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B9259" w14:textId="77777777" w:rsidR="00C57D66" w:rsidRPr="00ED703B" w:rsidRDefault="00B8178D">
      <w:pPr>
        <w:framePr w:hSpace="187" w:wrap="notBeside" w:vAnchor="text" w:hAnchor="page" w:x="6186" w:y="22"/>
        <w:jc w:val="center"/>
        <w:rPr>
          <w:rFonts w:ascii="Palemonas" w:hAnsi="Palemonas" w:cs="Palemonas"/>
          <w:sz w:val="20"/>
          <w:szCs w:val="20"/>
        </w:rPr>
      </w:pPr>
      <w:bookmarkStart w:id="0" w:name="_GoBack"/>
      <w:bookmarkEnd w:id="0"/>
      <w:r w:rsidRPr="00ED703B">
        <w:rPr>
          <w:rFonts w:ascii="Palemonas" w:hAnsi="Palemonas" w:cs="Palemonas"/>
          <w:noProof/>
          <w:sz w:val="20"/>
          <w:szCs w:val="20"/>
          <w:lang w:val="en-US"/>
        </w:rPr>
        <w:drawing>
          <wp:inline distT="0" distB="0" distL="0" distR="0" wp14:anchorId="7F1EA03E" wp14:editId="54F6590B">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717A4F73" w14:textId="77777777" w:rsidR="00C57D66" w:rsidRPr="00ED703B" w:rsidRDefault="00C57D66" w:rsidP="00742164">
      <w:pPr>
        <w:tabs>
          <w:tab w:val="left" w:pos="5812"/>
        </w:tabs>
        <w:jc w:val="center"/>
        <w:rPr>
          <w:rFonts w:ascii="Palemonas" w:hAnsi="Palemonas" w:cs="Palemonas"/>
          <w:b/>
          <w:bCs/>
          <w:caps/>
          <w:sz w:val="28"/>
          <w:szCs w:val="28"/>
        </w:rPr>
      </w:pPr>
    </w:p>
    <w:p w14:paraId="7C46D6ED" w14:textId="77777777" w:rsidR="00C57D66" w:rsidRPr="00ED703B" w:rsidRDefault="00C57D66" w:rsidP="00BE0229">
      <w:pPr>
        <w:jc w:val="center"/>
        <w:rPr>
          <w:rFonts w:ascii="Palemonas" w:hAnsi="Palemonas" w:cs="Palemonas"/>
          <w:b/>
          <w:bCs/>
          <w:caps/>
          <w:sz w:val="28"/>
          <w:szCs w:val="28"/>
        </w:rPr>
      </w:pPr>
      <w:r w:rsidRPr="00ED703B">
        <w:rPr>
          <w:rFonts w:ascii="Palemonas" w:hAnsi="Palemonas" w:cs="Palemonas"/>
          <w:b/>
          <w:bCs/>
          <w:caps/>
          <w:sz w:val="28"/>
          <w:szCs w:val="28"/>
        </w:rPr>
        <w:t xml:space="preserve">Valstybinė lietuvių kalbos komisija </w:t>
      </w:r>
    </w:p>
    <w:p w14:paraId="44B02E85" w14:textId="77777777" w:rsidR="008C4039" w:rsidRPr="00ED703B" w:rsidRDefault="008C4039" w:rsidP="008C4039">
      <w:pPr>
        <w:rPr>
          <w:rFonts w:ascii="Palemonas" w:hAnsi="Palemonas" w:cs="Palemonas"/>
          <w:b/>
          <w:bCs/>
          <w:caps/>
          <w:sz w:val="28"/>
          <w:szCs w:val="28"/>
        </w:rPr>
      </w:pPr>
    </w:p>
    <w:p w14:paraId="35F577DD" w14:textId="01D37DDE" w:rsidR="00742164" w:rsidRPr="00136C28" w:rsidRDefault="00742164" w:rsidP="00742164">
      <w:pPr>
        <w:autoSpaceDE/>
        <w:autoSpaceDN/>
        <w:rPr>
          <w:rFonts w:eastAsia="Batang"/>
          <w:lang w:eastAsia="lt-LT"/>
        </w:rPr>
      </w:pPr>
    </w:p>
    <w:tbl>
      <w:tblPr>
        <w:tblW w:w="9828" w:type="dxa"/>
        <w:tblLayout w:type="fixed"/>
        <w:tblLook w:val="0000" w:firstRow="0" w:lastRow="0" w:firstColumn="0" w:lastColumn="0" w:noHBand="0" w:noVBand="0"/>
      </w:tblPr>
      <w:tblGrid>
        <w:gridCol w:w="4968"/>
        <w:gridCol w:w="540"/>
        <w:gridCol w:w="4320"/>
      </w:tblGrid>
      <w:tr w:rsidR="00742164" w:rsidRPr="00136C28" w14:paraId="5FBBBA5B" w14:textId="77777777" w:rsidTr="0012636B">
        <w:tc>
          <w:tcPr>
            <w:tcW w:w="4968" w:type="dxa"/>
          </w:tcPr>
          <w:p w14:paraId="25042112" w14:textId="77777777" w:rsidR="00742164" w:rsidRPr="00136C28" w:rsidRDefault="00742164" w:rsidP="00742164">
            <w:pPr>
              <w:ind w:left="-108"/>
            </w:pPr>
          </w:p>
        </w:tc>
        <w:tc>
          <w:tcPr>
            <w:tcW w:w="540" w:type="dxa"/>
          </w:tcPr>
          <w:p w14:paraId="2A756377" w14:textId="77777777" w:rsidR="00742164" w:rsidRPr="00136C28" w:rsidRDefault="00742164" w:rsidP="0012636B">
            <w:pPr>
              <w:ind w:right="-113"/>
              <w:jc w:val="right"/>
            </w:pPr>
          </w:p>
        </w:tc>
        <w:tc>
          <w:tcPr>
            <w:tcW w:w="4320" w:type="dxa"/>
          </w:tcPr>
          <w:p w14:paraId="7475A159" w14:textId="77777777" w:rsidR="00742164" w:rsidRPr="00136C28" w:rsidRDefault="00742164" w:rsidP="0012636B">
            <w:pPr>
              <w:ind w:left="-57"/>
              <w:jc w:val="both"/>
            </w:pPr>
          </w:p>
        </w:tc>
      </w:tr>
      <w:tr w:rsidR="00742164" w:rsidRPr="00136C28" w14:paraId="3899C4D7" w14:textId="77777777" w:rsidTr="0012636B">
        <w:tc>
          <w:tcPr>
            <w:tcW w:w="4968" w:type="dxa"/>
          </w:tcPr>
          <w:p w14:paraId="3FE92BF8" w14:textId="7CACA4D1" w:rsidR="00742164" w:rsidRPr="00136C28" w:rsidRDefault="007B64B1" w:rsidP="00742164">
            <w:pPr>
              <w:ind w:left="-108"/>
            </w:pPr>
            <w:r>
              <w:t xml:space="preserve">Lietuvos Respublikos </w:t>
            </w:r>
            <w:r w:rsidR="008C3141">
              <w:t>š</w:t>
            </w:r>
            <w:r>
              <w:t>vietimo, mokslo ir</w:t>
            </w:r>
          </w:p>
        </w:tc>
        <w:tc>
          <w:tcPr>
            <w:tcW w:w="540" w:type="dxa"/>
          </w:tcPr>
          <w:p w14:paraId="6F48AD0C" w14:textId="77777777" w:rsidR="00742164" w:rsidRPr="00136C28" w:rsidRDefault="00742164" w:rsidP="0012636B">
            <w:pPr>
              <w:ind w:right="-113"/>
              <w:jc w:val="right"/>
            </w:pPr>
          </w:p>
        </w:tc>
        <w:tc>
          <w:tcPr>
            <w:tcW w:w="4320" w:type="dxa"/>
          </w:tcPr>
          <w:p w14:paraId="52238B09" w14:textId="6025EF6B" w:rsidR="00742164" w:rsidRPr="00136C28" w:rsidRDefault="003F1F96" w:rsidP="0012636B">
            <w:pPr>
              <w:ind w:left="-57"/>
              <w:jc w:val="both"/>
            </w:pPr>
            <w:r>
              <w:t xml:space="preserve">                    </w:t>
            </w:r>
            <w:r w:rsidR="00BE5E36" w:rsidRPr="00136C28">
              <w:t>202</w:t>
            </w:r>
            <w:r w:rsidR="00781291" w:rsidRPr="00136C28">
              <w:t>1</w:t>
            </w:r>
            <w:r w:rsidR="00BE5E36" w:rsidRPr="00136C28">
              <w:t>-</w:t>
            </w:r>
            <w:r w:rsidR="00781291" w:rsidRPr="00136C28">
              <w:t>0</w:t>
            </w:r>
            <w:r w:rsidR="00665BCF">
              <w:t>7</w:t>
            </w:r>
            <w:r w:rsidR="00BE5E36" w:rsidRPr="00136C28">
              <w:t>-</w:t>
            </w:r>
            <w:r w:rsidR="007B64B1">
              <w:t>22</w:t>
            </w:r>
            <w:r w:rsidR="00BE5E36" w:rsidRPr="00136C28">
              <w:t xml:space="preserve"> Nr. S1</w:t>
            </w:r>
            <w:r w:rsidR="00055D68" w:rsidRPr="00136C28">
              <w:t>-</w:t>
            </w:r>
            <w:r w:rsidR="00FD3DD5">
              <w:t xml:space="preserve"> </w:t>
            </w:r>
            <w:r w:rsidR="00FD3DD5" w:rsidRPr="00FD3DD5">
              <w:t>313</w:t>
            </w:r>
            <w:r w:rsidR="00421BE4" w:rsidRPr="00136C28">
              <w:t xml:space="preserve"> </w:t>
            </w:r>
            <w:r w:rsidR="00055D68" w:rsidRPr="00136C28">
              <w:t>(1.7)</w:t>
            </w:r>
          </w:p>
        </w:tc>
      </w:tr>
      <w:tr w:rsidR="00BE5E36" w:rsidRPr="00136C28" w14:paraId="170D2DAE" w14:textId="77777777" w:rsidTr="0012636B">
        <w:tc>
          <w:tcPr>
            <w:tcW w:w="4968" w:type="dxa"/>
          </w:tcPr>
          <w:p w14:paraId="7E214D82" w14:textId="79D301A8" w:rsidR="00BE5E36" w:rsidRPr="007B64B1" w:rsidRDefault="007B64B1" w:rsidP="00BE5E36">
            <w:pPr>
              <w:ind w:left="-108"/>
            </w:pPr>
            <w:r w:rsidRPr="007B64B1">
              <w:t xml:space="preserve">sporto </w:t>
            </w:r>
            <w:r>
              <w:t>ministerijai</w:t>
            </w:r>
          </w:p>
        </w:tc>
        <w:tc>
          <w:tcPr>
            <w:tcW w:w="540" w:type="dxa"/>
          </w:tcPr>
          <w:p w14:paraId="5EA77986" w14:textId="2B3948AB" w:rsidR="00BE5E36" w:rsidRPr="00136C28" w:rsidRDefault="003F1F96" w:rsidP="00BE5E36">
            <w:pPr>
              <w:ind w:right="-113"/>
              <w:jc w:val="right"/>
            </w:pPr>
            <w:r>
              <w:t xml:space="preserve">     </w:t>
            </w:r>
          </w:p>
        </w:tc>
        <w:tc>
          <w:tcPr>
            <w:tcW w:w="4320" w:type="dxa"/>
          </w:tcPr>
          <w:p w14:paraId="59EDE8EA" w14:textId="644C5A02" w:rsidR="00BE5E36" w:rsidRPr="00136C28" w:rsidRDefault="003F1F96" w:rsidP="00BE5E36">
            <w:pPr>
              <w:jc w:val="both"/>
            </w:pPr>
            <w:r>
              <w:t xml:space="preserve">                 Į </w:t>
            </w:r>
            <w:r w:rsidR="00BE5E36" w:rsidRPr="009D4BEA">
              <w:t>202</w:t>
            </w:r>
            <w:r w:rsidR="00421BE4" w:rsidRPr="009D4BEA">
              <w:t>1</w:t>
            </w:r>
            <w:r w:rsidR="00BE5E36" w:rsidRPr="009D4BEA">
              <w:t>-</w:t>
            </w:r>
            <w:r w:rsidR="00421BE4" w:rsidRPr="009D4BEA">
              <w:t>0</w:t>
            </w:r>
            <w:r w:rsidR="00665BCF" w:rsidRPr="009D4BEA">
              <w:t>7</w:t>
            </w:r>
            <w:r w:rsidR="00BE5E36" w:rsidRPr="009D4BEA">
              <w:t>-</w:t>
            </w:r>
            <w:r w:rsidR="009D4BEA" w:rsidRPr="009D4BEA">
              <w:t>12</w:t>
            </w:r>
            <w:r w:rsidR="00BE5E36" w:rsidRPr="009D4BEA">
              <w:t xml:space="preserve"> </w:t>
            </w:r>
            <w:r w:rsidR="009D4BEA">
              <w:t xml:space="preserve">Nr. </w:t>
            </w:r>
            <w:r w:rsidR="009D4BEA" w:rsidRPr="009D4BEA">
              <w:t>21-27569</w:t>
            </w:r>
          </w:p>
        </w:tc>
      </w:tr>
      <w:tr w:rsidR="00BE5E36" w:rsidRPr="00136C28" w14:paraId="17D61466" w14:textId="77777777" w:rsidTr="0012636B">
        <w:tc>
          <w:tcPr>
            <w:tcW w:w="4968" w:type="dxa"/>
          </w:tcPr>
          <w:p w14:paraId="6F9E296D" w14:textId="1376A04F" w:rsidR="00BE5E36" w:rsidRPr="00136C28" w:rsidRDefault="00BE5E36" w:rsidP="00BE5E36">
            <w:pPr>
              <w:ind w:left="-108"/>
            </w:pPr>
          </w:p>
        </w:tc>
        <w:tc>
          <w:tcPr>
            <w:tcW w:w="540" w:type="dxa"/>
          </w:tcPr>
          <w:p w14:paraId="21A823CD" w14:textId="77777777" w:rsidR="00BE5E36" w:rsidRPr="00136C28" w:rsidRDefault="00BE5E36" w:rsidP="00BE5E36">
            <w:pPr>
              <w:ind w:right="-113"/>
              <w:jc w:val="right"/>
            </w:pPr>
          </w:p>
        </w:tc>
        <w:tc>
          <w:tcPr>
            <w:tcW w:w="4320" w:type="dxa"/>
          </w:tcPr>
          <w:p w14:paraId="4A7223D9" w14:textId="41429230" w:rsidR="00BE5E36" w:rsidRPr="00136C28" w:rsidRDefault="00BE5E36" w:rsidP="00BE5E36">
            <w:pPr>
              <w:jc w:val="both"/>
            </w:pPr>
          </w:p>
        </w:tc>
      </w:tr>
    </w:tbl>
    <w:p w14:paraId="0AD95B5C" w14:textId="541220F8" w:rsidR="00F91448" w:rsidRDefault="00F91448" w:rsidP="00742164">
      <w:pPr>
        <w:autoSpaceDE/>
        <w:autoSpaceDN/>
        <w:rPr>
          <w:rFonts w:eastAsia="Batang"/>
          <w:lang w:eastAsia="lt-LT"/>
        </w:rPr>
      </w:pPr>
    </w:p>
    <w:p w14:paraId="5687B564" w14:textId="77777777" w:rsidR="007E71B7" w:rsidRDefault="007E71B7" w:rsidP="00742164">
      <w:pPr>
        <w:autoSpaceDE/>
        <w:autoSpaceDN/>
        <w:rPr>
          <w:rFonts w:eastAsia="Batang"/>
          <w:lang w:eastAsia="lt-LT"/>
        </w:rPr>
      </w:pPr>
    </w:p>
    <w:p w14:paraId="6D007B57" w14:textId="77777777" w:rsidR="00665BCF" w:rsidRPr="00136C28" w:rsidRDefault="00665BCF" w:rsidP="00742164">
      <w:pPr>
        <w:autoSpaceDE/>
        <w:autoSpaceDN/>
        <w:rPr>
          <w:rFonts w:eastAsia="Batang"/>
          <w:lang w:eastAsia="lt-LT"/>
        </w:rPr>
      </w:pPr>
    </w:p>
    <w:p w14:paraId="0061B461" w14:textId="34DEDE43" w:rsidR="00421BE4" w:rsidRPr="00136C28" w:rsidRDefault="007B64B1" w:rsidP="007B64B1">
      <w:pPr>
        <w:jc w:val="both"/>
        <w:rPr>
          <w:b/>
          <w:bCs/>
        </w:rPr>
      </w:pPr>
      <w:r w:rsidRPr="007B64B1">
        <w:rPr>
          <w:b/>
          <w:bCs/>
        </w:rPr>
        <w:t>DĖL LIETUVOS RESPUBLIKOS VYRIAUSYBĖS NUTARIMO „DĖL LIETUVOS RESPUBLIKOS VYRIAUSYBĖS 2003 M. GRUODŽIO 24 D. NUTARIMO NR. 1688 „DĖL VALSTYBINĖS KALBOS MOKĖJIMO KATEGORIJŲ IR JŲ TAIKYMO TVARKOS APRAŠO PATVIRTINIMO“ PAKEITIMO“ PROJEKTO</w:t>
      </w:r>
    </w:p>
    <w:p w14:paraId="0754B57E" w14:textId="213F9E3A" w:rsidR="00BE5E36" w:rsidRDefault="00BE5E36" w:rsidP="00BE5E36"/>
    <w:p w14:paraId="20A5D5CA" w14:textId="77777777" w:rsidR="003E35AE" w:rsidRPr="00136C28" w:rsidRDefault="003E35AE" w:rsidP="00BE5E36"/>
    <w:p w14:paraId="1752237F" w14:textId="77777777" w:rsidR="00742164" w:rsidRPr="00136C28" w:rsidRDefault="00742164" w:rsidP="00742164">
      <w:pPr>
        <w:autoSpaceDE/>
        <w:autoSpaceDN/>
        <w:rPr>
          <w:rFonts w:eastAsia="Batang"/>
          <w:lang w:eastAsia="lt-LT"/>
        </w:rPr>
      </w:pPr>
    </w:p>
    <w:p w14:paraId="2877AB31" w14:textId="0E0A66DE" w:rsidR="00DC671B" w:rsidRDefault="002959DE" w:rsidP="00DC671B">
      <w:pPr>
        <w:ind w:firstLine="720"/>
        <w:jc w:val="both"/>
        <w:rPr>
          <w:bCs/>
          <w:noProof/>
        </w:rPr>
      </w:pPr>
      <w:r>
        <w:rPr>
          <w:bCs/>
          <w:noProof/>
        </w:rPr>
        <w:t>Valstybinės lietuvių kalbos komisijos nuomone,</w:t>
      </w:r>
      <w:r w:rsidR="007B64B1">
        <w:rPr>
          <w:bCs/>
          <w:noProof/>
        </w:rPr>
        <w:t xml:space="preserve"> </w:t>
      </w:r>
      <w:r w:rsidR="007B64B1" w:rsidRPr="007B64B1">
        <w:rPr>
          <w:bCs/>
          <w:noProof/>
        </w:rPr>
        <w:t>Lietuvos Respublikos Vyriausybės nutarimo „Dėl Lietuvos Respublikos Vyriausybės 2003 m. gruodžio 24 d. nutarimo Nr. 1688 „Dėl Valstybinės kalbos mokėjimo kategorijų ir jų taikymo tvarkos aprašo patvirtinimo“ pakeitimo“ projekt</w:t>
      </w:r>
      <w:r>
        <w:rPr>
          <w:bCs/>
          <w:noProof/>
        </w:rPr>
        <w:t>e</w:t>
      </w:r>
      <w:r w:rsidR="007B64B1">
        <w:rPr>
          <w:bCs/>
          <w:noProof/>
        </w:rPr>
        <w:t xml:space="preserve"> </w:t>
      </w:r>
      <w:r w:rsidRPr="002959DE">
        <w:rPr>
          <w:bCs/>
          <w:noProof/>
        </w:rPr>
        <w:t>aiškiau atskirtini kategorijų ir lygių vertinimo ir taikymo principai. II ir III skyriuose aptarus kalbos mokėjimo lygių turinį ir reikalavimus ir apibrėžus kategorijų atitiktį lygiams, IV skyriuje reglamentuotinas kategorijų, kaip teisiškai apibrėžto vertinimo kriterijaus, taikymas. Ypač neaiški IV skyriaus 14 punkto paskirtis, kuriame aptariami asmenys, negaunantys kategorijos.</w:t>
      </w:r>
    </w:p>
    <w:p w14:paraId="391922CA" w14:textId="77777777" w:rsidR="001F2555" w:rsidRDefault="001F2555" w:rsidP="00DC671B">
      <w:pPr>
        <w:ind w:firstLine="720"/>
        <w:jc w:val="both"/>
      </w:pPr>
    </w:p>
    <w:p w14:paraId="2FB2B3AA" w14:textId="75A346BD" w:rsidR="00DC671B" w:rsidRDefault="00DC671B" w:rsidP="0070248D">
      <w:pPr>
        <w:ind w:firstLine="720"/>
      </w:pPr>
    </w:p>
    <w:p w14:paraId="13DDB387" w14:textId="77777777" w:rsidR="00DC671B" w:rsidRPr="00136C28" w:rsidRDefault="00DC671B" w:rsidP="0070248D">
      <w:pPr>
        <w:ind w:firstLine="720"/>
      </w:pPr>
    </w:p>
    <w:tbl>
      <w:tblPr>
        <w:tblW w:w="0" w:type="auto"/>
        <w:tblLook w:val="0000" w:firstRow="0" w:lastRow="0" w:firstColumn="0" w:lastColumn="0" w:noHBand="0" w:noVBand="0"/>
      </w:tblPr>
      <w:tblGrid>
        <w:gridCol w:w="4820"/>
        <w:gridCol w:w="4818"/>
      </w:tblGrid>
      <w:tr w:rsidR="0070248D" w:rsidRPr="00136C28" w14:paraId="6EA73791" w14:textId="77777777" w:rsidTr="003C6400">
        <w:tc>
          <w:tcPr>
            <w:tcW w:w="4927" w:type="dxa"/>
          </w:tcPr>
          <w:p w14:paraId="679F61BA" w14:textId="77777777" w:rsidR="0070248D" w:rsidRPr="00136C28" w:rsidRDefault="0070248D" w:rsidP="003C6400">
            <w:pPr>
              <w:ind w:left="-110"/>
            </w:pPr>
            <w:r w:rsidRPr="00136C28">
              <w:t>Komisijos pirmininkas</w:t>
            </w:r>
          </w:p>
        </w:tc>
        <w:tc>
          <w:tcPr>
            <w:tcW w:w="4927" w:type="dxa"/>
          </w:tcPr>
          <w:p w14:paraId="687514AE" w14:textId="77777777" w:rsidR="0070248D" w:rsidRPr="00136C28" w:rsidRDefault="0070248D" w:rsidP="003C6400">
            <w:pPr>
              <w:jc w:val="right"/>
            </w:pPr>
            <w:r w:rsidRPr="00136C28">
              <w:t>Audrys Antanaitis</w:t>
            </w:r>
          </w:p>
        </w:tc>
      </w:tr>
    </w:tbl>
    <w:p w14:paraId="200BA625" w14:textId="77777777" w:rsidR="0070248D" w:rsidRPr="00136C28" w:rsidRDefault="0070248D" w:rsidP="0070248D"/>
    <w:p w14:paraId="79F1A5A4" w14:textId="77777777" w:rsidR="0070248D" w:rsidRDefault="0070248D" w:rsidP="0070248D">
      <w:pPr>
        <w:rPr>
          <w:rFonts w:ascii="Palemonas" w:hAnsi="Palemonas"/>
        </w:rPr>
      </w:pPr>
    </w:p>
    <w:p w14:paraId="466C7A5E" w14:textId="15075B23" w:rsidR="0070248D" w:rsidRDefault="0070248D" w:rsidP="0070248D">
      <w:pPr>
        <w:rPr>
          <w:rFonts w:ascii="Palemonas" w:hAnsi="Palemonas"/>
        </w:rPr>
      </w:pPr>
    </w:p>
    <w:p w14:paraId="563FFC65" w14:textId="77777777" w:rsidR="003E35AE" w:rsidRDefault="003E35AE" w:rsidP="0070248D">
      <w:pPr>
        <w:rPr>
          <w:rFonts w:ascii="Palemonas" w:hAnsi="Palemonas"/>
        </w:rPr>
      </w:pPr>
    </w:p>
    <w:p w14:paraId="4A9F304E" w14:textId="2C19B583" w:rsidR="0070248D" w:rsidRDefault="0070248D" w:rsidP="0070248D">
      <w:pPr>
        <w:rPr>
          <w:rFonts w:ascii="Palemonas" w:hAnsi="Palemonas"/>
        </w:rPr>
      </w:pPr>
    </w:p>
    <w:p w14:paraId="71551EFB" w14:textId="69926C75" w:rsidR="00745E77" w:rsidRDefault="00745E77" w:rsidP="0070248D">
      <w:pPr>
        <w:rPr>
          <w:rFonts w:ascii="Palemonas" w:hAnsi="Palemonas"/>
        </w:rPr>
      </w:pPr>
    </w:p>
    <w:p w14:paraId="3157A649" w14:textId="735D67D2" w:rsidR="00745E77" w:rsidRDefault="00745E77" w:rsidP="0070248D">
      <w:pPr>
        <w:rPr>
          <w:rFonts w:ascii="Palemonas" w:hAnsi="Palemonas"/>
        </w:rPr>
      </w:pPr>
    </w:p>
    <w:p w14:paraId="05562426" w14:textId="77777777" w:rsidR="000B031F" w:rsidRDefault="000B031F" w:rsidP="0070248D">
      <w:pPr>
        <w:rPr>
          <w:rFonts w:ascii="Palemonas" w:hAnsi="Palemonas"/>
        </w:rPr>
      </w:pPr>
    </w:p>
    <w:p w14:paraId="580CF71A" w14:textId="2D903CD6" w:rsidR="0070248D" w:rsidRDefault="0070248D" w:rsidP="0070248D">
      <w:pPr>
        <w:autoSpaceDE/>
        <w:autoSpaceDN/>
        <w:rPr>
          <w:rFonts w:eastAsia="Batang"/>
          <w:lang w:eastAsia="lt-LT"/>
        </w:rPr>
      </w:pPr>
    </w:p>
    <w:p w14:paraId="496BB442" w14:textId="43EF2124" w:rsidR="00AF7977" w:rsidRDefault="00AF7977" w:rsidP="0070248D">
      <w:pPr>
        <w:autoSpaceDE/>
        <w:autoSpaceDN/>
        <w:rPr>
          <w:rFonts w:eastAsia="Batang"/>
          <w:lang w:eastAsia="lt-LT"/>
        </w:rPr>
      </w:pPr>
    </w:p>
    <w:p w14:paraId="47D741C3" w14:textId="77777777" w:rsidR="00AF7977" w:rsidRPr="00136C28" w:rsidRDefault="00AF7977" w:rsidP="0070248D">
      <w:pPr>
        <w:autoSpaceDE/>
        <w:autoSpaceDN/>
        <w:rPr>
          <w:rFonts w:eastAsia="Batang"/>
          <w:lang w:eastAsia="lt-LT"/>
        </w:rPr>
      </w:pPr>
    </w:p>
    <w:p w14:paraId="04708753" w14:textId="77777777" w:rsidR="0070248D" w:rsidRPr="00136C28" w:rsidRDefault="0070248D" w:rsidP="0070248D">
      <w:pPr>
        <w:autoSpaceDE/>
        <w:autoSpaceDN/>
        <w:rPr>
          <w:rFonts w:eastAsia="Batang"/>
          <w:lang w:eastAsia="lt-LT"/>
        </w:rPr>
      </w:pPr>
      <w:r w:rsidRPr="00136C28">
        <w:t xml:space="preserve">Aurelija Dvylytė, (8 5) 272 3310, el. p. </w:t>
      </w:r>
      <w:hyperlink r:id="rId9" w:history="1">
        <w:r w:rsidRPr="00136C28">
          <w:rPr>
            <w:rStyle w:val="Hipersaitas"/>
            <w:color w:val="auto"/>
            <w:u w:val="none"/>
          </w:rPr>
          <w:t>aurelija.dvylyte@vlkk.lt</w:t>
        </w:r>
      </w:hyperlink>
    </w:p>
    <w:p w14:paraId="6C043DB0" w14:textId="77777777" w:rsidR="0070248D" w:rsidRDefault="0070248D" w:rsidP="0070248D">
      <w:pPr>
        <w:rPr>
          <w:rFonts w:ascii="Palemonas" w:hAnsi="Palemonas"/>
        </w:rPr>
      </w:pPr>
    </w:p>
    <w:p w14:paraId="3E966E7E" w14:textId="487AEC79" w:rsidR="00745E77" w:rsidRDefault="00745E77" w:rsidP="0070248D">
      <w:pPr>
        <w:rPr>
          <w:rFonts w:ascii="Palemonas" w:hAnsi="Palemonas"/>
        </w:rPr>
      </w:pPr>
    </w:p>
    <w:p w14:paraId="057CB422" w14:textId="1C1736B9" w:rsidR="0070248D" w:rsidRDefault="0070248D" w:rsidP="00742164">
      <w:pPr>
        <w:autoSpaceDE/>
        <w:autoSpaceDN/>
        <w:rPr>
          <w:rFonts w:eastAsia="Batang"/>
          <w:lang w:eastAsia="lt-LT"/>
        </w:rPr>
      </w:pPr>
    </w:p>
    <w:p w14:paraId="1E42003A" w14:textId="77777777" w:rsidR="0070248D" w:rsidRPr="00136C28" w:rsidRDefault="0070248D" w:rsidP="00742164">
      <w:pPr>
        <w:autoSpaceDE/>
        <w:autoSpaceDN/>
        <w:rPr>
          <w:rFonts w:eastAsia="Batang"/>
          <w:lang w:eastAsia="lt-LT"/>
        </w:rPr>
      </w:pPr>
    </w:p>
    <w:p w14:paraId="1297805C" w14:textId="77777777" w:rsidR="00C57D66" w:rsidRPr="00ED703B" w:rsidRDefault="00C57D66">
      <w:pPr>
        <w:tabs>
          <w:tab w:val="right" w:pos="4252"/>
        </w:tabs>
        <w:spacing w:line="180" w:lineRule="atLeast"/>
        <w:jc w:val="both"/>
        <w:rPr>
          <w:rFonts w:ascii="Palemonas" w:hAnsi="Palemonas" w:cs="Palemonas"/>
          <w:sz w:val="18"/>
          <w:szCs w:val="18"/>
        </w:rPr>
      </w:pPr>
      <w:r w:rsidRPr="00ED703B">
        <w:rPr>
          <w:rFonts w:ascii="Palemonas" w:hAnsi="Palemonas" w:cs="Palemonas"/>
          <w:sz w:val="18"/>
          <w:szCs w:val="18"/>
        </w:rPr>
        <w:t xml:space="preserve">___________________________________________________________________________________________________________        </w:t>
      </w:r>
    </w:p>
    <w:p w14:paraId="5923FF85" w14:textId="77777777" w:rsidR="00C57D66" w:rsidRPr="00ED703B" w:rsidRDefault="00C57D66">
      <w:pPr>
        <w:tabs>
          <w:tab w:val="right" w:pos="4252"/>
        </w:tabs>
        <w:spacing w:line="180" w:lineRule="atLeast"/>
        <w:jc w:val="both"/>
        <w:rPr>
          <w:rFonts w:ascii="Palemonas" w:hAnsi="Palemonas" w:cs="Palemonas"/>
          <w:sz w:val="18"/>
          <w:szCs w:val="18"/>
        </w:rPr>
      </w:pPr>
    </w:p>
    <w:tbl>
      <w:tblPr>
        <w:tblW w:w="0" w:type="auto"/>
        <w:jc w:val="center"/>
        <w:tblLook w:val="0000" w:firstRow="0" w:lastRow="0" w:firstColumn="0" w:lastColumn="0" w:noHBand="0" w:noVBand="0"/>
      </w:tblPr>
      <w:tblGrid>
        <w:gridCol w:w="3245"/>
        <w:gridCol w:w="3260"/>
        <w:gridCol w:w="3101"/>
      </w:tblGrid>
      <w:tr w:rsidR="00C57D66" w:rsidRPr="00ED703B" w14:paraId="363DDE91" w14:textId="77777777">
        <w:trPr>
          <w:jc w:val="center"/>
        </w:trPr>
        <w:tc>
          <w:tcPr>
            <w:tcW w:w="3245" w:type="dxa"/>
            <w:tcBorders>
              <w:top w:val="nil"/>
              <w:left w:val="nil"/>
              <w:bottom w:val="nil"/>
              <w:right w:val="nil"/>
            </w:tcBorders>
          </w:tcPr>
          <w:p w14:paraId="550E70B3" w14:textId="77777777" w:rsidR="00C57D66" w:rsidRPr="00ED703B" w:rsidRDefault="00C57D66" w:rsidP="003F326A">
            <w:pPr>
              <w:tabs>
                <w:tab w:val="right" w:pos="4252"/>
              </w:tabs>
              <w:spacing w:line="180" w:lineRule="atLeast"/>
              <w:jc w:val="both"/>
              <w:rPr>
                <w:rFonts w:ascii="Palemonas" w:hAnsi="Palemonas" w:cs="Palemonas"/>
                <w:color w:val="000000"/>
                <w:sz w:val="18"/>
                <w:szCs w:val="18"/>
              </w:rPr>
            </w:pPr>
            <w:r w:rsidRPr="00ED703B">
              <w:rPr>
                <w:rFonts w:ascii="Palemonas" w:hAnsi="Palemonas" w:cs="Palemonas"/>
                <w:color w:val="000000"/>
                <w:sz w:val="18"/>
                <w:szCs w:val="18"/>
              </w:rPr>
              <w:t>Biudžetinė įstaiga</w:t>
            </w:r>
          </w:p>
          <w:p w14:paraId="260665A3" w14:textId="77777777" w:rsidR="00C57D66" w:rsidRPr="00ED703B" w:rsidRDefault="00C57D66" w:rsidP="003F326A">
            <w:pPr>
              <w:tabs>
                <w:tab w:val="right" w:pos="4252"/>
              </w:tabs>
              <w:spacing w:line="180" w:lineRule="atLeast"/>
              <w:jc w:val="both"/>
              <w:rPr>
                <w:rFonts w:ascii="Palemonas" w:hAnsi="Palemonas" w:cs="Palemonas"/>
                <w:sz w:val="18"/>
                <w:szCs w:val="18"/>
              </w:rPr>
            </w:pPr>
            <w:r w:rsidRPr="00ED703B">
              <w:rPr>
                <w:rFonts w:ascii="Palemonas" w:hAnsi="Palemonas" w:cs="Palemonas"/>
                <w:color w:val="000000"/>
                <w:sz w:val="18"/>
                <w:szCs w:val="18"/>
              </w:rPr>
              <w:t>Gedimino pr. 60</w:t>
            </w:r>
            <w:r w:rsidRPr="00ED703B">
              <w:rPr>
                <w:rFonts w:ascii="Palemonas" w:hAnsi="Palemonas" w:cs="Palemonas"/>
                <w:sz w:val="18"/>
                <w:szCs w:val="18"/>
              </w:rPr>
              <w:t>, 01110 Vilnius</w:t>
            </w:r>
          </w:p>
          <w:p w14:paraId="5E75D330" w14:textId="77777777" w:rsidR="00C57D66" w:rsidRPr="00ED703B" w:rsidRDefault="00C57D66" w:rsidP="003F326A">
            <w:pPr>
              <w:tabs>
                <w:tab w:val="right" w:pos="4252"/>
              </w:tabs>
              <w:spacing w:line="180" w:lineRule="atLeast"/>
              <w:jc w:val="both"/>
              <w:rPr>
                <w:rFonts w:ascii="Palemonas" w:hAnsi="Palemonas" w:cs="Palemonas"/>
                <w:sz w:val="18"/>
                <w:szCs w:val="18"/>
              </w:rPr>
            </w:pPr>
          </w:p>
          <w:p w14:paraId="6933C262" w14:textId="77777777" w:rsidR="00C57D66" w:rsidRPr="00ED703B" w:rsidRDefault="00C57D66" w:rsidP="003F326A">
            <w:pPr>
              <w:tabs>
                <w:tab w:val="right" w:pos="4252"/>
              </w:tabs>
              <w:spacing w:line="180" w:lineRule="atLeast"/>
              <w:jc w:val="both"/>
              <w:rPr>
                <w:rFonts w:ascii="Palemonas" w:hAnsi="Palemonas" w:cs="Palemonas"/>
                <w:sz w:val="18"/>
                <w:szCs w:val="18"/>
              </w:rPr>
            </w:pPr>
          </w:p>
          <w:p w14:paraId="01B523AA" w14:textId="77777777" w:rsidR="00C57D66" w:rsidRPr="00ED703B" w:rsidRDefault="00C57D66" w:rsidP="003F326A">
            <w:pPr>
              <w:tabs>
                <w:tab w:val="right" w:pos="4252"/>
              </w:tabs>
              <w:spacing w:line="180" w:lineRule="atLeast"/>
              <w:jc w:val="both"/>
              <w:rPr>
                <w:rFonts w:ascii="Palemonas" w:hAnsi="Palemonas" w:cs="Palemonas"/>
                <w:sz w:val="18"/>
                <w:szCs w:val="18"/>
              </w:rPr>
            </w:pPr>
          </w:p>
        </w:tc>
        <w:tc>
          <w:tcPr>
            <w:tcW w:w="3260" w:type="dxa"/>
            <w:tcBorders>
              <w:top w:val="nil"/>
              <w:left w:val="nil"/>
              <w:bottom w:val="nil"/>
              <w:right w:val="nil"/>
            </w:tcBorders>
          </w:tcPr>
          <w:p w14:paraId="1D25E01D" w14:textId="77777777" w:rsidR="00C57D66" w:rsidRPr="00ED703B" w:rsidRDefault="00C57D66" w:rsidP="003F326A">
            <w:pPr>
              <w:tabs>
                <w:tab w:val="right" w:pos="4252"/>
              </w:tabs>
              <w:spacing w:line="180" w:lineRule="atLeast"/>
              <w:jc w:val="both"/>
              <w:rPr>
                <w:rFonts w:ascii="Palemonas" w:hAnsi="Palemonas" w:cs="Palemonas"/>
                <w:color w:val="000000"/>
                <w:sz w:val="18"/>
                <w:szCs w:val="18"/>
              </w:rPr>
            </w:pPr>
            <w:r w:rsidRPr="00ED703B">
              <w:rPr>
                <w:rFonts w:ascii="Palemonas" w:hAnsi="Palemonas" w:cs="Palemonas"/>
                <w:color w:val="000000"/>
                <w:sz w:val="18"/>
                <w:szCs w:val="18"/>
              </w:rPr>
              <w:t>Tel.  (8 5)  272 33 58</w:t>
            </w:r>
          </w:p>
          <w:p w14:paraId="51138A95" w14:textId="77777777" w:rsidR="00C57D66" w:rsidRPr="00ED703B" w:rsidRDefault="00C57D66" w:rsidP="003F326A">
            <w:pPr>
              <w:tabs>
                <w:tab w:val="right" w:pos="4252"/>
              </w:tabs>
              <w:spacing w:line="180" w:lineRule="atLeast"/>
              <w:jc w:val="both"/>
              <w:rPr>
                <w:rFonts w:ascii="Palemonas" w:hAnsi="Palemonas" w:cs="Palemonas"/>
                <w:sz w:val="18"/>
                <w:szCs w:val="18"/>
              </w:rPr>
            </w:pPr>
            <w:r w:rsidRPr="00ED703B">
              <w:rPr>
                <w:rFonts w:ascii="Palemonas" w:hAnsi="Palemonas" w:cs="Palemonas"/>
                <w:sz w:val="18"/>
                <w:szCs w:val="18"/>
              </w:rPr>
              <w:t>Faks. (</w:t>
            </w:r>
            <w:r w:rsidRPr="00ED703B">
              <w:rPr>
                <w:rFonts w:ascii="Palemonas" w:hAnsi="Palemonas" w:cs="Palemonas"/>
                <w:color w:val="000000"/>
                <w:sz w:val="18"/>
                <w:szCs w:val="18"/>
              </w:rPr>
              <w:t>8 5)  2</w:t>
            </w:r>
            <w:r w:rsidRPr="00ED703B">
              <w:rPr>
                <w:rFonts w:ascii="Palemonas" w:hAnsi="Palemonas" w:cs="Palemonas"/>
                <w:sz w:val="18"/>
                <w:szCs w:val="18"/>
              </w:rPr>
              <w:t>72 50 94</w:t>
            </w:r>
          </w:p>
          <w:p w14:paraId="75B862FF" w14:textId="77777777" w:rsidR="00C57D66" w:rsidRPr="00ED703B" w:rsidRDefault="00C57D66" w:rsidP="003F326A">
            <w:pPr>
              <w:tabs>
                <w:tab w:val="right" w:pos="4252"/>
              </w:tabs>
              <w:spacing w:line="180" w:lineRule="atLeast"/>
              <w:jc w:val="both"/>
              <w:rPr>
                <w:rFonts w:ascii="Palemonas" w:hAnsi="Palemonas" w:cs="Palemonas"/>
                <w:sz w:val="18"/>
                <w:szCs w:val="18"/>
              </w:rPr>
            </w:pPr>
            <w:r w:rsidRPr="00ED703B">
              <w:rPr>
                <w:rFonts w:ascii="Palemonas" w:hAnsi="Palemonas" w:cs="Palemonas"/>
                <w:sz w:val="18"/>
                <w:szCs w:val="18"/>
              </w:rPr>
              <w:t xml:space="preserve">El. p. </w:t>
            </w:r>
            <w:hyperlink r:id="rId10" w:history="1">
              <w:r w:rsidRPr="00ED703B">
                <w:rPr>
                  <w:rStyle w:val="Hipersaitas"/>
                  <w:rFonts w:ascii="Palemonas" w:hAnsi="Palemonas" w:cs="Palemonas"/>
                  <w:sz w:val="18"/>
                  <w:szCs w:val="18"/>
                  <w:u w:val="none"/>
                </w:rPr>
                <w:t>vlkk@vlkk.lt</w:t>
              </w:r>
            </w:hyperlink>
          </w:p>
          <w:p w14:paraId="3DBACDEB" w14:textId="77777777" w:rsidR="00C57D66" w:rsidRPr="00ED703B" w:rsidRDefault="001A28E2" w:rsidP="003F326A">
            <w:pPr>
              <w:tabs>
                <w:tab w:val="right" w:pos="4252"/>
              </w:tabs>
              <w:spacing w:line="180" w:lineRule="atLeast"/>
              <w:jc w:val="both"/>
              <w:rPr>
                <w:rFonts w:ascii="Palemonas" w:hAnsi="Palemonas" w:cs="Palemonas"/>
                <w:sz w:val="18"/>
                <w:szCs w:val="18"/>
              </w:rPr>
            </w:pPr>
            <w:hyperlink r:id="rId11" w:history="1">
              <w:r w:rsidR="00C57D66" w:rsidRPr="00ED703B">
                <w:rPr>
                  <w:rStyle w:val="Hipersaitas"/>
                  <w:rFonts w:ascii="Palemonas" w:hAnsi="Palemonas" w:cs="Palemonas"/>
                  <w:sz w:val="18"/>
                  <w:szCs w:val="18"/>
                  <w:u w:val="none"/>
                </w:rPr>
                <w:t>http://www.vlkk.lt</w:t>
              </w:r>
            </w:hyperlink>
          </w:p>
          <w:p w14:paraId="427A7ED2" w14:textId="77777777" w:rsidR="00C57D66" w:rsidRPr="00ED703B" w:rsidRDefault="001A28E2" w:rsidP="003F326A">
            <w:pPr>
              <w:tabs>
                <w:tab w:val="right" w:pos="4252"/>
              </w:tabs>
              <w:spacing w:line="180" w:lineRule="atLeast"/>
              <w:jc w:val="both"/>
              <w:rPr>
                <w:rFonts w:ascii="Palemonas" w:hAnsi="Palemonas" w:cs="Palemonas"/>
                <w:sz w:val="18"/>
                <w:szCs w:val="18"/>
              </w:rPr>
            </w:pPr>
            <w:hyperlink r:id="rId12" w:history="1">
              <w:r w:rsidR="00C57D66" w:rsidRPr="00ED703B">
                <w:rPr>
                  <w:rStyle w:val="Hipersaitas"/>
                  <w:rFonts w:ascii="Palemonas" w:hAnsi="Palemonas" w:cs="Palemonas"/>
                  <w:sz w:val="18"/>
                  <w:szCs w:val="18"/>
                  <w:u w:val="none"/>
                </w:rPr>
                <w:t>http://terminai.vlkk.lt</w:t>
              </w:r>
            </w:hyperlink>
          </w:p>
        </w:tc>
        <w:tc>
          <w:tcPr>
            <w:tcW w:w="3101" w:type="dxa"/>
            <w:tcBorders>
              <w:top w:val="nil"/>
              <w:left w:val="nil"/>
              <w:bottom w:val="nil"/>
              <w:right w:val="nil"/>
            </w:tcBorders>
          </w:tcPr>
          <w:p w14:paraId="70601EF2" w14:textId="77777777" w:rsidR="00C57D66" w:rsidRPr="00ED703B" w:rsidRDefault="00C57D66" w:rsidP="003F326A">
            <w:pPr>
              <w:tabs>
                <w:tab w:val="right" w:pos="4252"/>
              </w:tabs>
              <w:spacing w:line="180" w:lineRule="atLeast"/>
              <w:jc w:val="both"/>
              <w:rPr>
                <w:rFonts w:ascii="Palemonas" w:hAnsi="Palemonas" w:cs="Palemonas"/>
                <w:sz w:val="18"/>
                <w:szCs w:val="18"/>
              </w:rPr>
            </w:pPr>
            <w:r w:rsidRPr="00ED703B">
              <w:rPr>
                <w:rFonts w:ascii="Palemonas" w:hAnsi="Palemonas" w:cs="Palemonas"/>
                <w:sz w:val="18"/>
                <w:szCs w:val="18"/>
              </w:rPr>
              <w:t>Duomenys kaupiami ir saugomi</w:t>
            </w:r>
          </w:p>
          <w:p w14:paraId="32900FE5" w14:textId="77777777" w:rsidR="00C57D66" w:rsidRPr="00ED703B" w:rsidRDefault="00C57D66" w:rsidP="003F326A">
            <w:pPr>
              <w:tabs>
                <w:tab w:val="right" w:pos="4252"/>
              </w:tabs>
              <w:spacing w:line="180" w:lineRule="atLeast"/>
              <w:jc w:val="both"/>
              <w:rPr>
                <w:rFonts w:ascii="Palemonas" w:hAnsi="Palemonas" w:cs="Palemonas"/>
                <w:sz w:val="18"/>
                <w:szCs w:val="18"/>
              </w:rPr>
            </w:pPr>
            <w:r w:rsidRPr="00ED703B">
              <w:rPr>
                <w:rFonts w:ascii="Palemonas" w:hAnsi="Palemonas" w:cs="Palemonas"/>
                <w:sz w:val="18"/>
                <w:szCs w:val="18"/>
              </w:rPr>
              <w:t>Juridinių asmenų registre</w:t>
            </w:r>
          </w:p>
          <w:p w14:paraId="5BBE7FE8" w14:textId="77777777" w:rsidR="00C57D66" w:rsidRPr="00ED703B" w:rsidRDefault="00C57D66" w:rsidP="003F326A">
            <w:pPr>
              <w:tabs>
                <w:tab w:val="right" w:pos="4252"/>
              </w:tabs>
              <w:spacing w:line="180" w:lineRule="atLeast"/>
              <w:jc w:val="both"/>
              <w:rPr>
                <w:rFonts w:ascii="Palemonas" w:hAnsi="Palemonas" w:cs="Palemonas"/>
                <w:sz w:val="18"/>
                <w:szCs w:val="18"/>
              </w:rPr>
            </w:pPr>
            <w:r w:rsidRPr="00ED703B">
              <w:rPr>
                <w:rFonts w:ascii="Palemonas" w:hAnsi="Palemonas" w:cs="Palemonas"/>
                <w:color w:val="000000"/>
                <w:sz w:val="18"/>
                <w:szCs w:val="18"/>
              </w:rPr>
              <w:t>Kodas 188780533</w:t>
            </w:r>
          </w:p>
        </w:tc>
      </w:tr>
    </w:tbl>
    <w:p w14:paraId="6AF1A580" w14:textId="77777777" w:rsidR="00D66C40" w:rsidRPr="00ED703B" w:rsidRDefault="00D66C40" w:rsidP="0070248D">
      <w:pPr>
        <w:rPr>
          <w:rFonts w:ascii="Palemonas" w:hAnsi="Palemonas"/>
        </w:rPr>
      </w:pPr>
    </w:p>
    <w:sectPr w:rsidR="00D66C40" w:rsidRPr="00ED703B" w:rsidSect="00DD7D68">
      <w:pgSz w:w="11906" w:h="16838" w:code="9"/>
      <w:pgMar w:top="1134" w:right="567" w:bottom="142" w:left="1701" w:header="709" w:footer="709" w:gutter="0"/>
      <w:paperSrc w:first="4" w:other="4"/>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alemonas">
    <w:altName w:val="Cambria"/>
    <w:charset w:val="00"/>
    <w:family w:val="roman"/>
    <w:pitch w:val="variable"/>
    <w:sig w:usb0="A00002EF" w:usb1="1000000E" w:usb2="0000002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A14E7"/>
    <w:multiLevelType w:val="hybridMultilevel"/>
    <w:tmpl w:val="7EFE7AC0"/>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4FB063F3"/>
    <w:multiLevelType w:val="hybridMultilevel"/>
    <w:tmpl w:val="92600E42"/>
    <w:lvl w:ilvl="0" w:tplc="F508E1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F0"/>
    <w:rsid w:val="0000180E"/>
    <w:rsid w:val="00001D58"/>
    <w:rsid w:val="00004F32"/>
    <w:rsid w:val="000056E1"/>
    <w:rsid w:val="00005CF7"/>
    <w:rsid w:val="00016781"/>
    <w:rsid w:val="00017F4A"/>
    <w:rsid w:val="000200AD"/>
    <w:rsid w:val="00021B45"/>
    <w:rsid w:val="00022511"/>
    <w:rsid w:val="00022C2D"/>
    <w:rsid w:val="00024FA6"/>
    <w:rsid w:val="00027685"/>
    <w:rsid w:val="0003067A"/>
    <w:rsid w:val="00031408"/>
    <w:rsid w:val="000369DC"/>
    <w:rsid w:val="00036BFF"/>
    <w:rsid w:val="00037A8A"/>
    <w:rsid w:val="00047AAB"/>
    <w:rsid w:val="00050175"/>
    <w:rsid w:val="00052974"/>
    <w:rsid w:val="00052F65"/>
    <w:rsid w:val="00055D68"/>
    <w:rsid w:val="00062629"/>
    <w:rsid w:val="00062FDE"/>
    <w:rsid w:val="000646E8"/>
    <w:rsid w:val="000666D6"/>
    <w:rsid w:val="0007424C"/>
    <w:rsid w:val="00076DEE"/>
    <w:rsid w:val="00084353"/>
    <w:rsid w:val="0009013D"/>
    <w:rsid w:val="000904EA"/>
    <w:rsid w:val="00090D82"/>
    <w:rsid w:val="0009429A"/>
    <w:rsid w:val="00096441"/>
    <w:rsid w:val="000971F7"/>
    <w:rsid w:val="000A084F"/>
    <w:rsid w:val="000B031F"/>
    <w:rsid w:val="000B4CCA"/>
    <w:rsid w:val="000B5672"/>
    <w:rsid w:val="000B641A"/>
    <w:rsid w:val="000C002E"/>
    <w:rsid w:val="000C062B"/>
    <w:rsid w:val="000C3339"/>
    <w:rsid w:val="000C3DBE"/>
    <w:rsid w:val="000D2434"/>
    <w:rsid w:val="000D5C34"/>
    <w:rsid w:val="000D61CA"/>
    <w:rsid w:val="000E2444"/>
    <w:rsid w:val="000E258F"/>
    <w:rsid w:val="000E3E47"/>
    <w:rsid w:val="000E4269"/>
    <w:rsid w:val="000F0BC8"/>
    <w:rsid w:val="000F171C"/>
    <w:rsid w:val="000F2722"/>
    <w:rsid w:val="000F2E84"/>
    <w:rsid w:val="000F40C5"/>
    <w:rsid w:val="000F7986"/>
    <w:rsid w:val="000F7EA5"/>
    <w:rsid w:val="001025C1"/>
    <w:rsid w:val="00110866"/>
    <w:rsid w:val="00113D87"/>
    <w:rsid w:val="00124E90"/>
    <w:rsid w:val="001266F3"/>
    <w:rsid w:val="0013136C"/>
    <w:rsid w:val="0013227E"/>
    <w:rsid w:val="00134629"/>
    <w:rsid w:val="00136C28"/>
    <w:rsid w:val="001411C8"/>
    <w:rsid w:val="001426C7"/>
    <w:rsid w:val="0014651C"/>
    <w:rsid w:val="0014733E"/>
    <w:rsid w:val="001526B2"/>
    <w:rsid w:val="00156B77"/>
    <w:rsid w:val="0015765E"/>
    <w:rsid w:val="00157B4F"/>
    <w:rsid w:val="00160E6E"/>
    <w:rsid w:val="001637E1"/>
    <w:rsid w:val="00163C62"/>
    <w:rsid w:val="00166A50"/>
    <w:rsid w:val="00174310"/>
    <w:rsid w:val="00176A6A"/>
    <w:rsid w:val="00183445"/>
    <w:rsid w:val="001849F5"/>
    <w:rsid w:val="00191AB0"/>
    <w:rsid w:val="00191E19"/>
    <w:rsid w:val="00192C1D"/>
    <w:rsid w:val="001930F5"/>
    <w:rsid w:val="001939C2"/>
    <w:rsid w:val="00194483"/>
    <w:rsid w:val="001A01D6"/>
    <w:rsid w:val="001A28E2"/>
    <w:rsid w:val="001A3414"/>
    <w:rsid w:val="001A3446"/>
    <w:rsid w:val="001A5AC1"/>
    <w:rsid w:val="001A64D8"/>
    <w:rsid w:val="001A6821"/>
    <w:rsid w:val="001A74D9"/>
    <w:rsid w:val="001B077C"/>
    <w:rsid w:val="001B4291"/>
    <w:rsid w:val="001B5FD0"/>
    <w:rsid w:val="001B61D9"/>
    <w:rsid w:val="001B749C"/>
    <w:rsid w:val="001C366B"/>
    <w:rsid w:val="001C38B8"/>
    <w:rsid w:val="001C78D5"/>
    <w:rsid w:val="001C7B18"/>
    <w:rsid w:val="001D373A"/>
    <w:rsid w:val="001E00FA"/>
    <w:rsid w:val="001E34E5"/>
    <w:rsid w:val="001E3BB9"/>
    <w:rsid w:val="001F2555"/>
    <w:rsid w:val="001F2BA8"/>
    <w:rsid w:val="001F3E78"/>
    <w:rsid w:val="001F4E54"/>
    <w:rsid w:val="001F679F"/>
    <w:rsid w:val="00210610"/>
    <w:rsid w:val="00211CDD"/>
    <w:rsid w:val="00211D62"/>
    <w:rsid w:val="00216008"/>
    <w:rsid w:val="00216845"/>
    <w:rsid w:val="00216D9A"/>
    <w:rsid w:val="00220703"/>
    <w:rsid w:val="00222470"/>
    <w:rsid w:val="00223E53"/>
    <w:rsid w:val="002257C2"/>
    <w:rsid w:val="00225A19"/>
    <w:rsid w:val="00227736"/>
    <w:rsid w:val="0023118A"/>
    <w:rsid w:val="00234B9E"/>
    <w:rsid w:val="002379D8"/>
    <w:rsid w:val="00240C11"/>
    <w:rsid w:val="00243D72"/>
    <w:rsid w:val="002445BD"/>
    <w:rsid w:val="00247AC1"/>
    <w:rsid w:val="00251EC6"/>
    <w:rsid w:val="00262024"/>
    <w:rsid w:val="002717F9"/>
    <w:rsid w:val="00274830"/>
    <w:rsid w:val="002766ED"/>
    <w:rsid w:val="00276778"/>
    <w:rsid w:val="00277A5E"/>
    <w:rsid w:val="00281AE1"/>
    <w:rsid w:val="002824D8"/>
    <w:rsid w:val="002834DF"/>
    <w:rsid w:val="00283FC0"/>
    <w:rsid w:val="002842EF"/>
    <w:rsid w:val="00285A8F"/>
    <w:rsid w:val="002959DE"/>
    <w:rsid w:val="00297336"/>
    <w:rsid w:val="002A1AD3"/>
    <w:rsid w:val="002A2487"/>
    <w:rsid w:val="002A3E05"/>
    <w:rsid w:val="002A5663"/>
    <w:rsid w:val="002B33F2"/>
    <w:rsid w:val="002B7196"/>
    <w:rsid w:val="002C0C71"/>
    <w:rsid w:val="002C419A"/>
    <w:rsid w:val="002D0513"/>
    <w:rsid w:val="002D0F17"/>
    <w:rsid w:val="002D1784"/>
    <w:rsid w:val="002D3158"/>
    <w:rsid w:val="002E5A65"/>
    <w:rsid w:val="002E5AD2"/>
    <w:rsid w:val="002E6A89"/>
    <w:rsid w:val="002E7CEC"/>
    <w:rsid w:val="002F1E7B"/>
    <w:rsid w:val="002F5248"/>
    <w:rsid w:val="002F77B2"/>
    <w:rsid w:val="00300CE1"/>
    <w:rsid w:val="00302E5B"/>
    <w:rsid w:val="003049A0"/>
    <w:rsid w:val="00305DF6"/>
    <w:rsid w:val="00306EB0"/>
    <w:rsid w:val="00310150"/>
    <w:rsid w:val="00312308"/>
    <w:rsid w:val="00313833"/>
    <w:rsid w:val="00315FEB"/>
    <w:rsid w:val="003168F0"/>
    <w:rsid w:val="00320663"/>
    <w:rsid w:val="00321A36"/>
    <w:rsid w:val="00322074"/>
    <w:rsid w:val="00325C4A"/>
    <w:rsid w:val="00326363"/>
    <w:rsid w:val="00326AC0"/>
    <w:rsid w:val="00341462"/>
    <w:rsid w:val="003421AF"/>
    <w:rsid w:val="00344585"/>
    <w:rsid w:val="003469F0"/>
    <w:rsid w:val="00347E9D"/>
    <w:rsid w:val="00350391"/>
    <w:rsid w:val="00350805"/>
    <w:rsid w:val="00350980"/>
    <w:rsid w:val="00352BE6"/>
    <w:rsid w:val="00354D5F"/>
    <w:rsid w:val="00357B78"/>
    <w:rsid w:val="003627EC"/>
    <w:rsid w:val="00363A1C"/>
    <w:rsid w:val="00364B2A"/>
    <w:rsid w:val="003708E4"/>
    <w:rsid w:val="00372C9C"/>
    <w:rsid w:val="00373A3F"/>
    <w:rsid w:val="0037473D"/>
    <w:rsid w:val="00375720"/>
    <w:rsid w:val="00376B10"/>
    <w:rsid w:val="00377558"/>
    <w:rsid w:val="00380C54"/>
    <w:rsid w:val="00381B6F"/>
    <w:rsid w:val="00384ED0"/>
    <w:rsid w:val="00387318"/>
    <w:rsid w:val="00393E7A"/>
    <w:rsid w:val="00393FF1"/>
    <w:rsid w:val="00394E57"/>
    <w:rsid w:val="0039661A"/>
    <w:rsid w:val="0039722F"/>
    <w:rsid w:val="00397AE8"/>
    <w:rsid w:val="003A1614"/>
    <w:rsid w:val="003A1864"/>
    <w:rsid w:val="003A606E"/>
    <w:rsid w:val="003A6521"/>
    <w:rsid w:val="003A6CFF"/>
    <w:rsid w:val="003A7FC0"/>
    <w:rsid w:val="003B0694"/>
    <w:rsid w:val="003B344F"/>
    <w:rsid w:val="003B3511"/>
    <w:rsid w:val="003B43E3"/>
    <w:rsid w:val="003B48CE"/>
    <w:rsid w:val="003B7B24"/>
    <w:rsid w:val="003C4485"/>
    <w:rsid w:val="003C4D8F"/>
    <w:rsid w:val="003C7587"/>
    <w:rsid w:val="003D34C9"/>
    <w:rsid w:val="003D3594"/>
    <w:rsid w:val="003D5D4A"/>
    <w:rsid w:val="003E1096"/>
    <w:rsid w:val="003E29EF"/>
    <w:rsid w:val="003E2D24"/>
    <w:rsid w:val="003E35AE"/>
    <w:rsid w:val="003E495C"/>
    <w:rsid w:val="003E5D57"/>
    <w:rsid w:val="003E5DAF"/>
    <w:rsid w:val="003F1F96"/>
    <w:rsid w:val="003F326A"/>
    <w:rsid w:val="003F65C4"/>
    <w:rsid w:val="003F7E90"/>
    <w:rsid w:val="0040318E"/>
    <w:rsid w:val="0040360C"/>
    <w:rsid w:val="00407E50"/>
    <w:rsid w:val="00410196"/>
    <w:rsid w:val="00416461"/>
    <w:rsid w:val="00416A7F"/>
    <w:rsid w:val="004216CE"/>
    <w:rsid w:val="004219BB"/>
    <w:rsid w:val="00421BE4"/>
    <w:rsid w:val="00422397"/>
    <w:rsid w:val="004249D2"/>
    <w:rsid w:val="00426E1B"/>
    <w:rsid w:val="004506C0"/>
    <w:rsid w:val="00454411"/>
    <w:rsid w:val="00455B7D"/>
    <w:rsid w:val="004613A3"/>
    <w:rsid w:val="004621F5"/>
    <w:rsid w:val="00462661"/>
    <w:rsid w:val="00464793"/>
    <w:rsid w:val="00464960"/>
    <w:rsid w:val="00470B43"/>
    <w:rsid w:val="00471371"/>
    <w:rsid w:val="004725CA"/>
    <w:rsid w:val="00472A19"/>
    <w:rsid w:val="00475745"/>
    <w:rsid w:val="0047656B"/>
    <w:rsid w:val="00483885"/>
    <w:rsid w:val="00484884"/>
    <w:rsid w:val="0049290A"/>
    <w:rsid w:val="00494079"/>
    <w:rsid w:val="0049499C"/>
    <w:rsid w:val="004976AE"/>
    <w:rsid w:val="004A1705"/>
    <w:rsid w:val="004A26BC"/>
    <w:rsid w:val="004A302D"/>
    <w:rsid w:val="004A5498"/>
    <w:rsid w:val="004A7B65"/>
    <w:rsid w:val="004B0A23"/>
    <w:rsid w:val="004B0A67"/>
    <w:rsid w:val="004C23E1"/>
    <w:rsid w:val="004C3182"/>
    <w:rsid w:val="004C51BE"/>
    <w:rsid w:val="004C5D70"/>
    <w:rsid w:val="004C7323"/>
    <w:rsid w:val="004D3C68"/>
    <w:rsid w:val="004D4CC1"/>
    <w:rsid w:val="004E1C54"/>
    <w:rsid w:val="004E29C0"/>
    <w:rsid w:val="004E2F72"/>
    <w:rsid w:val="004F3AB2"/>
    <w:rsid w:val="004F4829"/>
    <w:rsid w:val="004F5E7E"/>
    <w:rsid w:val="004F71CB"/>
    <w:rsid w:val="0050181D"/>
    <w:rsid w:val="0050450D"/>
    <w:rsid w:val="0050466C"/>
    <w:rsid w:val="00506CC6"/>
    <w:rsid w:val="00507877"/>
    <w:rsid w:val="00511260"/>
    <w:rsid w:val="00514BEB"/>
    <w:rsid w:val="0051798F"/>
    <w:rsid w:val="00523C55"/>
    <w:rsid w:val="00524A64"/>
    <w:rsid w:val="00524FA5"/>
    <w:rsid w:val="00527AC9"/>
    <w:rsid w:val="00527C98"/>
    <w:rsid w:val="00536F70"/>
    <w:rsid w:val="0053753A"/>
    <w:rsid w:val="0054344B"/>
    <w:rsid w:val="0054483F"/>
    <w:rsid w:val="00545864"/>
    <w:rsid w:val="00546D79"/>
    <w:rsid w:val="00547563"/>
    <w:rsid w:val="005475F3"/>
    <w:rsid w:val="005502D7"/>
    <w:rsid w:val="0055050C"/>
    <w:rsid w:val="005615BC"/>
    <w:rsid w:val="00561EFC"/>
    <w:rsid w:val="00571836"/>
    <w:rsid w:val="00574E6C"/>
    <w:rsid w:val="00576D14"/>
    <w:rsid w:val="0058286B"/>
    <w:rsid w:val="005843CD"/>
    <w:rsid w:val="005857DB"/>
    <w:rsid w:val="00586F6C"/>
    <w:rsid w:val="00587684"/>
    <w:rsid w:val="0058796E"/>
    <w:rsid w:val="005900B3"/>
    <w:rsid w:val="00591795"/>
    <w:rsid w:val="00591FB4"/>
    <w:rsid w:val="00592465"/>
    <w:rsid w:val="00595887"/>
    <w:rsid w:val="00596BEA"/>
    <w:rsid w:val="005972CC"/>
    <w:rsid w:val="005A0BD7"/>
    <w:rsid w:val="005A258D"/>
    <w:rsid w:val="005A516B"/>
    <w:rsid w:val="005B390C"/>
    <w:rsid w:val="005B405B"/>
    <w:rsid w:val="005B7842"/>
    <w:rsid w:val="005B7DCF"/>
    <w:rsid w:val="005C045B"/>
    <w:rsid w:val="005C41E4"/>
    <w:rsid w:val="005C530F"/>
    <w:rsid w:val="005D6986"/>
    <w:rsid w:val="005E2E78"/>
    <w:rsid w:val="005E42A1"/>
    <w:rsid w:val="005E57FF"/>
    <w:rsid w:val="005F11E5"/>
    <w:rsid w:val="005F3881"/>
    <w:rsid w:val="005F519C"/>
    <w:rsid w:val="005F7C5C"/>
    <w:rsid w:val="00605790"/>
    <w:rsid w:val="00607032"/>
    <w:rsid w:val="00611357"/>
    <w:rsid w:val="00611BE6"/>
    <w:rsid w:val="00613F87"/>
    <w:rsid w:val="0061404F"/>
    <w:rsid w:val="0061754C"/>
    <w:rsid w:val="00621E25"/>
    <w:rsid w:val="006237AA"/>
    <w:rsid w:val="00625778"/>
    <w:rsid w:val="00626BED"/>
    <w:rsid w:val="00633603"/>
    <w:rsid w:val="00633625"/>
    <w:rsid w:val="00634473"/>
    <w:rsid w:val="0063452F"/>
    <w:rsid w:val="006369A7"/>
    <w:rsid w:val="006372C2"/>
    <w:rsid w:val="006413E2"/>
    <w:rsid w:val="0064262C"/>
    <w:rsid w:val="006435EB"/>
    <w:rsid w:val="00644C46"/>
    <w:rsid w:val="00647ADC"/>
    <w:rsid w:val="0065146E"/>
    <w:rsid w:val="0065580C"/>
    <w:rsid w:val="006573AE"/>
    <w:rsid w:val="00660BF9"/>
    <w:rsid w:val="00663175"/>
    <w:rsid w:val="00665BCF"/>
    <w:rsid w:val="0066664B"/>
    <w:rsid w:val="00666E96"/>
    <w:rsid w:val="00672B94"/>
    <w:rsid w:val="00672E3C"/>
    <w:rsid w:val="00673598"/>
    <w:rsid w:val="006743F1"/>
    <w:rsid w:val="006779C4"/>
    <w:rsid w:val="0068050E"/>
    <w:rsid w:val="00683BF4"/>
    <w:rsid w:val="00685FA7"/>
    <w:rsid w:val="006866E5"/>
    <w:rsid w:val="00686CD0"/>
    <w:rsid w:val="00691580"/>
    <w:rsid w:val="00692683"/>
    <w:rsid w:val="006929ED"/>
    <w:rsid w:val="00695011"/>
    <w:rsid w:val="00697364"/>
    <w:rsid w:val="006A135C"/>
    <w:rsid w:val="006A1844"/>
    <w:rsid w:val="006A19C7"/>
    <w:rsid w:val="006A4585"/>
    <w:rsid w:val="006B0D57"/>
    <w:rsid w:val="006B2C6B"/>
    <w:rsid w:val="006B3239"/>
    <w:rsid w:val="006B5E89"/>
    <w:rsid w:val="006B6E98"/>
    <w:rsid w:val="006B7CF0"/>
    <w:rsid w:val="006C0292"/>
    <w:rsid w:val="006C094B"/>
    <w:rsid w:val="006C31D3"/>
    <w:rsid w:val="006C380A"/>
    <w:rsid w:val="006C3BC2"/>
    <w:rsid w:val="006D1421"/>
    <w:rsid w:val="006D4C62"/>
    <w:rsid w:val="006E234B"/>
    <w:rsid w:val="006E38AA"/>
    <w:rsid w:val="006E3EF3"/>
    <w:rsid w:val="006E52E8"/>
    <w:rsid w:val="006F0A47"/>
    <w:rsid w:val="006F3746"/>
    <w:rsid w:val="006F412A"/>
    <w:rsid w:val="006F550E"/>
    <w:rsid w:val="006F6A8C"/>
    <w:rsid w:val="006F6F6D"/>
    <w:rsid w:val="006F725C"/>
    <w:rsid w:val="006F7D02"/>
    <w:rsid w:val="0070248D"/>
    <w:rsid w:val="007025C3"/>
    <w:rsid w:val="00704EF7"/>
    <w:rsid w:val="007106C5"/>
    <w:rsid w:val="007135C7"/>
    <w:rsid w:val="00713F60"/>
    <w:rsid w:val="00714126"/>
    <w:rsid w:val="00714EDB"/>
    <w:rsid w:val="007168F9"/>
    <w:rsid w:val="00722230"/>
    <w:rsid w:val="007260FA"/>
    <w:rsid w:val="00727759"/>
    <w:rsid w:val="00727882"/>
    <w:rsid w:val="00727A21"/>
    <w:rsid w:val="00732843"/>
    <w:rsid w:val="00734473"/>
    <w:rsid w:val="00735554"/>
    <w:rsid w:val="007411C6"/>
    <w:rsid w:val="00742164"/>
    <w:rsid w:val="00745E77"/>
    <w:rsid w:val="00753492"/>
    <w:rsid w:val="0075656B"/>
    <w:rsid w:val="00760AB3"/>
    <w:rsid w:val="0076164F"/>
    <w:rsid w:val="0076314B"/>
    <w:rsid w:val="00764FF2"/>
    <w:rsid w:val="00766927"/>
    <w:rsid w:val="0077003E"/>
    <w:rsid w:val="00771BB2"/>
    <w:rsid w:val="0077307A"/>
    <w:rsid w:val="00774DAE"/>
    <w:rsid w:val="0077682F"/>
    <w:rsid w:val="00781291"/>
    <w:rsid w:val="0078365C"/>
    <w:rsid w:val="00783848"/>
    <w:rsid w:val="00783D9E"/>
    <w:rsid w:val="00783E13"/>
    <w:rsid w:val="00791827"/>
    <w:rsid w:val="00791C7D"/>
    <w:rsid w:val="00792850"/>
    <w:rsid w:val="007965EC"/>
    <w:rsid w:val="00797DA7"/>
    <w:rsid w:val="007A0CD1"/>
    <w:rsid w:val="007A419B"/>
    <w:rsid w:val="007A4CA7"/>
    <w:rsid w:val="007A5C46"/>
    <w:rsid w:val="007B2041"/>
    <w:rsid w:val="007B3C87"/>
    <w:rsid w:val="007B64B1"/>
    <w:rsid w:val="007C186B"/>
    <w:rsid w:val="007C427A"/>
    <w:rsid w:val="007C556D"/>
    <w:rsid w:val="007C5C87"/>
    <w:rsid w:val="007C7C8B"/>
    <w:rsid w:val="007D49B1"/>
    <w:rsid w:val="007D7860"/>
    <w:rsid w:val="007E02A6"/>
    <w:rsid w:val="007E1D5B"/>
    <w:rsid w:val="007E6240"/>
    <w:rsid w:val="007E67DA"/>
    <w:rsid w:val="007E71B7"/>
    <w:rsid w:val="007F36B0"/>
    <w:rsid w:val="007F3DA0"/>
    <w:rsid w:val="00800788"/>
    <w:rsid w:val="00802BB3"/>
    <w:rsid w:val="0080383F"/>
    <w:rsid w:val="00806A42"/>
    <w:rsid w:val="0081040F"/>
    <w:rsid w:val="00815254"/>
    <w:rsid w:val="0081646A"/>
    <w:rsid w:val="00820BF3"/>
    <w:rsid w:val="00823200"/>
    <w:rsid w:val="0083576F"/>
    <w:rsid w:val="00840E5D"/>
    <w:rsid w:val="00842DE3"/>
    <w:rsid w:val="00843C93"/>
    <w:rsid w:val="00845498"/>
    <w:rsid w:val="008511A9"/>
    <w:rsid w:val="00853235"/>
    <w:rsid w:val="00853B89"/>
    <w:rsid w:val="00856135"/>
    <w:rsid w:val="00856628"/>
    <w:rsid w:val="008615EF"/>
    <w:rsid w:val="0086624F"/>
    <w:rsid w:val="008666AB"/>
    <w:rsid w:val="00867970"/>
    <w:rsid w:val="008709C6"/>
    <w:rsid w:val="00870CFF"/>
    <w:rsid w:val="008731E2"/>
    <w:rsid w:val="008772DF"/>
    <w:rsid w:val="00880491"/>
    <w:rsid w:val="008817EA"/>
    <w:rsid w:val="0088452F"/>
    <w:rsid w:val="00885C08"/>
    <w:rsid w:val="008866F5"/>
    <w:rsid w:val="00886E4B"/>
    <w:rsid w:val="00891FEB"/>
    <w:rsid w:val="008936FC"/>
    <w:rsid w:val="008974F1"/>
    <w:rsid w:val="008A2EAB"/>
    <w:rsid w:val="008A55D6"/>
    <w:rsid w:val="008B45D5"/>
    <w:rsid w:val="008C1766"/>
    <w:rsid w:val="008C221C"/>
    <w:rsid w:val="008C3141"/>
    <w:rsid w:val="008C341D"/>
    <w:rsid w:val="008C4039"/>
    <w:rsid w:val="008C6685"/>
    <w:rsid w:val="008C7ADB"/>
    <w:rsid w:val="008D1F1C"/>
    <w:rsid w:val="008D2B08"/>
    <w:rsid w:val="008D45CB"/>
    <w:rsid w:val="008D49B0"/>
    <w:rsid w:val="008D5D9C"/>
    <w:rsid w:val="008E0BCC"/>
    <w:rsid w:val="008E2678"/>
    <w:rsid w:val="008E2BC5"/>
    <w:rsid w:val="008E5F32"/>
    <w:rsid w:val="008E6721"/>
    <w:rsid w:val="008F51C9"/>
    <w:rsid w:val="008F581C"/>
    <w:rsid w:val="008F5B27"/>
    <w:rsid w:val="0090138F"/>
    <w:rsid w:val="009016EA"/>
    <w:rsid w:val="00901C28"/>
    <w:rsid w:val="00902185"/>
    <w:rsid w:val="00904BB4"/>
    <w:rsid w:val="0090535C"/>
    <w:rsid w:val="00907DE6"/>
    <w:rsid w:val="00907F1D"/>
    <w:rsid w:val="009102C7"/>
    <w:rsid w:val="009109C3"/>
    <w:rsid w:val="009152A5"/>
    <w:rsid w:val="00922A5B"/>
    <w:rsid w:val="009267B3"/>
    <w:rsid w:val="009352E8"/>
    <w:rsid w:val="0093553F"/>
    <w:rsid w:val="009358EA"/>
    <w:rsid w:val="00940F4A"/>
    <w:rsid w:val="00944A2C"/>
    <w:rsid w:val="0094547D"/>
    <w:rsid w:val="009479B4"/>
    <w:rsid w:val="00950385"/>
    <w:rsid w:val="00955959"/>
    <w:rsid w:val="00955E3E"/>
    <w:rsid w:val="00956C59"/>
    <w:rsid w:val="00961EB2"/>
    <w:rsid w:val="00963515"/>
    <w:rsid w:val="00966103"/>
    <w:rsid w:val="0096686F"/>
    <w:rsid w:val="00971054"/>
    <w:rsid w:val="00974467"/>
    <w:rsid w:val="00974F43"/>
    <w:rsid w:val="009808BA"/>
    <w:rsid w:val="009812D3"/>
    <w:rsid w:val="0098216C"/>
    <w:rsid w:val="009826C4"/>
    <w:rsid w:val="00991A82"/>
    <w:rsid w:val="00993C97"/>
    <w:rsid w:val="00996791"/>
    <w:rsid w:val="009A232D"/>
    <w:rsid w:val="009A36FA"/>
    <w:rsid w:val="009A67A7"/>
    <w:rsid w:val="009B17C3"/>
    <w:rsid w:val="009B344D"/>
    <w:rsid w:val="009B7AE6"/>
    <w:rsid w:val="009C0B7E"/>
    <w:rsid w:val="009C60D2"/>
    <w:rsid w:val="009C7312"/>
    <w:rsid w:val="009D0459"/>
    <w:rsid w:val="009D30CF"/>
    <w:rsid w:val="009D3673"/>
    <w:rsid w:val="009D4BEA"/>
    <w:rsid w:val="009D7A8F"/>
    <w:rsid w:val="009E008A"/>
    <w:rsid w:val="009E0F99"/>
    <w:rsid w:val="009E10C5"/>
    <w:rsid w:val="009E1771"/>
    <w:rsid w:val="009E472A"/>
    <w:rsid w:val="009E4CD5"/>
    <w:rsid w:val="009E5C47"/>
    <w:rsid w:val="009E78AE"/>
    <w:rsid w:val="009F1451"/>
    <w:rsid w:val="009F26DD"/>
    <w:rsid w:val="009F39A2"/>
    <w:rsid w:val="009F4052"/>
    <w:rsid w:val="009F4B45"/>
    <w:rsid w:val="009F5AEE"/>
    <w:rsid w:val="009F6CBC"/>
    <w:rsid w:val="00A009B2"/>
    <w:rsid w:val="00A02764"/>
    <w:rsid w:val="00A040BF"/>
    <w:rsid w:val="00A0621F"/>
    <w:rsid w:val="00A07588"/>
    <w:rsid w:val="00A079E8"/>
    <w:rsid w:val="00A103B1"/>
    <w:rsid w:val="00A114DC"/>
    <w:rsid w:val="00A1320A"/>
    <w:rsid w:val="00A165DF"/>
    <w:rsid w:val="00A16F57"/>
    <w:rsid w:val="00A20AF1"/>
    <w:rsid w:val="00A20BBE"/>
    <w:rsid w:val="00A20D17"/>
    <w:rsid w:val="00A21903"/>
    <w:rsid w:val="00A26E1B"/>
    <w:rsid w:val="00A26FCD"/>
    <w:rsid w:val="00A277F2"/>
    <w:rsid w:val="00A3383D"/>
    <w:rsid w:val="00A33B5D"/>
    <w:rsid w:val="00A4101E"/>
    <w:rsid w:val="00A4145D"/>
    <w:rsid w:val="00A45753"/>
    <w:rsid w:val="00A50947"/>
    <w:rsid w:val="00A51903"/>
    <w:rsid w:val="00A5368A"/>
    <w:rsid w:val="00A57BB0"/>
    <w:rsid w:val="00A61588"/>
    <w:rsid w:val="00A6312E"/>
    <w:rsid w:val="00A63B42"/>
    <w:rsid w:val="00A658D2"/>
    <w:rsid w:val="00A65B89"/>
    <w:rsid w:val="00A66D9A"/>
    <w:rsid w:val="00A707C2"/>
    <w:rsid w:val="00A71EEA"/>
    <w:rsid w:val="00A73224"/>
    <w:rsid w:val="00A7488E"/>
    <w:rsid w:val="00A751D9"/>
    <w:rsid w:val="00A75C6B"/>
    <w:rsid w:val="00A7794E"/>
    <w:rsid w:val="00A77F59"/>
    <w:rsid w:val="00A808D5"/>
    <w:rsid w:val="00A83A65"/>
    <w:rsid w:val="00A9061C"/>
    <w:rsid w:val="00A90F8B"/>
    <w:rsid w:val="00A92EB3"/>
    <w:rsid w:val="00A93967"/>
    <w:rsid w:val="00A97C35"/>
    <w:rsid w:val="00AA2766"/>
    <w:rsid w:val="00AA341B"/>
    <w:rsid w:val="00AA34FE"/>
    <w:rsid w:val="00AA4B59"/>
    <w:rsid w:val="00AB2A4A"/>
    <w:rsid w:val="00AB6F4F"/>
    <w:rsid w:val="00AB77D2"/>
    <w:rsid w:val="00AC103F"/>
    <w:rsid w:val="00AC2649"/>
    <w:rsid w:val="00AC4E46"/>
    <w:rsid w:val="00AC6F84"/>
    <w:rsid w:val="00AC7572"/>
    <w:rsid w:val="00AD2E30"/>
    <w:rsid w:val="00AD30A6"/>
    <w:rsid w:val="00AD4868"/>
    <w:rsid w:val="00AD540E"/>
    <w:rsid w:val="00AD64C3"/>
    <w:rsid w:val="00AD7196"/>
    <w:rsid w:val="00AD72E5"/>
    <w:rsid w:val="00AE081B"/>
    <w:rsid w:val="00AF36D4"/>
    <w:rsid w:val="00AF3E20"/>
    <w:rsid w:val="00AF4C68"/>
    <w:rsid w:val="00AF701E"/>
    <w:rsid w:val="00AF7977"/>
    <w:rsid w:val="00AF7EBC"/>
    <w:rsid w:val="00B03B8B"/>
    <w:rsid w:val="00B04E0C"/>
    <w:rsid w:val="00B076D0"/>
    <w:rsid w:val="00B11B4D"/>
    <w:rsid w:val="00B11E14"/>
    <w:rsid w:val="00B1360D"/>
    <w:rsid w:val="00B147BE"/>
    <w:rsid w:val="00B152D4"/>
    <w:rsid w:val="00B15CA1"/>
    <w:rsid w:val="00B23C49"/>
    <w:rsid w:val="00B257D8"/>
    <w:rsid w:val="00B27C58"/>
    <w:rsid w:val="00B319CB"/>
    <w:rsid w:val="00B367E4"/>
    <w:rsid w:val="00B411CB"/>
    <w:rsid w:val="00B42764"/>
    <w:rsid w:val="00B45B19"/>
    <w:rsid w:val="00B5107C"/>
    <w:rsid w:val="00B526E5"/>
    <w:rsid w:val="00B54D5F"/>
    <w:rsid w:val="00B55A0E"/>
    <w:rsid w:val="00B55C50"/>
    <w:rsid w:val="00B615BA"/>
    <w:rsid w:val="00B61B20"/>
    <w:rsid w:val="00B63121"/>
    <w:rsid w:val="00B636DA"/>
    <w:rsid w:val="00B64316"/>
    <w:rsid w:val="00B67C98"/>
    <w:rsid w:val="00B70C0D"/>
    <w:rsid w:val="00B722DF"/>
    <w:rsid w:val="00B72B27"/>
    <w:rsid w:val="00B74051"/>
    <w:rsid w:val="00B74E62"/>
    <w:rsid w:val="00B771B5"/>
    <w:rsid w:val="00B772AB"/>
    <w:rsid w:val="00B805D6"/>
    <w:rsid w:val="00B8178D"/>
    <w:rsid w:val="00B81CE3"/>
    <w:rsid w:val="00B82655"/>
    <w:rsid w:val="00B8336C"/>
    <w:rsid w:val="00B87D6A"/>
    <w:rsid w:val="00B91CE1"/>
    <w:rsid w:val="00B92567"/>
    <w:rsid w:val="00B9393A"/>
    <w:rsid w:val="00BA2AB9"/>
    <w:rsid w:val="00BB24EF"/>
    <w:rsid w:val="00BB2698"/>
    <w:rsid w:val="00BB7521"/>
    <w:rsid w:val="00BC5E13"/>
    <w:rsid w:val="00BC713E"/>
    <w:rsid w:val="00BC7AD5"/>
    <w:rsid w:val="00BD171E"/>
    <w:rsid w:val="00BD24B4"/>
    <w:rsid w:val="00BD6F2C"/>
    <w:rsid w:val="00BE0229"/>
    <w:rsid w:val="00BE0CC7"/>
    <w:rsid w:val="00BE40F2"/>
    <w:rsid w:val="00BE5421"/>
    <w:rsid w:val="00BE5E36"/>
    <w:rsid w:val="00BE60FD"/>
    <w:rsid w:val="00BE71E3"/>
    <w:rsid w:val="00BE7DF7"/>
    <w:rsid w:val="00BE7F88"/>
    <w:rsid w:val="00BF229E"/>
    <w:rsid w:val="00BF7F33"/>
    <w:rsid w:val="00C00F72"/>
    <w:rsid w:val="00C0247F"/>
    <w:rsid w:val="00C07897"/>
    <w:rsid w:val="00C22AC4"/>
    <w:rsid w:val="00C22ED4"/>
    <w:rsid w:val="00C25D1B"/>
    <w:rsid w:val="00C26C6E"/>
    <w:rsid w:val="00C30A13"/>
    <w:rsid w:val="00C354FB"/>
    <w:rsid w:val="00C35F31"/>
    <w:rsid w:val="00C36329"/>
    <w:rsid w:val="00C42610"/>
    <w:rsid w:val="00C4611E"/>
    <w:rsid w:val="00C54F3C"/>
    <w:rsid w:val="00C5507A"/>
    <w:rsid w:val="00C558D0"/>
    <w:rsid w:val="00C56D89"/>
    <w:rsid w:val="00C57D66"/>
    <w:rsid w:val="00C60FA8"/>
    <w:rsid w:val="00C67BA3"/>
    <w:rsid w:val="00C7089D"/>
    <w:rsid w:val="00C72975"/>
    <w:rsid w:val="00C745C1"/>
    <w:rsid w:val="00C776B5"/>
    <w:rsid w:val="00C815D8"/>
    <w:rsid w:val="00C81995"/>
    <w:rsid w:val="00C833E0"/>
    <w:rsid w:val="00C857A9"/>
    <w:rsid w:val="00C85A31"/>
    <w:rsid w:val="00C92927"/>
    <w:rsid w:val="00C93D57"/>
    <w:rsid w:val="00C94E98"/>
    <w:rsid w:val="00C96A79"/>
    <w:rsid w:val="00CA00DA"/>
    <w:rsid w:val="00CA2429"/>
    <w:rsid w:val="00CA3486"/>
    <w:rsid w:val="00CA63D2"/>
    <w:rsid w:val="00CA7069"/>
    <w:rsid w:val="00CA7A65"/>
    <w:rsid w:val="00CB68FF"/>
    <w:rsid w:val="00CB6C0B"/>
    <w:rsid w:val="00CC093C"/>
    <w:rsid w:val="00CC0DD8"/>
    <w:rsid w:val="00CC588D"/>
    <w:rsid w:val="00CD1177"/>
    <w:rsid w:val="00CD167D"/>
    <w:rsid w:val="00CD3542"/>
    <w:rsid w:val="00CD4523"/>
    <w:rsid w:val="00CD49BE"/>
    <w:rsid w:val="00CE11F8"/>
    <w:rsid w:val="00CE1C76"/>
    <w:rsid w:val="00CE32B8"/>
    <w:rsid w:val="00CE4B17"/>
    <w:rsid w:val="00CE6B17"/>
    <w:rsid w:val="00CE723D"/>
    <w:rsid w:val="00CF1137"/>
    <w:rsid w:val="00CF2F00"/>
    <w:rsid w:val="00CF305D"/>
    <w:rsid w:val="00CF4A8C"/>
    <w:rsid w:val="00CF4C2C"/>
    <w:rsid w:val="00CF5396"/>
    <w:rsid w:val="00D0193C"/>
    <w:rsid w:val="00D02ADB"/>
    <w:rsid w:val="00D04C73"/>
    <w:rsid w:val="00D07211"/>
    <w:rsid w:val="00D1360F"/>
    <w:rsid w:val="00D13EAE"/>
    <w:rsid w:val="00D14B17"/>
    <w:rsid w:val="00D14FBF"/>
    <w:rsid w:val="00D171F6"/>
    <w:rsid w:val="00D206C9"/>
    <w:rsid w:val="00D2286D"/>
    <w:rsid w:val="00D24DA4"/>
    <w:rsid w:val="00D26C64"/>
    <w:rsid w:val="00D3071E"/>
    <w:rsid w:val="00D35EC7"/>
    <w:rsid w:val="00D37F06"/>
    <w:rsid w:val="00D416DC"/>
    <w:rsid w:val="00D438AE"/>
    <w:rsid w:val="00D452ED"/>
    <w:rsid w:val="00D4639E"/>
    <w:rsid w:val="00D47752"/>
    <w:rsid w:val="00D47C3B"/>
    <w:rsid w:val="00D50710"/>
    <w:rsid w:val="00D56561"/>
    <w:rsid w:val="00D63086"/>
    <w:rsid w:val="00D655E6"/>
    <w:rsid w:val="00D66C40"/>
    <w:rsid w:val="00D7158B"/>
    <w:rsid w:val="00D73B4A"/>
    <w:rsid w:val="00D7457E"/>
    <w:rsid w:val="00D74AEF"/>
    <w:rsid w:val="00D74E48"/>
    <w:rsid w:val="00D81D82"/>
    <w:rsid w:val="00D857ED"/>
    <w:rsid w:val="00D86A03"/>
    <w:rsid w:val="00D92881"/>
    <w:rsid w:val="00D94479"/>
    <w:rsid w:val="00D961DF"/>
    <w:rsid w:val="00D96741"/>
    <w:rsid w:val="00D97B1A"/>
    <w:rsid w:val="00DA1823"/>
    <w:rsid w:val="00DA6CC6"/>
    <w:rsid w:val="00DB1225"/>
    <w:rsid w:val="00DB190F"/>
    <w:rsid w:val="00DB29BD"/>
    <w:rsid w:val="00DB351F"/>
    <w:rsid w:val="00DB5442"/>
    <w:rsid w:val="00DC671B"/>
    <w:rsid w:val="00DC7B0C"/>
    <w:rsid w:val="00DD1B4D"/>
    <w:rsid w:val="00DD41FA"/>
    <w:rsid w:val="00DD59A7"/>
    <w:rsid w:val="00DD7D68"/>
    <w:rsid w:val="00DE11F3"/>
    <w:rsid w:val="00DE454B"/>
    <w:rsid w:val="00DF639D"/>
    <w:rsid w:val="00E0023A"/>
    <w:rsid w:val="00E10B50"/>
    <w:rsid w:val="00E11DC0"/>
    <w:rsid w:val="00E17CC9"/>
    <w:rsid w:val="00E17FCF"/>
    <w:rsid w:val="00E20DFF"/>
    <w:rsid w:val="00E23964"/>
    <w:rsid w:val="00E377CF"/>
    <w:rsid w:val="00E46444"/>
    <w:rsid w:val="00E60854"/>
    <w:rsid w:val="00E6240F"/>
    <w:rsid w:val="00E6408B"/>
    <w:rsid w:val="00E6491E"/>
    <w:rsid w:val="00E6510D"/>
    <w:rsid w:val="00E655AF"/>
    <w:rsid w:val="00E71153"/>
    <w:rsid w:val="00E71523"/>
    <w:rsid w:val="00E717EF"/>
    <w:rsid w:val="00E75805"/>
    <w:rsid w:val="00E758B1"/>
    <w:rsid w:val="00E8022F"/>
    <w:rsid w:val="00E83662"/>
    <w:rsid w:val="00E8740C"/>
    <w:rsid w:val="00E87D91"/>
    <w:rsid w:val="00E956C1"/>
    <w:rsid w:val="00E97D56"/>
    <w:rsid w:val="00EA023D"/>
    <w:rsid w:val="00EA2031"/>
    <w:rsid w:val="00EA207E"/>
    <w:rsid w:val="00EA59E6"/>
    <w:rsid w:val="00EA6022"/>
    <w:rsid w:val="00EA650E"/>
    <w:rsid w:val="00EA7169"/>
    <w:rsid w:val="00EA7B7C"/>
    <w:rsid w:val="00EB6965"/>
    <w:rsid w:val="00EB6EAA"/>
    <w:rsid w:val="00EC1C10"/>
    <w:rsid w:val="00EC26E6"/>
    <w:rsid w:val="00EC2F6F"/>
    <w:rsid w:val="00EC36B5"/>
    <w:rsid w:val="00EC6EAF"/>
    <w:rsid w:val="00ED3B74"/>
    <w:rsid w:val="00ED4392"/>
    <w:rsid w:val="00ED56A5"/>
    <w:rsid w:val="00ED6EF5"/>
    <w:rsid w:val="00ED703B"/>
    <w:rsid w:val="00ED7469"/>
    <w:rsid w:val="00ED762A"/>
    <w:rsid w:val="00EE0219"/>
    <w:rsid w:val="00EE1B1E"/>
    <w:rsid w:val="00EE1B80"/>
    <w:rsid w:val="00EF3367"/>
    <w:rsid w:val="00EF637E"/>
    <w:rsid w:val="00EF6F5E"/>
    <w:rsid w:val="00F00FC3"/>
    <w:rsid w:val="00F0185F"/>
    <w:rsid w:val="00F026B8"/>
    <w:rsid w:val="00F046A6"/>
    <w:rsid w:val="00F047F5"/>
    <w:rsid w:val="00F10878"/>
    <w:rsid w:val="00F12618"/>
    <w:rsid w:val="00F16651"/>
    <w:rsid w:val="00F24769"/>
    <w:rsid w:val="00F342EB"/>
    <w:rsid w:val="00F3537B"/>
    <w:rsid w:val="00F3559B"/>
    <w:rsid w:val="00F37054"/>
    <w:rsid w:val="00F40BF7"/>
    <w:rsid w:val="00F41C9D"/>
    <w:rsid w:val="00F424A6"/>
    <w:rsid w:val="00F44113"/>
    <w:rsid w:val="00F5118D"/>
    <w:rsid w:val="00F517FC"/>
    <w:rsid w:val="00F53A9B"/>
    <w:rsid w:val="00F56752"/>
    <w:rsid w:val="00F6218D"/>
    <w:rsid w:val="00F62D6B"/>
    <w:rsid w:val="00F6788C"/>
    <w:rsid w:val="00F71A9F"/>
    <w:rsid w:val="00F72E23"/>
    <w:rsid w:val="00F73D64"/>
    <w:rsid w:val="00F7464E"/>
    <w:rsid w:val="00F76513"/>
    <w:rsid w:val="00F77C04"/>
    <w:rsid w:val="00F80F2C"/>
    <w:rsid w:val="00F86EC6"/>
    <w:rsid w:val="00F86F37"/>
    <w:rsid w:val="00F9138F"/>
    <w:rsid w:val="00F91448"/>
    <w:rsid w:val="00F91C38"/>
    <w:rsid w:val="00F934D5"/>
    <w:rsid w:val="00FA0808"/>
    <w:rsid w:val="00FA1E0D"/>
    <w:rsid w:val="00FA2E29"/>
    <w:rsid w:val="00FA7594"/>
    <w:rsid w:val="00FA75C6"/>
    <w:rsid w:val="00FB0D7A"/>
    <w:rsid w:val="00FB49D4"/>
    <w:rsid w:val="00FB50CF"/>
    <w:rsid w:val="00FB58F4"/>
    <w:rsid w:val="00FB6067"/>
    <w:rsid w:val="00FC3B2A"/>
    <w:rsid w:val="00FD0080"/>
    <w:rsid w:val="00FD00A2"/>
    <w:rsid w:val="00FD13B0"/>
    <w:rsid w:val="00FD29D4"/>
    <w:rsid w:val="00FD3C5F"/>
    <w:rsid w:val="00FD3DD5"/>
    <w:rsid w:val="00FD524E"/>
    <w:rsid w:val="00FE03D9"/>
    <w:rsid w:val="00FE2A4D"/>
    <w:rsid w:val="00FE2C23"/>
    <w:rsid w:val="00FE2E67"/>
    <w:rsid w:val="00FE40DC"/>
    <w:rsid w:val="00FE60A0"/>
    <w:rsid w:val="00FE7AF2"/>
    <w:rsid w:val="00FF19F0"/>
    <w:rsid w:val="00FF25D6"/>
    <w:rsid w:val="00FF4C2E"/>
    <w:rsid w:val="00FF6760"/>
    <w:rsid w:val="00FF700A"/>
    <w:rsid w:val="00FF7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8EC97"/>
  <w15:docId w15:val="{0006CA22-95A9-4E9A-A692-3193C20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1705"/>
    <w:pPr>
      <w:autoSpaceDE w:val="0"/>
      <w:autoSpaceDN w:val="0"/>
    </w:pPr>
    <w:rPr>
      <w:sz w:val="24"/>
      <w:szCs w:val="24"/>
      <w:lang w:eastAsia="en-US"/>
    </w:rPr>
  </w:style>
  <w:style w:type="paragraph" w:styleId="Antrat1">
    <w:name w:val="heading 1"/>
    <w:basedOn w:val="prastasis"/>
    <w:next w:val="prastasis"/>
    <w:link w:val="Antrat1Diagrama"/>
    <w:uiPriority w:val="99"/>
    <w:qFormat/>
    <w:rsid w:val="004A1705"/>
    <w:pPr>
      <w:keepNext/>
      <w:jc w:val="center"/>
      <w:outlineLvl w:val="0"/>
    </w:pPr>
    <w:rPr>
      <w:b/>
      <w:bCs/>
      <w:caps/>
      <w:sz w:val="28"/>
      <w:szCs w:val="28"/>
    </w:rPr>
  </w:style>
  <w:style w:type="paragraph" w:styleId="Antrat2">
    <w:name w:val="heading 2"/>
    <w:basedOn w:val="prastasis"/>
    <w:next w:val="prastasis"/>
    <w:link w:val="Antrat2Diagrama"/>
    <w:uiPriority w:val="99"/>
    <w:qFormat/>
    <w:rsid w:val="004A1705"/>
    <w:pPr>
      <w:keepNext/>
      <w:tabs>
        <w:tab w:val="right" w:pos="-2410"/>
        <w:tab w:val="left" w:pos="1701"/>
        <w:tab w:val="left" w:pos="3544"/>
        <w:tab w:val="left" w:pos="3969"/>
        <w:tab w:val="left" w:pos="4111"/>
        <w:tab w:val="left" w:pos="5812"/>
        <w:tab w:val="left" w:pos="7655"/>
      </w:tabs>
      <w:spacing w:line="240" w:lineRule="atLeast"/>
      <w:jc w:val="center"/>
      <w:outlineLvl w:val="1"/>
    </w:pPr>
    <w:rPr>
      <w:b/>
      <w:bCs/>
      <w:caps/>
      <w:sz w:val="18"/>
      <w:szCs w:val="18"/>
    </w:rPr>
  </w:style>
  <w:style w:type="paragraph" w:styleId="Antrat3">
    <w:name w:val="heading 3"/>
    <w:basedOn w:val="prastasis"/>
    <w:next w:val="prastasis"/>
    <w:link w:val="Antrat3Diagrama"/>
    <w:uiPriority w:val="99"/>
    <w:qFormat/>
    <w:rsid w:val="004A1705"/>
    <w:pPr>
      <w:keepNext/>
      <w:tabs>
        <w:tab w:val="right" w:pos="4252"/>
      </w:tabs>
      <w:spacing w:line="180" w:lineRule="atLeast"/>
      <w:jc w:val="center"/>
      <w:outlineLvl w:val="2"/>
    </w:pPr>
    <w:rPr>
      <w:rFonts w:ascii="Palemonas" w:hAnsi="Palemonas" w:cs="Palemonas"/>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C341D"/>
    <w:rPr>
      <w:rFonts w:ascii="Cambria" w:hAnsi="Cambria" w:cs="Cambria"/>
      <w:b/>
      <w:bCs/>
      <w:kern w:val="32"/>
      <w:sz w:val="32"/>
      <w:szCs w:val="32"/>
      <w:lang w:eastAsia="en-US"/>
    </w:rPr>
  </w:style>
  <w:style w:type="character" w:customStyle="1" w:styleId="Antrat2Diagrama">
    <w:name w:val="Antraštė 2 Diagrama"/>
    <w:link w:val="Antrat2"/>
    <w:uiPriority w:val="99"/>
    <w:semiHidden/>
    <w:locked/>
    <w:rsid w:val="008C341D"/>
    <w:rPr>
      <w:rFonts w:ascii="Cambria" w:hAnsi="Cambria" w:cs="Cambria"/>
      <w:b/>
      <w:bCs/>
      <w:i/>
      <w:iCs/>
      <w:sz w:val="28"/>
      <w:szCs w:val="28"/>
      <w:lang w:eastAsia="en-US"/>
    </w:rPr>
  </w:style>
  <w:style w:type="character" w:customStyle="1" w:styleId="Antrat3Diagrama">
    <w:name w:val="Antraštė 3 Diagrama"/>
    <w:link w:val="Antrat3"/>
    <w:uiPriority w:val="99"/>
    <w:semiHidden/>
    <w:locked/>
    <w:rsid w:val="008C341D"/>
    <w:rPr>
      <w:rFonts w:ascii="Cambria" w:hAnsi="Cambria" w:cs="Cambria"/>
      <w:b/>
      <w:bCs/>
      <w:sz w:val="26"/>
      <w:szCs w:val="26"/>
      <w:lang w:eastAsia="en-US"/>
    </w:rPr>
  </w:style>
  <w:style w:type="paragraph" w:styleId="Pagrindinistekstas">
    <w:name w:val="Body Text"/>
    <w:basedOn w:val="prastasis"/>
    <w:link w:val="PagrindinistekstasDiagrama"/>
    <w:uiPriority w:val="99"/>
    <w:rsid w:val="004A1705"/>
    <w:pPr>
      <w:spacing w:line="300" w:lineRule="exact"/>
      <w:jc w:val="both"/>
    </w:pPr>
  </w:style>
  <w:style w:type="character" w:customStyle="1" w:styleId="PagrindinistekstasDiagrama">
    <w:name w:val="Pagrindinis tekstas Diagrama"/>
    <w:link w:val="Pagrindinistekstas"/>
    <w:uiPriority w:val="99"/>
    <w:semiHidden/>
    <w:locked/>
    <w:rsid w:val="008C341D"/>
    <w:rPr>
      <w:sz w:val="24"/>
      <w:szCs w:val="24"/>
      <w:lang w:eastAsia="en-US"/>
    </w:rPr>
  </w:style>
  <w:style w:type="character" w:styleId="Hipersaitas">
    <w:name w:val="Hyperlink"/>
    <w:rsid w:val="004A1705"/>
    <w:rPr>
      <w:color w:val="0000FF"/>
      <w:u w:val="single"/>
    </w:rPr>
  </w:style>
  <w:style w:type="character" w:styleId="Perirtashipersaitas">
    <w:name w:val="FollowedHyperlink"/>
    <w:uiPriority w:val="99"/>
    <w:rsid w:val="004A1705"/>
    <w:rPr>
      <w:color w:val="800080"/>
      <w:u w:val="single"/>
    </w:rPr>
  </w:style>
  <w:style w:type="paragraph" w:styleId="Pagrindinistekstas2">
    <w:name w:val="Body Text 2"/>
    <w:basedOn w:val="prastasis"/>
    <w:link w:val="Pagrindinistekstas2Diagrama"/>
    <w:uiPriority w:val="99"/>
    <w:rsid w:val="004A1705"/>
    <w:pPr>
      <w:autoSpaceDE/>
      <w:autoSpaceDN/>
      <w:ind w:firstLine="720"/>
      <w:jc w:val="both"/>
    </w:pPr>
  </w:style>
  <w:style w:type="character" w:customStyle="1" w:styleId="Pagrindinistekstas2Diagrama">
    <w:name w:val="Pagrindinis tekstas 2 Diagrama"/>
    <w:link w:val="Pagrindinistekstas2"/>
    <w:uiPriority w:val="99"/>
    <w:semiHidden/>
    <w:locked/>
    <w:rsid w:val="008C341D"/>
    <w:rPr>
      <w:sz w:val="24"/>
      <w:szCs w:val="24"/>
      <w:lang w:eastAsia="en-US"/>
    </w:rPr>
  </w:style>
  <w:style w:type="paragraph" w:styleId="Pagrindiniotekstotrauka">
    <w:name w:val="Body Text Indent"/>
    <w:basedOn w:val="prastasis"/>
    <w:link w:val="PagrindiniotekstotraukaDiagrama"/>
    <w:uiPriority w:val="99"/>
    <w:rsid w:val="0014651C"/>
    <w:pPr>
      <w:spacing w:after="120"/>
      <w:ind w:left="283"/>
    </w:pPr>
  </w:style>
  <w:style w:type="character" w:customStyle="1" w:styleId="PagrindiniotekstotraukaDiagrama">
    <w:name w:val="Pagrindinio teksto įtrauka Diagrama"/>
    <w:link w:val="Pagrindiniotekstotrauka"/>
    <w:uiPriority w:val="99"/>
    <w:semiHidden/>
    <w:locked/>
    <w:rsid w:val="008C341D"/>
    <w:rPr>
      <w:sz w:val="24"/>
      <w:szCs w:val="24"/>
      <w:lang w:eastAsia="en-US"/>
    </w:rPr>
  </w:style>
  <w:style w:type="character" w:styleId="Emfaz">
    <w:name w:val="Emphasis"/>
    <w:uiPriority w:val="99"/>
    <w:qFormat/>
    <w:rsid w:val="00EC26E6"/>
    <w:rPr>
      <w:i/>
      <w:iCs/>
    </w:rPr>
  </w:style>
  <w:style w:type="character" w:customStyle="1" w:styleId="apple-style-span">
    <w:name w:val="apple-style-span"/>
    <w:basedOn w:val="Numatytasispastraiposriftas"/>
    <w:uiPriority w:val="99"/>
    <w:rsid w:val="00886E4B"/>
  </w:style>
  <w:style w:type="character" w:customStyle="1" w:styleId="apple-converted-space">
    <w:name w:val="apple-converted-space"/>
    <w:basedOn w:val="Numatytasispastraiposriftas"/>
    <w:uiPriority w:val="99"/>
    <w:rsid w:val="00886E4B"/>
  </w:style>
  <w:style w:type="paragraph" w:styleId="Debesliotekstas">
    <w:name w:val="Balloon Text"/>
    <w:basedOn w:val="prastasis"/>
    <w:link w:val="DebesliotekstasDiagrama"/>
    <w:uiPriority w:val="99"/>
    <w:semiHidden/>
    <w:rsid w:val="005475F3"/>
    <w:rPr>
      <w:rFonts w:ascii="Tahoma" w:hAnsi="Tahoma" w:cs="Tahoma"/>
      <w:sz w:val="16"/>
      <w:szCs w:val="16"/>
    </w:rPr>
  </w:style>
  <w:style w:type="character" w:customStyle="1" w:styleId="DebesliotekstasDiagrama">
    <w:name w:val="Debesėlio tekstas Diagrama"/>
    <w:link w:val="Debesliotekstas"/>
    <w:uiPriority w:val="99"/>
    <w:semiHidden/>
    <w:locked/>
    <w:rsid w:val="008C341D"/>
    <w:rPr>
      <w:sz w:val="2"/>
      <w:szCs w:val="2"/>
      <w:lang w:eastAsia="en-US"/>
    </w:rPr>
  </w:style>
  <w:style w:type="character" w:customStyle="1" w:styleId="Numatytasispastraiposriftas1">
    <w:name w:val="Numatytasis pastraipos šriftas1"/>
    <w:rsid w:val="00B615BA"/>
  </w:style>
  <w:style w:type="paragraph" w:styleId="Sraopastraipa">
    <w:name w:val="List Paragraph"/>
    <w:basedOn w:val="prastasis"/>
    <w:uiPriority w:val="34"/>
    <w:qFormat/>
    <w:rsid w:val="00B615BA"/>
    <w:pPr>
      <w:ind w:left="720"/>
      <w:contextualSpacing/>
    </w:pPr>
  </w:style>
  <w:style w:type="character" w:customStyle="1" w:styleId="UnresolvedMention">
    <w:name w:val="Unresolved Mention"/>
    <w:basedOn w:val="Numatytasispastraiposriftas"/>
    <w:uiPriority w:val="99"/>
    <w:semiHidden/>
    <w:unhideWhenUsed/>
    <w:rsid w:val="004F5E7E"/>
    <w:rPr>
      <w:color w:val="605E5C"/>
      <w:shd w:val="clear" w:color="auto" w:fill="E1DFDD"/>
    </w:rPr>
  </w:style>
  <w:style w:type="paragraph" w:styleId="prastasiniatinklio">
    <w:name w:val="Normal (Web)"/>
    <w:basedOn w:val="prastasis"/>
    <w:uiPriority w:val="99"/>
    <w:unhideWhenUsed/>
    <w:rsid w:val="00870CFF"/>
    <w:pPr>
      <w:autoSpaceDE/>
      <w:autoSpaceDN/>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2205">
      <w:marLeft w:val="0"/>
      <w:marRight w:val="0"/>
      <w:marTop w:val="0"/>
      <w:marBottom w:val="0"/>
      <w:divBdr>
        <w:top w:val="none" w:sz="0" w:space="0" w:color="auto"/>
        <w:left w:val="none" w:sz="0" w:space="0" w:color="auto"/>
        <w:bottom w:val="none" w:sz="0" w:space="0" w:color="auto"/>
        <w:right w:val="none" w:sz="0" w:space="0" w:color="auto"/>
      </w:divBdr>
    </w:div>
    <w:div w:id="1836142206">
      <w:marLeft w:val="0"/>
      <w:marRight w:val="0"/>
      <w:marTop w:val="0"/>
      <w:marBottom w:val="0"/>
      <w:divBdr>
        <w:top w:val="none" w:sz="0" w:space="0" w:color="auto"/>
        <w:left w:val="none" w:sz="0" w:space="0" w:color="auto"/>
        <w:bottom w:val="none" w:sz="0" w:space="0" w:color="auto"/>
        <w:right w:val="none" w:sz="0" w:space="0" w:color="auto"/>
      </w:divBdr>
    </w:div>
    <w:div w:id="1836142207">
      <w:marLeft w:val="0"/>
      <w:marRight w:val="0"/>
      <w:marTop w:val="0"/>
      <w:marBottom w:val="0"/>
      <w:divBdr>
        <w:top w:val="none" w:sz="0" w:space="0" w:color="auto"/>
        <w:left w:val="none" w:sz="0" w:space="0" w:color="auto"/>
        <w:bottom w:val="none" w:sz="0" w:space="0" w:color="auto"/>
        <w:right w:val="none" w:sz="0" w:space="0" w:color="auto"/>
      </w:divBdr>
    </w:div>
    <w:div w:id="1836142208">
      <w:marLeft w:val="0"/>
      <w:marRight w:val="0"/>
      <w:marTop w:val="0"/>
      <w:marBottom w:val="0"/>
      <w:divBdr>
        <w:top w:val="none" w:sz="0" w:space="0" w:color="auto"/>
        <w:left w:val="none" w:sz="0" w:space="0" w:color="auto"/>
        <w:bottom w:val="none" w:sz="0" w:space="0" w:color="auto"/>
        <w:right w:val="none" w:sz="0" w:space="0" w:color="auto"/>
      </w:divBdr>
    </w:div>
    <w:div w:id="1836142209">
      <w:marLeft w:val="0"/>
      <w:marRight w:val="0"/>
      <w:marTop w:val="0"/>
      <w:marBottom w:val="0"/>
      <w:divBdr>
        <w:top w:val="none" w:sz="0" w:space="0" w:color="auto"/>
        <w:left w:val="none" w:sz="0" w:space="0" w:color="auto"/>
        <w:bottom w:val="none" w:sz="0" w:space="0" w:color="auto"/>
        <w:right w:val="none" w:sz="0" w:space="0" w:color="auto"/>
      </w:divBdr>
    </w:div>
    <w:div w:id="1836142210">
      <w:marLeft w:val="0"/>
      <w:marRight w:val="0"/>
      <w:marTop w:val="0"/>
      <w:marBottom w:val="0"/>
      <w:divBdr>
        <w:top w:val="none" w:sz="0" w:space="0" w:color="auto"/>
        <w:left w:val="none" w:sz="0" w:space="0" w:color="auto"/>
        <w:bottom w:val="none" w:sz="0" w:space="0" w:color="auto"/>
        <w:right w:val="none" w:sz="0" w:space="0" w:color="auto"/>
      </w:divBdr>
    </w:div>
    <w:div w:id="1836142211">
      <w:marLeft w:val="0"/>
      <w:marRight w:val="0"/>
      <w:marTop w:val="0"/>
      <w:marBottom w:val="0"/>
      <w:divBdr>
        <w:top w:val="none" w:sz="0" w:space="0" w:color="auto"/>
        <w:left w:val="none" w:sz="0" w:space="0" w:color="auto"/>
        <w:bottom w:val="none" w:sz="0" w:space="0" w:color="auto"/>
        <w:right w:val="none" w:sz="0" w:space="0" w:color="auto"/>
      </w:divBdr>
    </w:div>
    <w:div w:id="1836142212">
      <w:marLeft w:val="0"/>
      <w:marRight w:val="0"/>
      <w:marTop w:val="0"/>
      <w:marBottom w:val="0"/>
      <w:divBdr>
        <w:top w:val="none" w:sz="0" w:space="0" w:color="auto"/>
        <w:left w:val="none" w:sz="0" w:space="0" w:color="auto"/>
        <w:bottom w:val="none" w:sz="0" w:space="0" w:color="auto"/>
        <w:right w:val="none" w:sz="0" w:space="0" w:color="auto"/>
      </w:divBdr>
    </w:div>
    <w:div w:id="1836142213">
      <w:marLeft w:val="0"/>
      <w:marRight w:val="0"/>
      <w:marTop w:val="0"/>
      <w:marBottom w:val="0"/>
      <w:divBdr>
        <w:top w:val="none" w:sz="0" w:space="0" w:color="auto"/>
        <w:left w:val="none" w:sz="0" w:space="0" w:color="auto"/>
        <w:bottom w:val="none" w:sz="0" w:space="0" w:color="auto"/>
        <w:right w:val="none" w:sz="0" w:space="0" w:color="auto"/>
      </w:divBdr>
    </w:div>
    <w:div w:id="1836142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erminai.vlkk.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lkk.lt" TargetMode="External"/><Relationship Id="rId5" Type="http://schemas.openxmlformats.org/officeDocument/2006/relationships/styles" Target="styles.xml"/><Relationship Id="rId10" Type="http://schemas.openxmlformats.org/officeDocument/2006/relationships/hyperlink" Target="mailto:vlkk@vlkk.lt" TargetMode="External"/><Relationship Id="rId4" Type="http://schemas.openxmlformats.org/officeDocument/2006/relationships/numbering" Target="numbering.xml"/><Relationship Id="rId9" Type="http://schemas.openxmlformats.org/officeDocument/2006/relationships/hyperlink" Target="mailto:aurelija.dvylyte@vlkk.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DB693-3DA1-4D2E-801B-AD18D74D9443}"/>
</file>

<file path=customXml/itemProps2.xml><?xml version="1.0" encoding="utf-8"?>
<ds:datastoreItem xmlns:ds="http://schemas.openxmlformats.org/officeDocument/2006/customXml" ds:itemID="{873B127A-AD46-4519-B4A1-168972CAC103}">
  <ds:schemaRefs>
    <ds:schemaRef ds:uri="http://schemas.microsoft.com/sharepoint/v3/contenttype/forms"/>
  </ds:schemaRefs>
</ds:datastoreItem>
</file>

<file path=customXml/itemProps3.xml><?xml version="1.0" encoding="utf-8"?>
<ds:datastoreItem xmlns:ds="http://schemas.openxmlformats.org/officeDocument/2006/customXml" ds:itemID="{937BFD80-F892-4F46-8580-F555501DD8AD}">
  <ds:schemaRefs>
    <ds:schemaRef ds:uri="552e2852-0092-456a-a905-fe2fcd3420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616500d-65c0-475f-b068-d647a5eaa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1566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Vlkk</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769ea7d0-20ff-4b5c-abfe-e93460ad9f66</dc:title>
  <dc:subject/>
  <dc:creator>Aiste</dc:creator>
  <cp:keywords/>
  <dc:description/>
  <cp:lastModifiedBy>Janavičienė Vida | ŠMSM</cp:lastModifiedBy>
  <cp:revision>2</cp:revision>
  <cp:lastPrinted>2021-03-02T14:34:00Z</cp:lastPrinted>
  <dcterms:created xsi:type="dcterms:W3CDTF">2021-09-10T13:01:00Z</dcterms:created>
  <dcterms:modified xsi:type="dcterms:W3CDTF">2021-09-10T13:01:00Z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