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145"/>
        <w:gridCol w:w="1978"/>
        <w:gridCol w:w="565"/>
        <w:gridCol w:w="2133"/>
      </w:tblGrid>
      <w:tr w:rsidR="00796197" w:rsidRPr="00572E24" w14:paraId="60197ADD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60197AD8" w14:textId="77777777" w:rsidR="00796197" w:rsidRPr="00572E24" w:rsidRDefault="00155D04">
            <w:pPr>
              <w:pStyle w:val="TableContents"/>
              <w:jc w:val="center"/>
              <w:rPr>
                <w:rFonts w:cs="Times New Roman"/>
                <w:b/>
                <w:bCs/>
                <w:spacing w:val="20"/>
                <w:sz w:val="28"/>
                <w:szCs w:val="28"/>
              </w:rPr>
            </w:pPr>
            <w:r w:rsidRPr="00572E24">
              <w:rPr>
                <w:rFonts w:cs="Times New Roman"/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60197B0B" wp14:editId="60197B0C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197AD9" w14:textId="77777777" w:rsidR="00796197" w:rsidRPr="00572E24" w:rsidRDefault="00796197">
            <w:pPr>
              <w:pStyle w:val="TableContents"/>
              <w:spacing w:before="113" w:after="113"/>
              <w:jc w:val="center"/>
              <w:rPr>
                <w:rFonts w:cs="Times New Roman"/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 w:rsidRPr="00572E24">
              <w:rPr>
                <w:rFonts w:cs="Times New Roman"/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60197ADA" w14:textId="77777777" w:rsidR="00796197" w:rsidRPr="00572E24" w:rsidRDefault="00205479">
            <w:pPr>
              <w:pStyle w:val="TableContents"/>
              <w:jc w:val="center"/>
              <w:rPr>
                <w:rFonts w:cs="Times New Roman"/>
                <w:b/>
                <w:bCs/>
                <w:spacing w:val="12"/>
                <w:sz w:val="14"/>
                <w:szCs w:val="14"/>
              </w:rPr>
            </w:pPr>
            <w:r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>B</w:t>
            </w:r>
            <w:r w:rsidR="00796197"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>iud</w:t>
            </w:r>
            <w:r w:rsidR="00342850"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60197ADB" w14:textId="77777777" w:rsidR="00796197" w:rsidRPr="00572E24" w:rsidRDefault="00523699">
            <w:pPr>
              <w:pStyle w:val="TableContents"/>
              <w:jc w:val="center"/>
              <w:rPr>
                <w:rFonts w:cs="Times New Roman"/>
                <w:b/>
                <w:bCs/>
                <w:spacing w:val="12"/>
                <w:sz w:val="14"/>
                <w:szCs w:val="14"/>
              </w:rPr>
            </w:pPr>
            <w:r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>tel. 8 706 63661</w:t>
            </w:r>
            <w:r w:rsidR="00796197"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>8 706 63663</w:t>
            </w:r>
            <w:r w:rsidR="003728E1"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>, http://</w:t>
            </w:r>
            <w:r w:rsidR="00796197"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>am.</w:t>
            </w:r>
            <w:r w:rsidR="003728E1"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>lrv.</w:t>
            </w:r>
            <w:r w:rsidR="00796197"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>lt.</w:t>
            </w:r>
          </w:p>
          <w:p w14:paraId="60197ADC" w14:textId="77777777" w:rsidR="00796197" w:rsidRPr="00572E24" w:rsidRDefault="00796197">
            <w:pPr>
              <w:pStyle w:val="TableContents"/>
              <w:jc w:val="center"/>
              <w:rPr>
                <w:rFonts w:cs="Times New Roman"/>
                <w:b/>
                <w:bCs/>
                <w:spacing w:val="12"/>
                <w:sz w:val="14"/>
                <w:szCs w:val="14"/>
              </w:rPr>
            </w:pPr>
            <w:r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 w:rsidRPr="00572E24">
              <w:rPr>
                <w:rFonts w:cs="Times New Roman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:rsidRPr="00572E24" w14:paraId="60197ADF" w14:textId="77777777" w:rsidTr="001F1862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DE" w14:textId="77777777" w:rsidR="00796197" w:rsidRPr="00572E24" w:rsidRDefault="00796197">
            <w:pPr>
              <w:pStyle w:val="TableContents"/>
              <w:rPr>
                <w:rFonts w:cs="Times New Roman"/>
              </w:rPr>
            </w:pPr>
          </w:p>
        </w:tc>
      </w:tr>
      <w:tr w:rsidR="00796197" w:rsidRPr="00572E24" w14:paraId="60197AE8" w14:textId="77777777" w:rsidTr="00090CB4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98831" w14:textId="77777777" w:rsidR="0031771D" w:rsidRPr="00572E24" w:rsidRDefault="0031771D" w:rsidP="0031771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lang w:eastAsia="lt-LT" w:bidi="ar-SA"/>
              </w:rPr>
            </w:pPr>
            <w:r w:rsidRPr="00572E24">
              <w:rPr>
                <w:rFonts w:eastAsia="Times New Roman" w:cs="Times New Roman"/>
                <w:lang w:eastAsia="lt-LT" w:bidi="ar-SA"/>
              </w:rPr>
              <w:t>Europos Komisijos</w:t>
            </w:r>
          </w:p>
          <w:p w14:paraId="60197AE1" w14:textId="1D8ACC12" w:rsidR="00796197" w:rsidRPr="00572E24" w:rsidRDefault="0031771D" w:rsidP="0031771D">
            <w:pPr>
              <w:pStyle w:val="TableContents"/>
              <w:rPr>
                <w:rFonts w:cs="Times New Roman"/>
              </w:rPr>
            </w:pPr>
            <w:r w:rsidRPr="00572E24">
              <w:rPr>
                <w:rFonts w:eastAsia="Times New Roman" w:cs="Times New Roman"/>
                <w:lang w:eastAsia="lt-LT" w:bidi="ar-SA"/>
              </w:rPr>
              <w:t>Generaliniam sekretoriatui</w:t>
            </w:r>
          </w:p>
          <w:p w14:paraId="60197AE2" w14:textId="77777777" w:rsidR="00796197" w:rsidRPr="00572E24" w:rsidRDefault="00796197">
            <w:pPr>
              <w:pStyle w:val="TableContents"/>
              <w:rPr>
                <w:rFonts w:cs="Times New Roman"/>
              </w:rPr>
            </w:pPr>
          </w:p>
          <w:p w14:paraId="3243AFA9" w14:textId="77777777" w:rsidR="00796197" w:rsidRPr="00572E24" w:rsidRDefault="00796197">
            <w:pPr>
              <w:pStyle w:val="TableContents"/>
              <w:rPr>
                <w:rFonts w:cs="Times New Roman"/>
                <w:spacing w:val="10"/>
              </w:rPr>
            </w:pPr>
          </w:p>
          <w:p w14:paraId="69B6BD16" w14:textId="77777777" w:rsidR="00C77D58" w:rsidRPr="00572E24" w:rsidRDefault="00C77D58">
            <w:pPr>
              <w:pStyle w:val="TableContents"/>
              <w:rPr>
                <w:rFonts w:cs="Times New Roman"/>
                <w:spacing w:val="10"/>
              </w:rPr>
            </w:pPr>
          </w:p>
          <w:p w14:paraId="60197AE3" w14:textId="77777777" w:rsidR="00C77D58" w:rsidRPr="00572E24" w:rsidRDefault="00C77D58">
            <w:pPr>
              <w:pStyle w:val="TableContents"/>
              <w:rPr>
                <w:rFonts w:cs="Times New Roman"/>
                <w:spacing w:val="10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4" w14:textId="77777777" w:rsidR="00796197" w:rsidRPr="00572E24" w:rsidRDefault="00796197">
            <w:pPr>
              <w:ind w:right="67"/>
              <w:jc w:val="right"/>
              <w:rPr>
                <w:rFonts w:cs="Times New Roman"/>
                <w:spacing w:val="10"/>
              </w:rPr>
            </w:pP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5" w14:textId="26E16186" w:rsidR="00796197" w:rsidRPr="00572E24" w:rsidRDefault="00A34609">
            <w:pPr>
              <w:pStyle w:val="TableContents"/>
              <w:ind w:right="67"/>
              <w:rPr>
                <w:rFonts w:cs="Times New Roman"/>
              </w:rPr>
            </w:pPr>
            <w:r w:rsidRPr="00572E24">
              <w:rPr>
                <w:rFonts w:cs="Times New Roman"/>
              </w:rPr>
              <w:t>2021-0</w:t>
            </w:r>
            <w:r w:rsidRPr="00572E24">
              <w:rPr>
                <w:rFonts w:cs="Times New Roman"/>
                <w:lang w:val="en-US"/>
              </w:rPr>
              <w:t>7</w:t>
            </w:r>
            <w:r w:rsidRPr="00572E24">
              <w:rPr>
                <w:rFonts w:cs="Times New Roman"/>
              </w:rPr>
              <w:t>-</w:t>
            </w:r>
          </w:p>
        </w:tc>
        <w:tc>
          <w:tcPr>
            <w:tcW w:w="565" w:type="dxa"/>
          </w:tcPr>
          <w:p w14:paraId="60197AE6" w14:textId="200C6C62" w:rsidR="00796197" w:rsidRPr="00572E24" w:rsidRDefault="00A34609">
            <w:pPr>
              <w:ind w:right="67"/>
              <w:jc w:val="right"/>
              <w:rPr>
                <w:rFonts w:cs="Times New Roman"/>
                <w:spacing w:val="10"/>
              </w:rPr>
            </w:pPr>
            <w:r w:rsidRPr="00572E24">
              <w:rPr>
                <w:rFonts w:cs="Times New Roman"/>
                <w:spacing w:val="10"/>
              </w:rPr>
              <w:t xml:space="preserve">Nr. </w:t>
            </w:r>
          </w:p>
        </w:tc>
        <w:tc>
          <w:tcPr>
            <w:tcW w:w="2133" w:type="dxa"/>
          </w:tcPr>
          <w:p w14:paraId="60197AE7" w14:textId="77777777" w:rsidR="00796197" w:rsidRPr="00572E24" w:rsidRDefault="00796197">
            <w:pPr>
              <w:pStyle w:val="TableContents"/>
              <w:ind w:right="67"/>
              <w:rPr>
                <w:rFonts w:cs="Times New Roman"/>
              </w:rPr>
            </w:pPr>
          </w:p>
        </w:tc>
      </w:tr>
      <w:tr w:rsidR="00796197" w:rsidRPr="00572E24" w14:paraId="60197AEE" w14:textId="77777777" w:rsidTr="00090CB4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9" w14:textId="77777777" w:rsidR="00796197" w:rsidRPr="00572E24" w:rsidRDefault="00796197">
            <w:pPr>
              <w:rPr>
                <w:rFonts w:cs="Times New Roman"/>
              </w:rPr>
            </w:pPr>
          </w:p>
        </w:tc>
        <w:tc>
          <w:tcPr>
            <w:tcW w:w="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A" w14:textId="77777777" w:rsidR="00796197" w:rsidRPr="00572E24" w:rsidRDefault="00796197">
            <w:pPr>
              <w:tabs>
                <w:tab w:val="left" w:pos="2869"/>
              </w:tabs>
              <w:ind w:right="67"/>
              <w:jc w:val="right"/>
              <w:rPr>
                <w:rFonts w:cs="Times New Roman"/>
                <w:spacing w:val="10"/>
              </w:rPr>
            </w:pPr>
            <w:r w:rsidRPr="00572E24">
              <w:rPr>
                <w:rFonts w:cs="Times New Roman"/>
                <w:spacing w:val="10"/>
              </w:rPr>
              <w:t>Į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B" w14:textId="34F0D348" w:rsidR="00796197" w:rsidRPr="00572E24" w:rsidRDefault="006F06BA" w:rsidP="002A64BC">
            <w:pPr>
              <w:pStyle w:val="TableContents"/>
              <w:ind w:right="67"/>
              <w:rPr>
                <w:rFonts w:cs="Times New Roman"/>
              </w:rPr>
            </w:pPr>
            <w:r w:rsidRPr="00572E24">
              <w:rPr>
                <w:rFonts w:cs="Times New Roman"/>
              </w:rPr>
              <w:t>2021-0</w:t>
            </w:r>
            <w:r w:rsidR="00B773BA">
              <w:rPr>
                <w:rFonts w:cs="Times New Roman"/>
              </w:rPr>
              <w:t>6</w:t>
            </w:r>
            <w:r w:rsidR="005D5896" w:rsidRPr="00572E24">
              <w:rPr>
                <w:rFonts w:cs="Times New Roman"/>
              </w:rPr>
              <w:t>-</w:t>
            </w:r>
            <w:r w:rsidR="00B773BA">
              <w:rPr>
                <w:rFonts w:cs="Times New Roman"/>
              </w:rPr>
              <w:t>0</w:t>
            </w:r>
            <w:r w:rsidR="002A64BC" w:rsidRPr="00572E24">
              <w:rPr>
                <w:rFonts w:cs="Times New Roman"/>
              </w:rPr>
              <w:t>9</w:t>
            </w:r>
          </w:p>
        </w:tc>
        <w:tc>
          <w:tcPr>
            <w:tcW w:w="565" w:type="dxa"/>
          </w:tcPr>
          <w:p w14:paraId="60197AEC" w14:textId="1F7EA863" w:rsidR="00796197" w:rsidRPr="00572E24" w:rsidRDefault="00796197">
            <w:pPr>
              <w:tabs>
                <w:tab w:val="left" w:pos="2869"/>
              </w:tabs>
              <w:ind w:right="67"/>
              <w:jc w:val="right"/>
              <w:rPr>
                <w:rFonts w:cs="Times New Roman"/>
                <w:spacing w:val="10"/>
              </w:rPr>
            </w:pPr>
            <w:r w:rsidRPr="00572E24">
              <w:rPr>
                <w:rFonts w:cs="Times New Roman"/>
                <w:spacing w:val="10"/>
              </w:rPr>
              <w:t>Nr.</w:t>
            </w:r>
            <w:r w:rsidR="006F06BA" w:rsidRPr="00572E24">
              <w:rPr>
                <w:rFonts w:cs="Times New Roman"/>
                <w:spacing w:val="10"/>
              </w:rPr>
              <w:t xml:space="preserve"> </w:t>
            </w:r>
          </w:p>
        </w:tc>
        <w:tc>
          <w:tcPr>
            <w:tcW w:w="2133" w:type="dxa"/>
          </w:tcPr>
          <w:p w14:paraId="60197AED" w14:textId="7378C9BC" w:rsidR="00796197" w:rsidRPr="00572E24" w:rsidRDefault="00796197">
            <w:pPr>
              <w:pStyle w:val="TableContents"/>
              <w:ind w:right="67"/>
              <w:rPr>
                <w:rFonts w:cs="Times New Roman"/>
                <w:strike/>
                <w:lang w:val="en-US"/>
              </w:rPr>
            </w:pPr>
          </w:p>
        </w:tc>
      </w:tr>
      <w:tr w:rsidR="00796197" w:rsidRPr="00572E24" w14:paraId="60197AF1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EF" w14:textId="77777777" w:rsidR="00796197" w:rsidRPr="00572E24" w:rsidRDefault="00796197">
            <w:pPr>
              <w:rPr>
                <w:rFonts w:cs="Times New Roman"/>
              </w:rPr>
            </w:pPr>
          </w:p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7AF0" w14:textId="77777777" w:rsidR="00796197" w:rsidRPr="00572E24" w:rsidRDefault="00796197">
            <w:pPr>
              <w:tabs>
                <w:tab w:val="left" w:pos="2869"/>
              </w:tabs>
              <w:ind w:right="67"/>
              <w:rPr>
                <w:rFonts w:cs="Times New Roman"/>
                <w:spacing w:val="10"/>
              </w:rPr>
            </w:pPr>
          </w:p>
        </w:tc>
      </w:tr>
    </w:tbl>
    <w:p w14:paraId="417EA9BD" w14:textId="0FE230FB" w:rsidR="002109FD" w:rsidRPr="00572E24" w:rsidRDefault="002109FD" w:rsidP="002109FD">
      <w:pPr>
        <w:pStyle w:val="Pavadinimas1"/>
        <w:ind w:right="39"/>
        <w:jc w:val="both"/>
        <w:rPr>
          <w:b/>
        </w:rPr>
      </w:pPr>
      <w:r w:rsidRPr="00572E24">
        <w:rPr>
          <w:b/>
        </w:rPr>
        <w:t xml:space="preserve">DĖL europos Komisijos europos sąjungos teisės pažeidimo </w:t>
      </w:r>
      <w:r w:rsidR="00572E24">
        <w:rPr>
          <w:b/>
        </w:rPr>
        <w:t>P</w:t>
      </w:r>
      <w:r w:rsidRPr="00572E24">
        <w:rPr>
          <w:b/>
        </w:rPr>
        <w:t>rocedūros Nr. </w:t>
      </w:r>
      <w:r w:rsidR="005E00BD">
        <w:rPr>
          <w:b/>
        </w:rPr>
        <w:t>(</w:t>
      </w:r>
      <w:r w:rsidRPr="00572E24">
        <w:rPr>
          <w:b/>
        </w:rPr>
        <w:t>2020)0446 pagrįstos nuomonės DĖL Direktyvos (ES) 2018/852  nenotifikavimo</w:t>
      </w:r>
    </w:p>
    <w:p w14:paraId="3C188A5E" w14:textId="77777777" w:rsidR="0031771D" w:rsidRPr="00572E24" w:rsidRDefault="0031771D" w:rsidP="003A2CD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lang w:eastAsia="lt-LT" w:bidi="ar-SA"/>
        </w:rPr>
      </w:pPr>
    </w:p>
    <w:p w14:paraId="2280D4E7" w14:textId="77777777" w:rsidR="00C77D58" w:rsidRPr="00572E24" w:rsidRDefault="00C77D58" w:rsidP="003A2CD8">
      <w:pPr>
        <w:ind w:firstLine="720"/>
        <w:jc w:val="both"/>
        <w:rPr>
          <w:rFonts w:eastAsia="Times New Roman" w:cs="Times New Roman"/>
          <w:color w:val="000000"/>
          <w:lang w:eastAsia="lt-LT" w:bidi="ar-SA"/>
        </w:rPr>
      </w:pPr>
    </w:p>
    <w:p w14:paraId="436F1B94" w14:textId="0DC83FE5" w:rsidR="0031771D" w:rsidRPr="00572E24" w:rsidRDefault="0031771D" w:rsidP="003A2CD8">
      <w:pPr>
        <w:ind w:firstLine="720"/>
        <w:jc w:val="both"/>
        <w:rPr>
          <w:rFonts w:cs="Times New Roman"/>
        </w:rPr>
      </w:pPr>
      <w:r w:rsidRPr="00572E24">
        <w:rPr>
          <w:rFonts w:eastAsia="Times New Roman" w:cs="Times New Roman"/>
          <w:color w:val="000000"/>
          <w:lang w:eastAsia="lt-LT" w:bidi="ar-SA"/>
        </w:rPr>
        <w:t xml:space="preserve">Išnagrinėję Europos Komisijos oficialų </w:t>
      </w:r>
      <w:r w:rsidR="001F1862" w:rsidRPr="00572E24">
        <w:rPr>
          <w:rFonts w:eastAsia="Times New Roman" w:cs="Times New Roman"/>
          <w:color w:val="000000"/>
          <w:lang w:eastAsia="lt-LT" w:bidi="ar-SA"/>
        </w:rPr>
        <w:t xml:space="preserve">raštą dėl </w:t>
      </w:r>
      <w:r w:rsidR="00317ACF" w:rsidRPr="00572E24">
        <w:rPr>
          <w:rFonts w:cs="Times New Roman"/>
        </w:rPr>
        <w:t>Europos Komisijos pagrįst</w:t>
      </w:r>
      <w:r w:rsidR="001F1862" w:rsidRPr="00572E24">
        <w:rPr>
          <w:rFonts w:cs="Times New Roman"/>
        </w:rPr>
        <w:t>os</w:t>
      </w:r>
      <w:r w:rsidR="00317ACF" w:rsidRPr="00572E24">
        <w:rPr>
          <w:rFonts w:cs="Times New Roman"/>
        </w:rPr>
        <w:t xml:space="preserve"> nuomon</w:t>
      </w:r>
      <w:r w:rsidR="001F1862" w:rsidRPr="00572E24">
        <w:rPr>
          <w:rFonts w:cs="Times New Roman"/>
        </w:rPr>
        <w:t>ės</w:t>
      </w:r>
      <w:r w:rsidR="00317ACF" w:rsidRPr="00572E24">
        <w:rPr>
          <w:rFonts w:cs="Times New Roman"/>
        </w:rPr>
        <w:t xml:space="preserve"> dėl Europos Sąjungos teis</w:t>
      </w:r>
      <w:r w:rsidR="005E00BD">
        <w:rPr>
          <w:rFonts w:cs="Times New Roman"/>
        </w:rPr>
        <w:t xml:space="preserve">ės pažeidimo procedūros Nr. </w:t>
      </w:r>
      <w:r w:rsidR="00940463" w:rsidRPr="00572E24">
        <w:rPr>
          <w:rFonts w:cs="Times New Roman"/>
        </w:rPr>
        <w:t xml:space="preserve"> </w:t>
      </w:r>
      <w:r w:rsidR="00317ACF" w:rsidRPr="00572E24">
        <w:rPr>
          <w:rFonts w:cs="Times New Roman"/>
        </w:rPr>
        <w:t xml:space="preserve">(2020)0446 dėl 2018 m. gegužės 30 d. Europos Parlamento ir Tarybos direktyvos  (ES) 2018/852, kuria iš dalies keičiama Direktyva 94/62/EB dėl pakuočių ir pakuočių atliekų, </w:t>
      </w:r>
      <w:proofErr w:type="spellStart"/>
      <w:r w:rsidR="00317ACF" w:rsidRPr="00572E24">
        <w:rPr>
          <w:rFonts w:cs="Times New Roman"/>
        </w:rPr>
        <w:t>nenotifikavimo</w:t>
      </w:r>
      <w:proofErr w:type="spellEnd"/>
      <w:r w:rsidR="00317ACF" w:rsidRPr="00572E24">
        <w:rPr>
          <w:rFonts w:cs="Times New Roman"/>
        </w:rPr>
        <w:t xml:space="preserve">, informuojame, kad Europos Parlamento ir Tarybos direktyva  (ES) 2018/852 </w:t>
      </w:r>
      <w:r w:rsidR="00B773BA">
        <w:rPr>
          <w:rFonts w:cs="Times New Roman"/>
        </w:rPr>
        <w:t>visiškai</w:t>
      </w:r>
      <w:r w:rsidRPr="00572E24">
        <w:rPr>
          <w:rFonts w:eastAsia="Times New Roman" w:cs="Times New Roman"/>
          <w:color w:val="000000"/>
          <w:lang w:eastAsia="lt-LT" w:bidi="ar-SA"/>
        </w:rPr>
        <w:t xml:space="preserve"> perkelta ir įgyvendinta šiais Lietuvos Respublikos</w:t>
      </w:r>
      <w:r w:rsidR="00F351A7" w:rsidRPr="00572E24">
        <w:rPr>
          <w:rFonts w:eastAsia="Times New Roman" w:cs="Times New Roman"/>
          <w:color w:val="000000"/>
          <w:lang w:eastAsia="lt-LT" w:bidi="ar-SA"/>
        </w:rPr>
        <w:t xml:space="preserve"> </w:t>
      </w:r>
      <w:r w:rsidRPr="00572E24">
        <w:rPr>
          <w:rFonts w:eastAsia="Times New Roman" w:cs="Times New Roman"/>
          <w:color w:val="000000"/>
          <w:lang w:eastAsia="lt-LT" w:bidi="ar-SA"/>
        </w:rPr>
        <w:t>nacionaliniais teisės aktais:</w:t>
      </w:r>
    </w:p>
    <w:p w14:paraId="71D5C43F" w14:textId="6671CB9B" w:rsidR="007421D5" w:rsidRPr="00572E24" w:rsidRDefault="007421D5" w:rsidP="00572E2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lt-LT" w:bidi="ar-SA"/>
        </w:rPr>
      </w:pPr>
      <w:r w:rsidRPr="00572E24">
        <w:rPr>
          <w:rFonts w:eastAsia="Times New Roman" w:cs="Times New Roman"/>
          <w:lang w:eastAsia="lt-LT" w:bidi="ar-SA"/>
        </w:rPr>
        <w:t>1. Lietuvos Respublikos pakuočių ir pakuočių atliekų tvarkymo įstatymu Nr. IX-517</w:t>
      </w:r>
      <w:r w:rsidR="00572E24" w:rsidRPr="00572E24">
        <w:rPr>
          <w:rFonts w:eastAsia="Times New Roman" w:cs="Times New Roman"/>
          <w:lang w:eastAsia="lt-LT" w:bidi="ar-SA"/>
        </w:rPr>
        <w:t xml:space="preserve"> </w:t>
      </w:r>
      <w:r w:rsidRPr="00572E24">
        <w:rPr>
          <w:rFonts w:eastAsia="Times New Roman" w:cs="Times New Roman"/>
          <w:lang w:eastAsia="lt-LT" w:bidi="ar-SA"/>
        </w:rPr>
        <w:t>(suvestinė redakcija nuo 2019 m. gegužės 1 d.).</w:t>
      </w:r>
    </w:p>
    <w:p w14:paraId="33EA47BA" w14:textId="3E6D9027" w:rsidR="007421D5" w:rsidRPr="00572E24" w:rsidRDefault="007421D5" w:rsidP="00572E2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lt-LT" w:bidi="ar-SA"/>
        </w:rPr>
      </w:pPr>
      <w:r w:rsidRPr="00572E24">
        <w:rPr>
          <w:rFonts w:eastAsia="Times New Roman" w:cs="Times New Roman"/>
          <w:lang w:eastAsia="lt-LT" w:bidi="ar-SA"/>
        </w:rPr>
        <w:t>2. Lietuvos Respublikos atliekų tvarkymo įstatymu Nr. VIII-787 (suvestinė redakcija nuo</w:t>
      </w:r>
      <w:r w:rsidR="00572E24" w:rsidRPr="00572E24">
        <w:rPr>
          <w:rFonts w:eastAsia="Times New Roman" w:cs="Times New Roman"/>
          <w:lang w:eastAsia="lt-LT" w:bidi="ar-SA"/>
        </w:rPr>
        <w:t xml:space="preserve"> </w:t>
      </w:r>
      <w:r w:rsidRPr="00572E24">
        <w:rPr>
          <w:rFonts w:eastAsia="Times New Roman" w:cs="Times New Roman"/>
          <w:lang w:eastAsia="lt-LT" w:bidi="ar-SA"/>
        </w:rPr>
        <w:t>2020 m. lapkričio 4 d. iki 2020 m. gruodžio 31 d.).</w:t>
      </w:r>
    </w:p>
    <w:p w14:paraId="34A6B9BE" w14:textId="0BF656CB" w:rsidR="007421D5" w:rsidRPr="00572E24" w:rsidRDefault="007421D5" w:rsidP="00572E2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lt-LT" w:bidi="ar-SA"/>
        </w:rPr>
      </w:pPr>
      <w:r w:rsidRPr="00572E24">
        <w:rPr>
          <w:rFonts w:eastAsia="Times New Roman" w:cs="Times New Roman"/>
          <w:lang w:eastAsia="lt-LT" w:bidi="ar-SA"/>
        </w:rPr>
        <w:t>3. Lietuvos Respublikos mokesčio už aplinkos teršimą įstatymo Nr. VIII-1183 pakeitimo</w:t>
      </w:r>
      <w:r w:rsidR="00572E24" w:rsidRPr="00572E24">
        <w:rPr>
          <w:rFonts w:eastAsia="Times New Roman" w:cs="Times New Roman"/>
          <w:lang w:eastAsia="lt-LT" w:bidi="ar-SA"/>
        </w:rPr>
        <w:t xml:space="preserve"> </w:t>
      </w:r>
      <w:r w:rsidRPr="00572E24">
        <w:rPr>
          <w:rFonts w:eastAsia="Times New Roman" w:cs="Times New Roman"/>
          <w:lang w:eastAsia="lt-LT" w:bidi="ar-SA"/>
        </w:rPr>
        <w:t>įstatymu Nr. XIII-3158.</w:t>
      </w:r>
    </w:p>
    <w:p w14:paraId="713B8A30" w14:textId="4D9735FD" w:rsidR="007421D5" w:rsidRPr="00572E24" w:rsidRDefault="007421D5" w:rsidP="00572E2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lt-LT" w:bidi="ar-SA"/>
        </w:rPr>
      </w:pPr>
      <w:r w:rsidRPr="00572E24">
        <w:rPr>
          <w:rFonts w:eastAsia="Times New Roman" w:cs="Times New Roman"/>
          <w:lang w:eastAsia="lt-LT" w:bidi="ar-SA"/>
        </w:rPr>
        <w:t>4. Lietuvos Respublikos aplinkos ministro 2006 m. gruodžio 28 d. įsakymu Nr. D1-618 „Dėl</w:t>
      </w:r>
      <w:r w:rsidR="00572E24" w:rsidRPr="00572E24">
        <w:rPr>
          <w:rFonts w:eastAsia="Times New Roman" w:cs="Times New Roman"/>
          <w:lang w:eastAsia="lt-LT" w:bidi="ar-SA"/>
        </w:rPr>
        <w:t xml:space="preserve"> </w:t>
      </w:r>
      <w:r w:rsidRPr="00572E24">
        <w:rPr>
          <w:rFonts w:eastAsia="Times New Roman" w:cs="Times New Roman"/>
          <w:lang w:eastAsia="lt-LT" w:bidi="ar-SA"/>
        </w:rPr>
        <w:t>pakuočių surinkimo ir pakartotinio naudojimo užduočių nustatymo“ (suvestinė redakcija nuo 2012-09-15).</w:t>
      </w:r>
    </w:p>
    <w:p w14:paraId="4004331F" w14:textId="1F93DDD8" w:rsidR="007421D5" w:rsidRPr="00572E24" w:rsidRDefault="007421D5" w:rsidP="00572E2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lt-LT" w:bidi="ar-SA"/>
        </w:rPr>
      </w:pPr>
      <w:r w:rsidRPr="00572E24">
        <w:rPr>
          <w:rFonts w:eastAsia="Times New Roman" w:cs="Times New Roman"/>
          <w:lang w:eastAsia="lt-LT" w:bidi="ar-SA"/>
        </w:rPr>
        <w:t>5. Lietuvos Respublikos aplinkos ministro 2020 m. liepos 14 d. įsakymu Nr. D1-421 „Dėl</w:t>
      </w:r>
      <w:r w:rsidR="00572E24" w:rsidRPr="00572E24">
        <w:rPr>
          <w:rFonts w:eastAsia="Times New Roman" w:cs="Times New Roman"/>
          <w:lang w:eastAsia="lt-LT" w:bidi="ar-SA"/>
        </w:rPr>
        <w:t xml:space="preserve"> </w:t>
      </w:r>
      <w:r w:rsidRPr="00572E24">
        <w:rPr>
          <w:rFonts w:eastAsia="Times New Roman" w:cs="Times New Roman"/>
          <w:lang w:eastAsia="lt-LT" w:bidi="ar-SA"/>
        </w:rPr>
        <w:t>Duomenų skaičiavimo ir kokybės patikros ataskaitų apie atliekų susidarymą ir tvarkymą teikimo</w:t>
      </w:r>
    </w:p>
    <w:p w14:paraId="6C7AD91A" w14:textId="755E6624" w:rsidR="0031771D" w:rsidRPr="00572E24" w:rsidRDefault="007421D5" w:rsidP="003A2CD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 w:rsidRPr="00572E24">
        <w:rPr>
          <w:rFonts w:eastAsia="Times New Roman" w:cs="Times New Roman"/>
          <w:lang w:eastAsia="lt-LT" w:bidi="ar-SA"/>
        </w:rPr>
        <w:t>6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>. Lietuvos Respublikos atliekų tvarkymo įstatymo Nr. VIII-787 1, 2, 3, 31, 32, 4, 7, 111, 121,</w:t>
      </w:r>
      <w:r w:rsidR="00891760" w:rsidRPr="00572E24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 xml:space="preserve">182, 22, 30, 32, 33, 34, 341, </w:t>
      </w:r>
      <w:r w:rsidR="00045863" w:rsidRPr="00572E24">
        <w:rPr>
          <w:rFonts w:eastAsia="Times New Roman" w:cs="Times New Roman"/>
          <w:color w:val="000000"/>
          <w:lang w:eastAsia="lt-LT" w:bidi="ar-SA"/>
        </w:rPr>
        <w:t>34</w:t>
      </w:r>
      <w:r w:rsidR="00045863" w:rsidRPr="00572E24">
        <w:rPr>
          <w:rFonts w:eastAsia="Times New Roman" w:cs="Times New Roman"/>
          <w:color w:val="000000"/>
          <w:vertAlign w:val="subscript"/>
          <w:lang w:eastAsia="lt-LT" w:bidi="ar-SA"/>
        </w:rPr>
        <w:t>2</w:t>
      </w:r>
      <w:r w:rsidR="00045863" w:rsidRPr="00572E24">
        <w:rPr>
          <w:rFonts w:eastAsia="Times New Roman" w:cs="Times New Roman"/>
          <w:color w:val="000000"/>
          <w:lang w:eastAsia="lt-LT" w:bidi="ar-SA"/>
        </w:rPr>
        <w:t xml:space="preserve">, </w:t>
      </w:r>
      <w:r w:rsidR="00A4213E" w:rsidRPr="00572E24">
        <w:rPr>
          <w:rFonts w:eastAsia="Times New Roman" w:cs="Times New Roman"/>
          <w:color w:val="000000"/>
          <w:lang w:eastAsia="lt-LT" w:bidi="ar-SA"/>
        </w:rPr>
        <w:t>34</w:t>
      </w:r>
      <w:r w:rsidR="00A4213E" w:rsidRPr="00572E24">
        <w:rPr>
          <w:rFonts w:eastAsia="Times New Roman" w:cs="Times New Roman"/>
          <w:color w:val="000000"/>
          <w:vertAlign w:val="subscript"/>
          <w:lang w:eastAsia="lt-LT" w:bidi="ar-SA"/>
        </w:rPr>
        <w:t>3</w:t>
      </w:r>
      <w:r w:rsidR="00A4213E" w:rsidRPr="00572E24">
        <w:rPr>
          <w:rFonts w:eastAsia="Times New Roman" w:cs="Times New Roman"/>
          <w:color w:val="000000"/>
          <w:lang w:eastAsia="lt-LT" w:bidi="ar-SA"/>
        </w:rPr>
        <w:t xml:space="preserve">, 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>344, 34</w:t>
      </w:r>
      <w:r w:rsidR="00A4213E" w:rsidRPr="00572E24">
        <w:rPr>
          <w:rFonts w:eastAsia="Times New Roman" w:cs="Times New Roman"/>
          <w:color w:val="000000"/>
          <w:lang w:eastAsia="lt-LT" w:bidi="ar-SA"/>
        </w:rPr>
        <w:t>7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 xml:space="preserve">, 348, 3415, 3418, </w:t>
      </w:r>
      <w:r w:rsidR="00A4213E" w:rsidRPr="00572E24">
        <w:rPr>
          <w:rFonts w:eastAsia="Times New Roman" w:cs="Times New Roman"/>
          <w:color w:val="000000"/>
          <w:lang w:eastAsia="lt-LT" w:bidi="ar-SA"/>
        </w:rPr>
        <w:t xml:space="preserve">3423, 3425, 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>3426,</w:t>
      </w:r>
      <w:r w:rsidR="00A4213E" w:rsidRPr="00572E24">
        <w:rPr>
          <w:rFonts w:eastAsia="Times New Roman" w:cs="Times New Roman"/>
          <w:color w:val="000000"/>
          <w:lang w:eastAsia="lt-LT" w:bidi="ar-SA"/>
        </w:rPr>
        <w:t xml:space="preserve"> 3428,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 xml:space="preserve"> 3431 </w:t>
      </w:r>
      <w:r w:rsidR="00A4213E" w:rsidRPr="00572E24">
        <w:rPr>
          <w:rFonts w:eastAsia="Times New Roman" w:cs="Times New Roman"/>
          <w:color w:val="000000"/>
          <w:lang w:eastAsia="lt-LT" w:bidi="ar-SA"/>
        </w:rPr>
        <w:t xml:space="preserve">straipsnių, šeštojo skirsnio, 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 xml:space="preserve">5 priedo pakeitimo ir Įstatymo papildymo 321 straipsniu ir antruoju2 </w:t>
      </w:r>
      <w:r w:rsidR="00045863" w:rsidRPr="00572E24">
        <w:rPr>
          <w:rFonts w:eastAsia="Times New Roman" w:cs="Times New Roman"/>
          <w:color w:val="000000"/>
          <w:lang w:eastAsia="lt-LT" w:bidi="ar-SA"/>
        </w:rPr>
        <w:t>skirsniu įstatym</w:t>
      </w:r>
      <w:r w:rsidR="00F351A7" w:rsidRPr="00572E24">
        <w:rPr>
          <w:rFonts w:eastAsia="Times New Roman" w:cs="Times New Roman"/>
          <w:color w:val="000000"/>
          <w:lang w:eastAsia="lt-LT" w:bidi="ar-SA"/>
        </w:rPr>
        <w:t>ą</w:t>
      </w:r>
      <w:r w:rsidR="00045863" w:rsidRPr="00572E24">
        <w:rPr>
          <w:rFonts w:eastAsia="Times New Roman" w:cs="Times New Roman"/>
          <w:color w:val="000000"/>
          <w:lang w:eastAsia="lt-LT" w:bidi="ar-SA"/>
        </w:rPr>
        <w:t xml:space="preserve"> </w:t>
      </w:r>
      <w:r w:rsidR="00F351A7" w:rsidRPr="00572E24">
        <w:rPr>
          <w:rFonts w:eastAsia="Times New Roman" w:cs="Times New Roman"/>
          <w:color w:val="000000"/>
          <w:lang w:eastAsia="lt-LT" w:bidi="ar-SA"/>
        </w:rPr>
        <w:t xml:space="preserve">Nr. </w:t>
      </w:r>
      <w:r w:rsidR="00F351A7" w:rsidRPr="00572E24">
        <w:rPr>
          <w:rFonts w:cs="Times New Roman"/>
          <w:color w:val="333333"/>
          <w:shd w:val="clear" w:color="auto" w:fill="FFFFFF"/>
        </w:rPr>
        <w:t>XIV-407 (2021-06-17)</w:t>
      </w:r>
      <w:r w:rsidR="00F351A7" w:rsidRPr="00572E24">
        <w:rPr>
          <w:rFonts w:eastAsia="Times New Roman" w:cs="Times New Roman"/>
          <w:color w:val="000000"/>
          <w:lang w:eastAsia="lt-LT" w:bidi="ar-SA"/>
        </w:rPr>
        <w:t xml:space="preserve">. </w:t>
      </w:r>
      <w:r w:rsidR="000060FD">
        <w:rPr>
          <w:rFonts w:eastAsia="Times New Roman" w:cs="Times New Roman"/>
          <w:color w:val="000000"/>
          <w:lang w:eastAsia="lt-LT" w:bidi="ar-SA"/>
        </w:rPr>
        <w:t>(T</w:t>
      </w:r>
      <w:r w:rsidR="00A4213E" w:rsidRPr="00572E24">
        <w:rPr>
          <w:rFonts w:eastAsia="Times New Roman" w:cs="Times New Roman"/>
          <w:color w:val="000000"/>
          <w:lang w:eastAsia="lt-LT" w:bidi="ar-SA"/>
        </w:rPr>
        <w:t xml:space="preserve">oliau – Atliekų tvarkymo įstatymas) </w:t>
      </w:r>
    </w:p>
    <w:p w14:paraId="7B9DAC2F" w14:textId="1ED9FB5A" w:rsidR="0031771D" w:rsidRPr="00572E24" w:rsidRDefault="007421D5" w:rsidP="003A2CD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  <w:r w:rsidRPr="00572E24">
        <w:rPr>
          <w:rFonts w:eastAsia="Times New Roman" w:cs="Times New Roman"/>
          <w:color w:val="000000"/>
          <w:lang w:eastAsia="lt-LT" w:bidi="ar-SA"/>
        </w:rPr>
        <w:t>7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>. Lietuvos Respublikos pakuočių ir pakuočių atliekų tvarkymo įstatymo Nr. IX-517 2, 4, 42,</w:t>
      </w:r>
      <w:r w:rsidR="00891760" w:rsidRPr="00572E24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>7, 10, 112 straipsnių ir 2 priedo pakeitimo įstatym</w:t>
      </w:r>
      <w:r w:rsidR="00A4213E" w:rsidRPr="00572E24">
        <w:rPr>
          <w:rFonts w:eastAsia="Times New Roman" w:cs="Times New Roman"/>
          <w:color w:val="000000"/>
          <w:lang w:eastAsia="lt-LT" w:bidi="ar-SA"/>
        </w:rPr>
        <w:t>as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 xml:space="preserve"> </w:t>
      </w:r>
      <w:r w:rsidR="00F351A7" w:rsidRPr="00572E24">
        <w:rPr>
          <w:rFonts w:eastAsia="Times New Roman" w:cs="Times New Roman"/>
          <w:color w:val="000000"/>
          <w:lang w:eastAsia="lt-LT" w:bidi="ar-SA"/>
        </w:rPr>
        <w:t xml:space="preserve">Nr. XIV-408 (2021-06-17) 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>(</w:t>
      </w:r>
      <w:r w:rsidR="000060FD">
        <w:rPr>
          <w:rFonts w:eastAsia="Times New Roman" w:cs="Times New Roman"/>
          <w:color w:val="000000"/>
          <w:lang w:eastAsia="lt-LT" w:bidi="ar-SA"/>
        </w:rPr>
        <w:t>T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>oliau – Pakuočių ir pakuočių atliekų</w:t>
      </w:r>
      <w:r w:rsidR="00F351A7" w:rsidRPr="00572E24">
        <w:rPr>
          <w:rFonts w:eastAsia="Times New Roman" w:cs="Times New Roman"/>
          <w:color w:val="000000"/>
          <w:lang w:eastAsia="lt-LT" w:bidi="ar-SA"/>
        </w:rPr>
        <w:t xml:space="preserve"> 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>tvarkymo įstatym</w:t>
      </w:r>
      <w:r w:rsidR="00A4213E" w:rsidRPr="00572E24">
        <w:rPr>
          <w:rFonts w:eastAsia="Times New Roman" w:cs="Times New Roman"/>
          <w:color w:val="000000"/>
          <w:lang w:eastAsia="lt-LT" w:bidi="ar-SA"/>
        </w:rPr>
        <w:t>as</w:t>
      </w:r>
      <w:r w:rsidR="0031771D" w:rsidRPr="00572E24">
        <w:rPr>
          <w:rFonts w:eastAsia="Times New Roman" w:cs="Times New Roman"/>
          <w:color w:val="000000"/>
          <w:lang w:eastAsia="lt-LT" w:bidi="ar-SA"/>
        </w:rPr>
        <w:t>).</w:t>
      </w:r>
    </w:p>
    <w:p w14:paraId="547B490D" w14:textId="3768C531" w:rsidR="007421D5" w:rsidRPr="00572E24" w:rsidRDefault="007421D5" w:rsidP="00572E2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lt-LT" w:bidi="ar-SA"/>
        </w:rPr>
      </w:pPr>
      <w:r w:rsidRPr="00572E24">
        <w:rPr>
          <w:rFonts w:eastAsia="Times New Roman" w:cs="Times New Roman"/>
          <w:lang w:eastAsia="lt-LT" w:bidi="ar-SA"/>
        </w:rPr>
        <w:t xml:space="preserve">8. Lietuvos Respublikos Vyriausybės </w:t>
      </w:r>
      <w:r w:rsidR="00090CB4" w:rsidRPr="00572E24">
        <w:rPr>
          <w:rFonts w:eastAsia="Times New Roman" w:cs="Times New Roman"/>
          <w:lang w:eastAsia="lt-LT" w:bidi="ar-SA"/>
        </w:rPr>
        <w:t>2006 m. lapkričio 24 d. nutarimas</w:t>
      </w:r>
      <w:r w:rsidRPr="00572E24">
        <w:rPr>
          <w:rFonts w:eastAsia="Times New Roman" w:cs="Times New Roman"/>
          <w:lang w:eastAsia="lt-LT" w:bidi="ar-SA"/>
        </w:rPr>
        <w:t xml:space="preserve"> Nr. 1168 „Dėl</w:t>
      </w:r>
      <w:r w:rsidR="00572E24" w:rsidRPr="00572E24">
        <w:rPr>
          <w:rFonts w:eastAsia="Times New Roman" w:cs="Times New Roman"/>
          <w:lang w:eastAsia="lt-LT" w:bidi="ar-SA"/>
        </w:rPr>
        <w:t xml:space="preserve"> </w:t>
      </w:r>
      <w:r w:rsidRPr="00572E24">
        <w:rPr>
          <w:rFonts w:eastAsia="Times New Roman" w:cs="Times New Roman"/>
          <w:lang w:eastAsia="lt-LT" w:bidi="ar-SA"/>
        </w:rPr>
        <w:t>apmokestinamųjų gaminių ir pakuočių atliekų naudojimo ir (ar) perdirbimo užduočių pa</w:t>
      </w:r>
      <w:r w:rsidR="00090CB4" w:rsidRPr="00572E24">
        <w:rPr>
          <w:rFonts w:eastAsia="Times New Roman" w:cs="Times New Roman"/>
          <w:lang w:eastAsia="lt-LT" w:bidi="ar-SA"/>
        </w:rPr>
        <w:t>tvirtinimo“ Nauja redakcija</w:t>
      </w:r>
      <w:r w:rsidR="008B5D28" w:rsidRPr="00572E24">
        <w:rPr>
          <w:rFonts w:cs="Times New Roman"/>
        </w:rPr>
        <w:t xml:space="preserve"> 2021-07-07.</w:t>
      </w:r>
    </w:p>
    <w:p w14:paraId="2FEABC15" w14:textId="03EF6950" w:rsidR="00C77D58" w:rsidRDefault="007421D5" w:rsidP="00C77D5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lang w:eastAsia="lt-LT" w:bidi="ar-SA"/>
        </w:rPr>
      </w:pPr>
      <w:r w:rsidRPr="00572E24">
        <w:rPr>
          <w:rFonts w:eastAsia="Times New Roman" w:cs="Times New Roman"/>
          <w:lang w:eastAsia="lt-LT" w:bidi="ar-SA"/>
        </w:rPr>
        <w:t xml:space="preserve">9. Lietuvos Respublikos aplinkos ministro </w:t>
      </w:r>
      <w:r w:rsidR="008B5D28" w:rsidRPr="00572E24">
        <w:rPr>
          <w:rFonts w:cs="Times New Roman"/>
          <w:color w:val="174E86"/>
        </w:rPr>
        <w:t> </w:t>
      </w:r>
      <w:hyperlink r:id="rId12" w:tgtFrame="_blank" w:tooltip="https://www.e-tar.lt/portal/lt/legalAct/239fc460817211eb9601893677bfd7d8" w:history="1">
        <w:r w:rsidR="008B5D28" w:rsidRPr="00572E24">
          <w:rPr>
            <w:rStyle w:val="Hipersaitas"/>
            <w:rFonts w:cs="Times New Roman"/>
            <w:color w:val="auto"/>
            <w:u w:val="none"/>
            <w:shd w:val="clear" w:color="auto" w:fill="FFFFFF"/>
          </w:rPr>
          <w:t>2021</w:t>
        </w:r>
        <w:r w:rsidR="001F4F3E" w:rsidRPr="00572E24">
          <w:rPr>
            <w:rStyle w:val="Hipersaitas"/>
            <w:rFonts w:cs="Times New Roman"/>
            <w:color w:val="auto"/>
            <w:u w:val="none"/>
            <w:shd w:val="clear" w:color="auto" w:fill="FFFFFF"/>
          </w:rPr>
          <w:t xml:space="preserve"> m. </w:t>
        </w:r>
        <w:r w:rsidR="009377DA" w:rsidRPr="00572E24">
          <w:rPr>
            <w:rStyle w:val="Hipersaitas"/>
            <w:rFonts w:cs="Times New Roman"/>
            <w:color w:val="auto"/>
            <w:u w:val="none"/>
            <w:shd w:val="clear" w:color="auto" w:fill="FFFFFF"/>
          </w:rPr>
          <w:t xml:space="preserve">vasario </w:t>
        </w:r>
        <w:r w:rsidR="001F4F3E" w:rsidRPr="00572E24">
          <w:rPr>
            <w:rStyle w:val="Hipersaitas"/>
            <w:rFonts w:cs="Times New Roman"/>
            <w:color w:val="auto"/>
            <w:u w:val="none"/>
            <w:shd w:val="clear" w:color="auto" w:fill="FFFFFF"/>
          </w:rPr>
          <w:t>1</w:t>
        </w:r>
        <w:r w:rsidR="009377DA" w:rsidRPr="00572E24">
          <w:rPr>
            <w:rStyle w:val="Hipersaitas"/>
            <w:rFonts w:cs="Times New Roman"/>
            <w:color w:val="auto"/>
            <w:u w:val="none"/>
            <w:shd w:val="clear" w:color="auto" w:fill="FFFFFF"/>
          </w:rPr>
          <w:t>7</w:t>
        </w:r>
        <w:r w:rsidR="008B5D28" w:rsidRPr="00572E24">
          <w:rPr>
            <w:rStyle w:val="Hipersaitas"/>
            <w:rFonts w:cs="Times New Roman"/>
            <w:color w:val="auto"/>
            <w:u w:val="none"/>
            <w:shd w:val="clear" w:color="auto" w:fill="FFFFFF"/>
          </w:rPr>
          <w:t xml:space="preserve"> </w:t>
        </w:r>
        <w:r w:rsidR="001F4F3E" w:rsidRPr="00572E24">
          <w:rPr>
            <w:rStyle w:val="Hipersaitas"/>
            <w:rFonts w:cs="Times New Roman"/>
            <w:color w:val="auto"/>
            <w:u w:val="none"/>
            <w:shd w:val="clear" w:color="auto" w:fill="FFFFFF"/>
          </w:rPr>
          <w:t xml:space="preserve">d. </w:t>
        </w:r>
        <w:r w:rsidR="009377DA" w:rsidRPr="00572E24">
          <w:rPr>
            <w:rStyle w:val="Hipersaitas"/>
            <w:rFonts w:cs="Times New Roman"/>
            <w:color w:val="auto"/>
            <w:u w:val="none"/>
            <w:shd w:val="clear" w:color="auto" w:fill="FFFFFF"/>
          </w:rPr>
          <w:t>įsakymas  Nr. D1-</w:t>
        </w:r>
      </w:hyperlink>
      <w:r w:rsidR="009377DA" w:rsidRPr="00572E24">
        <w:rPr>
          <w:rStyle w:val="Hipersaitas"/>
          <w:rFonts w:cs="Times New Roman"/>
          <w:color w:val="auto"/>
          <w:u w:val="none"/>
          <w:shd w:val="clear" w:color="auto" w:fill="FFFFFF"/>
        </w:rPr>
        <w:t>91</w:t>
      </w:r>
      <w:r w:rsidR="008B5D28" w:rsidRPr="00572E24">
        <w:rPr>
          <w:rFonts w:cs="Times New Roman"/>
        </w:rPr>
        <w:t xml:space="preserve"> „ Dėl </w:t>
      </w:r>
      <w:r w:rsidRPr="00572E24">
        <w:rPr>
          <w:rFonts w:eastAsia="Times New Roman" w:cs="Times New Roman"/>
          <w:lang w:eastAsia="lt-LT" w:bidi="ar-SA"/>
        </w:rPr>
        <w:t>2002 m. birželio 27 d. įsakymo Nr. 348 „Dėl</w:t>
      </w:r>
      <w:r w:rsidR="008B5D28" w:rsidRPr="00572E24">
        <w:rPr>
          <w:rFonts w:eastAsia="Times New Roman" w:cs="Times New Roman"/>
          <w:lang w:eastAsia="lt-LT" w:bidi="ar-SA"/>
        </w:rPr>
        <w:t xml:space="preserve"> </w:t>
      </w:r>
      <w:r w:rsidRPr="00572E24">
        <w:rPr>
          <w:rFonts w:eastAsia="Times New Roman" w:cs="Times New Roman"/>
          <w:lang w:eastAsia="lt-LT" w:bidi="ar-SA"/>
        </w:rPr>
        <w:t>Pakuočių ir pakuočių atliekų t</w:t>
      </w:r>
      <w:r w:rsidR="00B773BA">
        <w:rPr>
          <w:rFonts w:eastAsia="Times New Roman" w:cs="Times New Roman"/>
          <w:lang w:eastAsia="lt-LT" w:bidi="ar-SA"/>
        </w:rPr>
        <w:t>varkymo taisyklių patvirtinimo“.</w:t>
      </w:r>
    </w:p>
    <w:p w14:paraId="6037BFD7" w14:textId="45ACD265" w:rsidR="00E44CB4" w:rsidRPr="006D711E" w:rsidRDefault="00B773BA" w:rsidP="00E44CB4">
      <w:pPr>
        <w:widowControl/>
        <w:suppressAutoHyphens w:val="0"/>
        <w:autoSpaceDE w:val="0"/>
        <w:autoSpaceDN w:val="0"/>
        <w:adjustRightInd w:val="0"/>
        <w:ind w:firstLine="567"/>
        <w:jc w:val="both"/>
      </w:pPr>
      <w:r>
        <w:rPr>
          <w:rFonts w:eastAsia="Times New Roman" w:cs="Times New Roman"/>
          <w:color w:val="000000"/>
          <w:lang w:eastAsia="lt-LT" w:bidi="ar-SA"/>
        </w:rPr>
        <w:t xml:space="preserve">Pažymime, kad </w:t>
      </w:r>
      <w:r>
        <w:t xml:space="preserve">atsakydama į 2020 m. spalio 7 d. gautą Europos Komisijos oficialų pranešimą dėl Europos Sąjungos teisės pažeidimo procedūros Nr. </w:t>
      </w:r>
      <w:r w:rsidR="00B511D9">
        <w:t>2020/0446 dėl Direktyvos (ES) 2018/852</w:t>
      </w:r>
      <w:r>
        <w:t xml:space="preserve"> Lietuva nurodė</w:t>
      </w:r>
      <w:r w:rsidR="00954709">
        <w:t>,</w:t>
      </w:r>
      <w:r>
        <w:t xml:space="preserve"> kad visiškam direktyvos perkėlimui užtikrinti rengs Lietuvos Respublikos  </w:t>
      </w:r>
      <w:r>
        <w:lastRenderedPageBreak/>
        <w:t>Vyriausybės  2002  m.  balandžio  12  d.  nutarimo  Nr.  519  „Dėl Valstybinio atliekų tvarkymo 2014–2020 metų plano patvirtinim</w:t>
      </w:r>
      <w:r w:rsidR="006D711E">
        <w:t xml:space="preserve">o“ pakeitimo projektą, </w:t>
      </w:r>
      <w:r w:rsidR="00E44CB4">
        <w:t xml:space="preserve">tačiau šis dokumentas neperkelia Direktyvos nuostatų į </w:t>
      </w:r>
      <w:r w:rsidR="00E44CB4" w:rsidRPr="006D711E">
        <w:t xml:space="preserve">Lietuvos nacionalinę teisę, o reikalingas </w:t>
      </w:r>
      <w:r w:rsidR="00E44CB4">
        <w:t>D</w:t>
      </w:r>
      <w:r w:rsidR="00E44CB4" w:rsidRPr="006D711E">
        <w:t>irektyvos nuostatas perkeliančio Atliekų tvarkymo įstatymo nuostatoms</w:t>
      </w:r>
      <w:r w:rsidR="00E44CB4">
        <w:t xml:space="preserve"> įgyvendinti ir detalizuoti</w:t>
      </w:r>
      <w:r w:rsidR="00E44CB4" w:rsidRPr="006D711E">
        <w:t xml:space="preserve">. </w:t>
      </w:r>
      <w:r w:rsidR="00E44CB4">
        <w:t>Todėl d</w:t>
      </w:r>
      <w:r w:rsidR="00E44CB4" w:rsidRPr="006D711E">
        <w:t>etalios atliekų prevencijos ir tvarkymo priemonės, įgyvendinančios Atliekų tvarkymo įstatymo 26 straipsnio</w:t>
      </w:r>
      <w:r w:rsidR="000060FD">
        <w:t xml:space="preserve"> </w:t>
      </w:r>
      <w:r w:rsidR="00E44CB4" w:rsidRPr="006D711E">
        <w:t>nuostatas</w:t>
      </w:r>
      <w:r w:rsidR="000060FD">
        <w:t>,</w:t>
      </w:r>
      <w:r w:rsidR="00E44CB4" w:rsidRPr="006D711E">
        <w:t xml:space="preserve"> išdėstytos Valstybiniame atliekų prevencijos ir tvarkymo 2021–2027 metų plane, kuris šiuo metu yra tvirtinimo stadijoje. </w:t>
      </w:r>
    </w:p>
    <w:p w14:paraId="4B42061B" w14:textId="1DED05CD" w:rsidR="00B773BA" w:rsidRDefault="00B773BA" w:rsidP="00B773BA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iCs/>
        </w:rPr>
      </w:pPr>
      <w:r w:rsidRPr="00AE2CFC">
        <w:rPr>
          <w:iCs/>
        </w:rPr>
        <w:t>Jei Europos Komisijai kiltų papildomų klaus</w:t>
      </w:r>
      <w:r w:rsidR="000060FD">
        <w:rPr>
          <w:iCs/>
        </w:rPr>
        <w:t>imų dėl Direktyvos (ES) 2018/852</w:t>
      </w:r>
      <w:r w:rsidRPr="00AE2CFC">
        <w:rPr>
          <w:iCs/>
        </w:rPr>
        <w:t xml:space="preserve"> perkėlimo į Lietuvos teisę, esame pasirengę bendradarbiauti ir pateikti vis</w:t>
      </w:r>
      <w:r>
        <w:rPr>
          <w:iCs/>
        </w:rPr>
        <w:t>ą reikalingą informaciją.</w:t>
      </w:r>
    </w:p>
    <w:p w14:paraId="3EF122B5" w14:textId="57E19ADE" w:rsidR="00B773BA" w:rsidRDefault="00B773BA" w:rsidP="00B773BA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iCs/>
        </w:rPr>
      </w:pPr>
      <w:r w:rsidRPr="00AE2CFC">
        <w:rPr>
          <w:iCs/>
        </w:rPr>
        <w:t>Atsižvelgiant į tai</w:t>
      </w:r>
      <w:r w:rsidR="00954709">
        <w:rPr>
          <w:iCs/>
        </w:rPr>
        <w:t>,</w:t>
      </w:r>
      <w:r w:rsidRPr="00AE2CFC">
        <w:rPr>
          <w:iCs/>
        </w:rPr>
        <w:t xml:space="preserve"> kas nurodyta</w:t>
      </w:r>
      <w:r>
        <w:rPr>
          <w:iCs/>
        </w:rPr>
        <w:t xml:space="preserve"> rašte</w:t>
      </w:r>
      <w:r w:rsidRPr="00AE2CFC">
        <w:rPr>
          <w:iCs/>
        </w:rPr>
        <w:t>, prašome Europos Komisijos nutraukti Europos Sąjungos teisės pažeidimo procedūrą Nr. 20</w:t>
      </w:r>
      <w:r w:rsidR="000060FD">
        <w:rPr>
          <w:iCs/>
          <w:lang w:val="en-US"/>
        </w:rPr>
        <w:t>20/0446</w:t>
      </w:r>
      <w:r w:rsidRPr="00AE2CFC">
        <w:rPr>
          <w:iCs/>
        </w:rPr>
        <w:t>.</w:t>
      </w:r>
    </w:p>
    <w:p w14:paraId="4C4FED3B" w14:textId="77777777" w:rsidR="00954709" w:rsidRPr="00AE2CFC" w:rsidRDefault="00954709" w:rsidP="00B773BA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lang w:eastAsia="lt-LT" w:bidi="ar-SA"/>
        </w:rPr>
      </w:pPr>
    </w:p>
    <w:p w14:paraId="0278B58A" w14:textId="1210354D" w:rsidR="00733AC1" w:rsidRPr="00572E24" w:rsidRDefault="0031771D" w:rsidP="00057E1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lang w:eastAsia="lt-LT" w:bidi="ar-SA"/>
        </w:rPr>
      </w:pPr>
      <w:bookmarkStart w:id="1" w:name="_GoBack"/>
      <w:bookmarkEnd w:id="1"/>
      <w:r w:rsidRPr="00572E24">
        <w:rPr>
          <w:rFonts w:eastAsia="Times New Roman" w:cs="Times New Roman"/>
          <w:color w:val="000000"/>
          <w:lang w:eastAsia="lt-LT" w:bidi="ar-SA"/>
        </w:rPr>
        <w:t>PRIDEDAMA</w:t>
      </w:r>
      <w:r w:rsidR="00954709">
        <w:rPr>
          <w:rFonts w:eastAsia="Times New Roman" w:cs="Times New Roman"/>
          <w:color w:val="000000"/>
          <w:lang w:eastAsia="lt-LT" w:bidi="ar-SA"/>
        </w:rPr>
        <w:t>.</w:t>
      </w:r>
      <w:r w:rsidR="00733AC1" w:rsidRPr="00572E24">
        <w:rPr>
          <w:rFonts w:eastAsia="Times New Roman" w:cs="Times New Roman"/>
          <w:lang w:eastAsia="lt-LT" w:bidi="ar-SA"/>
        </w:rPr>
        <w:t xml:space="preserve"> Direktyvos 2018/852 ir nacionalinių teisės aktų atitikties lentelė, 4</w:t>
      </w:r>
      <w:r w:rsidR="000060FD">
        <w:rPr>
          <w:rFonts w:eastAsia="Times New Roman" w:cs="Times New Roman"/>
          <w:lang w:eastAsia="lt-LT" w:bidi="ar-SA"/>
        </w:rPr>
        <w:t>9</w:t>
      </w:r>
      <w:r w:rsidR="00733AC1" w:rsidRPr="00572E24">
        <w:rPr>
          <w:rFonts w:eastAsia="Times New Roman" w:cs="Times New Roman"/>
          <w:lang w:eastAsia="lt-LT" w:bidi="ar-SA"/>
        </w:rPr>
        <w:t xml:space="preserve"> lapai.</w:t>
      </w:r>
    </w:p>
    <w:p w14:paraId="300DC324" w14:textId="4FA45AB8" w:rsidR="00B75751" w:rsidRPr="00572E24" w:rsidRDefault="00B75751" w:rsidP="00733AC1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lang w:eastAsia="lt-LT" w:bidi="ar-SA"/>
        </w:rPr>
      </w:pPr>
    </w:p>
    <w:p w14:paraId="1B040AAE" w14:textId="77777777" w:rsidR="00B75751" w:rsidRPr="00572E24" w:rsidRDefault="00B75751">
      <w:pPr>
        <w:pStyle w:val="Pagrindinistekstas"/>
        <w:rPr>
          <w:rFonts w:cs="Times New Roman"/>
        </w:rPr>
      </w:pPr>
    </w:p>
    <w:p w14:paraId="43CD5EFB" w14:textId="77777777" w:rsidR="00B773BA" w:rsidRDefault="00B773BA" w:rsidP="00C77D58">
      <w:pPr>
        <w:pStyle w:val="Pagrindinistekstas"/>
        <w:ind w:firstLine="0"/>
        <w:rPr>
          <w:rFonts w:cs="Times New Roman"/>
        </w:rPr>
      </w:pPr>
    </w:p>
    <w:p w14:paraId="38C1AC3C" w14:textId="77777777" w:rsidR="00B773BA" w:rsidRDefault="00B773BA" w:rsidP="00C77D58">
      <w:pPr>
        <w:pStyle w:val="Pagrindinistekstas"/>
        <w:ind w:firstLine="0"/>
        <w:rPr>
          <w:rFonts w:cs="Times New Roman"/>
        </w:rPr>
      </w:pPr>
    </w:p>
    <w:p w14:paraId="4CDE9907" w14:textId="061795E2" w:rsidR="001F1862" w:rsidRPr="00572E24" w:rsidRDefault="0055547C" w:rsidP="00C77D58">
      <w:pPr>
        <w:pStyle w:val="Pagrindinistekstas"/>
        <w:ind w:firstLine="0"/>
        <w:rPr>
          <w:rFonts w:cs="Times New Roman"/>
        </w:rPr>
      </w:pPr>
      <w:r w:rsidRPr="00572E24">
        <w:rPr>
          <w:rFonts w:cs="Times New Roman"/>
        </w:rPr>
        <w:t xml:space="preserve">Aplinkos ministras </w:t>
      </w:r>
      <w:r w:rsidR="00B75751" w:rsidRPr="00572E24">
        <w:rPr>
          <w:rFonts w:cs="Times New Roman"/>
        </w:rPr>
        <w:tab/>
      </w:r>
      <w:r w:rsidR="00B75751" w:rsidRPr="00572E24">
        <w:rPr>
          <w:rFonts w:cs="Times New Roman"/>
        </w:rPr>
        <w:tab/>
      </w:r>
      <w:r w:rsidR="00B75751" w:rsidRPr="00572E24">
        <w:rPr>
          <w:rFonts w:cs="Times New Roman"/>
        </w:rPr>
        <w:tab/>
      </w:r>
      <w:r w:rsidR="00B75751" w:rsidRPr="00572E24">
        <w:rPr>
          <w:rFonts w:cs="Times New Roman"/>
        </w:rPr>
        <w:tab/>
      </w:r>
      <w:r w:rsidR="00B75751" w:rsidRPr="00572E24">
        <w:rPr>
          <w:rFonts w:cs="Times New Roman"/>
        </w:rPr>
        <w:tab/>
      </w:r>
      <w:r w:rsidR="00B75751" w:rsidRPr="00572E24">
        <w:rPr>
          <w:rFonts w:cs="Times New Roman"/>
        </w:rPr>
        <w:tab/>
      </w:r>
      <w:r w:rsidR="00B75751" w:rsidRPr="00572E24">
        <w:rPr>
          <w:rFonts w:cs="Times New Roman"/>
        </w:rPr>
        <w:tab/>
      </w:r>
      <w:r w:rsidR="00B75751" w:rsidRPr="00572E24">
        <w:rPr>
          <w:rFonts w:cs="Times New Roman"/>
        </w:rPr>
        <w:tab/>
      </w:r>
      <w:r w:rsidR="00B75751" w:rsidRPr="00572E24">
        <w:rPr>
          <w:rFonts w:cs="Times New Roman"/>
        </w:rPr>
        <w:tab/>
      </w:r>
      <w:r w:rsidR="006F06BA" w:rsidRPr="00572E24">
        <w:rPr>
          <w:rFonts w:cs="Times New Roman"/>
        </w:rPr>
        <w:tab/>
      </w:r>
      <w:r w:rsidR="00B773BA">
        <w:rPr>
          <w:rFonts w:cs="Times New Roman"/>
        </w:rPr>
        <w:t xml:space="preserve">       </w:t>
      </w:r>
      <w:r w:rsidRPr="00572E24">
        <w:rPr>
          <w:rFonts w:cs="Times New Roman"/>
        </w:rPr>
        <w:t>Simonas Gentvilas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:rsidRPr="00572E24" w14:paraId="60197AFD" w14:textId="77777777">
        <w:trPr>
          <w:trHeight w:val="340"/>
        </w:trPr>
        <w:tc>
          <w:tcPr>
            <w:tcW w:w="4817" w:type="dxa"/>
            <w:vAlign w:val="bottom"/>
          </w:tcPr>
          <w:p w14:paraId="60197AFB" w14:textId="77777777" w:rsidR="00796197" w:rsidRPr="00572E24" w:rsidRDefault="00796197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826" w:type="dxa"/>
            <w:vAlign w:val="bottom"/>
          </w:tcPr>
          <w:p w14:paraId="60197AFC" w14:textId="77777777" w:rsidR="00796197" w:rsidRPr="00572E24" w:rsidRDefault="00796197">
            <w:pPr>
              <w:ind w:right="34"/>
              <w:jc w:val="right"/>
              <w:rPr>
                <w:rFonts w:cs="Times New Roman"/>
              </w:rPr>
            </w:pPr>
          </w:p>
        </w:tc>
      </w:tr>
    </w:tbl>
    <w:p w14:paraId="60197AFE" w14:textId="77777777" w:rsidR="00796197" w:rsidRPr="00572E24" w:rsidRDefault="00796197">
      <w:pPr>
        <w:pStyle w:val="Pagrindinistekstas"/>
        <w:rPr>
          <w:rFonts w:cs="Times New Roman"/>
        </w:rPr>
      </w:pPr>
    </w:p>
    <w:p w14:paraId="60197AFF" w14:textId="77777777" w:rsidR="00796197" w:rsidRPr="00572E24" w:rsidRDefault="00796197">
      <w:pPr>
        <w:pStyle w:val="Pagrindinistekstas"/>
        <w:rPr>
          <w:rFonts w:cs="Times New Roman"/>
        </w:rPr>
      </w:pPr>
    </w:p>
    <w:p w14:paraId="43746893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63DCB441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24FC0E30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74B9027A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78A1079D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54AE17A2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35CD7699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264B8FC5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3BD73748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4A70A045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5DC14C1C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5B91AE3B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7ED5E206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6E4D0327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1B7EDC7E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6CDD81D9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08CB44E4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791E9765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25A30337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293D023B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248B67D4" w14:textId="77777777" w:rsidR="00C77D58" w:rsidRDefault="00C77D58" w:rsidP="00B75751">
      <w:pPr>
        <w:pStyle w:val="Pagrindinistekstas"/>
        <w:ind w:firstLine="0"/>
        <w:rPr>
          <w:rFonts w:cs="Times New Roman"/>
        </w:rPr>
      </w:pPr>
    </w:p>
    <w:p w14:paraId="5647F12F" w14:textId="77777777" w:rsidR="00B511D9" w:rsidRDefault="00B511D9" w:rsidP="00B75751">
      <w:pPr>
        <w:pStyle w:val="Pagrindinistekstas"/>
        <w:ind w:firstLine="0"/>
        <w:rPr>
          <w:rFonts w:cs="Times New Roman"/>
        </w:rPr>
      </w:pPr>
    </w:p>
    <w:p w14:paraId="20FC6C5F" w14:textId="77777777" w:rsidR="00B511D9" w:rsidRDefault="00B511D9" w:rsidP="00B75751">
      <w:pPr>
        <w:pStyle w:val="Pagrindinistekstas"/>
        <w:ind w:firstLine="0"/>
        <w:rPr>
          <w:rFonts w:cs="Times New Roman"/>
        </w:rPr>
      </w:pPr>
    </w:p>
    <w:p w14:paraId="0ED63941" w14:textId="77777777" w:rsidR="00B511D9" w:rsidRDefault="00B511D9" w:rsidP="00B75751">
      <w:pPr>
        <w:pStyle w:val="Pagrindinistekstas"/>
        <w:ind w:firstLine="0"/>
        <w:rPr>
          <w:rFonts w:cs="Times New Roman"/>
        </w:rPr>
      </w:pPr>
    </w:p>
    <w:p w14:paraId="4B5F23B1" w14:textId="77777777" w:rsidR="00B511D9" w:rsidRDefault="00B511D9" w:rsidP="00B75751">
      <w:pPr>
        <w:pStyle w:val="Pagrindinistekstas"/>
        <w:ind w:firstLine="0"/>
        <w:rPr>
          <w:rFonts w:cs="Times New Roman"/>
        </w:rPr>
      </w:pPr>
    </w:p>
    <w:p w14:paraId="1BE9162B" w14:textId="77777777" w:rsidR="00B511D9" w:rsidRDefault="00B511D9" w:rsidP="00B75751">
      <w:pPr>
        <w:pStyle w:val="Pagrindinistekstas"/>
        <w:ind w:firstLine="0"/>
        <w:rPr>
          <w:rFonts w:cs="Times New Roman"/>
        </w:rPr>
      </w:pPr>
    </w:p>
    <w:p w14:paraId="5804336E" w14:textId="77777777" w:rsidR="00B511D9" w:rsidRPr="00572E24" w:rsidRDefault="00B511D9" w:rsidP="00B75751">
      <w:pPr>
        <w:pStyle w:val="Pagrindinistekstas"/>
        <w:ind w:firstLine="0"/>
        <w:rPr>
          <w:rFonts w:cs="Times New Roman"/>
        </w:rPr>
      </w:pPr>
    </w:p>
    <w:p w14:paraId="131AF40E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0C116DDE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13B09AA5" w14:textId="77777777" w:rsidR="00C77D58" w:rsidRPr="00572E24" w:rsidRDefault="00C77D58" w:rsidP="00B75751">
      <w:pPr>
        <w:pStyle w:val="Pagrindinistekstas"/>
        <w:ind w:firstLine="0"/>
        <w:rPr>
          <w:rFonts w:cs="Times New Roman"/>
        </w:rPr>
      </w:pPr>
    </w:p>
    <w:p w14:paraId="60197B04" w14:textId="32782DE9" w:rsidR="00796197" w:rsidRPr="00572E24" w:rsidRDefault="00B75751" w:rsidP="00B75751">
      <w:pPr>
        <w:pStyle w:val="Pagrindinistekstas"/>
        <w:ind w:firstLine="0"/>
        <w:rPr>
          <w:rFonts w:cs="Times New Roman"/>
        </w:rPr>
      </w:pPr>
      <w:r w:rsidRPr="00572E24">
        <w:rPr>
          <w:rFonts w:cs="Times New Roman"/>
        </w:rPr>
        <w:t xml:space="preserve">V. </w:t>
      </w:r>
      <w:proofErr w:type="spellStart"/>
      <w:r w:rsidRPr="00572E24">
        <w:rPr>
          <w:rFonts w:cs="Times New Roman"/>
        </w:rPr>
        <w:t>Vingrienė</w:t>
      </w:r>
      <w:proofErr w:type="spellEnd"/>
      <w:r w:rsidRPr="00572E24">
        <w:rPr>
          <w:rFonts w:cs="Times New Roman"/>
        </w:rPr>
        <w:t xml:space="preserve">, tel. </w:t>
      </w:r>
      <w:proofErr w:type="gramStart"/>
      <w:r w:rsidRPr="00572E24">
        <w:rPr>
          <w:rFonts w:cs="Times New Roman"/>
          <w:lang w:val="en-US"/>
        </w:rPr>
        <w:t xml:space="preserve">8 695 30436, </w:t>
      </w:r>
      <w:proofErr w:type="spellStart"/>
      <w:r w:rsidRPr="00572E24">
        <w:rPr>
          <w:rFonts w:cs="Times New Roman"/>
          <w:lang w:val="en-US"/>
        </w:rPr>
        <w:t>el.p</w:t>
      </w:r>
      <w:proofErr w:type="spellEnd"/>
      <w:r w:rsidRPr="00572E24">
        <w:rPr>
          <w:rFonts w:cs="Times New Roman"/>
          <w:lang w:val="en-US"/>
        </w:rPr>
        <w:t>.</w:t>
      </w:r>
      <w:proofErr w:type="gramEnd"/>
      <w:r w:rsidRPr="00572E24">
        <w:rPr>
          <w:rFonts w:cs="Times New Roman"/>
          <w:lang w:val="en-US"/>
        </w:rPr>
        <w:t xml:space="preserve"> </w:t>
      </w:r>
      <w:hyperlink r:id="rId13" w:history="1">
        <w:r w:rsidRPr="00572E24">
          <w:rPr>
            <w:rStyle w:val="Hipersaitas"/>
            <w:rFonts w:cs="Times New Roman"/>
            <w:lang w:val="en-US"/>
          </w:rPr>
          <w:t>virginija.vingriene@am.lt</w:t>
        </w:r>
      </w:hyperlink>
    </w:p>
    <w:sectPr w:rsidR="00796197" w:rsidRPr="00572E24" w:rsidSect="00292187">
      <w:headerReference w:type="even" r:id="rId14"/>
      <w:headerReference w:type="default" r:id="rId15"/>
      <w:footerReference w:type="default" r:id="rId16"/>
      <w:footerReference w:type="first" r:id="rId17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08BB8" w14:textId="77777777" w:rsidR="00B6757A" w:rsidRDefault="00B6757A">
      <w:r>
        <w:separator/>
      </w:r>
    </w:p>
  </w:endnote>
  <w:endnote w:type="continuationSeparator" w:id="0">
    <w:p w14:paraId="6E9BC46D" w14:textId="77777777" w:rsidR="00B6757A" w:rsidRDefault="00B6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6" w14:textId="77777777" w:rsidR="00732BD2" w:rsidRDefault="00732BD2">
    <w:pPr>
      <w:pStyle w:val="Porat"/>
      <w:jc w:val="right"/>
      <w:rPr>
        <w:rFonts w:ascii="Arial" w:hAnsi="Arial"/>
        <w:sz w:val="10"/>
        <w:lang w:val="en-US"/>
      </w:rPr>
    </w:pPr>
  </w:p>
  <w:p w14:paraId="60197B17" w14:textId="77777777" w:rsidR="00732BD2" w:rsidRDefault="00732BD2">
    <w:pPr>
      <w:pStyle w:val="Porat"/>
      <w:jc w:val="right"/>
      <w:rPr>
        <w:rFonts w:ascii="Arial" w:hAnsi="Arial"/>
        <w:sz w:val="10"/>
        <w:lang w:val="en-US"/>
      </w:rPr>
    </w:pPr>
  </w:p>
  <w:p w14:paraId="60197B18" w14:textId="77777777" w:rsidR="00732BD2" w:rsidRDefault="00732BD2">
    <w:pPr>
      <w:pStyle w:val="Porat"/>
      <w:jc w:val="right"/>
      <w:rPr>
        <w:rFonts w:ascii="Arial" w:hAnsi="Arial"/>
        <w:sz w:val="10"/>
        <w:lang w:val="en-US"/>
      </w:rPr>
    </w:pPr>
  </w:p>
  <w:p w14:paraId="60197B19" w14:textId="77777777" w:rsidR="00732BD2" w:rsidRDefault="00732BD2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>
      <w:rPr>
        <w:spacing w:val="16"/>
        <w:sz w:val="10"/>
        <w:lang w:val="en-US"/>
      </w:rPr>
      <w:fldChar w:fldCharType="separate"/>
    </w:r>
    <w:r>
      <w:rPr>
        <w:noProof/>
        <w:spacing w:val="16"/>
        <w:sz w:val="10"/>
        <w:lang w:val="en-US"/>
      </w:rPr>
      <w:t>Document5</w:t>
    </w:r>
    <w:r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B" w14:textId="77777777" w:rsidR="00732BD2" w:rsidRPr="00796197" w:rsidRDefault="00732BD2" w:rsidP="0053170E">
    <w:pPr>
      <w:pStyle w:val="Porat"/>
      <w:jc w:val="right"/>
    </w:pPr>
    <w:r>
      <w:rPr>
        <w:noProof/>
        <w:lang w:eastAsia="lt-LT" w:bidi="ar-SA"/>
      </w:rPr>
      <w:drawing>
        <wp:inline distT="0" distB="0" distL="0" distR="0" wp14:anchorId="60197B1C" wp14:editId="60197B1D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B9F8C" w14:textId="77777777" w:rsidR="00B6757A" w:rsidRDefault="00B6757A">
      <w:r>
        <w:separator/>
      </w:r>
    </w:p>
  </w:footnote>
  <w:footnote w:type="continuationSeparator" w:id="0">
    <w:p w14:paraId="74772787" w14:textId="77777777" w:rsidR="00B6757A" w:rsidRDefault="00B6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1" w14:textId="77777777" w:rsidR="00732BD2" w:rsidRDefault="00732B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197B12" w14:textId="77777777" w:rsidR="00732BD2" w:rsidRDefault="00732BD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97B13" w14:textId="77777777" w:rsidR="00732BD2" w:rsidRDefault="00732B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7E1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197B14" w14:textId="77777777" w:rsidR="00732BD2" w:rsidRDefault="00732BD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F2"/>
    <w:rsid w:val="0000219E"/>
    <w:rsid w:val="000060FD"/>
    <w:rsid w:val="00022650"/>
    <w:rsid w:val="0004345F"/>
    <w:rsid w:val="00045863"/>
    <w:rsid w:val="00053B27"/>
    <w:rsid w:val="00057E18"/>
    <w:rsid w:val="00090CB4"/>
    <w:rsid w:val="00091867"/>
    <w:rsid w:val="000E341B"/>
    <w:rsid w:val="000F3D9D"/>
    <w:rsid w:val="000F4035"/>
    <w:rsid w:val="00121D30"/>
    <w:rsid w:val="00152C1F"/>
    <w:rsid w:val="00155D04"/>
    <w:rsid w:val="00172F9B"/>
    <w:rsid w:val="00191E96"/>
    <w:rsid w:val="00194D8F"/>
    <w:rsid w:val="001B0D18"/>
    <w:rsid w:val="001F1862"/>
    <w:rsid w:val="001F4F3E"/>
    <w:rsid w:val="00205479"/>
    <w:rsid w:val="002109FD"/>
    <w:rsid w:val="00223812"/>
    <w:rsid w:val="002811B6"/>
    <w:rsid w:val="002824A1"/>
    <w:rsid w:val="00292187"/>
    <w:rsid w:val="002A0DE6"/>
    <w:rsid w:val="002A64BC"/>
    <w:rsid w:val="002A719F"/>
    <w:rsid w:val="002C133B"/>
    <w:rsid w:val="002C31C0"/>
    <w:rsid w:val="00304E72"/>
    <w:rsid w:val="0031771D"/>
    <w:rsid w:val="0031776D"/>
    <w:rsid w:val="00317ACF"/>
    <w:rsid w:val="00342850"/>
    <w:rsid w:val="003728E1"/>
    <w:rsid w:val="00391885"/>
    <w:rsid w:val="003A2CD8"/>
    <w:rsid w:val="003D6511"/>
    <w:rsid w:val="003E1C07"/>
    <w:rsid w:val="00481645"/>
    <w:rsid w:val="00523699"/>
    <w:rsid w:val="0053170E"/>
    <w:rsid w:val="005343F1"/>
    <w:rsid w:val="0055547C"/>
    <w:rsid w:val="00572E24"/>
    <w:rsid w:val="00585FDE"/>
    <w:rsid w:val="005A3407"/>
    <w:rsid w:val="005D5896"/>
    <w:rsid w:val="005E00BD"/>
    <w:rsid w:val="00645CC7"/>
    <w:rsid w:val="00646294"/>
    <w:rsid w:val="00675BBB"/>
    <w:rsid w:val="0069568F"/>
    <w:rsid w:val="006D711E"/>
    <w:rsid w:val="006E11DA"/>
    <w:rsid w:val="006F06BA"/>
    <w:rsid w:val="00732BD2"/>
    <w:rsid w:val="00733AC1"/>
    <w:rsid w:val="007421D5"/>
    <w:rsid w:val="00796197"/>
    <w:rsid w:val="007A0314"/>
    <w:rsid w:val="007D7A96"/>
    <w:rsid w:val="0084403D"/>
    <w:rsid w:val="00872C91"/>
    <w:rsid w:val="00882860"/>
    <w:rsid w:val="00885574"/>
    <w:rsid w:val="00891760"/>
    <w:rsid w:val="008B5D28"/>
    <w:rsid w:val="008C1993"/>
    <w:rsid w:val="008D4264"/>
    <w:rsid w:val="009061B1"/>
    <w:rsid w:val="009210E7"/>
    <w:rsid w:val="009377DA"/>
    <w:rsid w:val="00940463"/>
    <w:rsid w:val="00954709"/>
    <w:rsid w:val="009975B2"/>
    <w:rsid w:val="00A15D3D"/>
    <w:rsid w:val="00A27E74"/>
    <w:rsid w:val="00A34609"/>
    <w:rsid w:val="00A4213E"/>
    <w:rsid w:val="00A60425"/>
    <w:rsid w:val="00A65FD0"/>
    <w:rsid w:val="00A713A1"/>
    <w:rsid w:val="00A93C31"/>
    <w:rsid w:val="00AC45C4"/>
    <w:rsid w:val="00AD6520"/>
    <w:rsid w:val="00AE3C8F"/>
    <w:rsid w:val="00B511D9"/>
    <w:rsid w:val="00B6757A"/>
    <w:rsid w:val="00B71356"/>
    <w:rsid w:val="00B75751"/>
    <w:rsid w:val="00B773BA"/>
    <w:rsid w:val="00C02D0C"/>
    <w:rsid w:val="00C035C6"/>
    <w:rsid w:val="00C5159A"/>
    <w:rsid w:val="00C732D3"/>
    <w:rsid w:val="00C74037"/>
    <w:rsid w:val="00C75735"/>
    <w:rsid w:val="00C77D58"/>
    <w:rsid w:val="00D032CD"/>
    <w:rsid w:val="00D12A9A"/>
    <w:rsid w:val="00D204B8"/>
    <w:rsid w:val="00D508F2"/>
    <w:rsid w:val="00DA08F7"/>
    <w:rsid w:val="00DB23FC"/>
    <w:rsid w:val="00DD601A"/>
    <w:rsid w:val="00E44CB4"/>
    <w:rsid w:val="00E63F9D"/>
    <w:rsid w:val="00E70367"/>
    <w:rsid w:val="00EB4F00"/>
    <w:rsid w:val="00EC58E7"/>
    <w:rsid w:val="00EC756A"/>
    <w:rsid w:val="00F31208"/>
    <w:rsid w:val="00F351A7"/>
    <w:rsid w:val="00F36F04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97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75751"/>
    <w:rPr>
      <w:color w:val="800080" w:themeColor="followedHyperlink"/>
      <w:u w:val="single"/>
    </w:rPr>
  </w:style>
  <w:style w:type="paragraph" w:customStyle="1" w:styleId="Pavadinimas1">
    <w:name w:val="Pavadinimas1"/>
    <w:basedOn w:val="prastasis"/>
    <w:rsid w:val="002109FD"/>
    <w:pPr>
      <w:widowControl/>
      <w:spacing w:before="40" w:after="40"/>
      <w:ind w:right="1959"/>
    </w:pPr>
    <w:rPr>
      <w:rFonts w:eastAsia="Times New Roman" w:cs="Times New Roman"/>
      <w:caps/>
      <w:lang w:eastAsia="ar-SA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18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186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1862"/>
    <w:rPr>
      <w:rFonts w:eastAsia="Andale Sans UI" w:cs="Tahoma"/>
      <w:lang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18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1862"/>
    <w:rPr>
      <w:rFonts w:eastAsia="Andale Sans UI" w:cs="Tahoma"/>
      <w:b/>
      <w:bCs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75751"/>
    <w:rPr>
      <w:color w:val="800080" w:themeColor="followedHyperlink"/>
      <w:u w:val="single"/>
    </w:rPr>
  </w:style>
  <w:style w:type="paragraph" w:customStyle="1" w:styleId="Pavadinimas1">
    <w:name w:val="Pavadinimas1"/>
    <w:basedOn w:val="prastasis"/>
    <w:rsid w:val="002109FD"/>
    <w:pPr>
      <w:widowControl/>
      <w:spacing w:before="40" w:after="40"/>
      <w:ind w:right="1959"/>
    </w:pPr>
    <w:rPr>
      <w:rFonts w:eastAsia="Times New Roman" w:cs="Times New Roman"/>
      <w:caps/>
      <w:lang w:eastAsia="ar-SA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18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186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1862"/>
    <w:rPr>
      <w:rFonts w:eastAsia="Andale Sans UI" w:cs="Tahoma"/>
      <w:lang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18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1862"/>
    <w:rPr>
      <w:rFonts w:eastAsia="Andale Sans UI" w:cs="Tahoma"/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rginija.vingriene@am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tar.lt/portal/lt/legalAct/239fc460817211eb9601893677bfd7d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0" ma:contentTypeDescription="Create a new document." ma:contentTypeScope="" ma:versionID="4fdfa99c19e46e54380ea7d0d8415786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004e27f967578980c4dd2626d93c0ca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>Aušrūnė Burlėgė</DisplayName>
        <AccountId>157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91CFC7-2846-48CD-9352-B3F392D59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5FCF6-BC35-45BD-82EC-82D51557F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DA4F57-515F-4405-BD05-DFB90D8043DA}">
  <ds:schemaRefs>
    <ds:schemaRef ds:uri="http://schemas.microsoft.com/office/2006/metadata/properties"/>
    <ds:schemaRef ds:uri="http://schemas.microsoft.com/office/infopath/2007/PartnerControls"/>
    <ds:schemaRef ds:uri="2ad30025-d0d5-4532-b26e-26983efa1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2798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2021-07-21T08:01:00Z</dcterms:created>
  <dcterms:modified xsi:type="dcterms:W3CDTF">2021-07-21T08:16:00Z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Order">
    <vt:r8>47900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