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6532" w14:textId="33D3B80A" w:rsidR="00675A68" w:rsidRPr="00D714DF" w:rsidRDefault="000D310B" w:rsidP="00596919">
      <w:pPr>
        <w:spacing w:before="160"/>
        <w:ind w:left="-851"/>
        <w:jc w:val="center"/>
        <w:rPr>
          <w:b/>
          <w:caps/>
        </w:rPr>
      </w:pPr>
      <w:r w:rsidRPr="00D714DF">
        <w:rPr>
          <w:noProof/>
          <w:lang w:eastAsia="lt-LT"/>
        </w:rPr>
        <w:drawing>
          <wp:anchor distT="0" distB="0" distL="114300" distR="114300" simplePos="0" relativeHeight="251660288" behindDoc="0" locked="0" layoutInCell="0" allowOverlap="1" wp14:anchorId="04D8BCE8" wp14:editId="4BAA076E">
            <wp:simplePos x="0" y="0"/>
            <wp:positionH relativeFrom="page">
              <wp:posOffset>3765929</wp:posOffset>
            </wp:positionH>
            <wp:positionV relativeFrom="page">
              <wp:posOffset>704285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D714DF">
        <w:rPr>
          <w:b/>
          <w:caps/>
        </w:rPr>
        <w:t xml:space="preserve">LIETUVOS RESPUBLIKOS </w:t>
      </w:r>
      <w:r w:rsidR="00D92607" w:rsidRPr="00D714DF">
        <w:rPr>
          <w:b/>
          <w:caps/>
        </w:rPr>
        <w:t xml:space="preserve">Ekonomikos ir inovacijų </w:t>
      </w:r>
      <w:r w:rsidR="00675A68" w:rsidRPr="00D714DF">
        <w:rPr>
          <w:b/>
          <w:caps/>
        </w:rPr>
        <w:t>MINISTERIJA</w:t>
      </w:r>
    </w:p>
    <w:p w14:paraId="5A3B6533" w14:textId="77777777" w:rsidR="00D335F7" w:rsidRPr="00D714DF" w:rsidRDefault="00D335F7" w:rsidP="00D335F7">
      <w:pPr>
        <w:ind w:left="-851"/>
        <w:jc w:val="center"/>
        <w:rPr>
          <w:b/>
          <w:caps/>
          <w:sz w:val="10"/>
        </w:rPr>
      </w:pPr>
    </w:p>
    <w:p w14:paraId="5A3B6534" w14:textId="6FEB4C70" w:rsidR="00EA7DBD" w:rsidRPr="00D714DF" w:rsidRDefault="00EA7DBD" w:rsidP="00E878B5">
      <w:pPr>
        <w:spacing w:before="40"/>
        <w:ind w:left="-851"/>
        <w:jc w:val="center"/>
        <w:rPr>
          <w:sz w:val="17"/>
        </w:rPr>
      </w:pPr>
      <w:r w:rsidRPr="00D714DF">
        <w:rPr>
          <w:sz w:val="17"/>
        </w:rPr>
        <w:t>Biudžetinė įstaiga, Gedimino pr. 38, LT-01104 Vilnius, tel.</w:t>
      </w:r>
      <w:r w:rsidR="00125034" w:rsidRPr="00D714DF">
        <w:rPr>
          <w:sz w:val="17"/>
        </w:rPr>
        <w:t>:</w:t>
      </w:r>
      <w:r w:rsidRPr="00D714DF">
        <w:rPr>
          <w:sz w:val="17"/>
        </w:rPr>
        <w:t xml:space="preserve"> 8 706 64 845, 8 706 64 868,</w:t>
      </w:r>
      <w:r w:rsidRPr="00D714DF">
        <w:rPr>
          <w:sz w:val="17"/>
        </w:rPr>
        <w:br/>
        <w:t xml:space="preserve">el. p. </w:t>
      </w:r>
      <w:proofErr w:type="spellStart"/>
      <w:r w:rsidRPr="00D714DF">
        <w:rPr>
          <w:sz w:val="17"/>
        </w:rPr>
        <w:t>kanc@</w:t>
      </w:r>
      <w:r w:rsidR="00D92607" w:rsidRPr="00D714DF">
        <w:rPr>
          <w:sz w:val="17"/>
        </w:rPr>
        <w:t>eimin</w:t>
      </w:r>
      <w:r w:rsidRPr="00D714DF">
        <w:rPr>
          <w:sz w:val="17"/>
        </w:rPr>
        <w:t>.lt</w:t>
      </w:r>
      <w:proofErr w:type="spellEnd"/>
      <w:r w:rsidRPr="00D714DF">
        <w:rPr>
          <w:sz w:val="17"/>
        </w:rPr>
        <w:t xml:space="preserve">, </w:t>
      </w:r>
      <w:r w:rsidR="00F20BCA" w:rsidRPr="00D714DF">
        <w:rPr>
          <w:sz w:val="17"/>
        </w:rPr>
        <w:t>http://</w:t>
      </w:r>
      <w:r w:rsidR="00D92607" w:rsidRPr="00D714DF">
        <w:rPr>
          <w:sz w:val="17"/>
        </w:rPr>
        <w:t>eimin</w:t>
      </w:r>
      <w:r w:rsidRPr="00D714DF">
        <w:rPr>
          <w:sz w:val="17"/>
        </w:rPr>
        <w:t>.</w:t>
      </w:r>
      <w:r w:rsidR="00F20BCA" w:rsidRPr="00D714DF">
        <w:rPr>
          <w:sz w:val="17"/>
        </w:rPr>
        <w:t>lrv.</w:t>
      </w:r>
      <w:r w:rsidRPr="00D714DF">
        <w:rPr>
          <w:sz w:val="17"/>
        </w:rPr>
        <w:t>lt.</w:t>
      </w:r>
    </w:p>
    <w:p w14:paraId="5A3B6535" w14:textId="77777777" w:rsidR="00EA7DBD" w:rsidRPr="00D714DF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 w:rsidRPr="00D714DF">
        <w:rPr>
          <w:sz w:val="17"/>
        </w:rPr>
        <w:t>Duomenys kaupiami ir saugomi Juridinių asmenų registre, kodas 188621919</w:t>
      </w:r>
    </w:p>
    <w:p w14:paraId="5A3B6536" w14:textId="522B4303" w:rsidR="00125034" w:rsidRPr="00D714DF" w:rsidRDefault="001C65F4" w:rsidP="005858E5">
      <w:pPr>
        <w:tabs>
          <w:tab w:val="left" w:pos="2690"/>
          <w:tab w:val="center" w:pos="4393"/>
        </w:tabs>
        <w:ind w:left="-851"/>
        <w:jc w:val="left"/>
      </w:pPr>
      <w:r>
        <w:tab/>
      </w:r>
      <w:r>
        <w:tab/>
      </w:r>
      <w:r w:rsidR="00281243" w:rsidRPr="00D714D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3B6574" wp14:editId="5A3B6575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36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D434E4" w:rsidRPr="00D714DF" w14:paraId="5A3B653B" w14:textId="77777777" w:rsidTr="002B79B4">
        <w:trPr>
          <w:cantSplit/>
        </w:trPr>
        <w:tc>
          <w:tcPr>
            <w:tcW w:w="4678" w:type="dxa"/>
            <w:vMerge w:val="restart"/>
            <w:hideMark/>
          </w:tcPr>
          <w:p w14:paraId="40F1EEA5" w14:textId="03130DE5" w:rsidR="00175921" w:rsidRPr="00B01E22" w:rsidRDefault="00BB321E" w:rsidP="006E40AA">
            <w:pPr>
              <w:jc w:val="left"/>
            </w:pPr>
            <w:r w:rsidRPr="00B01E22">
              <w:t>Lietuvos Respublikos</w:t>
            </w:r>
            <w:r w:rsidR="005723EB">
              <w:t xml:space="preserve"> sveikatos apsaugos</w:t>
            </w:r>
            <w:r w:rsidR="00B01E22" w:rsidRPr="00B01E22">
              <w:t xml:space="preserve"> ministerijai</w:t>
            </w:r>
            <w:r w:rsidRPr="00B01E22">
              <w:t xml:space="preserve"> </w:t>
            </w:r>
            <w:r w:rsidR="00175921" w:rsidRPr="00B01E22">
              <w:br/>
            </w:r>
          </w:p>
          <w:p w14:paraId="5A3B6537" w14:textId="2136734C" w:rsidR="00D434E4" w:rsidRPr="00D714DF" w:rsidRDefault="00D434E4">
            <w:pPr>
              <w:jc w:val="left"/>
            </w:pPr>
          </w:p>
        </w:tc>
        <w:tc>
          <w:tcPr>
            <w:tcW w:w="709" w:type="dxa"/>
          </w:tcPr>
          <w:p w14:paraId="5A3B6538" w14:textId="77777777" w:rsidR="00D434E4" w:rsidRPr="00D714DF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5A3B6539" w14:textId="792B888A" w:rsidR="00D434E4" w:rsidRPr="00D714DF" w:rsidRDefault="00D434E4" w:rsidP="00912123">
            <w:pPr>
              <w:jc w:val="left"/>
            </w:pPr>
            <w:r w:rsidRPr="00D714DF">
              <w:t>20</w:t>
            </w:r>
            <w:r w:rsidR="000C63B5" w:rsidRPr="00D714DF">
              <w:t>21</w:t>
            </w:r>
            <w:r w:rsidRPr="00D714DF">
              <w:t>-</w:t>
            </w:r>
            <w:r w:rsidR="002362AE">
              <w:rPr>
                <w:lang w:val="en-US"/>
              </w:rPr>
              <w:t>10</w:t>
            </w:r>
            <w:r w:rsidR="000B27B6" w:rsidRPr="00D714DF">
              <w:t>-</w:t>
            </w:r>
          </w:p>
        </w:tc>
        <w:tc>
          <w:tcPr>
            <w:tcW w:w="2727" w:type="dxa"/>
            <w:hideMark/>
          </w:tcPr>
          <w:p w14:paraId="5A3B653A" w14:textId="5773DFE1" w:rsidR="00D434E4" w:rsidRPr="00BC5712" w:rsidRDefault="00D434E4" w:rsidP="007A659B">
            <w:pPr>
              <w:tabs>
                <w:tab w:val="center" w:pos="745"/>
              </w:tabs>
            </w:pPr>
            <w:r w:rsidRPr="00D714DF">
              <w:t>Nr.</w:t>
            </w:r>
            <w:r w:rsidR="001E49AF">
              <w:t xml:space="preserve"> </w:t>
            </w:r>
            <w:r w:rsidR="00BC5712">
              <w:t>(</w:t>
            </w:r>
            <w:r w:rsidR="001B4F0F">
              <w:t>4.6</w:t>
            </w:r>
            <w:r w:rsidR="00273145">
              <w:t>-</w:t>
            </w:r>
            <w:r w:rsidR="001B4F0F">
              <w:t>82</w:t>
            </w:r>
            <w:r w:rsidR="004D390E">
              <w:t>Mr</w:t>
            </w:r>
            <w:r w:rsidR="00BC5712">
              <w:t>)</w:t>
            </w:r>
            <w:r w:rsidR="00BC5712">
              <w:rPr>
                <w:lang w:val="en-US"/>
              </w:rPr>
              <w:t>-</w:t>
            </w:r>
          </w:p>
        </w:tc>
      </w:tr>
      <w:tr w:rsidR="00D434E4" w:rsidRPr="00D714DF" w14:paraId="5A3B6540" w14:textId="77777777" w:rsidTr="002B79B4">
        <w:trPr>
          <w:cantSplit/>
        </w:trPr>
        <w:tc>
          <w:tcPr>
            <w:tcW w:w="4678" w:type="dxa"/>
            <w:vMerge/>
            <w:vAlign w:val="center"/>
            <w:hideMark/>
          </w:tcPr>
          <w:p w14:paraId="5A3B653C" w14:textId="77777777" w:rsidR="00D434E4" w:rsidRPr="00D714DF" w:rsidRDefault="00D434E4">
            <w:pPr>
              <w:jc w:val="left"/>
            </w:pPr>
          </w:p>
        </w:tc>
        <w:tc>
          <w:tcPr>
            <w:tcW w:w="709" w:type="dxa"/>
          </w:tcPr>
          <w:p w14:paraId="5A3B653D" w14:textId="77777777" w:rsidR="00D434E4" w:rsidRPr="00D714DF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5A3B653E" w14:textId="7D8F04B1" w:rsidR="00D434E4" w:rsidRPr="00B01E22" w:rsidRDefault="00D434E4">
            <w:pPr>
              <w:jc w:val="left"/>
              <w:rPr>
                <w:lang w:val="en-US"/>
              </w:rPr>
            </w:pPr>
            <w:r w:rsidRPr="00D714DF">
              <w:t xml:space="preserve">Į </w:t>
            </w:r>
            <w:r w:rsidR="00B01E22">
              <w:t>2021-09-</w:t>
            </w:r>
            <w:r w:rsidR="002362AE">
              <w:rPr>
                <w:lang w:val="en-US"/>
              </w:rPr>
              <w:t>28</w:t>
            </w:r>
          </w:p>
        </w:tc>
        <w:tc>
          <w:tcPr>
            <w:tcW w:w="2727" w:type="dxa"/>
            <w:hideMark/>
          </w:tcPr>
          <w:p w14:paraId="5A3B653F" w14:textId="7A0FDA06" w:rsidR="00D434E4" w:rsidRPr="00D714DF" w:rsidRDefault="00D434E4" w:rsidP="00B01E22">
            <w:r w:rsidRPr="00D714DF">
              <w:t xml:space="preserve">Nr. </w:t>
            </w:r>
            <w:r w:rsidR="002362AE" w:rsidRPr="002362AE">
              <w:t>10-5216</w:t>
            </w:r>
          </w:p>
        </w:tc>
      </w:tr>
      <w:tr w:rsidR="00D434E4" w:rsidRPr="00D714DF" w14:paraId="5A3B654F" w14:textId="77777777" w:rsidTr="002B79B4">
        <w:trPr>
          <w:cantSplit/>
        </w:trPr>
        <w:tc>
          <w:tcPr>
            <w:tcW w:w="4678" w:type="dxa"/>
          </w:tcPr>
          <w:p w14:paraId="5A3B654B" w14:textId="77777777" w:rsidR="00D434E4" w:rsidRPr="00D714DF" w:rsidRDefault="00D434E4">
            <w:pPr>
              <w:jc w:val="left"/>
            </w:pPr>
          </w:p>
        </w:tc>
        <w:tc>
          <w:tcPr>
            <w:tcW w:w="709" w:type="dxa"/>
          </w:tcPr>
          <w:p w14:paraId="5A3B654C" w14:textId="77777777" w:rsidR="00D434E4" w:rsidRPr="00D714DF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A3B654D" w14:textId="77777777" w:rsidR="00D434E4" w:rsidRPr="00D714DF" w:rsidRDefault="00D434E4">
            <w:pPr>
              <w:jc w:val="left"/>
            </w:pPr>
          </w:p>
        </w:tc>
        <w:tc>
          <w:tcPr>
            <w:tcW w:w="2727" w:type="dxa"/>
          </w:tcPr>
          <w:p w14:paraId="5A3B654E" w14:textId="77777777" w:rsidR="00D434E4" w:rsidRPr="00D714DF" w:rsidRDefault="00D434E4"/>
        </w:tc>
      </w:tr>
      <w:tr w:rsidR="00D434E4" w:rsidRPr="00D714DF" w14:paraId="5A3B6551" w14:textId="77777777" w:rsidTr="00574A07">
        <w:trPr>
          <w:cantSplit/>
          <w:trHeight w:val="180"/>
        </w:trPr>
        <w:tc>
          <w:tcPr>
            <w:tcW w:w="9640" w:type="dxa"/>
            <w:gridSpan w:val="4"/>
            <w:hideMark/>
          </w:tcPr>
          <w:p w14:paraId="5A3B6550" w14:textId="6534FC93" w:rsidR="00D434E4" w:rsidRPr="002362AE" w:rsidRDefault="002362AE" w:rsidP="002362AE">
            <w:pPr>
              <w:rPr>
                <w:b/>
                <w:bCs/>
                <w:szCs w:val="24"/>
              </w:rPr>
            </w:pPr>
            <w:r w:rsidRPr="002362AE">
              <w:rPr>
                <w:b/>
                <w:bCs/>
                <w:szCs w:val="24"/>
              </w:rPr>
              <w:t xml:space="preserve">DĖL </w:t>
            </w:r>
            <w:r>
              <w:rPr>
                <w:b/>
                <w:spacing w:val="-10"/>
                <w:kern w:val="3"/>
                <w:szCs w:val="24"/>
              </w:rPr>
              <w:t>ĮSTATYMŲ PROJEKTŲ DERINIMO</w:t>
            </w:r>
          </w:p>
        </w:tc>
      </w:tr>
    </w:tbl>
    <w:p w14:paraId="68539681" w14:textId="69C1BB50" w:rsidR="008E09C7" w:rsidRPr="00D714DF" w:rsidRDefault="008E09C7" w:rsidP="004C4560">
      <w:pPr>
        <w:spacing w:line="360" w:lineRule="auto"/>
      </w:pPr>
    </w:p>
    <w:p w14:paraId="375D96D2" w14:textId="08944875" w:rsidR="002362AE" w:rsidRPr="000D0063" w:rsidRDefault="002D1D1B" w:rsidP="000D0063">
      <w:pPr>
        <w:spacing w:line="276" w:lineRule="auto"/>
        <w:ind w:firstLine="720"/>
        <w:rPr>
          <w:szCs w:val="24"/>
        </w:rPr>
      </w:pPr>
      <w:r w:rsidRPr="000D0063">
        <w:rPr>
          <w:szCs w:val="24"/>
        </w:rPr>
        <w:t xml:space="preserve">Lietuvos Respublikos </w:t>
      </w:r>
      <w:r w:rsidR="00E7187D" w:rsidRPr="000D0063">
        <w:rPr>
          <w:szCs w:val="24"/>
        </w:rPr>
        <w:t>e</w:t>
      </w:r>
      <w:r w:rsidRPr="000D0063">
        <w:rPr>
          <w:szCs w:val="24"/>
        </w:rPr>
        <w:t>konomikos ir inovacijų ministerija</w:t>
      </w:r>
      <w:r w:rsidR="004C19DE" w:rsidRPr="000D0063">
        <w:rPr>
          <w:szCs w:val="24"/>
        </w:rPr>
        <w:t>,</w:t>
      </w:r>
      <w:r w:rsidRPr="000D0063">
        <w:rPr>
          <w:szCs w:val="24"/>
        </w:rPr>
        <w:t xml:space="preserve"> išnagrinėj</w:t>
      </w:r>
      <w:r w:rsidR="00D01E79" w:rsidRPr="000D0063">
        <w:rPr>
          <w:szCs w:val="24"/>
        </w:rPr>
        <w:t>usi</w:t>
      </w:r>
      <w:r w:rsidR="00B01E22" w:rsidRPr="000D0063">
        <w:rPr>
          <w:szCs w:val="24"/>
        </w:rPr>
        <w:t xml:space="preserve"> </w:t>
      </w:r>
      <w:r w:rsidR="002362AE" w:rsidRPr="000D0063">
        <w:rPr>
          <w:spacing w:val="-10"/>
          <w:kern w:val="3"/>
          <w:szCs w:val="24"/>
        </w:rPr>
        <w:t>Lietuvos Respublikos sveikatos priežiūros įstaigų įstatymo Nr. Į-1367 11, 15</w:t>
      </w:r>
      <w:r w:rsidR="002362AE" w:rsidRPr="000D0063">
        <w:rPr>
          <w:spacing w:val="-10"/>
          <w:kern w:val="3"/>
          <w:szCs w:val="24"/>
          <w:vertAlign w:val="superscript"/>
        </w:rPr>
        <w:t>1</w:t>
      </w:r>
      <w:r w:rsidR="002362AE" w:rsidRPr="000D0063">
        <w:rPr>
          <w:spacing w:val="-10"/>
          <w:kern w:val="3"/>
          <w:szCs w:val="24"/>
        </w:rPr>
        <w:t>, 36, 39 straipsnių pakeitimo, Įstatymo papildymo 46</w:t>
      </w:r>
      <w:r w:rsidR="002362AE" w:rsidRPr="000D0063">
        <w:rPr>
          <w:spacing w:val="-10"/>
          <w:kern w:val="3"/>
          <w:szCs w:val="24"/>
          <w:vertAlign w:val="superscript"/>
        </w:rPr>
        <w:t>1</w:t>
      </w:r>
      <w:r w:rsidR="002362AE" w:rsidRPr="000D0063">
        <w:rPr>
          <w:spacing w:val="-10"/>
          <w:kern w:val="3"/>
          <w:szCs w:val="24"/>
        </w:rPr>
        <w:t xml:space="preserve"> straipsniu įstatymo (toliau – SPĮ projektas), Lietuvos Respublikos sveikatos sistemos įstatymo Nr. I-552 12 straipsnio pakeitimo, Įstatymo papildymo 12</w:t>
      </w:r>
      <w:r w:rsidR="002362AE" w:rsidRPr="000D0063">
        <w:rPr>
          <w:spacing w:val="-10"/>
          <w:kern w:val="3"/>
          <w:szCs w:val="24"/>
          <w:vertAlign w:val="superscript"/>
        </w:rPr>
        <w:t>1</w:t>
      </w:r>
      <w:r w:rsidR="002362AE" w:rsidRPr="000D0063">
        <w:rPr>
          <w:spacing w:val="-10"/>
          <w:kern w:val="3"/>
          <w:szCs w:val="24"/>
        </w:rPr>
        <w:t xml:space="preserve"> straipsniu įstatymo, Lietuvos Respublikos sveikatos draudimo įstatymo Nr. I-1343 2 ir 26 straipsnių pakeitimo įstatymo,</w:t>
      </w:r>
      <w:r w:rsidR="002362AE" w:rsidRPr="000D0063">
        <w:rPr>
          <w:szCs w:val="24"/>
        </w:rPr>
        <w:t xml:space="preserve"> </w:t>
      </w:r>
      <w:r w:rsidR="002362AE" w:rsidRPr="000D0063">
        <w:rPr>
          <w:spacing w:val="-10"/>
          <w:kern w:val="3"/>
          <w:szCs w:val="24"/>
        </w:rPr>
        <w:t>Lietuvos Respublikos Nacionalinio vėžio instituto įstatymo Nr. XII-838 pripažinimo netekusiu galios įstatymo projektus (toliau visi kartu – Projektai)</w:t>
      </w:r>
      <w:r w:rsidR="00413E95">
        <w:rPr>
          <w:spacing w:val="-10"/>
          <w:kern w:val="3"/>
          <w:szCs w:val="24"/>
        </w:rPr>
        <w:t>, pagal kompetenciją</w:t>
      </w:r>
      <w:r w:rsidR="00F54A03" w:rsidRPr="000D0063">
        <w:rPr>
          <w:szCs w:val="24"/>
        </w:rPr>
        <w:t xml:space="preserve"> </w:t>
      </w:r>
      <w:r w:rsidR="00112341" w:rsidRPr="000D0063">
        <w:rPr>
          <w:szCs w:val="24"/>
        </w:rPr>
        <w:t>teikia</w:t>
      </w:r>
      <w:r w:rsidR="00413E95">
        <w:rPr>
          <w:szCs w:val="24"/>
        </w:rPr>
        <w:t xml:space="preserve"> šias</w:t>
      </w:r>
      <w:r w:rsidR="00112341" w:rsidRPr="000D0063">
        <w:rPr>
          <w:szCs w:val="24"/>
        </w:rPr>
        <w:t xml:space="preserve"> pastabas ir pasiūlymus</w:t>
      </w:r>
      <w:r w:rsidR="002A2381" w:rsidRPr="000D0063">
        <w:rPr>
          <w:szCs w:val="24"/>
        </w:rPr>
        <w:t>.</w:t>
      </w:r>
    </w:p>
    <w:p w14:paraId="59A8F6DE" w14:textId="663CBF08" w:rsidR="006F4A19" w:rsidRPr="000D0063" w:rsidRDefault="00413E95" w:rsidP="000D0063">
      <w:pPr>
        <w:spacing w:line="276" w:lineRule="auto"/>
        <w:ind w:firstLine="709"/>
        <w:rPr>
          <w:color w:val="000000"/>
          <w:szCs w:val="24"/>
        </w:rPr>
      </w:pPr>
      <w:r>
        <w:rPr>
          <w:szCs w:val="24"/>
        </w:rPr>
        <w:t>Lietuvos Respublikos s</w:t>
      </w:r>
      <w:r w:rsidR="00ED1145" w:rsidRPr="000D0063">
        <w:rPr>
          <w:szCs w:val="24"/>
        </w:rPr>
        <w:t xml:space="preserve">veikatos apsaugos ministerijos parengtame aiškinamajame rašte nurodyta, kad </w:t>
      </w:r>
      <w:r w:rsidR="00ED1145" w:rsidRPr="000D0063">
        <w:rPr>
          <w:spacing w:val="-10"/>
          <w:kern w:val="3"/>
          <w:szCs w:val="24"/>
        </w:rPr>
        <w:t>Projektais sudaromos teisinės prielaidos sveikatos priežiūros įstaigų tinklo reformai. Pažymėtina, kad sveikatos priežiūros paslaugos yra teikiamos ir privačių sveikatos priežiūros įstaigų, tačiau aiškinamajame rašte nėra pa</w:t>
      </w:r>
      <w:r w:rsidR="008106E7" w:rsidRPr="000D0063">
        <w:rPr>
          <w:spacing w:val="-10"/>
          <w:kern w:val="3"/>
          <w:szCs w:val="24"/>
        </w:rPr>
        <w:t xml:space="preserve">aiškinta Projektų </w:t>
      </w:r>
      <w:r w:rsidR="00ED1145" w:rsidRPr="000D0063">
        <w:rPr>
          <w:szCs w:val="24"/>
          <w:lang w:eastAsia="lt-LT"/>
        </w:rPr>
        <w:t>įgyvendinimo įtak</w:t>
      </w:r>
      <w:r w:rsidR="008106E7" w:rsidRPr="000D0063">
        <w:rPr>
          <w:szCs w:val="24"/>
          <w:lang w:eastAsia="lt-LT"/>
        </w:rPr>
        <w:t>a verslo sąlygoms ir jų plėtrai. Abejotina, kad reforma nepalies privačių sveikatos priežiūros įstaigų, kadangi</w:t>
      </w:r>
      <w:r w:rsidR="008106E7" w:rsidRPr="000D0063">
        <w:rPr>
          <w:color w:val="FF0000"/>
          <w:szCs w:val="24"/>
          <w:lang w:eastAsia="lt-LT"/>
        </w:rPr>
        <w:t xml:space="preserve"> </w:t>
      </w:r>
      <w:r w:rsidR="00907613" w:rsidRPr="000D0063">
        <w:rPr>
          <w:bCs/>
          <w:color w:val="000000"/>
          <w:szCs w:val="24"/>
        </w:rPr>
        <w:t xml:space="preserve">SPĮ </w:t>
      </w:r>
      <w:r w:rsidR="008106E7" w:rsidRPr="000D0063">
        <w:rPr>
          <w:bCs/>
          <w:color w:val="000000"/>
          <w:szCs w:val="24"/>
        </w:rPr>
        <w:t xml:space="preserve">projekto </w:t>
      </w:r>
      <w:r w:rsidR="002362AE" w:rsidRPr="000D0063">
        <w:rPr>
          <w:szCs w:val="24"/>
          <w:lang w:eastAsia="lt-LT"/>
        </w:rPr>
        <w:t>46</w:t>
      </w:r>
      <w:r w:rsidR="002362AE" w:rsidRPr="000D0063">
        <w:rPr>
          <w:szCs w:val="24"/>
          <w:vertAlign w:val="superscript"/>
          <w:lang w:eastAsia="lt-LT"/>
        </w:rPr>
        <w:t>1</w:t>
      </w:r>
      <w:r w:rsidR="002362AE" w:rsidRPr="000D0063">
        <w:rPr>
          <w:szCs w:val="24"/>
          <w:lang w:eastAsia="lt-LT"/>
        </w:rPr>
        <w:t xml:space="preserve"> straipsnyje nustatomas naujas asmens sveikatos priežiūros įstaigų bendradarbiavimo sutartiniu pagrindu reglamentavimas. </w:t>
      </w:r>
      <w:r w:rsidR="008079B1">
        <w:rPr>
          <w:szCs w:val="24"/>
          <w:lang w:eastAsia="lt-LT"/>
        </w:rPr>
        <w:t>To paties projekto</w:t>
      </w:r>
      <w:r w:rsidR="00900F8F">
        <w:rPr>
          <w:szCs w:val="24"/>
          <w:lang w:eastAsia="lt-LT"/>
        </w:rPr>
        <w:t xml:space="preserve"> </w:t>
      </w:r>
      <w:r w:rsidR="002362AE" w:rsidRPr="000D0063">
        <w:rPr>
          <w:szCs w:val="24"/>
          <w:lang w:eastAsia="lt-LT"/>
        </w:rPr>
        <w:t>46</w:t>
      </w:r>
      <w:r w:rsidR="002362AE" w:rsidRPr="000D0063">
        <w:rPr>
          <w:szCs w:val="24"/>
          <w:vertAlign w:val="superscript"/>
          <w:lang w:eastAsia="lt-LT"/>
        </w:rPr>
        <w:t xml:space="preserve">1  </w:t>
      </w:r>
      <w:r w:rsidR="002362AE" w:rsidRPr="000D0063">
        <w:rPr>
          <w:color w:val="000000"/>
          <w:szCs w:val="24"/>
        </w:rPr>
        <w:t xml:space="preserve">straipsnio </w:t>
      </w:r>
      <w:r w:rsidR="002362AE" w:rsidRPr="000D0063">
        <w:rPr>
          <w:color w:val="000000"/>
          <w:szCs w:val="24"/>
          <w:lang w:val="en-US"/>
        </w:rPr>
        <w:t xml:space="preserve">1 </w:t>
      </w:r>
      <w:r w:rsidR="002362AE" w:rsidRPr="000D0063">
        <w:rPr>
          <w:color w:val="000000"/>
          <w:szCs w:val="24"/>
        </w:rPr>
        <w:t>dalyje nustatyta, kad</w:t>
      </w:r>
      <w:r w:rsidR="002362AE" w:rsidRPr="000D0063">
        <w:rPr>
          <w:color w:val="000000"/>
          <w:szCs w:val="24"/>
          <w:lang w:val="en-US"/>
        </w:rPr>
        <w:t xml:space="preserve"> </w:t>
      </w:r>
      <w:r w:rsidR="002362AE" w:rsidRPr="000D0063">
        <w:rPr>
          <w:color w:val="000000"/>
          <w:szCs w:val="24"/>
        </w:rPr>
        <w:t>sveikatos priežiūros įstaigos šiame įstatyme ir sveikatos apsaugos ministro tvirtinamuose asmens sveikatos priežiūros paslaugų teikimo reikalavimuose nustatytais atvejais atitinka</w:t>
      </w:r>
      <w:r w:rsidR="00967473">
        <w:rPr>
          <w:color w:val="000000"/>
          <w:szCs w:val="24"/>
        </w:rPr>
        <w:t>mų sveikatos priežiūros paslaugų</w:t>
      </w:r>
      <w:r w:rsidR="002362AE" w:rsidRPr="000D0063">
        <w:rPr>
          <w:color w:val="000000"/>
          <w:szCs w:val="24"/>
        </w:rPr>
        <w:t xml:space="preserve"> teikimą gali užtikrinti per sveikatos priežiūros įstaigų bendradarbiavimo sutartis su kitomis atitinkamas paslaugas galinčiomis suteikti sveikatos priežiūros įstaigomis (nepriklausomai nuo jų nuosavybės formos ir pavaldumo).</w:t>
      </w:r>
      <w:r w:rsidR="00297C88" w:rsidRPr="000D0063">
        <w:rPr>
          <w:color w:val="000000"/>
          <w:szCs w:val="24"/>
        </w:rPr>
        <w:t xml:space="preserve"> Pažymėtina, kad</w:t>
      </w:r>
      <w:r w:rsidR="008106E7" w:rsidRPr="000D0063">
        <w:rPr>
          <w:color w:val="000000"/>
          <w:szCs w:val="24"/>
        </w:rPr>
        <w:t xml:space="preserve"> aiškinamajame r</w:t>
      </w:r>
      <w:r w:rsidR="002D58FE" w:rsidRPr="000D0063">
        <w:rPr>
          <w:color w:val="000000"/>
          <w:szCs w:val="24"/>
        </w:rPr>
        <w:t>ašte</w:t>
      </w:r>
      <w:r w:rsidR="008106E7" w:rsidRPr="000D0063">
        <w:rPr>
          <w:color w:val="000000"/>
          <w:szCs w:val="24"/>
        </w:rPr>
        <w:t xml:space="preserve"> nepateikia</w:t>
      </w:r>
      <w:r w:rsidR="002D58FE" w:rsidRPr="000D0063">
        <w:rPr>
          <w:color w:val="000000"/>
          <w:szCs w:val="24"/>
        </w:rPr>
        <w:t>ma</w:t>
      </w:r>
      <w:r w:rsidR="008106E7" w:rsidRPr="000D0063">
        <w:rPr>
          <w:color w:val="000000"/>
          <w:szCs w:val="24"/>
        </w:rPr>
        <w:t xml:space="preserve"> informacija, kaip ši nuostata veiks, kas turės teisę sudaryti bendradarbiavimo sutartis</w:t>
      </w:r>
      <w:r w:rsidR="00A17C61">
        <w:rPr>
          <w:color w:val="000000"/>
          <w:szCs w:val="24"/>
        </w:rPr>
        <w:t xml:space="preserve"> –</w:t>
      </w:r>
      <w:r w:rsidR="008106E7" w:rsidRPr="000D0063">
        <w:rPr>
          <w:color w:val="000000"/>
          <w:szCs w:val="24"/>
        </w:rPr>
        <w:t xml:space="preserve"> </w:t>
      </w:r>
      <w:r w:rsidR="00297C88" w:rsidRPr="000D0063">
        <w:rPr>
          <w:color w:val="000000"/>
          <w:szCs w:val="24"/>
        </w:rPr>
        <w:t xml:space="preserve">ar </w:t>
      </w:r>
      <w:r w:rsidR="008106E7" w:rsidRPr="000D0063">
        <w:rPr>
          <w:color w:val="000000"/>
          <w:szCs w:val="24"/>
        </w:rPr>
        <w:t>visi pageidaujantys</w:t>
      </w:r>
      <w:r w:rsidR="008079B1">
        <w:rPr>
          <w:color w:val="000000"/>
          <w:szCs w:val="24"/>
        </w:rPr>
        <w:t>,</w:t>
      </w:r>
      <w:r w:rsidR="008106E7" w:rsidRPr="000D0063">
        <w:rPr>
          <w:color w:val="000000"/>
          <w:szCs w:val="24"/>
        </w:rPr>
        <w:t xml:space="preserve"> ar tik tam tikri paslaugų teikėjai, kaip bus pasirenkama su kuo sudaryti </w:t>
      </w:r>
      <w:r w:rsidR="002D58FE" w:rsidRPr="000D0063">
        <w:rPr>
          <w:color w:val="000000"/>
          <w:szCs w:val="24"/>
        </w:rPr>
        <w:t>bendradarbiavimo sutartis, kokią naudą gaus sudarę bendradarbiavimo sutartį ir pan.</w:t>
      </w:r>
      <w:r w:rsidR="008106E7" w:rsidRPr="000D0063">
        <w:rPr>
          <w:color w:val="000000"/>
          <w:szCs w:val="24"/>
        </w:rPr>
        <w:t xml:space="preserve"> Taip pat pažymėtina, kad v</w:t>
      </w:r>
      <w:r w:rsidR="00907613" w:rsidRPr="000D0063">
        <w:rPr>
          <w:color w:val="000000"/>
          <w:szCs w:val="24"/>
        </w:rPr>
        <w:t xml:space="preserve">adovaujantis SPĮ projekto </w:t>
      </w:r>
      <w:r w:rsidR="00907613" w:rsidRPr="000D0063">
        <w:rPr>
          <w:bCs/>
          <w:color w:val="000000"/>
          <w:szCs w:val="24"/>
          <w:lang w:val="en-US"/>
        </w:rPr>
        <w:t xml:space="preserve">39 </w:t>
      </w:r>
      <w:r w:rsidR="00907613" w:rsidRPr="006501B3">
        <w:rPr>
          <w:bCs/>
          <w:color w:val="000000"/>
          <w:szCs w:val="24"/>
        </w:rPr>
        <w:t xml:space="preserve">straipsnio 4 dalies 4 punktu </w:t>
      </w:r>
      <w:r w:rsidR="006501B3">
        <w:rPr>
          <w:bCs/>
          <w:color w:val="000000"/>
          <w:szCs w:val="24"/>
        </w:rPr>
        <w:t>s</w:t>
      </w:r>
      <w:r w:rsidR="00907613" w:rsidRPr="006501B3">
        <w:rPr>
          <w:bCs/>
          <w:color w:val="000000"/>
          <w:szCs w:val="24"/>
        </w:rPr>
        <w:t>avivaldybės</w:t>
      </w:r>
      <w:r w:rsidR="00907613" w:rsidRPr="000D0063">
        <w:rPr>
          <w:bCs/>
          <w:color w:val="000000"/>
          <w:szCs w:val="24"/>
        </w:rPr>
        <w:t xml:space="preserve"> tarybos motyvuotu sprendimu pasirenkama</w:t>
      </w:r>
      <w:r w:rsidR="00A17C61">
        <w:rPr>
          <w:bCs/>
          <w:color w:val="000000"/>
          <w:szCs w:val="24"/>
        </w:rPr>
        <w:t>,</w:t>
      </w:r>
      <w:r w:rsidR="00907613" w:rsidRPr="000D0063">
        <w:rPr>
          <w:bCs/>
          <w:color w:val="000000"/>
          <w:szCs w:val="24"/>
        </w:rPr>
        <w:t xml:space="preserve"> ar tam tikros sveikatos priežiūros paslaugos </w:t>
      </w:r>
      <w:r w:rsidR="00907613" w:rsidRPr="000D0063">
        <w:rPr>
          <w:color w:val="000000"/>
          <w:szCs w:val="24"/>
        </w:rPr>
        <w:t>gali būti teikiamos sveikatos priežiūros įstaigų bend</w:t>
      </w:r>
      <w:r w:rsidR="00E64732" w:rsidRPr="000D0063">
        <w:rPr>
          <w:color w:val="000000"/>
          <w:szCs w:val="24"/>
        </w:rPr>
        <w:t xml:space="preserve">radarbiavimo sutarties pagrindu. Iš </w:t>
      </w:r>
      <w:r w:rsidR="00297C88" w:rsidRPr="000D0063">
        <w:rPr>
          <w:color w:val="000000"/>
          <w:szCs w:val="24"/>
        </w:rPr>
        <w:t xml:space="preserve">SPĮ </w:t>
      </w:r>
      <w:r w:rsidR="00E64732" w:rsidRPr="000D0063">
        <w:rPr>
          <w:color w:val="000000"/>
          <w:szCs w:val="24"/>
        </w:rPr>
        <w:t>projekto nuostatų nėra aišku</w:t>
      </w:r>
      <w:r w:rsidR="00A17C61">
        <w:rPr>
          <w:color w:val="000000"/>
          <w:szCs w:val="24"/>
        </w:rPr>
        <w:t>,</w:t>
      </w:r>
      <w:r w:rsidR="00E64732" w:rsidRPr="000D0063">
        <w:rPr>
          <w:color w:val="000000"/>
          <w:szCs w:val="24"/>
        </w:rPr>
        <w:t xml:space="preserve"> ar </w:t>
      </w:r>
      <w:r w:rsidR="006501B3">
        <w:rPr>
          <w:color w:val="000000"/>
          <w:szCs w:val="24"/>
        </w:rPr>
        <w:t>s</w:t>
      </w:r>
      <w:r w:rsidR="00907613" w:rsidRPr="000D0063">
        <w:rPr>
          <w:color w:val="000000"/>
          <w:szCs w:val="24"/>
        </w:rPr>
        <w:t xml:space="preserve">avivaldybių tarybos </w:t>
      </w:r>
      <w:r w:rsidR="00E64732" w:rsidRPr="000D0063">
        <w:rPr>
          <w:color w:val="000000"/>
          <w:szCs w:val="24"/>
        </w:rPr>
        <w:t>pasirinks tik principą kaip bus teikiamos paslaugos</w:t>
      </w:r>
      <w:r w:rsidR="00A17C61">
        <w:rPr>
          <w:color w:val="000000"/>
          <w:szCs w:val="24"/>
        </w:rPr>
        <w:t>,</w:t>
      </w:r>
      <w:r w:rsidR="00E64732" w:rsidRPr="000D0063">
        <w:rPr>
          <w:color w:val="000000"/>
          <w:szCs w:val="24"/>
        </w:rPr>
        <w:t xml:space="preserve"> ar</w:t>
      </w:r>
      <w:r w:rsidR="00E64732" w:rsidRPr="000D0063">
        <w:rPr>
          <w:szCs w:val="24"/>
        </w:rPr>
        <w:t xml:space="preserve"> </w:t>
      </w:r>
      <w:r w:rsidR="00E64732" w:rsidRPr="000D0063">
        <w:rPr>
          <w:color w:val="000000"/>
          <w:szCs w:val="24"/>
        </w:rPr>
        <w:t xml:space="preserve">priims sprendimus ir </w:t>
      </w:r>
      <w:r w:rsidR="002362AE" w:rsidRPr="000D0063">
        <w:rPr>
          <w:color w:val="000000"/>
          <w:szCs w:val="24"/>
        </w:rPr>
        <w:t xml:space="preserve">dėl </w:t>
      </w:r>
      <w:r w:rsidR="00E64732" w:rsidRPr="000D0063">
        <w:rPr>
          <w:color w:val="000000"/>
          <w:szCs w:val="24"/>
        </w:rPr>
        <w:t xml:space="preserve">konkrečių </w:t>
      </w:r>
      <w:r w:rsidR="002362AE" w:rsidRPr="000D0063">
        <w:rPr>
          <w:color w:val="000000"/>
          <w:szCs w:val="24"/>
        </w:rPr>
        <w:t xml:space="preserve">bendradarbiavimo </w:t>
      </w:r>
      <w:r w:rsidR="00E64732" w:rsidRPr="000D0063">
        <w:rPr>
          <w:color w:val="000000"/>
          <w:szCs w:val="24"/>
        </w:rPr>
        <w:t>sutarčių</w:t>
      </w:r>
      <w:r w:rsidR="002D58FE" w:rsidRPr="000D0063">
        <w:rPr>
          <w:color w:val="000000"/>
          <w:szCs w:val="24"/>
        </w:rPr>
        <w:t xml:space="preserve"> sudarymo, kuo vadovaujantis </w:t>
      </w:r>
      <w:r w:rsidR="00BF31F8">
        <w:rPr>
          <w:color w:val="000000"/>
          <w:szCs w:val="24"/>
        </w:rPr>
        <w:t>s</w:t>
      </w:r>
      <w:r w:rsidR="002D58FE" w:rsidRPr="000D0063">
        <w:rPr>
          <w:color w:val="000000"/>
          <w:szCs w:val="24"/>
        </w:rPr>
        <w:t>avivaldybės taryba turės priimti sprendimą ir jį motyvuoti. Atsižvelgiant į tai</w:t>
      </w:r>
      <w:r w:rsidR="00574A07">
        <w:rPr>
          <w:color w:val="000000"/>
          <w:szCs w:val="24"/>
        </w:rPr>
        <w:t xml:space="preserve"> ir į </w:t>
      </w:r>
      <w:r w:rsidR="006F4A19" w:rsidRPr="000D0063">
        <w:rPr>
          <w:color w:val="000000"/>
          <w:szCs w:val="24"/>
        </w:rPr>
        <w:t xml:space="preserve">Lietuvos Respublikos teisėkūros pagrindų įstatymo </w:t>
      </w:r>
      <w:r w:rsidR="006F4A19" w:rsidRPr="000D0063">
        <w:rPr>
          <w:color w:val="000000"/>
          <w:szCs w:val="24"/>
          <w:lang w:val="en-US"/>
        </w:rPr>
        <w:t xml:space="preserve">15 </w:t>
      </w:r>
      <w:r w:rsidR="006F4A19" w:rsidRPr="006501B3">
        <w:rPr>
          <w:color w:val="000000"/>
          <w:szCs w:val="24"/>
        </w:rPr>
        <w:t>straipsnio 1 dalį, kuri numato, kad</w:t>
      </w:r>
      <w:r w:rsidR="006F4A19" w:rsidRPr="000D0063">
        <w:rPr>
          <w:color w:val="000000"/>
          <w:szCs w:val="24"/>
          <w:lang w:val="en-US"/>
        </w:rPr>
        <w:t xml:space="preserve"> </w:t>
      </w:r>
      <w:r w:rsidR="006F4A19" w:rsidRPr="000D0063">
        <w:rPr>
          <w:color w:val="000000"/>
          <w:szCs w:val="24"/>
        </w:rPr>
        <w:t xml:space="preserve">rengiant teisės akto, kuriuo numatoma reglamentuoti iki tol nereglamentuotus santykius, taip pat kuriuo iš esmės keičiamas teisinis reguliavimas, projektą, privalo būti atliekamas numatomo teisinio reguliavimo poveikio vertinimas, </w:t>
      </w:r>
      <w:r w:rsidR="00574A07">
        <w:rPr>
          <w:color w:val="000000"/>
          <w:szCs w:val="24"/>
        </w:rPr>
        <w:t>manome, kad šie</w:t>
      </w:r>
      <w:r w:rsidR="004E1512">
        <w:rPr>
          <w:color w:val="000000"/>
          <w:szCs w:val="24"/>
        </w:rPr>
        <w:t>ms</w:t>
      </w:r>
      <w:r w:rsidR="00AC36F2">
        <w:rPr>
          <w:color w:val="000000"/>
          <w:szCs w:val="24"/>
        </w:rPr>
        <w:t xml:space="preserve"> P</w:t>
      </w:r>
      <w:r w:rsidR="006F4A19" w:rsidRPr="000D0063">
        <w:rPr>
          <w:color w:val="000000"/>
          <w:szCs w:val="24"/>
        </w:rPr>
        <w:t>rojekt</w:t>
      </w:r>
      <w:r w:rsidR="00E5350F">
        <w:rPr>
          <w:color w:val="000000"/>
          <w:szCs w:val="24"/>
        </w:rPr>
        <w:t>ams</w:t>
      </w:r>
      <w:r w:rsidR="006F4A19" w:rsidRPr="000D0063">
        <w:rPr>
          <w:color w:val="000000"/>
          <w:szCs w:val="24"/>
        </w:rPr>
        <w:t xml:space="preserve"> turėtų būti atliktas numatomo teisinio reguliavimo poveikio vertinimas, kuriame būtų nustatytas galimas teigiamas ir neigiamas poveikis </w:t>
      </w:r>
      <w:r w:rsidR="006F4A19" w:rsidRPr="000D0063">
        <w:rPr>
          <w:color w:val="000000"/>
          <w:szCs w:val="24"/>
        </w:rPr>
        <w:lastRenderedPageBreak/>
        <w:t xml:space="preserve">teisinio reguliavimo </w:t>
      </w:r>
      <w:r w:rsidR="006F4A19" w:rsidRPr="00602BE0">
        <w:rPr>
          <w:color w:val="000000"/>
          <w:szCs w:val="24"/>
        </w:rPr>
        <w:t>sričiai, asmenims ar jų grupėms</w:t>
      </w:r>
      <w:r w:rsidR="00E874FA" w:rsidRPr="00602BE0">
        <w:rPr>
          <w:color w:val="000000"/>
          <w:szCs w:val="24"/>
        </w:rPr>
        <w:t>,</w:t>
      </w:r>
      <w:r w:rsidR="00157783" w:rsidRPr="00602BE0">
        <w:rPr>
          <w:color w:val="000000"/>
          <w:szCs w:val="24"/>
        </w:rPr>
        <w:t xml:space="preserve"> tame tarpe ir verslui</w:t>
      </w:r>
      <w:r w:rsidR="006F4A19" w:rsidRPr="00602BE0">
        <w:rPr>
          <w:color w:val="000000"/>
          <w:szCs w:val="24"/>
        </w:rPr>
        <w:t>,</w:t>
      </w:r>
      <w:r w:rsidR="006F4A19" w:rsidRPr="000D0063">
        <w:rPr>
          <w:color w:val="000000"/>
          <w:szCs w:val="24"/>
        </w:rPr>
        <w:t xml:space="preserve"> kuriems bus taikomas numatomas teisinis reguliavimas. Taip pat atsižvelgiant į teisės akte numatomo naujo teisinio regu</w:t>
      </w:r>
      <w:r w:rsidR="000C6BED">
        <w:rPr>
          <w:color w:val="000000"/>
          <w:szCs w:val="24"/>
        </w:rPr>
        <w:t>liavimo pobūdį, mastą, turi būti</w:t>
      </w:r>
      <w:r w:rsidR="006F4A19" w:rsidRPr="000D0063">
        <w:rPr>
          <w:color w:val="000000"/>
          <w:szCs w:val="24"/>
        </w:rPr>
        <w:t xml:space="preserve"> įvertinamas poveikis ekonomikai, konkurencijai, valstybės finansams, socialinei aplinkai, viešajam administravimui, teisinei sistemai, kriminogeninei situacijai, korupcijos mastui, aplinkai, administracinei naštai, regionų plėtrai,</w:t>
      </w:r>
      <w:r w:rsidR="006F4A19" w:rsidRPr="000D0063">
        <w:rPr>
          <w:b/>
          <w:bCs/>
          <w:color w:val="000000"/>
          <w:szCs w:val="24"/>
        </w:rPr>
        <w:t> </w:t>
      </w:r>
      <w:r w:rsidR="006F4A19" w:rsidRPr="000D0063">
        <w:rPr>
          <w:color w:val="000000"/>
          <w:szCs w:val="24"/>
        </w:rPr>
        <w:t>reglamentuojamoms profesijoms ir kitoms sritims. Poveikio vertinimo rezultatai gali būti pateikiami aiškinamajame rašte arba atskiru dokumentu.</w:t>
      </w:r>
    </w:p>
    <w:p w14:paraId="28D5CAA9" w14:textId="7AF485CE" w:rsidR="00805061" w:rsidRDefault="00805061" w:rsidP="00CC479D">
      <w:pPr>
        <w:pStyle w:val="Komentarotekstas"/>
        <w:spacing w:line="360" w:lineRule="auto"/>
        <w:rPr>
          <w:sz w:val="24"/>
          <w:szCs w:val="24"/>
        </w:rPr>
      </w:pPr>
    </w:p>
    <w:p w14:paraId="3A8C516A" w14:textId="77777777" w:rsidR="00805061" w:rsidRDefault="00805061" w:rsidP="00B3485D">
      <w:pPr>
        <w:pStyle w:val="Komentarotekstas"/>
        <w:spacing w:line="360" w:lineRule="auto"/>
        <w:ind w:firstLine="720"/>
        <w:rPr>
          <w:sz w:val="24"/>
          <w:szCs w:val="24"/>
        </w:rPr>
      </w:pPr>
    </w:p>
    <w:p w14:paraId="73B2CE3F" w14:textId="5C3432B5" w:rsidR="00611DBF" w:rsidRPr="00A65902" w:rsidRDefault="00EF4BFA" w:rsidP="004C4560">
      <w:pPr>
        <w:spacing w:line="360" w:lineRule="auto"/>
        <w:jc w:val="left"/>
        <w:rPr>
          <w:szCs w:val="24"/>
        </w:rPr>
      </w:pPr>
      <w:r w:rsidRPr="00A65902">
        <w:rPr>
          <w:szCs w:val="24"/>
        </w:rPr>
        <w:t xml:space="preserve">Ekonomikos ir inovacijų </w:t>
      </w:r>
      <w:r w:rsidR="002B79B4" w:rsidRPr="00A65902">
        <w:rPr>
          <w:szCs w:val="24"/>
        </w:rPr>
        <w:t>viceministr</w:t>
      </w:r>
      <w:r w:rsidR="002B79B4">
        <w:rPr>
          <w:szCs w:val="24"/>
        </w:rPr>
        <w:t>ė</w:t>
      </w:r>
      <w:r w:rsidR="00E95482" w:rsidRPr="00A65902">
        <w:rPr>
          <w:szCs w:val="24"/>
        </w:rPr>
        <w:tab/>
      </w:r>
      <w:r w:rsidR="0016734A">
        <w:rPr>
          <w:szCs w:val="24"/>
        </w:rPr>
        <w:t xml:space="preserve">   </w:t>
      </w:r>
      <w:r w:rsidR="00E95482" w:rsidRPr="00A65902">
        <w:rPr>
          <w:szCs w:val="24"/>
        </w:rPr>
        <w:tab/>
      </w:r>
      <w:r w:rsidR="00E95482" w:rsidRPr="00A65902">
        <w:rPr>
          <w:szCs w:val="24"/>
        </w:rPr>
        <w:tab/>
      </w:r>
      <w:r w:rsidR="00E95482" w:rsidRPr="00A65902">
        <w:rPr>
          <w:szCs w:val="24"/>
        </w:rPr>
        <w:tab/>
      </w:r>
      <w:r w:rsidR="00E95482" w:rsidRPr="00A65902">
        <w:rPr>
          <w:szCs w:val="24"/>
        </w:rPr>
        <w:tab/>
      </w:r>
      <w:r w:rsidR="006928B3">
        <w:rPr>
          <w:szCs w:val="24"/>
        </w:rPr>
        <w:t xml:space="preserve">         Ieva Valeškaitė</w:t>
      </w:r>
    </w:p>
    <w:p w14:paraId="52EFC9AB" w14:textId="77777777" w:rsidR="00611DBF" w:rsidRPr="00A65902" w:rsidRDefault="00611DBF" w:rsidP="004C4560">
      <w:pPr>
        <w:spacing w:line="360" w:lineRule="auto"/>
        <w:rPr>
          <w:szCs w:val="24"/>
        </w:rPr>
      </w:pPr>
    </w:p>
    <w:p w14:paraId="4AC57AAD" w14:textId="609C8D2B" w:rsidR="00FF54B4" w:rsidRDefault="00FF54B4" w:rsidP="00ED5E78">
      <w:pPr>
        <w:rPr>
          <w:szCs w:val="24"/>
        </w:rPr>
      </w:pPr>
    </w:p>
    <w:p w14:paraId="3FF3A748" w14:textId="77777777" w:rsidR="00FF54B4" w:rsidRDefault="00FF54B4" w:rsidP="00ED5E78">
      <w:pPr>
        <w:rPr>
          <w:szCs w:val="24"/>
        </w:rPr>
      </w:pPr>
    </w:p>
    <w:p w14:paraId="66C884C3" w14:textId="77777777" w:rsidR="002130C2" w:rsidRDefault="002130C2" w:rsidP="00ED5E78">
      <w:pPr>
        <w:rPr>
          <w:szCs w:val="24"/>
        </w:rPr>
      </w:pPr>
    </w:p>
    <w:p w14:paraId="2E8D2976" w14:textId="77777777" w:rsidR="002130C2" w:rsidRDefault="002130C2" w:rsidP="00ED5E78">
      <w:pPr>
        <w:rPr>
          <w:szCs w:val="24"/>
        </w:rPr>
      </w:pPr>
    </w:p>
    <w:p w14:paraId="0FD8B428" w14:textId="063715BA" w:rsidR="002130C2" w:rsidRDefault="002130C2" w:rsidP="00ED5E78">
      <w:pPr>
        <w:rPr>
          <w:szCs w:val="24"/>
        </w:rPr>
      </w:pPr>
    </w:p>
    <w:p w14:paraId="0A49443C" w14:textId="788C4BA1" w:rsidR="00CC479D" w:rsidRDefault="00CC479D" w:rsidP="00ED5E78">
      <w:pPr>
        <w:rPr>
          <w:szCs w:val="24"/>
        </w:rPr>
      </w:pPr>
    </w:p>
    <w:p w14:paraId="393E5833" w14:textId="7E8177AB" w:rsidR="00CC479D" w:rsidRDefault="00CC479D" w:rsidP="00ED5E78">
      <w:pPr>
        <w:rPr>
          <w:szCs w:val="24"/>
        </w:rPr>
      </w:pPr>
    </w:p>
    <w:p w14:paraId="47D8D481" w14:textId="260AD9C5" w:rsidR="00CC479D" w:rsidRDefault="00CC479D" w:rsidP="00ED5E78">
      <w:pPr>
        <w:rPr>
          <w:szCs w:val="24"/>
        </w:rPr>
      </w:pPr>
    </w:p>
    <w:p w14:paraId="095133E2" w14:textId="70565036" w:rsidR="00CC479D" w:rsidRDefault="00CC479D" w:rsidP="00ED5E78">
      <w:pPr>
        <w:rPr>
          <w:szCs w:val="24"/>
        </w:rPr>
      </w:pPr>
    </w:p>
    <w:p w14:paraId="3A500C06" w14:textId="7B57D779" w:rsidR="00CC479D" w:rsidRDefault="00CC479D" w:rsidP="00ED5E78">
      <w:pPr>
        <w:rPr>
          <w:szCs w:val="24"/>
        </w:rPr>
      </w:pPr>
    </w:p>
    <w:p w14:paraId="73F2313E" w14:textId="22188509" w:rsidR="00CC479D" w:rsidRDefault="00CC479D" w:rsidP="00ED5E78">
      <w:pPr>
        <w:rPr>
          <w:szCs w:val="24"/>
        </w:rPr>
      </w:pPr>
    </w:p>
    <w:p w14:paraId="21B46265" w14:textId="6CD8B4E6" w:rsidR="00CC479D" w:rsidRDefault="00CC479D" w:rsidP="00ED5E78">
      <w:pPr>
        <w:rPr>
          <w:szCs w:val="24"/>
        </w:rPr>
      </w:pPr>
    </w:p>
    <w:p w14:paraId="50A0D982" w14:textId="593C1A32" w:rsidR="00CC479D" w:rsidRDefault="00CC479D" w:rsidP="00ED5E78">
      <w:pPr>
        <w:rPr>
          <w:szCs w:val="24"/>
        </w:rPr>
      </w:pPr>
    </w:p>
    <w:p w14:paraId="71C5D936" w14:textId="3D346EA7" w:rsidR="00CC479D" w:rsidRDefault="00CC479D" w:rsidP="00ED5E78">
      <w:pPr>
        <w:rPr>
          <w:szCs w:val="24"/>
        </w:rPr>
      </w:pPr>
    </w:p>
    <w:p w14:paraId="1F85D250" w14:textId="2FD470DC" w:rsidR="00CC479D" w:rsidRDefault="00CC479D" w:rsidP="00ED5E78">
      <w:pPr>
        <w:rPr>
          <w:szCs w:val="24"/>
        </w:rPr>
      </w:pPr>
    </w:p>
    <w:p w14:paraId="03FA800B" w14:textId="6B4FE7BE" w:rsidR="00CC479D" w:rsidRDefault="00CC479D" w:rsidP="00ED5E78">
      <w:pPr>
        <w:rPr>
          <w:szCs w:val="24"/>
        </w:rPr>
      </w:pPr>
    </w:p>
    <w:p w14:paraId="737A5A68" w14:textId="59A2560A" w:rsidR="00CC479D" w:rsidRDefault="00CC479D" w:rsidP="00ED5E78">
      <w:pPr>
        <w:rPr>
          <w:szCs w:val="24"/>
        </w:rPr>
      </w:pPr>
    </w:p>
    <w:p w14:paraId="43CBAC9A" w14:textId="5E491238" w:rsidR="00CC479D" w:rsidRDefault="00CC479D" w:rsidP="00ED5E78">
      <w:pPr>
        <w:rPr>
          <w:szCs w:val="24"/>
        </w:rPr>
      </w:pPr>
    </w:p>
    <w:p w14:paraId="344CC569" w14:textId="10C74505" w:rsidR="00CC479D" w:rsidRDefault="00CC479D" w:rsidP="00ED5E78">
      <w:pPr>
        <w:rPr>
          <w:szCs w:val="24"/>
        </w:rPr>
      </w:pPr>
    </w:p>
    <w:p w14:paraId="47AF93E1" w14:textId="17C7933E" w:rsidR="00CC479D" w:rsidRDefault="00CC479D" w:rsidP="00ED5E78">
      <w:pPr>
        <w:rPr>
          <w:szCs w:val="24"/>
        </w:rPr>
      </w:pPr>
    </w:p>
    <w:p w14:paraId="5E6879AE" w14:textId="0A65AC91" w:rsidR="00CC479D" w:rsidRDefault="00CC479D" w:rsidP="00ED5E78">
      <w:pPr>
        <w:rPr>
          <w:szCs w:val="24"/>
        </w:rPr>
      </w:pPr>
    </w:p>
    <w:p w14:paraId="7999F58A" w14:textId="3C97A4ED" w:rsidR="00CC479D" w:rsidRDefault="00CC479D" w:rsidP="00ED5E78">
      <w:pPr>
        <w:rPr>
          <w:szCs w:val="24"/>
        </w:rPr>
      </w:pPr>
    </w:p>
    <w:p w14:paraId="55E22D45" w14:textId="58C18BDF" w:rsidR="00CC479D" w:rsidRDefault="00CC479D" w:rsidP="00ED5E78">
      <w:pPr>
        <w:rPr>
          <w:szCs w:val="24"/>
        </w:rPr>
      </w:pPr>
    </w:p>
    <w:p w14:paraId="141FCBDF" w14:textId="0D8254D1" w:rsidR="000D0063" w:rsidRDefault="000D0063" w:rsidP="00ED5E78">
      <w:pPr>
        <w:rPr>
          <w:szCs w:val="24"/>
        </w:rPr>
      </w:pPr>
    </w:p>
    <w:p w14:paraId="5BFC9923" w14:textId="35F32D32" w:rsidR="000D0063" w:rsidRDefault="000D0063" w:rsidP="00ED5E78">
      <w:pPr>
        <w:rPr>
          <w:szCs w:val="24"/>
        </w:rPr>
      </w:pPr>
    </w:p>
    <w:p w14:paraId="4D19986D" w14:textId="2002B61D" w:rsidR="000D0063" w:rsidRDefault="000D0063" w:rsidP="00ED5E78">
      <w:pPr>
        <w:rPr>
          <w:szCs w:val="24"/>
        </w:rPr>
      </w:pPr>
    </w:p>
    <w:p w14:paraId="2311467C" w14:textId="181572B6" w:rsidR="000D0063" w:rsidRDefault="000D0063" w:rsidP="00ED5E78">
      <w:pPr>
        <w:rPr>
          <w:szCs w:val="24"/>
        </w:rPr>
      </w:pPr>
    </w:p>
    <w:p w14:paraId="09DE805E" w14:textId="6E143B6E" w:rsidR="000D0063" w:rsidRDefault="000D0063" w:rsidP="00ED5E78">
      <w:pPr>
        <w:rPr>
          <w:szCs w:val="24"/>
        </w:rPr>
      </w:pPr>
    </w:p>
    <w:p w14:paraId="1938D37D" w14:textId="73B40D3C" w:rsidR="000D0063" w:rsidRDefault="000D0063" w:rsidP="00ED5E78">
      <w:pPr>
        <w:rPr>
          <w:szCs w:val="24"/>
        </w:rPr>
      </w:pPr>
    </w:p>
    <w:p w14:paraId="5D6CA996" w14:textId="1EE8BA4F" w:rsidR="000D0063" w:rsidRDefault="000D0063" w:rsidP="00ED5E78">
      <w:pPr>
        <w:rPr>
          <w:szCs w:val="24"/>
        </w:rPr>
      </w:pPr>
    </w:p>
    <w:p w14:paraId="61401EA5" w14:textId="145E4753" w:rsidR="000D0063" w:rsidRDefault="000D0063" w:rsidP="00ED5E78">
      <w:pPr>
        <w:rPr>
          <w:szCs w:val="24"/>
        </w:rPr>
      </w:pPr>
    </w:p>
    <w:p w14:paraId="7FE2ED5A" w14:textId="22AE392C" w:rsidR="000D0063" w:rsidRDefault="000D0063" w:rsidP="00ED5E78">
      <w:pPr>
        <w:rPr>
          <w:szCs w:val="24"/>
        </w:rPr>
      </w:pPr>
    </w:p>
    <w:p w14:paraId="10D403C3" w14:textId="450D36D4" w:rsidR="000D0063" w:rsidRDefault="000D0063" w:rsidP="00ED5E78">
      <w:pPr>
        <w:rPr>
          <w:szCs w:val="24"/>
        </w:rPr>
      </w:pPr>
    </w:p>
    <w:p w14:paraId="3795E0DB" w14:textId="16CCB18F" w:rsidR="000D0063" w:rsidRDefault="000D0063" w:rsidP="00ED5E78">
      <w:pPr>
        <w:rPr>
          <w:szCs w:val="24"/>
        </w:rPr>
      </w:pPr>
    </w:p>
    <w:p w14:paraId="45C46B0E" w14:textId="34B5729B" w:rsidR="000D0063" w:rsidRDefault="000D0063" w:rsidP="00ED5E78">
      <w:pPr>
        <w:rPr>
          <w:szCs w:val="24"/>
        </w:rPr>
      </w:pPr>
    </w:p>
    <w:p w14:paraId="2FFA7515" w14:textId="77777777" w:rsidR="000D0063" w:rsidRDefault="000D0063" w:rsidP="00ED5E78">
      <w:pPr>
        <w:rPr>
          <w:szCs w:val="24"/>
        </w:rPr>
      </w:pPr>
    </w:p>
    <w:p w14:paraId="5F7D0380" w14:textId="59A74F49" w:rsidR="000D46B7" w:rsidRPr="003B14F1" w:rsidRDefault="00D92ABF" w:rsidP="00ED5E78">
      <w:pPr>
        <w:rPr>
          <w:rStyle w:val="Hipersaitas"/>
          <w:color w:val="auto"/>
          <w:szCs w:val="24"/>
          <w:u w:val="none"/>
        </w:rPr>
      </w:pPr>
      <w:r>
        <w:rPr>
          <w:szCs w:val="24"/>
        </w:rPr>
        <w:t>Roberta Valinčienė</w:t>
      </w:r>
      <w:r w:rsidR="00ED5E78" w:rsidRPr="00A30DE9">
        <w:rPr>
          <w:szCs w:val="24"/>
        </w:rPr>
        <w:t>, tel. 8</w:t>
      </w:r>
      <w:r w:rsidR="003B14F1">
        <w:rPr>
          <w:szCs w:val="24"/>
        </w:rPr>
        <w:t> </w:t>
      </w:r>
      <w:r>
        <w:rPr>
          <w:szCs w:val="24"/>
        </w:rPr>
        <w:t>6</w:t>
      </w:r>
      <w:r>
        <w:rPr>
          <w:szCs w:val="24"/>
          <w:lang w:val="en-US"/>
        </w:rPr>
        <w:t>6</w:t>
      </w:r>
      <w:r w:rsidR="003B14F1">
        <w:rPr>
          <w:szCs w:val="24"/>
          <w:lang w:val="en-US"/>
        </w:rPr>
        <w:t xml:space="preserve">3 </w:t>
      </w:r>
      <w:r>
        <w:rPr>
          <w:szCs w:val="24"/>
        </w:rPr>
        <w:t>1</w:t>
      </w:r>
      <w:r w:rsidR="00ED5E78">
        <w:rPr>
          <w:szCs w:val="24"/>
        </w:rPr>
        <w:t>5</w:t>
      </w:r>
      <w:r w:rsidR="00ED5E78" w:rsidRPr="00A30DE9">
        <w:rPr>
          <w:szCs w:val="24"/>
        </w:rPr>
        <w:t xml:space="preserve"> </w:t>
      </w:r>
      <w:r>
        <w:rPr>
          <w:szCs w:val="24"/>
        </w:rPr>
        <w:t>324</w:t>
      </w:r>
      <w:r w:rsidR="00ED5E78" w:rsidRPr="00A30DE9">
        <w:rPr>
          <w:szCs w:val="24"/>
        </w:rPr>
        <w:t xml:space="preserve">, el. p. </w:t>
      </w:r>
      <w:hyperlink r:id="rId9" w:history="1">
        <w:r w:rsidRPr="00E24445">
          <w:rPr>
            <w:rStyle w:val="Hipersaitas"/>
            <w:szCs w:val="24"/>
          </w:rPr>
          <w:t>roberta.valinciene@eimin.lt</w:t>
        </w:r>
      </w:hyperlink>
      <w:r w:rsidR="00FF54B4">
        <w:rPr>
          <w:rStyle w:val="Hipersaitas"/>
          <w:color w:val="auto"/>
          <w:szCs w:val="24"/>
          <w:u w:val="none"/>
        </w:rPr>
        <w:t xml:space="preserve"> </w:t>
      </w:r>
    </w:p>
    <w:sectPr w:rsidR="000D46B7" w:rsidRPr="003B14F1" w:rsidSect="003002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276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8C78" w14:textId="77777777" w:rsidR="00194B77" w:rsidRDefault="00194B77">
      <w:r>
        <w:separator/>
      </w:r>
    </w:p>
  </w:endnote>
  <w:endnote w:type="continuationSeparator" w:id="0">
    <w:p w14:paraId="3BA39A7E" w14:textId="77777777" w:rsidR="00194B77" w:rsidRDefault="0019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657B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3B657C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E83F" w14:textId="77777777" w:rsidR="00A56364" w:rsidRDefault="00A5636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657E" w14:textId="77777777" w:rsidR="00C12182" w:rsidRDefault="00C12182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B657F" wp14:editId="049EC68A">
              <wp:simplePos x="0" y="0"/>
              <wp:positionH relativeFrom="column">
                <wp:posOffset>4187190</wp:posOffset>
              </wp:positionH>
              <wp:positionV relativeFrom="paragraph">
                <wp:posOffset>-889000</wp:posOffset>
              </wp:positionV>
              <wp:extent cx="1619250" cy="2045970"/>
              <wp:effectExtent l="0" t="0" r="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204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3B6581" w14:textId="7D55AA4A" w:rsidR="00C12182" w:rsidRDefault="00C121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B657F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29.7pt;margin-top:-70pt;width:127.5pt;height:1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" fillcolor="white [3201]" stroked="f" strokeweight=".5pt">
              <v:textbox>
                <w:txbxContent>
                  <w:p w14:paraId="5A3B6581" w14:textId="7D55AA4A" w:rsidR="00C12182" w:rsidRDefault="00C121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5ECF" w14:textId="77777777" w:rsidR="00194B77" w:rsidRDefault="00194B77">
      <w:r>
        <w:separator/>
      </w:r>
    </w:p>
  </w:footnote>
  <w:footnote w:type="continuationSeparator" w:id="0">
    <w:p w14:paraId="42B831D3" w14:textId="77777777" w:rsidR="00194B77" w:rsidRDefault="0019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259B" w14:textId="77777777" w:rsidR="00A56364" w:rsidRDefault="00A56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657A" w14:textId="7E05383F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C6BE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657D" w14:textId="77777777" w:rsidR="00212586" w:rsidRDefault="00212586" w:rsidP="0021258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84EB434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C41789"/>
    <w:multiLevelType w:val="hybridMultilevel"/>
    <w:tmpl w:val="889C4EDA"/>
    <w:lvl w:ilvl="0" w:tplc="6AA22E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922013"/>
    <w:multiLevelType w:val="hybridMultilevel"/>
    <w:tmpl w:val="ABB6DBB6"/>
    <w:lvl w:ilvl="0" w:tplc="C7406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F7F7C"/>
    <w:multiLevelType w:val="hybridMultilevel"/>
    <w:tmpl w:val="43B01EB6"/>
    <w:lvl w:ilvl="0" w:tplc="965E387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46633C"/>
    <w:multiLevelType w:val="hybridMultilevel"/>
    <w:tmpl w:val="53206586"/>
    <w:lvl w:ilvl="0" w:tplc="EC0C4D9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14E01"/>
    <w:multiLevelType w:val="hybridMultilevel"/>
    <w:tmpl w:val="4528956C"/>
    <w:lvl w:ilvl="0" w:tplc="C25CE6A2">
      <w:start w:val="1"/>
      <w:numFmt w:val="decimal"/>
      <w:lvlText w:val="%1."/>
      <w:lvlJc w:val="left"/>
      <w:pPr>
        <w:ind w:left="372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92" w:hanging="360"/>
      </w:pPr>
    </w:lvl>
    <w:lvl w:ilvl="2" w:tplc="0427001B" w:tentative="1">
      <w:start w:val="1"/>
      <w:numFmt w:val="lowerRoman"/>
      <w:lvlText w:val="%3."/>
      <w:lvlJc w:val="right"/>
      <w:pPr>
        <w:ind w:left="1812" w:hanging="180"/>
      </w:pPr>
    </w:lvl>
    <w:lvl w:ilvl="3" w:tplc="0427000F" w:tentative="1">
      <w:start w:val="1"/>
      <w:numFmt w:val="decimal"/>
      <w:lvlText w:val="%4."/>
      <w:lvlJc w:val="left"/>
      <w:pPr>
        <w:ind w:left="2532" w:hanging="360"/>
      </w:pPr>
    </w:lvl>
    <w:lvl w:ilvl="4" w:tplc="04270019" w:tentative="1">
      <w:start w:val="1"/>
      <w:numFmt w:val="lowerLetter"/>
      <w:lvlText w:val="%5."/>
      <w:lvlJc w:val="left"/>
      <w:pPr>
        <w:ind w:left="3252" w:hanging="360"/>
      </w:pPr>
    </w:lvl>
    <w:lvl w:ilvl="5" w:tplc="0427001B" w:tentative="1">
      <w:start w:val="1"/>
      <w:numFmt w:val="lowerRoman"/>
      <w:lvlText w:val="%6."/>
      <w:lvlJc w:val="right"/>
      <w:pPr>
        <w:ind w:left="3972" w:hanging="180"/>
      </w:pPr>
    </w:lvl>
    <w:lvl w:ilvl="6" w:tplc="0427000F" w:tentative="1">
      <w:start w:val="1"/>
      <w:numFmt w:val="decimal"/>
      <w:lvlText w:val="%7."/>
      <w:lvlJc w:val="left"/>
      <w:pPr>
        <w:ind w:left="4692" w:hanging="360"/>
      </w:pPr>
    </w:lvl>
    <w:lvl w:ilvl="7" w:tplc="04270019" w:tentative="1">
      <w:start w:val="1"/>
      <w:numFmt w:val="lowerLetter"/>
      <w:lvlText w:val="%8."/>
      <w:lvlJc w:val="left"/>
      <w:pPr>
        <w:ind w:left="5412" w:hanging="360"/>
      </w:pPr>
    </w:lvl>
    <w:lvl w:ilvl="8" w:tplc="0427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299A2EBC"/>
    <w:multiLevelType w:val="hybridMultilevel"/>
    <w:tmpl w:val="B0DEE908"/>
    <w:lvl w:ilvl="0" w:tplc="0E6A376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225EAB"/>
    <w:multiLevelType w:val="multilevel"/>
    <w:tmpl w:val="0427001F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E97CC5"/>
    <w:multiLevelType w:val="hybridMultilevel"/>
    <w:tmpl w:val="C818F6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0385E"/>
    <w:multiLevelType w:val="hybridMultilevel"/>
    <w:tmpl w:val="CE36A7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C0A8F"/>
    <w:multiLevelType w:val="hybridMultilevel"/>
    <w:tmpl w:val="82882F86"/>
    <w:lvl w:ilvl="0" w:tplc="C7406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B65A4D"/>
    <w:multiLevelType w:val="hybridMultilevel"/>
    <w:tmpl w:val="03621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07"/>
    <w:rsid w:val="00004A1C"/>
    <w:rsid w:val="00015E01"/>
    <w:rsid w:val="000162C1"/>
    <w:rsid w:val="00023506"/>
    <w:rsid w:val="000241FA"/>
    <w:rsid w:val="000258DB"/>
    <w:rsid w:val="00026959"/>
    <w:rsid w:val="00031867"/>
    <w:rsid w:val="00034F2C"/>
    <w:rsid w:val="00035649"/>
    <w:rsid w:val="000501BB"/>
    <w:rsid w:val="00050DBF"/>
    <w:rsid w:val="00052A0D"/>
    <w:rsid w:val="00061088"/>
    <w:rsid w:val="000636D3"/>
    <w:rsid w:val="00064431"/>
    <w:rsid w:val="00072A45"/>
    <w:rsid w:val="00085EE1"/>
    <w:rsid w:val="000927D8"/>
    <w:rsid w:val="0009483E"/>
    <w:rsid w:val="00095A8E"/>
    <w:rsid w:val="00095C50"/>
    <w:rsid w:val="000A1894"/>
    <w:rsid w:val="000A76AE"/>
    <w:rsid w:val="000B12BF"/>
    <w:rsid w:val="000B27B6"/>
    <w:rsid w:val="000B7F2D"/>
    <w:rsid w:val="000C0BDD"/>
    <w:rsid w:val="000C60DB"/>
    <w:rsid w:val="000C63B5"/>
    <w:rsid w:val="000C6BED"/>
    <w:rsid w:val="000C6CA5"/>
    <w:rsid w:val="000D0063"/>
    <w:rsid w:val="000D310B"/>
    <w:rsid w:val="000D37BF"/>
    <w:rsid w:val="000D3D03"/>
    <w:rsid w:val="000D46B7"/>
    <w:rsid w:val="000E2853"/>
    <w:rsid w:val="000E51AE"/>
    <w:rsid w:val="000E7B8D"/>
    <w:rsid w:val="000F09E0"/>
    <w:rsid w:val="000F15E4"/>
    <w:rsid w:val="0010580D"/>
    <w:rsid w:val="0010690D"/>
    <w:rsid w:val="0010696E"/>
    <w:rsid w:val="00112341"/>
    <w:rsid w:val="00112491"/>
    <w:rsid w:val="00120FBD"/>
    <w:rsid w:val="00125034"/>
    <w:rsid w:val="00127880"/>
    <w:rsid w:val="00133362"/>
    <w:rsid w:val="00135D13"/>
    <w:rsid w:val="00142407"/>
    <w:rsid w:val="00143DE9"/>
    <w:rsid w:val="00154C1A"/>
    <w:rsid w:val="001567AF"/>
    <w:rsid w:val="001569F9"/>
    <w:rsid w:val="00157432"/>
    <w:rsid w:val="00157783"/>
    <w:rsid w:val="00161987"/>
    <w:rsid w:val="0016203C"/>
    <w:rsid w:val="0016734A"/>
    <w:rsid w:val="00175921"/>
    <w:rsid w:val="00177709"/>
    <w:rsid w:val="00181DB5"/>
    <w:rsid w:val="001836CD"/>
    <w:rsid w:val="0018690E"/>
    <w:rsid w:val="00191AD2"/>
    <w:rsid w:val="00191C7A"/>
    <w:rsid w:val="00194B77"/>
    <w:rsid w:val="00195412"/>
    <w:rsid w:val="00195720"/>
    <w:rsid w:val="001A6553"/>
    <w:rsid w:val="001B103F"/>
    <w:rsid w:val="001B2C91"/>
    <w:rsid w:val="001B31AA"/>
    <w:rsid w:val="001B37F0"/>
    <w:rsid w:val="001B429E"/>
    <w:rsid w:val="001B4F0F"/>
    <w:rsid w:val="001B6DE6"/>
    <w:rsid w:val="001B7D8D"/>
    <w:rsid w:val="001C65F4"/>
    <w:rsid w:val="001D257C"/>
    <w:rsid w:val="001D33B1"/>
    <w:rsid w:val="001D47B2"/>
    <w:rsid w:val="001D5100"/>
    <w:rsid w:val="001E3DBD"/>
    <w:rsid w:val="001E44DC"/>
    <w:rsid w:val="001E49AF"/>
    <w:rsid w:val="001F1544"/>
    <w:rsid w:val="001F272C"/>
    <w:rsid w:val="00201845"/>
    <w:rsid w:val="00201883"/>
    <w:rsid w:val="0020301B"/>
    <w:rsid w:val="00205476"/>
    <w:rsid w:val="00211536"/>
    <w:rsid w:val="00212586"/>
    <w:rsid w:val="00212694"/>
    <w:rsid w:val="002130C2"/>
    <w:rsid w:val="0022267B"/>
    <w:rsid w:val="0022322F"/>
    <w:rsid w:val="0022574F"/>
    <w:rsid w:val="0022584E"/>
    <w:rsid w:val="002258DC"/>
    <w:rsid w:val="002306FD"/>
    <w:rsid w:val="0023108C"/>
    <w:rsid w:val="00231222"/>
    <w:rsid w:val="00232FC7"/>
    <w:rsid w:val="002331D1"/>
    <w:rsid w:val="002362AE"/>
    <w:rsid w:val="002428B6"/>
    <w:rsid w:val="00245D44"/>
    <w:rsid w:val="00246F04"/>
    <w:rsid w:val="00247D60"/>
    <w:rsid w:val="002525C2"/>
    <w:rsid w:val="002554BE"/>
    <w:rsid w:val="002579B1"/>
    <w:rsid w:val="00260879"/>
    <w:rsid w:val="0026102F"/>
    <w:rsid w:val="002650CA"/>
    <w:rsid w:val="00267706"/>
    <w:rsid w:val="0027097F"/>
    <w:rsid w:val="00271B05"/>
    <w:rsid w:val="00272E12"/>
    <w:rsid w:val="00273145"/>
    <w:rsid w:val="00277C22"/>
    <w:rsid w:val="00280785"/>
    <w:rsid w:val="00281243"/>
    <w:rsid w:val="00282963"/>
    <w:rsid w:val="002859D5"/>
    <w:rsid w:val="002868AE"/>
    <w:rsid w:val="0028743B"/>
    <w:rsid w:val="00292E3B"/>
    <w:rsid w:val="002930BB"/>
    <w:rsid w:val="00297C88"/>
    <w:rsid w:val="002A1757"/>
    <w:rsid w:val="002A1905"/>
    <w:rsid w:val="002A2381"/>
    <w:rsid w:val="002B0413"/>
    <w:rsid w:val="002B45DC"/>
    <w:rsid w:val="002B7541"/>
    <w:rsid w:val="002B79B4"/>
    <w:rsid w:val="002C6DDE"/>
    <w:rsid w:val="002C76D5"/>
    <w:rsid w:val="002D1D1B"/>
    <w:rsid w:val="002D58FE"/>
    <w:rsid w:val="002E005A"/>
    <w:rsid w:val="002E092B"/>
    <w:rsid w:val="002E7AD5"/>
    <w:rsid w:val="002F17CD"/>
    <w:rsid w:val="002F2A63"/>
    <w:rsid w:val="002F73D6"/>
    <w:rsid w:val="002F7524"/>
    <w:rsid w:val="0030021D"/>
    <w:rsid w:val="00300CF9"/>
    <w:rsid w:val="00317497"/>
    <w:rsid w:val="00317571"/>
    <w:rsid w:val="003219F9"/>
    <w:rsid w:val="003252D5"/>
    <w:rsid w:val="00326C96"/>
    <w:rsid w:val="00330656"/>
    <w:rsid w:val="00331148"/>
    <w:rsid w:val="00332314"/>
    <w:rsid w:val="00332C42"/>
    <w:rsid w:val="003339BA"/>
    <w:rsid w:val="00336470"/>
    <w:rsid w:val="003437A6"/>
    <w:rsid w:val="00344CD7"/>
    <w:rsid w:val="00345B9C"/>
    <w:rsid w:val="00351E1B"/>
    <w:rsid w:val="00352BBE"/>
    <w:rsid w:val="003552C4"/>
    <w:rsid w:val="00356792"/>
    <w:rsid w:val="00361D15"/>
    <w:rsid w:val="00362F21"/>
    <w:rsid w:val="00363BAB"/>
    <w:rsid w:val="00364F01"/>
    <w:rsid w:val="0037075A"/>
    <w:rsid w:val="0037197F"/>
    <w:rsid w:val="00376AF4"/>
    <w:rsid w:val="00383FB9"/>
    <w:rsid w:val="003864CB"/>
    <w:rsid w:val="003911C0"/>
    <w:rsid w:val="003961EA"/>
    <w:rsid w:val="003A164A"/>
    <w:rsid w:val="003A3458"/>
    <w:rsid w:val="003B14F1"/>
    <w:rsid w:val="003B39DF"/>
    <w:rsid w:val="003B59C9"/>
    <w:rsid w:val="003B6D31"/>
    <w:rsid w:val="003C5E81"/>
    <w:rsid w:val="003D3DEA"/>
    <w:rsid w:val="003D5F98"/>
    <w:rsid w:val="003D6145"/>
    <w:rsid w:val="003D6556"/>
    <w:rsid w:val="003D67BF"/>
    <w:rsid w:val="003D7ED2"/>
    <w:rsid w:val="003E05A6"/>
    <w:rsid w:val="003E2064"/>
    <w:rsid w:val="003E4A2C"/>
    <w:rsid w:val="003E564C"/>
    <w:rsid w:val="003E781A"/>
    <w:rsid w:val="0040252D"/>
    <w:rsid w:val="00405ABD"/>
    <w:rsid w:val="00411FC9"/>
    <w:rsid w:val="004136CD"/>
    <w:rsid w:val="00413E95"/>
    <w:rsid w:val="00421586"/>
    <w:rsid w:val="004247FE"/>
    <w:rsid w:val="00431763"/>
    <w:rsid w:val="00434033"/>
    <w:rsid w:val="00434FBC"/>
    <w:rsid w:val="004441AF"/>
    <w:rsid w:val="004470E9"/>
    <w:rsid w:val="004473A5"/>
    <w:rsid w:val="00451A6F"/>
    <w:rsid w:val="00454DBA"/>
    <w:rsid w:val="00454FCE"/>
    <w:rsid w:val="004606B0"/>
    <w:rsid w:val="00474C62"/>
    <w:rsid w:val="00475BAC"/>
    <w:rsid w:val="00481D15"/>
    <w:rsid w:val="0049667C"/>
    <w:rsid w:val="004967C3"/>
    <w:rsid w:val="004A0BBF"/>
    <w:rsid w:val="004A1814"/>
    <w:rsid w:val="004A1AA8"/>
    <w:rsid w:val="004A59B8"/>
    <w:rsid w:val="004B3F83"/>
    <w:rsid w:val="004C0EF7"/>
    <w:rsid w:val="004C19DE"/>
    <w:rsid w:val="004C4560"/>
    <w:rsid w:val="004C4A7C"/>
    <w:rsid w:val="004D390E"/>
    <w:rsid w:val="004D4142"/>
    <w:rsid w:val="004E1512"/>
    <w:rsid w:val="004E2C9C"/>
    <w:rsid w:val="004E51DB"/>
    <w:rsid w:val="004E5953"/>
    <w:rsid w:val="004F1393"/>
    <w:rsid w:val="004F1E77"/>
    <w:rsid w:val="004F4DB8"/>
    <w:rsid w:val="004F5155"/>
    <w:rsid w:val="00500EF7"/>
    <w:rsid w:val="00503072"/>
    <w:rsid w:val="005041C3"/>
    <w:rsid w:val="005122D2"/>
    <w:rsid w:val="005126A1"/>
    <w:rsid w:val="005136D8"/>
    <w:rsid w:val="00516214"/>
    <w:rsid w:val="00516BF6"/>
    <w:rsid w:val="005175AE"/>
    <w:rsid w:val="00523686"/>
    <w:rsid w:val="00530DAB"/>
    <w:rsid w:val="00532124"/>
    <w:rsid w:val="00535571"/>
    <w:rsid w:val="0053567B"/>
    <w:rsid w:val="00536B6F"/>
    <w:rsid w:val="005544F8"/>
    <w:rsid w:val="00555888"/>
    <w:rsid w:val="00561A53"/>
    <w:rsid w:val="00562304"/>
    <w:rsid w:val="00562A71"/>
    <w:rsid w:val="005723EB"/>
    <w:rsid w:val="00574A07"/>
    <w:rsid w:val="00574FE4"/>
    <w:rsid w:val="00576372"/>
    <w:rsid w:val="00576EDE"/>
    <w:rsid w:val="005826EF"/>
    <w:rsid w:val="00584828"/>
    <w:rsid w:val="005858E5"/>
    <w:rsid w:val="00587AD0"/>
    <w:rsid w:val="00592C77"/>
    <w:rsid w:val="00594E0F"/>
    <w:rsid w:val="0059528F"/>
    <w:rsid w:val="00596919"/>
    <w:rsid w:val="005A14D2"/>
    <w:rsid w:val="005A1745"/>
    <w:rsid w:val="005A52F9"/>
    <w:rsid w:val="005A6BFA"/>
    <w:rsid w:val="005B3458"/>
    <w:rsid w:val="005B5009"/>
    <w:rsid w:val="005C14CA"/>
    <w:rsid w:val="005C1781"/>
    <w:rsid w:val="005C20FB"/>
    <w:rsid w:val="005C51F2"/>
    <w:rsid w:val="005C65AA"/>
    <w:rsid w:val="005D0941"/>
    <w:rsid w:val="005E6F0A"/>
    <w:rsid w:val="005F4B0E"/>
    <w:rsid w:val="005F4EA2"/>
    <w:rsid w:val="005F5701"/>
    <w:rsid w:val="00601F3B"/>
    <w:rsid w:val="00602BE0"/>
    <w:rsid w:val="00606249"/>
    <w:rsid w:val="006077E8"/>
    <w:rsid w:val="00610374"/>
    <w:rsid w:val="00611164"/>
    <w:rsid w:val="00611DBF"/>
    <w:rsid w:val="006264E4"/>
    <w:rsid w:val="00626A8F"/>
    <w:rsid w:val="00635109"/>
    <w:rsid w:val="00635FB1"/>
    <w:rsid w:val="006374AB"/>
    <w:rsid w:val="00640966"/>
    <w:rsid w:val="006461FF"/>
    <w:rsid w:val="00647770"/>
    <w:rsid w:val="006501B3"/>
    <w:rsid w:val="006528F0"/>
    <w:rsid w:val="0065548F"/>
    <w:rsid w:val="00655FE3"/>
    <w:rsid w:val="0065675A"/>
    <w:rsid w:val="00662151"/>
    <w:rsid w:val="00674F08"/>
    <w:rsid w:val="00675A68"/>
    <w:rsid w:val="0067782A"/>
    <w:rsid w:val="00682622"/>
    <w:rsid w:val="00684415"/>
    <w:rsid w:val="00690544"/>
    <w:rsid w:val="00690E12"/>
    <w:rsid w:val="006928B3"/>
    <w:rsid w:val="00697665"/>
    <w:rsid w:val="006D1454"/>
    <w:rsid w:val="006E0DF9"/>
    <w:rsid w:val="006E1A21"/>
    <w:rsid w:val="006E40AA"/>
    <w:rsid w:val="006E4AD0"/>
    <w:rsid w:val="006E5EE5"/>
    <w:rsid w:val="006E779F"/>
    <w:rsid w:val="006E7801"/>
    <w:rsid w:val="006F0E08"/>
    <w:rsid w:val="006F4A19"/>
    <w:rsid w:val="006F5E8B"/>
    <w:rsid w:val="006F6CAB"/>
    <w:rsid w:val="007032D2"/>
    <w:rsid w:val="007075DA"/>
    <w:rsid w:val="00711505"/>
    <w:rsid w:val="00713B2D"/>
    <w:rsid w:val="007153BE"/>
    <w:rsid w:val="00716E60"/>
    <w:rsid w:val="00720535"/>
    <w:rsid w:val="0072795F"/>
    <w:rsid w:val="0073131F"/>
    <w:rsid w:val="00732569"/>
    <w:rsid w:val="007337B7"/>
    <w:rsid w:val="00746BB6"/>
    <w:rsid w:val="007546E4"/>
    <w:rsid w:val="0076266C"/>
    <w:rsid w:val="00770069"/>
    <w:rsid w:val="007700BC"/>
    <w:rsid w:val="007705D5"/>
    <w:rsid w:val="00780517"/>
    <w:rsid w:val="00784F9F"/>
    <w:rsid w:val="00786923"/>
    <w:rsid w:val="00792135"/>
    <w:rsid w:val="007A0015"/>
    <w:rsid w:val="007A659B"/>
    <w:rsid w:val="007A6F8B"/>
    <w:rsid w:val="007B479F"/>
    <w:rsid w:val="007B5FD4"/>
    <w:rsid w:val="007C000A"/>
    <w:rsid w:val="007C476C"/>
    <w:rsid w:val="007D24BD"/>
    <w:rsid w:val="007D405B"/>
    <w:rsid w:val="007E34BD"/>
    <w:rsid w:val="007E5856"/>
    <w:rsid w:val="007E58D6"/>
    <w:rsid w:val="007F1F8F"/>
    <w:rsid w:val="007F4ECF"/>
    <w:rsid w:val="00801E51"/>
    <w:rsid w:val="0080212B"/>
    <w:rsid w:val="00805061"/>
    <w:rsid w:val="00805D8A"/>
    <w:rsid w:val="008079B1"/>
    <w:rsid w:val="00807C70"/>
    <w:rsid w:val="008106E7"/>
    <w:rsid w:val="0081209A"/>
    <w:rsid w:val="008121BB"/>
    <w:rsid w:val="00814A40"/>
    <w:rsid w:val="00815004"/>
    <w:rsid w:val="00815A0D"/>
    <w:rsid w:val="0081621B"/>
    <w:rsid w:val="00816EBF"/>
    <w:rsid w:val="00817056"/>
    <w:rsid w:val="00817FE2"/>
    <w:rsid w:val="00820A46"/>
    <w:rsid w:val="00822434"/>
    <w:rsid w:val="008232AD"/>
    <w:rsid w:val="0082377E"/>
    <w:rsid w:val="00823F6C"/>
    <w:rsid w:val="00827517"/>
    <w:rsid w:val="00835EF9"/>
    <w:rsid w:val="008450E7"/>
    <w:rsid w:val="00850002"/>
    <w:rsid w:val="008651D5"/>
    <w:rsid w:val="00867C6C"/>
    <w:rsid w:val="008714C2"/>
    <w:rsid w:val="008717D5"/>
    <w:rsid w:val="008728E9"/>
    <w:rsid w:val="00874FB0"/>
    <w:rsid w:val="00876929"/>
    <w:rsid w:val="00876D41"/>
    <w:rsid w:val="00877A83"/>
    <w:rsid w:val="00884FC7"/>
    <w:rsid w:val="008874D3"/>
    <w:rsid w:val="00890C61"/>
    <w:rsid w:val="008936F0"/>
    <w:rsid w:val="00897587"/>
    <w:rsid w:val="008A108A"/>
    <w:rsid w:val="008A2256"/>
    <w:rsid w:val="008A43B1"/>
    <w:rsid w:val="008A4F9C"/>
    <w:rsid w:val="008A78B2"/>
    <w:rsid w:val="008B098F"/>
    <w:rsid w:val="008C0478"/>
    <w:rsid w:val="008C131E"/>
    <w:rsid w:val="008C2615"/>
    <w:rsid w:val="008C444F"/>
    <w:rsid w:val="008C7022"/>
    <w:rsid w:val="008D0100"/>
    <w:rsid w:val="008D036E"/>
    <w:rsid w:val="008D49C4"/>
    <w:rsid w:val="008E09C7"/>
    <w:rsid w:val="008E1D08"/>
    <w:rsid w:val="008E2F3D"/>
    <w:rsid w:val="008E46B1"/>
    <w:rsid w:val="008E5390"/>
    <w:rsid w:val="00900F8F"/>
    <w:rsid w:val="0090542B"/>
    <w:rsid w:val="009073EB"/>
    <w:rsid w:val="00907613"/>
    <w:rsid w:val="00912123"/>
    <w:rsid w:val="00917DBC"/>
    <w:rsid w:val="00923E1C"/>
    <w:rsid w:val="00930EDA"/>
    <w:rsid w:val="00931472"/>
    <w:rsid w:val="00940D52"/>
    <w:rsid w:val="009430D8"/>
    <w:rsid w:val="00945130"/>
    <w:rsid w:val="00946765"/>
    <w:rsid w:val="00947FA5"/>
    <w:rsid w:val="009513FD"/>
    <w:rsid w:val="00954648"/>
    <w:rsid w:val="00955F98"/>
    <w:rsid w:val="009640AF"/>
    <w:rsid w:val="00967473"/>
    <w:rsid w:val="00967A06"/>
    <w:rsid w:val="00972A52"/>
    <w:rsid w:val="00983B69"/>
    <w:rsid w:val="009853E1"/>
    <w:rsid w:val="00990578"/>
    <w:rsid w:val="0099194D"/>
    <w:rsid w:val="0099346C"/>
    <w:rsid w:val="00995D19"/>
    <w:rsid w:val="009A19A8"/>
    <w:rsid w:val="009A24C7"/>
    <w:rsid w:val="009A2AB0"/>
    <w:rsid w:val="009A3CF7"/>
    <w:rsid w:val="009A7F7A"/>
    <w:rsid w:val="009B1B9B"/>
    <w:rsid w:val="009B5515"/>
    <w:rsid w:val="009C2C04"/>
    <w:rsid w:val="009C43AA"/>
    <w:rsid w:val="009D3E4D"/>
    <w:rsid w:val="009E3D8F"/>
    <w:rsid w:val="009F0761"/>
    <w:rsid w:val="009F0AF7"/>
    <w:rsid w:val="009F3B66"/>
    <w:rsid w:val="009F5363"/>
    <w:rsid w:val="00A04C4E"/>
    <w:rsid w:val="00A06E8F"/>
    <w:rsid w:val="00A10160"/>
    <w:rsid w:val="00A1692A"/>
    <w:rsid w:val="00A1746E"/>
    <w:rsid w:val="00A17C61"/>
    <w:rsid w:val="00A17C9A"/>
    <w:rsid w:val="00A17E6B"/>
    <w:rsid w:val="00A20F0B"/>
    <w:rsid w:val="00A225EA"/>
    <w:rsid w:val="00A2301D"/>
    <w:rsid w:val="00A27416"/>
    <w:rsid w:val="00A27813"/>
    <w:rsid w:val="00A4461C"/>
    <w:rsid w:val="00A51FD1"/>
    <w:rsid w:val="00A54E7A"/>
    <w:rsid w:val="00A55245"/>
    <w:rsid w:val="00A56364"/>
    <w:rsid w:val="00A60702"/>
    <w:rsid w:val="00A61332"/>
    <w:rsid w:val="00A61F6D"/>
    <w:rsid w:val="00A65870"/>
    <w:rsid w:val="00A65902"/>
    <w:rsid w:val="00A65E18"/>
    <w:rsid w:val="00A74E27"/>
    <w:rsid w:val="00A75D54"/>
    <w:rsid w:val="00A8013F"/>
    <w:rsid w:val="00A81C6D"/>
    <w:rsid w:val="00A844E2"/>
    <w:rsid w:val="00A84550"/>
    <w:rsid w:val="00A85D70"/>
    <w:rsid w:val="00A93A5F"/>
    <w:rsid w:val="00AA2AD7"/>
    <w:rsid w:val="00AA6D75"/>
    <w:rsid w:val="00AA6DE2"/>
    <w:rsid w:val="00AB0F74"/>
    <w:rsid w:val="00AB2475"/>
    <w:rsid w:val="00AB2BB5"/>
    <w:rsid w:val="00AB7750"/>
    <w:rsid w:val="00AB7886"/>
    <w:rsid w:val="00AC01F5"/>
    <w:rsid w:val="00AC0DAA"/>
    <w:rsid w:val="00AC2033"/>
    <w:rsid w:val="00AC36F2"/>
    <w:rsid w:val="00AC60E7"/>
    <w:rsid w:val="00AD14E5"/>
    <w:rsid w:val="00AE0B44"/>
    <w:rsid w:val="00AF2483"/>
    <w:rsid w:val="00AF3CFD"/>
    <w:rsid w:val="00AF4269"/>
    <w:rsid w:val="00AF7F76"/>
    <w:rsid w:val="00B003F4"/>
    <w:rsid w:val="00B01E22"/>
    <w:rsid w:val="00B02FB3"/>
    <w:rsid w:val="00B07DA7"/>
    <w:rsid w:val="00B07FED"/>
    <w:rsid w:val="00B10566"/>
    <w:rsid w:val="00B11EBA"/>
    <w:rsid w:val="00B17D97"/>
    <w:rsid w:val="00B22179"/>
    <w:rsid w:val="00B24F91"/>
    <w:rsid w:val="00B25810"/>
    <w:rsid w:val="00B2784D"/>
    <w:rsid w:val="00B303B3"/>
    <w:rsid w:val="00B319E2"/>
    <w:rsid w:val="00B3485D"/>
    <w:rsid w:val="00B352AF"/>
    <w:rsid w:val="00B37A07"/>
    <w:rsid w:val="00B41F53"/>
    <w:rsid w:val="00B43357"/>
    <w:rsid w:val="00B43EC6"/>
    <w:rsid w:val="00B444C4"/>
    <w:rsid w:val="00B502F8"/>
    <w:rsid w:val="00B51513"/>
    <w:rsid w:val="00B52AA8"/>
    <w:rsid w:val="00B57412"/>
    <w:rsid w:val="00B60BCE"/>
    <w:rsid w:val="00B62495"/>
    <w:rsid w:val="00B65F43"/>
    <w:rsid w:val="00B662D7"/>
    <w:rsid w:val="00B663A3"/>
    <w:rsid w:val="00B66823"/>
    <w:rsid w:val="00B678EF"/>
    <w:rsid w:val="00B70DD9"/>
    <w:rsid w:val="00B72D29"/>
    <w:rsid w:val="00B77579"/>
    <w:rsid w:val="00B85036"/>
    <w:rsid w:val="00B85B80"/>
    <w:rsid w:val="00B85DD2"/>
    <w:rsid w:val="00B8630A"/>
    <w:rsid w:val="00B87103"/>
    <w:rsid w:val="00B87414"/>
    <w:rsid w:val="00B90FC3"/>
    <w:rsid w:val="00B9456A"/>
    <w:rsid w:val="00B97161"/>
    <w:rsid w:val="00BA0612"/>
    <w:rsid w:val="00BA6908"/>
    <w:rsid w:val="00BB321E"/>
    <w:rsid w:val="00BB7708"/>
    <w:rsid w:val="00BC5180"/>
    <w:rsid w:val="00BC5712"/>
    <w:rsid w:val="00BD1401"/>
    <w:rsid w:val="00BD755E"/>
    <w:rsid w:val="00BE5FAF"/>
    <w:rsid w:val="00BE6377"/>
    <w:rsid w:val="00BF24AB"/>
    <w:rsid w:val="00BF31F8"/>
    <w:rsid w:val="00C04C5E"/>
    <w:rsid w:val="00C04DB2"/>
    <w:rsid w:val="00C06356"/>
    <w:rsid w:val="00C12182"/>
    <w:rsid w:val="00C263C9"/>
    <w:rsid w:val="00C303DA"/>
    <w:rsid w:val="00C34F1A"/>
    <w:rsid w:val="00C3623C"/>
    <w:rsid w:val="00C40373"/>
    <w:rsid w:val="00C527CD"/>
    <w:rsid w:val="00C555BD"/>
    <w:rsid w:val="00C56121"/>
    <w:rsid w:val="00C57172"/>
    <w:rsid w:val="00C57C65"/>
    <w:rsid w:val="00C76794"/>
    <w:rsid w:val="00C77DFC"/>
    <w:rsid w:val="00C8001A"/>
    <w:rsid w:val="00C8070E"/>
    <w:rsid w:val="00C83386"/>
    <w:rsid w:val="00C85329"/>
    <w:rsid w:val="00C8578F"/>
    <w:rsid w:val="00C90246"/>
    <w:rsid w:val="00C91463"/>
    <w:rsid w:val="00C92056"/>
    <w:rsid w:val="00C928A8"/>
    <w:rsid w:val="00C96FC0"/>
    <w:rsid w:val="00CA159A"/>
    <w:rsid w:val="00CA319E"/>
    <w:rsid w:val="00CA5588"/>
    <w:rsid w:val="00CB426D"/>
    <w:rsid w:val="00CC479D"/>
    <w:rsid w:val="00CC59B4"/>
    <w:rsid w:val="00CD2699"/>
    <w:rsid w:val="00CE3C23"/>
    <w:rsid w:val="00CE7DA1"/>
    <w:rsid w:val="00CF03FA"/>
    <w:rsid w:val="00CF4988"/>
    <w:rsid w:val="00D01C0F"/>
    <w:rsid w:val="00D01E79"/>
    <w:rsid w:val="00D049C6"/>
    <w:rsid w:val="00D0579C"/>
    <w:rsid w:val="00D110B3"/>
    <w:rsid w:val="00D13B1A"/>
    <w:rsid w:val="00D1533C"/>
    <w:rsid w:val="00D16541"/>
    <w:rsid w:val="00D32BCC"/>
    <w:rsid w:val="00D332E3"/>
    <w:rsid w:val="00D335F7"/>
    <w:rsid w:val="00D34154"/>
    <w:rsid w:val="00D355E8"/>
    <w:rsid w:val="00D403DD"/>
    <w:rsid w:val="00D41E81"/>
    <w:rsid w:val="00D434E4"/>
    <w:rsid w:val="00D501DB"/>
    <w:rsid w:val="00D50586"/>
    <w:rsid w:val="00D5208A"/>
    <w:rsid w:val="00D56AFF"/>
    <w:rsid w:val="00D630E5"/>
    <w:rsid w:val="00D664D2"/>
    <w:rsid w:val="00D6752C"/>
    <w:rsid w:val="00D67EAD"/>
    <w:rsid w:val="00D714DF"/>
    <w:rsid w:val="00D74EDE"/>
    <w:rsid w:val="00D76C33"/>
    <w:rsid w:val="00D81433"/>
    <w:rsid w:val="00D846F9"/>
    <w:rsid w:val="00D87BC9"/>
    <w:rsid w:val="00D91943"/>
    <w:rsid w:val="00D92607"/>
    <w:rsid w:val="00D92ABF"/>
    <w:rsid w:val="00D93776"/>
    <w:rsid w:val="00D93D6C"/>
    <w:rsid w:val="00D96DE9"/>
    <w:rsid w:val="00D970F5"/>
    <w:rsid w:val="00DA278A"/>
    <w:rsid w:val="00DA4649"/>
    <w:rsid w:val="00DA5F4A"/>
    <w:rsid w:val="00DB53AA"/>
    <w:rsid w:val="00DC21E0"/>
    <w:rsid w:val="00DC3745"/>
    <w:rsid w:val="00DC62E2"/>
    <w:rsid w:val="00DD06E2"/>
    <w:rsid w:val="00DD2AC1"/>
    <w:rsid w:val="00DE5B44"/>
    <w:rsid w:val="00DF2FC9"/>
    <w:rsid w:val="00DF36FE"/>
    <w:rsid w:val="00DF4EF8"/>
    <w:rsid w:val="00DF7808"/>
    <w:rsid w:val="00E006D4"/>
    <w:rsid w:val="00E00EF2"/>
    <w:rsid w:val="00E020EA"/>
    <w:rsid w:val="00E02716"/>
    <w:rsid w:val="00E06CB3"/>
    <w:rsid w:val="00E101FE"/>
    <w:rsid w:val="00E25305"/>
    <w:rsid w:val="00E27535"/>
    <w:rsid w:val="00E31F4D"/>
    <w:rsid w:val="00E32CD1"/>
    <w:rsid w:val="00E34FD0"/>
    <w:rsid w:val="00E34FE5"/>
    <w:rsid w:val="00E35626"/>
    <w:rsid w:val="00E37C52"/>
    <w:rsid w:val="00E436DA"/>
    <w:rsid w:val="00E50D78"/>
    <w:rsid w:val="00E5350F"/>
    <w:rsid w:val="00E54ADC"/>
    <w:rsid w:val="00E55B20"/>
    <w:rsid w:val="00E5737B"/>
    <w:rsid w:val="00E64612"/>
    <w:rsid w:val="00E64732"/>
    <w:rsid w:val="00E6565D"/>
    <w:rsid w:val="00E659D8"/>
    <w:rsid w:val="00E65FE7"/>
    <w:rsid w:val="00E7187D"/>
    <w:rsid w:val="00E748DD"/>
    <w:rsid w:val="00E748E9"/>
    <w:rsid w:val="00E75A5E"/>
    <w:rsid w:val="00E80FE7"/>
    <w:rsid w:val="00E813F8"/>
    <w:rsid w:val="00E8167E"/>
    <w:rsid w:val="00E81B03"/>
    <w:rsid w:val="00E830BF"/>
    <w:rsid w:val="00E874FA"/>
    <w:rsid w:val="00E878B5"/>
    <w:rsid w:val="00E87ABD"/>
    <w:rsid w:val="00E95482"/>
    <w:rsid w:val="00E9671E"/>
    <w:rsid w:val="00E96949"/>
    <w:rsid w:val="00EA484E"/>
    <w:rsid w:val="00EA53E5"/>
    <w:rsid w:val="00EA5BA4"/>
    <w:rsid w:val="00EA7DBD"/>
    <w:rsid w:val="00EB61E7"/>
    <w:rsid w:val="00EC0F49"/>
    <w:rsid w:val="00EC19D5"/>
    <w:rsid w:val="00EC614B"/>
    <w:rsid w:val="00ED0D76"/>
    <w:rsid w:val="00ED1145"/>
    <w:rsid w:val="00ED58B4"/>
    <w:rsid w:val="00ED5E30"/>
    <w:rsid w:val="00ED5E78"/>
    <w:rsid w:val="00ED785F"/>
    <w:rsid w:val="00EE1A97"/>
    <w:rsid w:val="00EE1AC8"/>
    <w:rsid w:val="00EE4ECE"/>
    <w:rsid w:val="00EE5CC6"/>
    <w:rsid w:val="00EE7518"/>
    <w:rsid w:val="00EF4BFA"/>
    <w:rsid w:val="00EF541C"/>
    <w:rsid w:val="00EF7271"/>
    <w:rsid w:val="00F143B1"/>
    <w:rsid w:val="00F15A03"/>
    <w:rsid w:val="00F1718A"/>
    <w:rsid w:val="00F17778"/>
    <w:rsid w:val="00F20BCA"/>
    <w:rsid w:val="00F211AB"/>
    <w:rsid w:val="00F2354D"/>
    <w:rsid w:val="00F246F6"/>
    <w:rsid w:val="00F24D34"/>
    <w:rsid w:val="00F2539A"/>
    <w:rsid w:val="00F325A1"/>
    <w:rsid w:val="00F36283"/>
    <w:rsid w:val="00F36AC0"/>
    <w:rsid w:val="00F44252"/>
    <w:rsid w:val="00F45AEF"/>
    <w:rsid w:val="00F46141"/>
    <w:rsid w:val="00F473FD"/>
    <w:rsid w:val="00F47FF1"/>
    <w:rsid w:val="00F5158A"/>
    <w:rsid w:val="00F54A03"/>
    <w:rsid w:val="00F57A83"/>
    <w:rsid w:val="00F57BFB"/>
    <w:rsid w:val="00F612EE"/>
    <w:rsid w:val="00F72F43"/>
    <w:rsid w:val="00F84C89"/>
    <w:rsid w:val="00F90C73"/>
    <w:rsid w:val="00F90F1E"/>
    <w:rsid w:val="00F97847"/>
    <w:rsid w:val="00FA0583"/>
    <w:rsid w:val="00FA4549"/>
    <w:rsid w:val="00FA4C9B"/>
    <w:rsid w:val="00FB2D3A"/>
    <w:rsid w:val="00FB5440"/>
    <w:rsid w:val="00FC22ED"/>
    <w:rsid w:val="00FC5A0C"/>
    <w:rsid w:val="00FD3E3C"/>
    <w:rsid w:val="00FD4EE8"/>
    <w:rsid w:val="00FE07A5"/>
    <w:rsid w:val="00FE1040"/>
    <w:rsid w:val="00FE2BAF"/>
    <w:rsid w:val="00FF0960"/>
    <w:rsid w:val="00FF54B4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B6532"/>
  <w15:docId w15:val="{3CDC767E-81BF-4F4E-8DAC-2030D61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basedOn w:val="Numatytasispastraiposriftas"/>
    <w:uiPriority w:val="99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75921"/>
    <w:pPr>
      <w:ind w:left="720"/>
      <w:jc w:val="left"/>
    </w:pPr>
    <w:rPr>
      <w:rFonts w:ascii="Calibri" w:eastAsiaTheme="minorHAnsi" w:hAnsi="Calibri" w:cs="Calibr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8500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500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500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00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0002"/>
    <w:rPr>
      <w:b/>
      <w:bCs/>
      <w:lang w:eastAsia="en-US"/>
    </w:rPr>
  </w:style>
  <w:style w:type="paragraph" w:styleId="Sraassuenkleliais3">
    <w:name w:val="List Bullet 3"/>
    <w:basedOn w:val="prastasis"/>
    <w:uiPriority w:val="99"/>
    <w:semiHidden/>
    <w:unhideWhenUsed/>
    <w:rsid w:val="00F24D34"/>
    <w:pPr>
      <w:numPr>
        <w:numId w:val="7"/>
      </w:numPr>
      <w:spacing w:before="120" w:after="120"/>
      <w:contextualSpacing/>
    </w:pPr>
    <w:rPr>
      <w:rFonts w:eastAsiaTheme="minorHAnsi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D46B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8D0100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470E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470E9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470E9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70E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70E9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7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berta.valinciene@eimin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6391B-5F47-4394-A3DE-A2541543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2806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Kazys Rušinskas</cp:lastModifiedBy>
  <cp:revision>2</cp:revision>
  <cp:lastPrinted>2020-01-17T08:31:00Z</cp:lastPrinted>
  <dcterms:created xsi:type="dcterms:W3CDTF">2021-11-13T18:24:00Z</dcterms:created>
  <dcterms:modified xsi:type="dcterms:W3CDTF">2021-11-13T18:24:00Z</dcterms:modified>
</cp:coreProperties>
</file>