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F8241" w14:textId="77777777" w:rsidR="00CB70CA" w:rsidRDefault="00CB70CA">
      <w:pPr>
        <w:pBdr>
          <w:top w:val="nil"/>
          <w:left w:val="nil"/>
          <w:bottom w:val="nil"/>
          <w:right w:val="nil"/>
          <w:between w:val="nil"/>
          <w:bar w:val="nil"/>
        </w:pBdr>
        <w:tabs>
          <w:tab w:val="center" w:pos="4153"/>
          <w:tab w:val="right" w:pos="8306"/>
        </w:tabs>
        <w:rPr>
          <w:rFonts w:eastAsia="Arial Unicode MS" w:cs="Arial Unicode MS"/>
          <w:color w:val="000000"/>
          <w:szCs w:val="24"/>
          <w:bdr w:val="nil"/>
          <w:lang w:val="en-US"/>
        </w:rPr>
      </w:pPr>
    </w:p>
    <w:p w14:paraId="571444DD" w14:textId="77777777" w:rsidR="00951A84" w:rsidRDefault="00951A84" w:rsidP="00951A84">
      <w:pPr>
        <w:ind w:left="4820"/>
      </w:pPr>
      <w:r>
        <w:rPr>
          <w:lang w:eastAsia="ar-SA"/>
        </w:rPr>
        <w:t>PATVIRTINTA</w:t>
      </w:r>
      <w:r>
        <w:rPr>
          <w:lang w:eastAsia="ar-SA"/>
        </w:rPr>
        <w:br/>
        <w:t>Lietuvos Respublikos Vyriausybės</w:t>
      </w:r>
      <w:r>
        <w:rPr>
          <w:lang w:eastAsia="ar-SA"/>
        </w:rPr>
        <w:br/>
      </w:r>
      <w:bookmarkStart w:id="0" w:name="OLE_LINK10"/>
      <w:bookmarkStart w:id="1" w:name="OLE_LINK9"/>
      <w:bookmarkStart w:id="2" w:name="OLE_LINK7"/>
      <w:bookmarkStart w:id="3" w:name="OLE_LINK6"/>
      <w:sdt>
        <w:sdtPr>
          <w:tag w:val="registravimoData"/>
          <w:id w:val="-278879082"/>
          <w:placeholder>
            <w:docPart w:val="06CAA70B72F946C5BCE75D0640230A1A"/>
          </w:placeholder>
          <w:showingPlcHdr/>
        </w:sdtPr>
        <w:sdtEndPr/>
        <w:sdtContent>
          <w:r>
            <w:t/>
          </w:r>
        </w:sdtContent>
      </w:sdt>
      <w:bookmarkEnd w:id="0"/>
      <w:bookmarkEnd w:id="1"/>
      <w:r>
        <w:t xml:space="preserve"> </w:t>
      </w:r>
      <w:r>
        <w:rPr>
          <w:lang w:eastAsia="ar-SA"/>
        </w:rPr>
        <w:t xml:space="preserve">nutarimu </w:t>
      </w:r>
      <w:r>
        <w:t>Nr.</w:t>
      </w:r>
      <w:bookmarkEnd w:id="2"/>
      <w:bookmarkEnd w:id="3"/>
      <w:r>
        <w:t xml:space="preserve"> </w:t>
      </w:r>
      <w:sdt>
        <w:sdtPr>
          <w:tag w:val="registravimoNr"/>
          <w:id w:val="-1182505853"/>
          <w:placeholder>
            <w:docPart w:val="2076DA57979845498E71C27F4E81BC8E"/>
          </w:placeholder>
          <w:showingPlcHdr/>
        </w:sdtPr>
        <w:sdtEndPr/>
        <w:sdtContent>
          <w:r>
            <w:t/>
          </w:r>
        </w:sdtContent>
      </w:sdt>
      <w:r>
        <w:t xml:space="preserve">  </w:t>
      </w:r>
    </w:p>
    <w:p w14:paraId="6981E01C" w14:textId="77777777" w:rsidR="00CB70CA" w:rsidRDefault="00CB70CA">
      <w:pPr>
        <w:pBdr>
          <w:top w:val="nil"/>
          <w:left w:val="nil"/>
          <w:bottom w:val="nil"/>
          <w:right w:val="nil"/>
          <w:between w:val="nil"/>
          <w:bar w:val="nil"/>
        </w:pBdr>
        <w:suppressAutoHyphens/>
        <w:ind w:left="4820" w:firstLine="992"/>
        <w:jc w:val="right"/>
        <w:rPr>
          <w:rFonts w:eastAsia="Arial Unicode MS" w:cs="Arial Unicode MS"/>
          <w:color w:val="000000"/>
          <w:szCs w:val="24"/>
          <w:bdr w:val="nil"/>
        </w:rPr>
      </w:pPr>
    </w:p>
    <w:p w14:paraId="367F7680" w14:textId="77777777" w:rsidR="00CB70CA" w:rsidRDefault="00CB70CA">
      <w:pPr>
        <w:pBdr>
          <w:top w:val="nil"/>
          <w:left w:val="nil"/>
          <w:bottom w:val="nil"/>
          <w:right w:val="nil"/>
          <w:between w:val="nil"/>
          <w:bar w:val="nil"/>
        </w:pBdr>
        <w:tabs>
          <w:tab w:val="left" w:pos="993"/>
        </w:tabs>
        <w:suppressAutoHyphens/>
        <w:jc w:val="both"/>
        <w:rPr>
          <w:rFonts w:eastAsia="Arial Unicode MS" w:cs="Arial Unicode MS"/>
          <w:color w:val="000000"/>
          <w:szCs w:val="24"/>
          <w:bdr w:val="nil"/>
        </w:rPr>
      </w:pPr>
    </w:p>
    <w:p w14:paraId="52F1EEA8" w14:textId="77777777" w:rsidR="00CB70CA" w:rsidRDefault="00A130E6">
      <w:pPr>
        <w:pBdr>
          <w:top w:val="nil"/>
          <w:left w:val="nil"/>
          <w:bottom w:val="nil"/>
          <w:right w:val="nil"/>
          <w:between w:val="nil"/>
          <w:bar w:val="nil"/>
        </w:pBdr>
        <w:tabs>
          <w:tab w:val="left" w:pos="993"/>
        </w:tabs>
        <w:suppressAutoHyphens/>
        <w:jc w:val="center"/>
        <w:rPr>
          <w:rFonts w:eastAsia="Arial Unicode MS" w:cs="Arial Unicode MS"/>
          <w:color w:val="000000"/>
          <w:szCs w:val="24"/>
          <w:bdr w:val="nil"/>
        </w:rPr>
      </w:pPr>
      <w:r>
        <w:rPr>
          <w:rFonts w:eastAsia="Arial Unicode MS" w:cs="Arial Unicode MS"/>
          <w:b/>
          <w:bCs/>
          <w:color w:val="000000"/>
          <w:szCs w:val="24"/>
          <w:bdr w:val="nil"/>
        </w:rPr>
        <w:t>PRIIMANČIOSIOS ŠALIES PARAMOS TEIKIMO ORGANIZAVIMO TVARKOS APRAŠAS</w:t>
      </w:r>
    </w:p>
    <w:p w14:paraId="265D7AED" w14:textId="77777777" w:rsidR="00CB70CA" w:rsidRDefault="00CB70CA">
      <w:pPr>
        <w:pBdr>
          <w:top w:val="nil"/>
          <w:left w:val="nil"/>
          <w:bottom w:val="nil"/>
          <w:right w:val="nil"/>
          <w:between w:val="nil"/>
          <w:bar w:val="nil"/>
        </w:pBdr>
        <w:tabs>
          <w:tab w:val="left" w:pos="993"/>
        </w:tabs>
        <w:suppressAutoHyphens/>
        <w:jc w:val="center"/>
        <w:rPr>
          <w:rFonts w:eastAsia="Arial Unicode MS" w:cs="Arial Unicode MS"/>
          <w:color w:val="000000"/>
          <w:szCs w:val="24"/>
          <w:bdr w:val="nil"/>
        </w:rPr>
      </w:pPr>
    </w:p>
    <w:p w14:paraId="6B418C0B" w14:textId="77777777" w:rsidR="00CB70CA" w:rsidRDefault="00A130E6">
      <w:pPr>
        <w:pBdr>
          <w:top w:val="nil"/>
          <w:left w:val="nil"/>
          <w:bottom w:val="nil"/>
          <w:right w:val="nil"/>
          <w:between w:val="nil"/>
          <w:bar w:val="nil"/>
        </w:pBdr>
        <w:suppressAutoHyphens/>
        <w:jc w:val="center"/>
        <w:rPr>
          <w:rFonts w:eastAsia="Arial Unicode MS" w:cs="Arial Unicode MS"/>
          <w:color w:val="000000"/>
          <w:szCs w:val="24"/>
          <w:bdr w:val="nil"/>
        </w:rPr>
      </w:pPr>
      <w:r>
        <w:rPr>
          <w:rFonts w:eastAsia="Arial Unicode MS" w:cs="Arial Unicode MS"/>
          <w:b/>
          <w:bCs/>
          <w:color w:val="000000"/>
          <w:szCs w:val="24"/>
          <w:bdr w:val="nil"/>
        </w:rPr>
        <w:t>I SKYRIUS</w:t>
      </w:r>
    </w:p>
    <w:p w14:paraId="4CA679CE" w14:textId="77777777" w:rsidR="00CB70CA" w:rsidRDefault="00A130E6">
      <w:pPr>
        <w:pBdr>
          <w:top w:val="nil"/>
          <w:left w:val="nil"/>
          <w:bottom w:val="nil"/>
          <w:right w:val="nil"/>
          <w:between w:val="nil"/>
          <w:bar w:val="nil"/>
        </w:pBdr>
        <w:suppressAutoHyphens/>
        <w:jc w:val="center"/>
        <w:rPr>
          <w:rFonts w:eastAsia="Arial Unicode MS" w:cs="Arial Unicode MS"/>
          <w:b/>
          <w:bCs/>
          <w:color w:val="000000"/>
          <w:szCs w:val="24"/>
          <w:bdr w:val="nil"/>
        </w:rPr>
      </w:pPr>
      <w:r>
        <w:rPr>
          <w:rFonts w:eastAsia="Arial Unicode MS" w:cs="Arial Unicode MS"/>
          <w:b/>
          <w:bCs/>
          <w:color w:val="000000"/>
          <w:szCs w:val="24"/>
          <w:bdr w:val="nil"/>
        </w:rPr>
        <w:t>BENDROSIOS NUOSTATOS</w:t>
      </w:r>
    </w:p>
    <w:p w14:paraId="299BBEC3" w14:textId="77777777" w:rsidR="00CB70CA" w:rsidRDefault="00CB70CA">
      <w:pPr>
        <w:pBdr>
          <w:top w:val="nil"/>
          <w:left w:val="nil"/>
          <w:bottom w:val="nil"/>
          <w:right w:val="nil"/>
          <w:between w:val="nil"/>
          <w:bar w:val="nil"/>
        </w:pBdr>
        <w:tabs>
          <w:tab w:val="left" w:pos="993"/>
        </w:tabs>
        <w:suppressAutoHyphens/>
        <w:ind w:firstLine="709"/>
        <w:jc w:val="center"/>
        <w:rPr>
          <w:rFonts w:eastAsia="Arial Unicode MS" w:cs="Arial Unicode MS"/>
          <w:color w:val="000000"/>
          <w:szCs w:val="24"/>
          <w:bdr w:val="nil"/>
        </w:rPr>
      </w:pPr>
    </w:p>
    <w:p w14:paraId="56F1FA08" w14:textId="35C01B3E" w:rsidR="00CB70CA" w:rsidRDefault="00A130E6" w:rsidP="0007023B">
      <w:pPr>
        <w:pBdr>
          <w:top w:val="nil"/>
          <w:left w:val="nil"/>
          <w:bottom w:val="nil"/>
          <w:right w:val="nil"/>
          <w:between w:val="nil"/>
          <w:bar w:val="nil"/>
        </w:pBdr>
        <w:tabs>
          <w:tab w:val="left" w:pos="993"/>
          <w:tab w:val="left" w:pos="1276"/>
        </w:tabs>
        <w:suppressAutoHyphens/>
        <w:spacing w:line="360" w:lineRule="atLeast"/>
        <w:ind w:firstLine="720"/>
        <w:jc w:val="both"/>
        <w:rPr>
          <w:rFonts w:eastAsia="Arial Unicode MS"/>
          <w:szCs w:val="24"/>
          <w:bdr w:val="nil"/>
        </w:rPr>
      </w:pPr>
      <w:r>
        <w:rPr>
          <w:rFonts w:eastAsia="Arial Unicode MS" w:hAnsi="Arial Unicode MS" w:cs="Arial Unicode MS"/>
          <w:color w:val="000000"/>
          <w:szCs w:val="24"/>
          <w:bdr w:val="nil"/>
        </w:rPr>
        <w:t>1.</w:t>
      </w:r>
      <w:r>
        <w:rPr>
          <w:rFonts w:eastAsia="Arial Unicode MS" w:hAnsi="Arial Unicode MS" w:cs="Arial Unicode MS"/>
          <w:color w:val="000000"/>
          <w:szCs w:val="24"/>
          <w:bdr w:val="nil"/>
        </w:rPr>
        <w:tab/>
      </w:r>
      <w:r>
        <w:rPr>
          <w:rFonts w:eastAsia="Arial Unicode MS"/>
          <w:szCs w:val="24"/>
          <w:bdr w:val="nil"/>
        </w:rPr>
        <w:t>Priimančiosios šalies paramos teikimo organizavimo tvarkos aprašas (toliau – Aprašas) nustato civilinių mobiliza</w:t>
      </w:r>
      <w:r w:rsidR="00065869">
        <w:rPr>
          <w:rFonts w:eastAsia="Arial Unicode MS"/>
          <w:szCs w:val="24"/>
          <w:bdr w:val="nil"/>
        </w:rPr>
        <w:t>cijos institucijų</w:t>
      </w:r>
      <w:r>
        <w:rPr>
          <w:rFonts w:eastAsia="Arial Unicode MS"/>
          <w:szCs w:val="24"/>
          <w:bdr w:val="nil"/>
        </w:rPr>
        <w:t>, kurioms Lietuvos Respublikos Vyriausybė yra paskyrusi priimančiosi</w:t>
      </w:r>
      <w:r w:rsidR="00065869">
        <w:rPr>
          <w:rFonts w:eastAsia="Arial Unicode MS"/>
          <w:szCs w:val="24"/>
          <w:bdr w:val="nil"/>
        </w:rPr>
        <w:t>os šalies paramos</w:t>
      </w:r>
      <w:r>
        <w:rPr>
          <w:rFonts w:eastAsia="Arial Unicode MS"/>
          <w:szCs w:val="24"/>
          <w:bdr w:val="nil"/>
        </w:rPr>
        <w:t xml:space="preserve"> teikimo užd</w:t>
      </w:r>
      <w:r w:rsidR="00065869">
        <w:rPr>
          <w:rFonts w:eastAsia="Arial Unicode MS"/>
          <w:szCs w:val="24"/>
          <w:bdr w:val="nil"/>
        </w:rPr>
        <w:t>uotis, teikiamos priimančiosios šalies paramos</w:t>
      </w:r>
      <w:r>
        <w:rPr>
          <w:rFonts w:eastAsia="Arial Unicode MS"/>
          <w:szCs w:val="24"/>
          <w:bdr w:val="nil"/>
        </w:rPr>
        <w:t xml:space="preserve"> organizavimo tvarką.  </w:t>
      </w:r>
    </w:p>
    <w:p w14:paraId="1C11F1C8" w14:textId="55A62C04" w:rsidR="00CB70CA" w:rsidRDefault="00A130E6" w:rsidP="00C712E7">
      <w:pPr>
        <w:spacing w:line="360" w:lineRule="atLeast"/>
        <w:ind w:firstLine="720"/>
        <w:jc w:val="both"/>
        <w:rPr>
          <w:rFonts w:eastAsia="Arial Unicode MS"/>
          <w:szCs w:val="24"/>
          <w:bdr w:val="nil"/>
        </w:rPr>
      </w:pPr>
      <w:r>
        <w:rPr>
          <w:rFonts w:eastAsia="Arial Unicode MS" w:hAnsi="Arial Unicode MS" w:cs="Arial Unicode MS"/>
          <w:color w:val="000000"/>
          <w:szCs w:val="24"/>
          <w:bdr w:val="nil"/>
        </w:rPr>
        <w:t>2.</w:t>
      </w:r>
      <w:r w:rsidR="008008C0">
        <w:rPr>
          <w:rFonts w:eastAsia="Arial Unicode MS" w:hAnsi="Arial Unicode MS" w:cs="Arial Unicode MS"/>
          <w:color w:val="000000"/>
          <w:szCs w:val="24"/>
          <w:bdr w:val="nil"/>
        </w:rPr>
        <w:t xml:space="preserve"> </w:t>
      </w:r>
      <w:r w:rsidR="002E3941">
        <w:rPr>
          <w:rFonts w:eastAsia="Arial Unicode MS"/>
          <w:szCs w:val="24"/>
          <w:bdr w:val="nil"/>
        </w:rPr>
        <w:t>Civilinės mobilizacijos institucijos</w:t>
      </w:r>
      <w:r>
        <w:rPr>
          <w:rFonts w:eastAsia="Arial Unicode MS"/>
          <w:szCs w:val="24"/>
          <w:bdr w:val="nil"/>
        </w:rPr>
        <w:t xml:space="preserve">, kurioms paskirtos </w:t>
      </w:r>
      <w:r w:rsidR="002058BB">
        <w:rPr>
          <w:rFonts w:eastAsia="Arial Unicode MS"/>
          <w:szCs w:val="24"/>
          <w:bdr w:val="nil"/>
        </w:rPr>
        <w:t>priimančiosios šalies paramos</w:t>
      </w:r>
      <w:r>
        <w:rPr>
          <w:rFonts w:eastAsia="Arial Unicode MS"/>
          <w:szCs w:val="24"/>
          <w:bdr w:val="nil"/>
        </w:rPr>
        <w:t xml:space="preserve"> teikimo užduotys, ne vėliau kaip per 5 darbo dienas nuo </w:t>
      </w:r>
      <w:r w:rsidR="002058BB">
        <w:rPr>
          <w:rFonts w:eastAsia="Arial Unicode MS"/>
          <w:szCs w:val="24"/>
          <w:bdr w:val="nil"/>
        </w:rPr>
        <w:t>priimančiosios šalies paramos</w:t>
      </w:r>
      <w:r w:rsidR="00583600">
        <w:rPr>
          <w:rFonts w:eastAsia="Arial Unicode MS"/>
          <w:szCs w:val="24"/>
          <w:bdr w:val="nil"/>
        </w:rPr>
        <w:t xml:space="preserve"> teikimo užduočių</w:t>
      </w:r>
      <w:r>
        <w:rPr>
          <w:rFonts w:eastAsia="Arial Unicode MS"/>
          <w:szCs w:val="24"/>
          <w:bdr w:val="nil"/>
        </w:rPr>
        <w:t xml:space="preserve"> skyrimo paskiria asmenį (-</w:t>
      </w:r>
      <w:proofErr w:type="spellStart"/>
      <w:r>
        <w:rPr>
          <w:rFonts w:eastAsia="Arial Unicode MS"/>
          <w:szCs w:val="24"/>
          <w:bdr w:val="nil"/>
        </w:rPr>
        <w:t>is</w:t>
      </w:r>
      <w:proofErr w:type="spellEnd"/>
      <w:r>
        <w:rPr>
          <w:rFonts w:eastAsia="Arial Unicode MS"/>
          <w:szCs w:val="24"/>
          <w:bdr w:val="nil"/>
        </w:rPr>
        <w:t>), atsakingą (-</w:t>
      </w:r>
      <w:proofErr w:type="spellStart"/>
      <w:r>
        <w:rPr>
          <w:rFonts w:eastAsia="Arial Unicode MS"/>
          <w:szCs w:val="24"/>
          <w:bdr w:val="nil"/>
        </w:rPr>
        <w:t>us</w:t>
      </w:r>
      <w:proofErr w:type="spellEnd"/>
      <w:r>
        <w:rPr>
          <w:rFonts w:eastAsia="Arial Unicode MS"/>
          <w:szCs w:val="24"/>
          <w:bdr w:val="nil"/>
        </w:rPr>
        <w:t xml:space="preserve">) už bendradarbiavimą su mobilizacijos sistemos subjektais </w:t>
      </w:r>
      <w:r w:rsidRPr="005C15C7">
        <w:rPr>
          <w:rFonts w:eastAsia="Arial Unicode MS"/>
          <w:szCs w:val="24"/>
          <w:bdr w:val="nil"/>
        </w:rPr>
        <w:t xml:space="preserve">rengiantis teikti </w:t>
      </w:r>
      <w:r w:rsidR="002058BB" w:rsidRPr="005C15C7">
        <w:rPr>
          <w:rFonts w:eastAsia="Arial Unicode MS"/>
          <w:szCs w:val="24"/>
          <w:bdr w:val="nil"/>
        </w:rPr>
        <w:t>priimančiosios šalies param</w:t>
      </w:r>
      <w:r w:rsidR="00C15735">
        <w:rPr>
          <w:rFonts w:eastAsia="Arial Unicode MS"/>
          <w:szCs w:val="24"/>
          <w:bdr w:val="nil"/>
        </w:rPr>
        <w:t>ą</w:t>
      </w:r>
      <w:r w:rsidRPr="005C15C7">
        <w:rPr>
          <w:rFonts w:eastAsia="Arial Unicode MS"/>
          <w:szCs w:val="24"/>
          <w:bdr w:val="nil"/>
        </w:rPr>
        <w:t xml:space="preserve"> ir (ar) ją teikiant (toliau – atsakingas asmuo), ir pateikia </w:t>
      </w:r>
      <w:r w:rsidR="00C15735">
        <w:rPr>
          <w:rFonts w:eastAsia="Arial Unicode MS"/>
          <w:szCs w:val="24"/>
          <w:bdr w:val="nil"/>
        </w:rPr>
        <w:t>i</w:t>
      </w:r>
      <w:r w:rsidR="007E0153" w:rsidRPr="005C15C7">
        <w:rPr>
          <w:szCs w:val="24"/>
          <w:lang w:eastAsia="lt-LT"/>
        </w:rPr>
        <w:t>nstitucijai</w:t>
      </w:r>
      <w:r w:rsidR="00C15735">
        <w:rPr>
          <w:szCs w:val="24"/>
          <w:lang w:eastAsia="lt-LT"/>
        </w:rPr>
        <w:t>,</w:t>
      </w:r>
      <w:r w:rsidR="007E0153" w:rsidRPr="005C15C7">
        <w:rPr>
          <w:szCs w:val="24"/>
          <w:lang w:eastAsia="lt-LT"/>
        </w:rPr>
        <w:t xml:space="preserve"> dalyvaujančiai formuojant mobilizacijos politiką </w:t>
      </w:r>
      <w:r w:rsidR="00C15735">
        <w:rPr>
          <w:szCs w:val="24"/>
          <w:lang w:eastAsia="lt-LT"/>
        </w:rPr>
        <w:t>–</w:t>
      </w:r>
      <w:r w:rsidR="007E0153" w:rsidRPr="005C15C7">
        <w:rPr>
          <w:szCs w:val="24"/>
          <w:lang w:eastAsia="lt-LT"/>
        </w:rPr>
        <w:t xml:space="preserve"> Mobilizacijos ir pilietinio pasipriešinimo departament</w:t>
      </w:r>
      <w:r w:rsidR="00C15735">
        <w:rPr>
          <w:szCs w:val="24"/>
          <w:lang w:eastAsia="lt-LT"/>
        </w:rPr>
        <w:t>ui</w:t>
      </w:r>
      <w:r w:rsidR="007E0153" w:rsidRPr="005C15C7">
        <w:rPr>
          <w:szCs w:val="24"/>
          <w:lang w:eastAsia="lt-LT"/>
        </w:rPr>
        <w:t xml:space="preserve"> prie Krašto apsaugos ministerijos (toliau – Institucija)</w:t>
      </w:r>
      <w:r w:rsidRPr="005C15C7">
        <w:rPr>
          <w:rFonts w:eastAsia="Arial Unicode MS"/>
          <w:szCs w:val="24"/>
          <w:bdr w:val="nil"/>
        </w:rPr>
        <w:t>, šio (-</w:t>
      </w:r>
      <w:proofErr w:type="spellStart"/>
      <w:r w:rsidRPr="005C15C7">
        <w:rPr>
          <w:rFonts w:eastAsia="Arial Unicode MS"/>
          <w:szCs w:val="24"/>
          <w:bdr w:val="nil"/>
        </w:rPr>
        <w:t>ių</w:t>
      </w:r>
      <w:proofErr w:type="spellEnd"/>
      <w:r w:rsidRPr="005C15C7">
        <w:rPr>
          <w:rFonts w:eastAsia="Arial Unicode MS"/>
          <w:szCs w:val="24"/>
          <w:bdr w:val="nil"/>
        </w:rPr>
        <w:t>) asmens (-ų) duomenis (vardas ir pavardė, pareigos, telefono numeris</w:t>
      </w:r>
      <w:r w:rsidR="00C15735">
        <w:rPr>
          <w:rFonts w:eastAsia="Arial Unicode MS"/>
          <w:szCs w:val="24"/>
          <w:bdr w:val="nil"/>
        </w:rPr>
        <w:t>,</w:t>
      </w:r>
      <w:r w:rsidRPr="005C15C7">
        <w:rPr>
          <w:rFonts w:eastAsia="Arial Unicode MS"/>
          <w:szCs w:val="24"/>
          <w:bdr w:val="nil"/>
        </w:rPr>
        <w:t xml:space="preserve"> elektroninio pašto adresas). Ne vėliau kaip per 5 darbo dienas nuo atsaking</w:t>
      </w:r>
      <w:r w:rsidR="002E3941" w:rsidRPr="005C15C7">
        <w:rPr>
          <w:rFonts w:eastAsia="Arial Unicode MS"/>
          <w:szCs w:val="24"/>
          <w:bdr w:val="nil"/>
        </w:rPr>
        <w:t xml:space="preserve">ų asmenų duomenų pasikeitimo </w:t>
      </w:r>
      <w:r w:rsidR="00DD5EFC" w:rsidRPr="005C15C7">
        <w:rPr>
          <w:rFonts w:eastAsia="Arial Unicode MS"/>
          <w:szCs w:val="24"/>
          <w:bdr w:val="nil"/>
        </w:rPr>
        <w:t>civilinės mobilizacijos institucijos</w:t>
      </w:r>
      <w:r w:rsidRPr="005C15C7">
        <w:rPr>
          <w:rFonts w:eastAsia="Arial Unicode MS"/>
          <w:szCs w:val="24"/>
          <w:bdr w:val="nil"/>
        </w:rPr>
        <w:t xml:space="preserve"> informuoja apie šiuos </w:t>
      </w:r>
      <w:proofErr w:type="spellStart"/>
      <w:r w:rsidRPr="005C15C7">
        <w:rPr>
          <w:rFonts w:eastAsia="Arial Unicode MS"/>
          <w:szCs w:val="24"/>
          <w:bdr w:val="nil"/>
        </w:rPr>
        <w:t>pasikeitimus</w:t>
      </w:r>
      <w:proofErr w:type="spellEnd"/>
      <w:r w:rsidRPr="005C15C7">
        <w:rPr>
          <w:rFonts w:eastAsia="Arial Unicode MS"/>
          <w:szCs w:val="24"/>
          <w:bdr w:val="nil"/>
        </w:rPr>
        <w:t xml:space="preserve"> Instituciją.</w:t>
      </w:r>
    </w:p>
    <w:p w14:paraId="77753635" w14:textId="51D3E7F4" w:rsidR="00CB70CA" w:rsidRDefault="00A130E6" w:rsidP="0007023B">
      <w:pPr>
        <w:pBdr>
          <w:top w:val="nil"/>
          <w:left w:val="nil"/>
          <w:bottom w:val="nil"/>
          <w:right w:val="nil"/>
          <w:between w:val="nil"/>
          <w:bar w:val="nil"/>
        </w:pBdr>
        <w:tabs>
          <w:tab w:val="left" w:pos="993"/>
          <w:tab w:val="left" w:pos="1276"/>
        </w:tabs>
        <w:suppressAutoHyphens/>
        <w:spacing w:line="360" w:lineRule="atLeast"/>
        <w:ind w:firstLine="720"/>
        <w:jc w:val="both"/>
        <w:rPr>
          <w:color w:val="000000"/>
          <w:szCs w:val="24"/>
          <w:bdr w:val="nil"/>
        </w:rPr>
      </w:pPr>
      <w:r>
        <w:rPr>
          <w:rFonts w:hAnsi="Arial Unicode MS"/>
          <w:color w:val="000000"/>
          <w:szCs w:val="24"/>
          <w:bdr w:val="nil"/>
        </w:rPr>
        <w:t>3.</w:t>
      </w:r>
      <w:r>
        <w:rPr>
          <w:rFonts w:hAnsi="Arial Unicode MS"/>
          <w:color w:val="000000"/>
          <w:szCs w:val="24"/>
          <w:bdr w:val="nil"/>
        </w:rPr>
        <w:tab/>
      </w:r>
      <w:r>
        <w:rPr>
          <w:szCs w:val="24"/>
          <w:bdr w:val="nil"/>
        </w:rPr>
        <w:t>Apraše vartojamos sąvokos atitinka Lietuvos Respublikos mobilizacijos ir priimančiosios šalies paramos įstatyme ir Lietuvos Respublikos tarptautinių operacijų, pratybų ir kitų karinio bendradarbiavimo renginių įstatyme vartojamas sąvokas.</w:t>
      </w:r>
    </w:p>
    <w:p w14:paraId="66AD8411" w14:textId="77777777" w:rsidR="00CB70CA" w:rsidRDefault="00CB70CA">
      <w:pPr>
        <w:pBdr>
          <w:top w:val="nil"/>
          <w:left w:val="nil"/>
          <w:bottom w:val="nil"/>
          <w:right w:val="nil"/>
          <w:between w:val="nil"/>
          <w:bar w:val="nil"/>
        </w:pBdr>
        <w:tabs>
          <w:tab w:val="left" w:pos="993"/>
        </w:tabs>
        <w:suppressAutoHyphens/>
        <w:ind w:firstLine="709"/>
        <w:jc w:val="both"/>
        <w:rPr>
          <w:rFonts w:eastAsia="Arial Unicode MS" w:cs="Arial Unicode MS"/>
          <w:color w:val="000000"/>
          <w:szCs w:val="24"/>
          <w:bdr w:val="nil"/>
        </w:rPr>
      </w:pPr>
    </w:p>
    <w:p w14:paraId="29B060E9" w14:textId="77777777" w:rsidR="00CB70CA" w:rsidRDefault="00A130E6">
      <w:pPr>
        <w:pBdr>
          <w:top w:val="nil"/>
          <w:left w:val="nil"/>
          <w:bottom w:val="nil"/>
          <w:right w:val="nil"/>
          <w:between w:val="nil"/>
          <w:bar w:val="nil"/>
        </w:pBdr>
        <w:tabs>
          <w:tab w:val="left" w:pos="4253"/>
        </w:tabs>
        <w:suppressAutoHyphens/>
        <w:jc w:val="center"/>
        <w:rPr>
          <w:rFonts w:eastAsia="Arial Unicode MS" w:cs="Arial Unicode MS"/>
          <w:color w:val="000000"/>
          <w:szCs w:val="24"/>
          <w:bdr w:val="nil"/>
        </w:rPr>
      </w:pPr>
      <w:r>
        <w:rPr>
          <w:rFonts w:eastAsia="Arial Unicode MS" w:cs="Arial Unicode MS"/>
          <w:b/>
          <w:bCs/>
          <w:color w:val="000000"/>
          <w:szCs w:val="24"/>
          <w:bdr w:val="nil"/>
        </w:rPr>
        <w:t>II SKYRIUS</w:t>
      </w:r>
    </w:p>
    <w:p w14:paraId="220A3BF5" w14:textId="146D0618" w:rsidR="00CB70CA" w:rsidRDefault="002058BB">
      <w:pPr>
        <w:pBdr>
          <w:top w:val="nil"/>
          <w:left w:val="nil"/>
          <w:bottom w:val="nil"/>
          <w:right w:val="nil"/>
          <w:between w:val="nil"/>
          <w:bar w:val="nil"/>
        </w:pBdr>
        <w:tabs>
          <w:tab w:val="left" w:pos="4253"/>
        </w:tabs>
        <w:suppressAutoHyphens/>
        <w:jc w:val="center"/>
        <w:rPr>
          <w:rFonts w:eastAsia="Arial Unicode MS" w:cs="Arial Unicode MS"/>
          <w:b/>
          <w:bCs/>
          <w:color w:val="000000"/>
          <w:szCs w:val="24"/>
          <w:bdr w:val="nil"/>
        </w:rPr>
      </w:pPr>
      <w:r>
        <w:rPr>
          <w:rFonts w:eastAsia="Arial Unicode MS" w:cs="Arial Unicode MS"/>
          <w:b/>
          <w:bCs/>
          <w:color w:val="000000"/>
          <w:szCs w:val="24"/>
          <w:bdr w:val="nil"/>
        </w:rPr>
        <w:t>PRIIMANČIOSIOS ŠALIES PARAMOS</w:t>
      </w:r>
      <w:r w:rsidR="00A130E6">
        <w:rPr>
          <w:rFonts w:eastAsia="Arial Unicode MS" w:cs="Arial Unicode MS"/>
          <w:b/>
          <w:bCs/>
          <w:color w:val="000000"/>
          <w:szCs w:val="24"/>
          <w:bdr w:val="nil"/>
        </w:rPr>
        <w:t xml:space="preserve"> TEIKIMO ORGANIZAVIMAS NEPASKELBUS MOBILIZACIJOS IR (AR) KARO PADĖTIES</w:t>
      </w:r>
    </w:p>
    <w:p w14:paraId="7DAAF067" w14:textId="77777777" w:rsidR="00CB70CA" w:rsidRDefault="00CB70CA">
      <w:pPr>
        <w:pBdr>
          <w:top w:val="nil"/>
          <w:left w:val="nil"/>
          <w:bottom w:val="nil"/>
          <w:right w:val="nil"/>
          <w:between w:val="nil"/>
          <w:bar w:val="nil"/>
        </w:pBdr>
        <w:tabs>
          <w:tab w:val="left" w:pos="4253"/>
        </w:tabs>
        <w:suppressAutoHyphens/>
        <w:ind w:firstLine="709"/>
        <w:jc w:val="center"/>
        <w:rPr>
          <w:rFonts w:eastAsia="Arial Unicode MS" w:cs="Arial Unicode MS"/>
          <w:color w:val="000000"/>
          <w:szCs w:val="24"/>
          <w:bdr w:val="nil"/>
        </w:rPr>
      </w:pPr>
    </w:p>
    <w:p w14:paraId="21D5ADC9" w14:textId="1B0DACAB" w:rsidR="00CB70CA" w:rsidRDefault="00A81DB9" w:rsidP="00A81DB9">
      <w:pPr>
        <w:tabs>
          <w:tab w:val="left" w:pos="993"/>
        </w:tabs>
        <w:suppressAutoHyphens/>
        <w:spacing w:line="360" w:lineRule="atLeast"/>
        <w:ind w:firstLine="720"/>
        <w:jc w:val="both"/>
        <w:rPr>
          <w:color w:val="000000"/>
          <w:bdr w:val="nil"/>
        </w:rPr>
      </w:pPr>
      <w:r w:rsidRPr="00E4615D">
        <w:rPr>
          <w:rFonts w:hAnsi="Arial Unicode MS"/>
          <w:color w:val="000000"/>
          <w:bdr w:val="none" w:sz="0" w:space="0" w:color="auto" w:frame="1"/>
        </w:rPr>
        <w:t>4.</w:t>
      </w:r>
      <w:r w:rsidRPr="00E4615D">
        <w:rPr>
          <w:rFonts w:hAnsi="Arial Unicode MS"/>
          <w:color w:val="000000"/>
          <w:szCs w:val="24"/>
          <w:bdr w:val="none" w:sz="0" w:space="0" w:color="auto" w:frame="1"/>
        </w:rPr>
        <w:tab/>
      </w:r>
      <w:r w:rsidRPr="00E4615D">
        <w:rPr>
          <w:rFonts w:eastAsia="Arial Unicode MS"/>
          <w:bdr w:val="none" w:sz="0" w:space="0" w:color="auto" w:frame="1"/>
        </w:rPr>
        <w:t>Lietuvos kariuomenė kiekvienais einamais</w:t>
      </w:r>
      <w:r w:rsidR="00BE2C02" w:rsidRPr="00E4615D">
        <w:rPr>
          <w:rFonts w:eastAsia="Arial Unicode MS"/>
          <w:bdr w:val="none" w:sz="0" w:space="0" w:color="auto" w:frame="1"/>
        </w:rPr>
        <w:t>iais</w:t>
      </w:r>
      <w:r w:rsidRPr="00E4615D">
        <w:rPr>
          <w:rFonts w:eastAsia="Arial Unicode MS"/>
          <w:bdr w:val="none" w:sz="0" w:space="0" w:color="auto" w:frame="1"/>
        </w:rPr>
        <w:t xml:space="preserve"> </w:t>
      </w:r>
      <w:bookmarkStart w:id="4" w:name="_GoBack"/>
      <w:bookmarkEnd w:id="4"/>
      <w:r w:rsidRPr="00E4615D">
        <w:rPr>
          <w:rFonts w:eastAsia="Arial Unicode MS"/>
          <w:bdr w:val="none" w:sz="0" w:space="0" w:color="auto" w:frame="1"/>
        </w:rPr>
        <w:t>metais, bet ne vėliau kaip iki sausio 3 d. raštu pateikia Institucijai kitų metų priimančiosios šalies paramos poreikius.</w:t>
      </w:r>
      <w:r>
        <w:rPr>
          <w:rFonts w:eastAsia="Arial Unicode MS"/>
          <w:bdr w:val="none" w:sz="0" w:space="0" w:color="auto" w:frame="1"/>
        </w:rPr>
        <w:t xml:space="preserve"> </w:t>
      </w:r>
    </w:p>
    <w:p w14:paraId="1D78AFFE" w14:textId="5FA785BE" w:rsidR="00CB70CA" w:rsidRDefault="00A130E6">
      <w:pPr>
        <w:pBdr>
          <w:top w:val="nil"/>
          <w:left w:val="nil"/>
          <w:bottom w:val="nil"/>
          <w:right w:val="nil"/>
          <w:between w:val="nil"/>
          <w:bar w:val="nil"/>
        </w:pBdr>
        <w:tabs>
          <w:tab w:val="left" w:pos="993"/>
        </w:tabs>
        <w:suppressAutoHyphens/>
        <w:spacing w:line="360" w:lineRule="atLeast"/>
        <w:ind w:firstLine="720"/>
        <w:jc w:val="both"/>
        <w:rPr>
          <w:color w:val="000000"/>
          <w:szCs w:val="24"/>
          <w:bdr w:val="nil"/>
        </w:rPr>
      </w:pPr>
      <w:r>
        <w:rPr>
          <w:rFonts w:hAnsi="Arial Unicode MS"/>
          <w:color w:val="000000"/>
          <w:szCs w:val="24"/>
          <w:bdr w:val="nil"/>
        </w:rPr>
        <w:t>5.</w:t>
      </w:r>
      <w:r>
        <w:rPr>
          <w:rFonts w:hAnsi="Arial Unicode MS"/>
          <w:color w:val="000000"/>
          <w:szCs w:val="24"/>
          <w:bdr w:val="nil"/>
        </w:rPr>
        <w:tab/>
      </w:r>
      <w:r>
        <w:rPr>
          <w:szCs w:val="24"/>
          <w:bdr w:val="nil"/>
        </w:rPr>
        <w:t>Lie</w:t>
      </w:r>
      <w:r w:rsidR="002058BB">
        <w:rPr>
          <w:szCs w:val="24"/>
          <w:bdr w:val="nil"/>
        </w:rPr>
        <w:t xml:space="preserve">tuvos kariuomenė, pasikeitus </w:t>
      </w:r>
      <w:r w:rsidR="002058BB">
        <w:rPr>
          <w:rFonts w:eastAsia="Arial Unicode MS"/>
          <w:szCs w:val="24"/>
          <w:bdr w:val="nil"/>
        </w:rPr>
        <w:t>priimančiosios šalies paramos</w:t>
      </w:r>
      <w:r>
        <w:rPr>
          <w:szCs w:val="24"/>
          <w:bdr w:val="nil"/>
        </w:rPr>
        <w:t xml:space="preserve"> poreikiams, raštu informuoja Instituciją ne vėliau kaip per 10 darbo dienų, o neplanuoto pajėgų atvykimo atveju</w:t>
      </w:r>
      <w:r>
        <w:rPr>
          <w:i/>
          <w:iCs/>
          <w:szCs w:val="24"/>
          <w:bdr w:val="nil"/>
        </w:rPr>
        <w:t xml:space="preserve"> </w:t>
      </w:r>
      <w:r>
        <w:rPr>
          <w:szCs w:val="24"/>
          <w:bdr w:val="nil"/>
        </w:rPr>
        <w:t xml:space="preserve">– nedelsdama, bet ne vėliau kaip per </w:t>
      </w:r>
      <w:r w:rsidR="0080364B">
        <w:rPr>
          <w:szCs w:val="24"/>
          <w:bdr w:val="nil"/>
        </w:rPr>
        <w:t xml:space="preserve">24 valandas </w:t>
      </w:r>
      <w:r w:rsidR="002058BB">
        <w:rPr>
          <w:szCs w:val="24"/>
          <w:bdr w:val="nil"/>
        </w:rPr>
        <w:t xml:space="preserve">nuo </w:t>
      </w:r>
      <w:r w:rsidR="002058BB">
        <w:rPr>
          <w:rFonts w:eastAsia="Arial Unicode MS"/>
          <w:szCs w:val="24"/>
          <w:bdr w:val="nil"/>
        </w:rPr>
        <w:t>priimančiosios šalies paramos</w:t>
      </w:r>
      <w:r>
        <w:rPr>
          <w:szCs w:val="24"/>
          <w:bdr w:val="nil"/>
        </w:rPr>
        <w:t xml:space="preserve"> poreikių pasikeitimo.</w:t>
      </w:r>
    </w:p>
    <w:p w14:paraId="3A04710D" w14:textId="2C40B101" w:rsidR="00CB70CA" w:rsidRDefault="00A130E6">
      <w:pPr>
        <w:pBdr>
          <w:top w:val="nil"/>
          <w:left w:val="nil"/>
          <w:bottom w:val="nil"/>
          <w:right w:val="nil"/>
          <w:between w:val="nil"/>
          <w:bar w:val="nil"/>
        </w:pBdr>
        <w:tabs>
          <w:tab w:val="left" w:pos="993"/>
        </w:tabs>
        <w:suppressAutoHyphens/>
        <w:spacing w:line="360" w:lineRule="atLeast"/>
        <w:ind w:firstLine="720"/>
        <w:jc w:val="both"/>
        <w:rPr>
          <w:color w:val="000000"/>
          <w:szCs w:val="24"/>
          <w:bdr w:val="nil"/>
        </w:rPr>
      </w:pPr>
      <w:r>
        <w:rPr>
          <w:rFonts w:hAnsi="Arial Unicode MS"/>
          <w:color w:val="000000"/>
          <w:szCs w:val="24"/>
          <w:bdr w:val="nil"/>
        </w:rPr>
        <w:t>6.</w:t>
      </w:r>
      <w:r>
        <w:rPr>
          <w:rFonts w:hAnsi="Arial Unicode MS"/>
          <w:color w:val="000000"/>
          <w:szCs w:val="24"/>
          <w:bdr w:val="nil"/>
        </w:rPr>
        <w:tab/>
      </w:r>
      <w:r>
        <w:rPr>
          <w:szCs w:val="24"/>
          <w:bdr w:val="nil"/>
        </w:rPr>
        <w:t>Institucija ne vėliau kaip per 5 darbo dienas, o neplanuoto pajėgų atvykimo atveju</w:t>
      </w:r>
      <w:r>
        <w:rPr>
          <w:i/>
          <w:iCs/>
          <w:szCs w:val="24"/>
          <w:bdr w:val="nil"/>
        </w:rPr>
        <w:t xml:space="preserve"> – </w:t>
      </w:r>
      <w:r>
        <w:rPr>
          <w:szCs w:val="24"/>
          <w:bdr w:val="nil"/>
        </w:rPr>
        <w:t xml:space="preserve">nedelsdama, bet ne vėliau kaip per </w:t>
      </w:r>
      <w:r w:rsidR="0080364B">
        <w:rPr>
          <w:szCs w:val="24"/>
          <w:bdr w:val="nil"/>
        </w:rPr>
        <w:t>24 valandas</w:t>
      </w:r>
      <w:r>
        <w:rPr>
          <w:szCs w:val="24"/>
          <w:bdr w:val="nil"/>
        </w:rPr>
        <w:t xml:space="preserve"> nuo </w:t>
      </w:r>
      <w:r w:rsidR="002058BB">
        <w:rPr>
          <w:rFonts w:eastAsia="Arial Unicode MS"/>
          <w:szCs w:val="24"/>
          <w:bdr w:val="nil"/>
        </w:rPr>
        <w:t>priimančiosios šalies paramos</w:t>
      </w:r>
      <w:r>
        <w:rPr>
          <w:szCs w:val="24"/>
          <w:bdr w:val="nil"/>
        </w:rPr>
        <w:t xml:space="preserve"> poreikių iš Lietuvos kariuomenės gavimo, vadovaudamasi Valstybės mobilizacinių galimybių katalogu (toliau – Katalogas), įvertina Lietuvos kariuomenės pateiktų </w:t>
      </w:r>
      <w:r w:rsidR="00A1575F">
        <w:rPr>
          <w:rFonts w:eastAsia="Arial Unicode MS"/>
          <w:szCs w:val="24"/>
          <w:bdr w:val="nil"/>
        </w:rPr>
        <w:t>priimančiosios šalies paramos</w:t>
      </w:r>
      <w:r>
        <w:rPr>
          <w:szCs w:val="24"/>
          <w:bdr w:val="nil"/>
        </w:rPr>
        <w:t xml:space="preserve"> </w:t>
      </w:r>
      <w:r>
        <w:rPr>
          <w:szCs w:val="24"/>
          <w:bdr w:val="nil"/>
        </w:rPr>
        <w:lastRenderedPageBreak/>
        <w:t>po</w:t>
      </w:r>
      <w:r w:rsidR="00DD5EFC">
        <w:rPr>
          <w:szCs w:val="24"/>
          <w:bdr w:val="nil"/>
        </w:rPr>
        <w:t xml:space="preserve">reikių užtikrinimo galimybes </w:t>
      </w:r>
      <w:r>
        <w:rPr>
          <w:szCs w:val="24"/>
          <w:bdr w:val="nil"/>
        </w:rPr>
        <w:t xml:space="preserve">ir pateikia </w:t>
      </w:r>
      <w:r w:rsidR="00A1575F">
        <w:rPr>
          <w:rFonts w:eastAsia="Arial Unicode MS"/>
          <w:szCs w:val="24"/>
          <w:bdr w:val="nil"/>
        </w:rPr>
        <w:t>priimančiosios šalies paramos</w:t>
      </w:r>
      <w:r>
        <w:rPr>
          <w:szCs w:val="24"/>
          <w:bdr w:val="nil"/>
        </w:rPr>
        <w:t xml:space="preserve"> poreikius toms </w:t>
      </w:r>
      <w:r w:rsidR="00DD5EFC">
        <w:rPr>
          <w:rFonts w:eastAsia="Arial Unicode MS"/>
          <w:szCs w:val="24"/>
          <w:bdr w:val="nil"/>
        </w:rPr>
        <w:t>civilinėms mobilizacijos institucijoms</w:t>
      </w:r>
      <w:r>
        <w:rPr>
          <w:szCs w:val="24"/>
          <w:bdr w:val="nil"/>
        </w:rPr>
        <w:t>, kurios šiuos poreikius gali užtikrinti.</w:t>
      </w:r>
    </w:p>
    <w:p w14:paraId="5771C807" w14:textId="4DDB6F20" w:rsidR="00CB70CA" w:rsidRDefault="00A130E6">
      <w:pPr>
        <w:pBdr>
          <w:top w:val="nil"/>
          <w:left w:val="nil"/>
          <w:bottom w:val="nil"/>
          <w:right w:val="nil"/>
          <w:between w:val="nil"/>
          <w:bar w:val="nil"/>
        </w:pBdr>
        <w:tabs>
          <w:tab w:val="left" w:pos="993"/>
        </w:tabs>
        <w:suppressAutoHyphens/>
        <w:spacing w:line="360" w:lineRule="atLeast"/>
        <w:ind w:firstLine="720"/>
        <w:jc w:val="both"/>
        <w:rPr>
          <w:color w:val="000000"/>
          <w:szCs w:val="24"/>
          <w:bdr w:val="nil"/>
        </w:rPr>
      </w:pPr>
      <w:r>
        <w:rPr>
          <w:rFonts w:hAnsi="Arial Unicode MS"/>
          <w:color w:val="000000"/>
          <w:szCs w:val="24"/>
          <w:bdr w:val="nil"/>
        </w:rPr>
        <w:t>7.</w:t>
      </w:r>
      <w:r>
        <w:rPr>
          <w:rFonts w:hAnsi="Arial Unicode MS"/>
          <w:color w:val="000000"/>
          <w:szCs w:val="24"/>
          <w:bdr w:val="nil"/>
        </w:rPr>
        <w:tab/>
      </w:r>
      <w:r w:rsidR="00DD5EFC">
        <w:rPr>
          <w:rFonts w:eastAsia="Arial Unicode MS"/>
          <w:szCs w:val="24"/>
          <w:bdr w:val="nil"/>
        </w:rPr>
        <w:t>C</w:t>
      </w:r>
      <w:r w:rsidR="009C4AB5">
        <w:rPr>
          <w:rFonts w:eastAsia="Arial Unicode MS"/>
          <w:szCs w:val="24"/>
          <w:bdr w:val="nil"/>
        </w:rPr>
        <w:t>ivilinė</w:t>
      </w:r>
      <w:r w:rsidR="00DD5EFC">
        <w:rPr>
          <w:rFonts w:eastAsia="Arial Unicode MS"/>
          <w:szCs w:val="24"/>
          <w:bdr w:val="nil"/>
        </w:rPr>
        <w:t xml:space="preserve"> mobiliza</w:t>
      </w:r>
      <w:r w:rsidR="009C4AB5">
        <w:rPr>
          <w:rFonts w:eastAsia="Arial Unicode MS"/>
          <w:szCs w:val="24"/>
          <w:bdr w:val="nil"/>
        </w:rPr>
        <w:t>cijos institucija</w:t>
      </w:r>
      <w:r>
        <w:rPr>
          <w:szCs w:val="24"/>
          <w:bdr w:val="nil"/>
        </w:rPr>
        <w:t xml:space="preserve"> per 15 </w:t>
      </w:r>
      <w:r w:rsidRPr="0080364B">
        <w:rPr>
          <w:szCs w:val="24"/>
          <w:bdr w:val="nil"/>
        </w:rPr>
        <w:t>darbo dienų, o neplanuoto pajėgų atvykimo atveju</w:t>
      </w:r>
      <w:r w:rsidRPr="0080364B">
        <w:rPr>
          <w:i/>
          <w:iCs/>
          <w:szCs w:val="24"/>
          <w:bdr w:val="nil"/>
        </w:rPr>
        <w:t xml:space="preserve"> </w:t>
      </w:r>
      <w:r w:rsidRPr="0080364B">
        <w:rPr>
          <w:szCs w:val="24"/>
          <w:bdr w:val="nil"/>
        </w:rPr>
        <w:t>– nede</w:t>
      </w:r>
      <w:r w:rsidR="0080364B" w:rsidRPr="0080364B">
        <w:rPr>
          <w:szCs w:val="24"/>
          <w:bdr w:val="nil"/>
        </w:rPr>
        <w:t xml:space="preserve">lsdama, bet ne vėliau kaip per 24 valandas </w:t>
      </w:r>
      <w:r w:rsidR="0080364B">
        <w:rPr>
          <w:szCs w:val="24"/>
          <w:bdr w:val="nil"/>
        </w:rPr>
        <w:t>n</w:t>
      </w:r>
      <w:r>
        <w:rPr>
          <w:szCs w:val="24"/>
          <w:bdr w:val="nil"/>
        </w:rPr>
        <w:t xml:space="preserve">uo Lietuvos kariuomenės pateiktų </w:t>
      </w:r>
      <w:r w:rsidR="00A1575F">
        <w:rPr>
          <w:rFonts w:eastAsia="Arial Unicode MS"/>
          <w:szCs w:val="24"/>
          <w:bdr w:val="nil"/>
        </w:rPr>
        <w:t>priimančiosios šalies paramos</w:t>
      </w:r>
      <w:r>
        <w:rPr>
          <w:szCs w:val="24"/>
          <w:bdr w:val="nil"/>
        </w:rPr>
        <w:t xml:space="preserve"> poreikių gavimo raštu Institucijai pateikia informaciją apie galimybes užtikrinti Lietuvos kariuomenės pateiktus </w:t>
      </w:r>
      <w:r w:rsidR="00A1575F">
        <w:rPr>
          <w:rFonts w:eastAsia="Arial Unicode MS"/>
          <w:szCs w:val="24"/>
          <w:bdr w:val="nil"/>
        </w:rPr>
        <w:t>priimančiosios šalies paramos</w:t>
      </w:r>
      <w:r>
        <w:rPr>
          <w:szCs w:val="24"/>
          <w:bdr w:val="nil"/>
        </w:rPr>
        <w:t xml:space="preserve"> poreikius.</w:t>
      </w:r>
    </w:p>
    <w:p w14:paraId="4313993F" w14:textId="6418885C" w:rsidR="00CB70CA" w:rsidRDefault="00A130E6">
      <w:pPr>
        <w:pBdr>
          <w:top w:val="nil"/>
          <w:left w:val="nil"/>
          <w:bottom w:val="nil"/>
          <w:right w:val="nil"/>
          <w:between w:val="nil"/>
          <w:bar w:val="nil"/>
        </w:pBdr>
        <w:tabs>
          <w:tab w:val="left" w:pos="993"/>
        </w:tabs>
        <w:suppressAutoHyphens/>
        <w:spacing w:line="360" w:lineRule="atLeast"/>
        <w:ind w:firstLine="720"/>
        <w:jc w:val="both"/>
        <w:rPr>
          <w:rFonts w:eastAsia="Arial Unicode MS"/>
          <w:color w:val="000000"/>
          <w:szCs w:val="24"/>
          <w:bdr w:val="nil"/>
        </w:rPr>
      </w:pPr>
      <w:r>
        <w:rPr>
          <w:rFonts w:eastAsia="Arial Unicode MS" w:hAnsi="Arial Unicode MS" w:cs="Arial Unicode MS"/>
          <w:color w:val="000000"/>
          <w:szCs w:val="24"/>
          <w:bdr w:val="nil"/>
        </w:rPr>
        <w:t>8.</w:t>
      </w:r>
      <w:r>
        <w:rPr>
          <w:rFonts w:eastAsia="Arial Unicode MS" w:hAnsi="Arial Unicode MS" w:cs="Arial Unicode MS"/>
          <w:color w:val="000000"/>
          <w:szCs w:val="24"/>
          <w:bdr w:val="nil"/>
        </w:rPr>
        <w:tab/>
      </w:r>
      <w:r>
        <w:rPr>
          <w:rFonts w:eastAsia="Arial Unicode MS"/>
          <w:szCs w:val="24"/>
          <w:bdr w:val="nil"/>
        </w:rPr>
        <w:t xml:space="preserve">Institucija per 10 darbo dienų, o neplanuoto pajėgų atvykimo atveju – nedelsdama, bet ne vėliau kaip per </w:t>
      </w:r>
      <w:r w:rsidR="0080364B">
        <w:rPr>
          <w:rFonts w:eastAsia="Arial Unicode MS"/>
          <w:szCs w:val="24"/>
          <w:bdr w:val="nil"/>
        </w:rPr>
        <w:t>24 valandas</w:t>
      </w:r>
      <w:r>
        <w:rPr>
          <w:rFonts w:eastAsia="Arial Unicode MS"/>
          <w:szCs w:val="24"/>
          <w:bdr w:val="nil"/>
        </w:rPr>
        <w:t xml:space="preserve"> nuo </w:t>
      </w:r>
      <w:r w:rsidR="00DD5EFC">
        <w:rPr>
          <w:rFonts w:eastAsia="Arial Unicode MS"/>
          <w:szCs w:val="24"/>
          <w:bdr w:val="nil"/>
        </w:rPr>
        <w:t>civilinių mobilizacijos institucijų</w:t>
      </w:r>
      <w:r>
        <w:rPr>
          <w:rFonts w:eastAsia="Arial Unicode MS"/>
          <w:szCs w:val="24"/>
          <w:bdr w:val="nil"/>
        </w:rPr>
        <w:t xml:space="preserve"> pateiktos informacijos apie Lietuvos kariuomenės pateiktų </w:t>
      </w:r>
      <w:r w:rsidR="001706D2">
        <w:rPr>
          <w:rFonts w:eastAsia="Arial Unicode MS"/>
          <w:szCs w:val="24"/>
          <w:bdr w:val="nil"/>
        </w:rPr>
        <w:t>priimančiosios šalies paramos</w:t>
      </w:r>
      <w:r>
        <w:rPr>
          <w:rFonts w:eastAsia="Arial Unicode MS"/>
          <w:szCs w:val="24"/>
          <w:bdr w:val="nil"/>
        </w:rPr>
        <w:t xml:space="preserve"> poreikių užtikrinimą gautą informacij</w:t>
      </w:r>
      <w:r w:rsidR="00DD5EFC">
        <w:rPr>
          <w:rFonts w:eastAsia="Arial Unicode MS"/>
          <w:szCs w:val="24"/>
          <w:bdr w:val="nil"/>
        </w:rPr>
        <w:t>ą pateikia Lietuvos kariuomenei.</w:t>
      </w:r>
    </w:p>
    <w:p w14:paraId="441E2DEC" w14:textId="13BF2394" w:rsidR="001023A8" w:rsidRDefault="00A130E6">
      <w:pPr>
        <w:pBdr>
          <w:top w:val="nil"/>
          <w:left w:val="nil"/>
          <w:bottom w:val="nil"/>
          <w:right w:val="nil"/>
          <w:between w:val="nil"/>
          <w:bar w:val="nil"/>
        </w:pBdr>
        <w:tabs>
          <w:tab w:val="left" w:pos="993"/>
        </w:tabs>
        <w:suppressAutoHyphens/>
        <w:spacing w:line="360" w:lineRule="atLeast"/>
        <w:ind w:firstLine="720"/>
        <w:jc w:val="both"/>
        <w:rPr>
          <w:rFonts w:eastAsia="Arial Unicode MS"/>
          <w:szCs w:val="24"/>
          <w:bdr w:val="nil"/>
        </w:rPr>
      </w:pPr>
      <w:r>
        <w:rPr>
          <w:rFonts w:eastAsia="Arial Unicode MS" w:hAnsi="Arial Unicode MS" w:cs="Arial Unicode MS"/>
          <w:color w:val="000000"/>
          <w:szCs w:val="24"/>
          <w:bdr w:val="nil"/>
        </w:rPr>
        <w:t>9.</w:t>
      </w:r>
      <w:r>
        <w:rPr>
          <w:rFonts w:eastAsia="Arial Unicode MS" w:hAnsi="Arial Unicode MS" w:cs="Arial Unicode MS"/>
          <w:color w:val="000000"/>
          <w:szCs w:val="24"/>
          <w:bdr w:val="nil"/>
        </w:rPr>
        <w:tab/>
      </w:r>
      <w:r>
        <w:rPr>
          <w:rFonts w:eastAsia="Arial Unicode MS"/>
          <w:szCs w:val="24"/>
          <w:bdr w:val="nil"/>
        </w:rPr>
        <w:t xml:space="preserve">Jei </w:t>
      </w:r>
      <w:r w:rsidR="00DD5EFC">
        <w:rPr>
          <w:rFonts w:eastAsia="Arial Unicode MS"/>
          <w:szCs w:val="24"/>
          <w:bdr w:val="nil"/>
        </w:rPr>
        <w:t xml:space="preserve">civilinės mobilizacijos institucijos Institucijai praneša, kad </w:t>
      </w:r>
      <w:r>
        <w:rPr>
          <w:rFonts w:eastAsia="Arial Unicode MS"/>
          <w:szCs w:val="24"/>
          <w:bdr w:val="nil"/>
        </w:rPr>
        <w:t xml:space="preserve">Lietuvos kariuomenės pateiktų </w:t>
      </w:r>
      <w:r w:rsidR="001706D2">
        <w:rPr>
          <w:rFonts w:eastAsia="Arial Unicode MS"/>
          <w:szCs w:val="24"/>
          <w:bdr w:val="nil"/>
        </w:rPr>
        <w:t>priimančiosios šalies paramos</w:t>
      </w:r>
      <w:r w:rsidR="00DD5EFC">
        <w:rPr>
          <w:rFonts w:eastAsia="Arial Unicode MS"/>
          <w:szCs w:val="24"/>
          <w:bdr w:val="nil"/>
        </w:rPr>
        <w:t xml:space="preserve"> poreikių</w:t>
      </w:r>
      <w:r>
        <w:rPr>
          <w:rFonts w:eastAsia="Arial Unicode MS"/>
          <w:szCs w:val="24"/>
          <w:bdr w:val="nil"/>
        </w:rPr>
        <w:t xml:space="preserve"> užtikrinti negali, </w:t>
      </w:r>
      <w:r w:rsidR="001023A8">
        <w:rPr>
          <w:rFonts w:eastAsia="Arial Unicode MS"/>
          <w:szCs w:val="24"/>
          <w:bdr w:val="nil"/>
        </w:rPr>
        <w:t xml:space="preserve">pastariesiems užtikrinti </w:t>
      </w:r>
      <w:r>
        <w:rPr>
          <w:rFonts w:eastAsia="Arial Unicode MS"/>
          <w:szCs w:val="24"/>
          <w:bdr w:val="nil"/>
        </w:rPr>
        <w:t>Institucija turi teisę</w:t>
      </w:r>
      <w:r w:rsidR="001023A8">
        <w:rPr>
          <w:rFonts w:eastAsia="Arial Unicode MS"/>
          <w:szCs w:val="24"/>
          <w:bdr w:val="nil"/>
        </w:rPr>
        <w:t>:</w:t>
      </w:r>
      <w:r>
        <w:rPr>
          <w:rFonts w:eastAsia="Arial Unicode MS"/>
          <w:szCs w:val="24"/>
          <w:bdr w:val="nil"/>
        </w:rPr>
        <w:t xml:space="preserve"> </w:t>
      </w:r>
    </w:p>
    <w:p w14:paraId="61EAE485" w14:textId="11494D4F" w:rsidR="00CB70CA" w:rsidRDefault="001023A8">
      <w:pPr>
        <w:pBdr>
          <w:top w:val="nil"/>
          <w:left w:val="nil"/>
          <w:bottom w:val="nil"/>
          <w:right w:val="nil"/>
          <w:between w:val="nil"/>
          <w:bar w:val="nil"/>
        </w:pBdr>
        <w:tabs>
          <w:tab w:val="left" w:pos="993"/>
        </w:tabs>
        <w:suppressAutoHyphens/>
        <w:spacing w:line="360" w:lineRule="atLeast"/>
        <w:ind w:firstLine="720"/>
        <w:jc w:val="both"/>
        <w:rPr>
          <w:rFonts w:eastAsia="Arial Unicode MS"/>
          <w:color w:val="000000"/>
          <w:szCs w:val="24"/>
          <w:bdr w:val="nil"/>
        </w:rPr>
      </w:pPr>
      <w:r w:rsidRPr="00C712E7">
        <w:rPr>
          <w:rFonts w:eastAsia="Arial Unicode MS"/>
          <w:szCs w:val="24"/>
          <w:bdr w:val="nil"/>
        </w:rPr>
        <w:t xml:space="preserve">9.1. </w:t>
      </w:r>
      <w:r w:rsidR="00577D66" w:rsidRPr="00C712E7">
        <w:rPr>
          <w:rFonts w:eastAsia="Arial Unicode MS"/>
          <w:szCs w:val="24"/>
          <w:bdr w:val="nil"/>
        </w:rPr>
        <w:t xml:space="preserve">organizuoti </w:t>
      </w:r>
      <w:r w:rsidR="00C712E7" w:rsidRPr="00C712E7">
        <w:rPr>
          <w:rFonts w:eastAsia="Arial Unicode MS"/>
          <w:szCs w:val="24"/>
          <w:bdr w:val="nil"/>
        </w:rPr>
        <w:t xml:space="preserve">civilinių mobilizacijos institucijų, kurios pagal Kataloge esančią informaciją gali užtikrinti atitinkamus </w:t>
      </w:r>
      <w:r w:rsidR="00C712E7">
        <w:rPr>
          <w:rFonts w:eastAsia="Arial Unicode MS"/>
          <w:szCs w:val="24"/>
          <w:bdr w:val="nil"/>
        </w:rPr>
        <w:t>L</w:t>
      </w:r>
      <w:r w:rsidR="00A130E6">
        <w:rPr>
          <w:rFonts w:eastAsia="Arial Unicode MS"/>
          <w:szCs w:val="24"/>
          <w:bdr w:val="nil"/>
        </w:rPr>
        <w:t xml:space="preserve">ietuvos kariuomenės pateiktus </w:t>
      </w:r>
      <w:r w:rsidR="001706D2">
        <w:rPr>
          <w:rFonts w:eastAsia="Arial Unicode MS"/>
          <w:szCs w:val="24"/>
          <w:bdr w:val="nil"/>
        </w:rPr>
        <w:t>priimančiosios šalies paramos</w:t>
      </w:r>
      <w:r w:rsidR="00A130E6">
        <w:rPr>
          <w:rFonts w:eastAsia="Arial Unicode MS"/>
          <w:szCs w:val="24"/>
          <w:bdr w:val="nil"/>
        </w:rPr>
        <w:t xml:space="preserve"> poreikius</w:t>
      </w:r>
      <w:r w:rsidR="00C712E7">
        <w:rPr>
          <w:rFonts w:eastAsia="Arial Unicode MS"/>
          <w:szCs w:val="24"/>
          <w:bdr w:val="nil"/>
        </w:rPr>
        <w:t>, atstovų susitikimus</w:t>
      </w:r>
      <w:r>
        <w:rPr>
          <w:rFonts w:eastAsia="Arial Unicode MS"/>
          <w:szCs w:val="24"/>
          <w:bdr w:val="nil"/>
        </w:rPr>
        <w:t>;</w:t>
      </w:r>
    </w:p>
    <w:p w14:paraId="25C54709" w14:textId="0E1A9C61" w:rsidR="001023A8" w:rsidRDefault="001023A8">
      <w:pPr>
        <w:pBdr>
          <w:top w:val="nil"/>
          <w:left w:val="nil"/>
          <w:bottom w:val="nil"/>
          <w:right w:val="nil"/>
          <w:between w:val="nil"/>
          <w:bar w:val="nil"/>
        </w:pBdr>
        <w:tabs>
          <w:tab w:val="left" w:pos="993"/>
          <w:tab w:val="left" w:pos="1134"/>
        </w:tabs>
        <w:suppressAutoHyphens/>
        <w:spacing w:line="360" w:lineRule="atLeast"/>
        <w:ind w:firstLine="720"/>
        <w:jc w:val="both"/>
        <w:rPr>
          <w:szCs w:val="24"/>
          <w:bdr w:val="nil"/>
        </w:rPr>
      </w:pPr>
      <w:r>
        <w:rPr>
          <w:rFonts w:hAnsi="Arial Unicode MS"/>
          <w:color w:val="000000"/>
          <w:szCs w:val="24"/>
          <w:bdr w:val="nil"/>
        </w:rPr>
        <w:t>9</w:t>
      </w:r>
      <w:r w:rsidR="00A130E6">
        <w:rPr>
          <w:rFonts w:hAnsi="Arial Unicode MS"/>
          <w:color w:val="000000"/>
          <w:szCs w:val="24"/>
          <w:bdr w:val="nil"/>
        </w:rPr>
        <w:t>.</w:t>
      </w:r>
      <w:r>
        <w:rPr>
          <w:rFonts w:hAnsi="Arial Unicode MS"/>
          <w:color w:val="000000"/>
          <w:szCs w:val="24"/>
          <w:bdr w:val="nil"/>
        </w:rPr>
        <w:t>2.</w:t>
      </w:r>
      <w:r w:rsidR="00A130E6">
        <w:rPr>
          <w:rFonts w:hAnsi="Arial Unicode MS"/>
          <w:color w:val="000000"/>
          <w:szCs w:val="24"/>
          <w:bdr w:val="nil"/>
        </w:rPr>
        <w:tab/>
      </w:r>
      <w:r w:rsidR="00A130E6">
        <w:rPr>
          <w:szCs w:val="24"/>
          <w:bdr w:val="nil"/>
        </w:rPr>
        <w:t>kreiptis į Priimančiosios šalies paramos valdymo grupę</w:t>
      </w:r>
      <w:r w:rsidR="0064416D">
        <w:rPr>
          <w:szCs w:val="24"/>
          <w:bdr w:val="nil"/>
        </w:rPr>
        <w:t xml:space="preserve"> dėl </w:t>
      </w:r>
      <w:r w:rsidR="0080364B">
        <w:rPr>
          <w:szCs w:val="24"/>
          <w:bdr w:val="nil"/>
        </w:rPr>
        <w:t>poreikio užtikrinimo ir (ar) dėl mobilizacinių išteklių</w:t>
      </w:r>
      <w:r w:rsidR="004C72D2">
        <w:rPr>
          <w:szCs w:val="24"/>
          <w:bdr w:val="nil"/>
        </w:rPr>
        <w:t xml:space="preserve"> panaudojimo prioritetų keitimo;</w:t>
      </w:r>
      <w:r w:rsidR="00A130E6">
        <w:rPr>
          <w:szCs w:val="24"/>
          <w:bdr w:val="nil"/>
        </w:rPr>
        <w:t xml:space="preserve"> </w:t>
      </w:r>
    </w:p>
    <w:p w14:paraId="0B4DABF8" w14:textId="3EAF978B" w:rsidR="00CB70CA" w:rsidRDefault="001023A8">
      <w:pPr>
        <w:pBdr>
          <w:top w:val="nil"/>
          <w:left w:val="nil"/>
          <w:bottom w:val="nil"/>
          <w:right w:val="nil"/>
          <w:between w:val="nil"/>
          <w:bar w:val="nil"/>
        </w:pBdr>
        <w:tabs>
          <w:tab w:val="left" w:pos="993"/>
          <w:tab w:val="left" w:pos="1134"/>
        </w:tabs>
        <w:suppressAutoHyphens/>
        <w:spacing w:line="360" w:lineRule="atLeast"/>
        <w:ind w:firstLine="720"/>
        <w:jc w:val="both"/>
        <w:rPr>
          <w:color w:val="000000"/>
          <w:szCs w:val="24"/>
          <w:bdr w:val="nil"/>
        </w:rPr>
      </w:pPr>
      <w:r>
        <w:rPr>
          <w:szCs w:val="24"/>
          <w:bdr w:val="nil"/>
        </w:rPr>
        <w:t xml:space="preserve">9.3. kreiptis į </w:t>
      </w:r>
      <w:r w:rsidR="00A130E6">
        <w:rPr>
          <w:szCs w:val="24"/>
          <w:bdr w:val="nil"/>
        </w:rPr>
        <w:t>Jungtinį priimančiosios šalies paramos koordinavimo komitetą</w:t>
      </w:r>
      <w:r w:rsidR="004C72D2">
        <w:rPr>
          <w:szCs w:val="24"/>
          <w:bdr w:val="nil"/>
        </w:rPr>
        <w:t>.</w:t>
      </w:r>
      <w:r w:rsidR="00A130E6">
        <w:rPr>
          <w:szCs w:val="24"/>
          <w:bdr w:val="nil"/>
        </w:rPr>
        <w:t xml:space="preserve">  </w:t>
      </w:r>
    </w:p>
    <w:p w14:paraId="3DCB00EA" w14:textId="7A68476A" w:rsidR="00CB70CA" w:rsidRDefault="00A130E6">
      <w:pPr>
        <w:pBdr>
          <w:top w:val="nil"/>
          <w:left w:val="nil"/>
          <w:bottom w:val="nil"/>
          <w:right w:val="nil"/>
          <w:between w:val="nil"/>
          <w:bar w:val="nil"/>
        </w:pBdr>
        <w:tabs>
          <w:tab w:val="left" w:pos="993"/>
          <w:tab w:val="left" w:pos="1134"/>
        </w:tabs>
        <w:spacing w:line="360" w:lineRule="atLeast"/>
        <w:ind w:firstLine="720"/>
        <w:jc w:val="both"/>
        <w:rPr>
          <w:color w:val="000000"/>
          <w:szCs w:val="24"/>
          <w:bdr w:val="nil"/>
        </w:rPr>
      </w:pPr>
      <w:r>
        <w:rPr>
          <w:rFonts w:hAnsi="Arial Unicode MS"/>
          <w:color w:val="000000"/>
          <w:szCs w:val="24"/>
          <w:bdr w:val="nil"/>
        </w:rPr>
        <w:t>1</w:t>
      </w:r>
      <w:r w:rsidR="00A14A2E">
        <w:rPr>
          <w:rFonts w:hAnsi="Arial Unicode MS"/>
          <w:color w:val="000000"/>
          <w:szCs w:val="24"/>
          <w:bdr w:val="nil"/>
        </w:rPr>
        <w:t>0</w:t>
      </w:r>
      <w:r>
        <w:rPr>
          <w:rFonts w:hAnsi="Arial Unicode MS"/>
          <w:color w:val="000000"/>
          <w:szCs w:val="24"/>
          <w:bdr w:val="nil"/>
        </w:rPr>
        <w:t>.</w:t>
      </w:r>
      <w:r>
        <w:rPr>
          <w:rFonts w:hAnsi="Arial Unicode MS"/>
          <w:color w:val="000000"/>
          <w:szCs w:val="24"/>
          <w:bdr w:val="nil"/>
        </w:rPr>
        <w:tab/>
      </w:r>
      <w:r w:rsidR="00DD5EFC">
        <w:rPr>
          <w:rFonts w:eastAsia="Arial Unicode MS"/>
          <w:szCs w:val="24"/>
          <w:bdr w:val="nil"/>
        </w:rPr>
        <w:t>Civilinės mobilizacijos institucijos</w:t>
      </w:r>
      <w:r>
        <w:rPr>
          <w:szCs w:val="24"/>
          <w:bdr w:val="nil"/>
        </w:rPr>
        <w:t xml:space="preserve">, </w:t>
      </w:r>
      <w:r w:rsidR="00597508">
        <w:rPr>
          <w:szCs w:val="24"/>
          <w:bdr w:val="nil"/>
        </w:rPr>
        <w:t>organizuodamos</w:t>
      </w:r>
      <w:r>
        <w:rPr>
          <w:szCs w:val="24"/>
          <w:bdr w:val="nil"/>
        </w:rPr>
        <w:t xml:space="preserve"> </w:t>
      </w:r>
      <w:r w:rsidR="001706D2">
        <w:rPr>
          <w:rFonts w:eastAsia="Arial Unicode MS"/>
          <w:szCs w:val="24"/>
          <w:bdr w:val="nil"/>
        </w:rPr>
        <w:t>priimančiosios šalies paramos</w:t>
      </w:r>
      <w:r w:rsidR="00583600">
        <w:rPr>
          <w:szCs w:val="24"/>
          <w:bdr w:val="nil"/>
        </w:rPr>
        <w:t xml:space="preserve"> teikimo užduočių</w:t>
      </w:r>
      <w:r>
        <w:rPr>
          <w:szCs w:val="24"/>
          <w:bdr w:val="nil"/>
        </w:rPr>
        <w:t xml:space="preserve"> vykdymą:</w:t>
      </w:r>
    </w:p>
    <w:p w14:paraId="2FEEF736" w14:textId="0D88B402" w:rsidR="00CB70CA" w:rsidRDefault="00A130E6">
      <w:pPr>
        <w:pBdr>
          <w:top w:val="nil"/>
          <w:left w:val="nil"/>
          <w:bottom w:val="nil"/>
          <w:right w:val="nil"/>
          <w:between w:val="nil"/>
          <w:bar w:val="nil"/>
        </w:pBdr>
        <w:spacing w:line="360" w:lineRule="atLeast"/>
        <w:ind w:firstLine="720"/>
        <w:jc w:val="both"/>
        <w:rPr>
          <w:szCs w:val="24"/>
          <w:bdr w:val="nil"/>
        </w:rPr>
      </w:pPr>
      <w:r>
        <w:rPr>
          <w:rFonts w:hAnsi="Arial Unicode MS"/>
          <w:color w:val="000000"/>
          <w:szCs w:val="24"/>
          <w:bdr w:val="nil"/>
        </w:rPr>
        <w:t>1</w:t>
      </w:r>
      <w:r w:rsidR="00A14A2E">
        <w:rPr>
          <w:rFonts w:hAnsi="Arial Unicode MS"/>
          <w:color w:val="000000"/>
          <w:szCs w:val="24"/>
          <w:bdr w:val="nil"/>
        </w:rPr>
        <w:t>0</w:t>
      </w:r>
      <w:r>
        <w:rPr>
          <w:rFonts w:hAnsi="Arial Unicode MS"/>
          <w:color w:val="000000"/>
          <w:szCs w:val="24"/>
          <w:bdr w:val="nil"/>
        </w:rPr>
        <w:t>.1.</w:t>
      </w:r>
      <w:r>
        <w:rPr>
          <w:szCs w:val="24"/>
          <w:bdr w:val="nil"/>
        </w:rPr>
        <w:t xml:space="preserve"> planuoja, kaip užtikrins Lietuvos kariuomenės pateiktus </w:t>
      </w:r>
      <w:r w:rsidR="001706D2">
        <w:rPr>
          <w:rFonts w:eastAsia="Arial Unicode MS"/>
          <w:szCs w:val="24"/>
          <w:bdr w:val="nil"/>
        </w:rPr>
        <w:t>priimančiosios šalies paramos</w:t>
      </w:r>
      <w:r>
        <w:rPr>
          <w:szCs w:val="24"/>
          <w:bdr w:val="nil"/>
        </w:rPr>
        <w:t xml:space="preserve"> poreikius;</w:t>
      </w:r>
    </w:p>
    <w:p w14:paraId="7D8EA329" w14:textId="506E6600" w:rsidR="00CB70CA" w:rsidRDefault="00A130E6">
      <w:pPr>
        <w:pBdr>
          <w:top w:val="nil"/>
          <w:left w:val="nil"/>
          <w:bottom w:val="nil"/>
          <w:right w:val="nil"/>
          <w:between w:val="nil"/>
          <w:bar w:val="nil"/>
        </w:pBdr>
        <w:spacing w:line="360" w:lineRule="atLeast"/>
        <w:ind w:firstLine="720"/>
        <w:jc w:val="both"/>
        <w:rPr>
          <w:szCs w:val="24"/>
          <w:bdr w:val="nil"/>
        </w:rPr>
      </w:pPr>
      <w:r>
        <w:rPr>
          <w:rFonts w:hAnsi="Arial Unicode MS"/>
          <w:color w:val="000000"/>
          <w:szCs w:val="24"/>
          <w:bdr w:val="nil"/>
        </w:rPr>
        <w:t>1</w:t>
      </w:r>
      <w:r w:rsidR="00A14A2E">
        <w:rPr>
          <w:rFonts w:hAnsi="Arial Unicode MS"/>
          <w:color w:val="000000"/>
          <w:szCs w:val="24"/>
          <w:bdr w:val="nil"/>
        </w:rPr>
        <w:t>0</w:t>
      </w:r>
      <w:r>
        <w:rPr>
          <w:rFonts w:hAnsi="Arial Unicode MS"/>
          <w:color w:val="000000"/>
          <w:szCs w:val="24"/>
          <w:bdr w:val="nil"/>
        </w:rPr>
        <w:t>.2.</w:t>
      </w:r>
      <w:r>
        <w:rPr>
          <w:szCs w:val="24"/>
          <w:bdr w:val="nil"/>
        </w:rPr>
        <w:t xml:space="preserve"> sudaro </w:t>
      </w:r>
      <w:r w:rsidR="001706D2">
        <w:rPr>
          <w:rFonts w:eastAsia="Arial Unicode MS"/>
          <w:szCs w:val="24"/>
          <w:bdr w:val="nil"/>
        </w:rPr>
        <w:t>priimančiosios šalies paramos</w:t>
      </w:r>
      <w:r>
        <w:rPr>
          <w:szCs w:val="24"/>
          <w:bdr w:val="nil"/>
        </w:rPr>
        <w:t xml:space="preserve"> teikimo sutartis arba numato ūkio subjektus, su kuriais bus sudaromos </w:t>
      </w:r>
      <w:r w:rsidR="001706D2">
        <w:rPr>
          <w:rFonts w:eastAsia="Arial Unicode MS"/>
          <w:szCs w:val="24"/>
          <w:bdr w:val="nil"/>
        </w:rPr>
        <w:t>priimančiosios šalies paramos</w:t>
      </w:r>
      <w:r>
        <w:rPr>
          <w:szCs w:val="24"/>
          <w:bdr w:val="nil"/>
        </w:rPr>
        <w:t xml:space="preserve"> teikimo sutartys;</w:t>
      </w:r>
    </w:p>
    <w:p w14:paraId="3734B49D" w14:textId="19E18B15" w:rsidR="00597508" w:rsidRDefault="00A14A2E">
      <w:pPr>
        <w:pBdr>
          <w:top w:val="nil"/>
          <w:left w:val="nil"/>
          <w:bottom w:val="nil"/>
          <w:right w:val="nil"/>
          <w:between w:val="nil"/>
          <w:bar w:val="nil"/>
        </w:pBdr>
        <w:spacing w:line="360" w:lineRule="atLeast"/>
        <w:ind w:firstLine="720"/>
        <w:jc w:val="both"/>
        <w:rPr>
          <w:szCs w:val="24"/>
          <w:bdr w:val="nil"/>
        </w:rPr>
      </w:pPr>
      <w:r>
        <w:rPr>
          <w:rFonts w:hAnsi="Arial Unicode MS"/>
          <w:color w:val="000000"/>
          <w:szCs w:val="24"/>
          <w:bdr w:val="nil"/>
        </w:rPr>
        <w:t>10</w:t>
      </w:r>
      <w:r w:rsidR="00A130E6">
        <w:rPr>
          <w:rFonts w:hAnsi="Arial Unicode MS"/>
          <w:color w:val="000000"/>
          <w:szCs w:val="24"/>
          <w:bdr w:val="nil"/>
        </w:rPr>
        <w:t>.3.</w:t>
      </w:r>
      <w:r w:rsidR="00A130E6">
        <w:rPr>
          <w:szCs w:val="24"/>
          <w:bdr w:val="nil"/>
        </w:rPr>
        <w:t xml:space="preserve"> nustato lėšų poreikį skirtoms </w:t>
      </w:r>
      <w:r w:rsidR="001706D2">
        <w:rPr>
          <w:rFonts w:eastAsia="Arial Unicode MS"/>
          <w:szCs w:val="24"/>
          <w:bdr w:val="nil"/>
        </w:rPr>
        <w:t>priimančiosios šalies paramos</w:t>
      </w:r>
      <w:r w:rsidR="00583600">
        <w:rPr>
          <w:szCs w:val="24"/>
          <w:bdr w:val="nil"/>
        </w:rPr>
        <w:t xml:space="preserve"> teikimo užduotims</w:t>
      </w:r>
      <w:r w:rsidR="00A130E6">
        <w:rPr>
          <w:szCs w:val="24"/>
          <w:bdr w:val="nil"/>
        </w:rPr>
        <w:t xml:space="preserve"> vykdyti ir įtraukia jį į ateinančiais metais </w:t>
      </w:r>
      <w:r w:rsidR="009C4AB5">
        <w:rPr>
          <w:rFonts w:eastAsia="Arial Unicode MS"/>
          <w:szCs w:val="24"/>
          <w:bdr w:val="nil"/>
        </w:rPr>
        <w:t>civilinių mobilizacijos institucijų</w:t>
      </w:r>
      <w:r w:rsidR="00A130E6">
        <w:rPr>
          <w:szCs w:val="24"/>
          <w:bdr w:val="nil"/>
        </w:rPr>
        <w:t xml:space="preserve"> planuojamus valstybės biudžeto </w:t>
      </w:r>
      <w:proofErr w:type="spellStart"/>
      <w:r w:rsidR="00A130E6">
        <w:rPr>
          <w:szCs w:val="24"/>
          <w:bdr w:val="nil"/>
        </w:rPr>
        <w:t>asignavimus</w:t>
      </w:r>
      <w:proofErr w:type="spellEnd"/>
      <w:r w:rsidR="00597508">
        <w:rPr>
          <w:szCs w:val="24"/>
          <w:bdr w:val="nil"/>
        </w:rPr>
        <w:t>;</w:t>
      </w:r>
    </w:p>
    <w:p w14:paraId="64166636" w14:textId="26C4B11F" w:rsidR="00CB70CA" w:rsidRDefault="00A14A2E">
      <w:pPr>
        <w:pBdr>
          <w:top w:val="nil"/>
          <w:left w:val="nil"/>
          <w:bottom w:val="nil"/>
          <w:right w:val="nil"/>
          <w:between w:val="nil"/>
          <w:bar w:val="nil"/>
        </w:pBdr>
        <w:spacing w:line="360" w:lineRule="atLeast"/>
        <w:ind w:firstLine="720"/>
        <w:jc w:val="both"/>
        <w:rPr>
          <w:szCs w:val="24"/>
          <w:bdr w:val="nil"/>
        </w:rPr>
      </w:pPr>
      <w:r>
        <w:rPr>
          <w:szCs w:val="24"/>
          <w:bdr w:val="nil"/>
        </w:rPr>
        <w:t>10</w:t>
      </w:r>
      <w:r w:rsidR="00597508">
        <w:rPr>
          <w:szCs w:val="24"/>
          <w:bdr w:val="nil"/>
        </w:rPr>
        <w:t xml:space="preserve">.4. </w:t>
      </w:r>
      <w:r w:rsidR="00597508">
        <w:rPr>
          <w:rFonts w:eastAsia="Arial Unicode MS" w:cs="Arial Unicode MS"/>
          <w:color w:val="000000"/>
          <w:szCs w:val="24"/>
          <w:bdr w:val="nil"/>
        </w:rPr>
        <w:t xml:space="preserve">Lietuvos Respublikos valstybės rezervo įstatymo ir </w:t>
      </w:r>
      <w:r w:rsidR="0080364B" w:rsidRPr="0080364B">
        <w:rPr>
          <w:rFonts w:eastAsia="Arial Unicode MS" w:cs="Arial Unicode MS"/>
          <w:color w:val="000000"/>
          <w:szCs w:val="24"/>
          <w:bdr w:val="nil"/>
        </w:rPr>
        <w:t xml:space="preserve">jo </w:t>
      </w:r>
      <w:r w:rsidR="00597508">
        <w:rPr>
          <w:rFonts w:eastAsia="Arial Unicode MS" w:cs="Arial Unicode MS"/>
          <w:color w:val="000000"/>
          <w:szCs w:val="24"/>
          <w:bdr w:val="nil"/>
        </w:rPr>
        <w:t xml:space="preserve">įgyvendinamųjų teisės aktų nustatyta tvarka gali kreiptis dėl valstybės rezervo naudojimo, taip pat </w:t>
      </w:r>
      <w:r w:rsidR="00D64E00">
        <w:rPr>
          <w:rFonts w:eastAsia="Arial Unicode MS" w:cs="Arial Unicode MS"/>
          <w:color w:val="000000"/>
          <w:szCs w:val="24"/>
          <w:bdr w:val="nil"/>
        </w:rPr>
        <w:t xml:space="preserve">dėl </w:t>
      </w:r>
      <w:r w:rsidR="001706D2">
        <w:rPr>
          <w:rFonts w:eastAsia="Arial Unicode MS"/>
          <w:szCs w:val="24"/>
          <w:bdr w:val="nil"/>
        </w:rPr>
        <w:t>priimančiosios šalies paramos</w:t>
      </w:r>
      <w:r w:rsidR="00D64E00">
        <w:rPr>
          <w:rFonts w:eastAsia="Arial Unicode MS" w:cs="Arial Unicode MS"/>
          <w:color w:val="000000"/>
          <w:szCs w:val="24"/>
          <w:bdr w:val="nil"/>
        </w:rPr>
        <w:t xml:space="preserve"> teikimo </w:t>
      </w:r>
      <w:r w:rsidR="00597508">
        <w:rPr>
          <w:rFonts w:eastAsia="Arial Unicode MS" w:cs="Arial Unicode MS"/>
          <w:color w:val="000000"/>
          <w:szCs w:val="24"/>
          <w:bdr w:val="nil"/>
        </w:rPr>
        <w:t>į kitas valstybės ir savivaldybių institucijas ar įstaigas.</w:t>
      </w:r>
    </w:p>
    <w:p w14:paraId="482FE87C" w14:textId="77777777" w:rsidR="00CB70CA" w:rsidRDefault="00CB70CA">
      <w:pPr>
        <w:pBdr>
          <w:top w:val="nil"/>
          <w:left w:val="nil"/>
          <w:bottom w:val="nil"/>
          <w:right w:val="nil"/>
          <w:between w:val="nil"/>
          <w:bar w:val="nil"/>
        </w:pBdr>
        <w:suppressAutoHyphens/>
        <w:jc w:val="both"/>
        <w:rPr>
          <w:rFonts w:eastAsia="Arial Unicode MS" w:cs="Arial Unicode MS"/>
          <w:color w:val="000000"/>
          <w:szCs w:val="24"/>
          <w:bdr w:val="nil"/>
        </w:rPr>
      </w:pPr>
    </w:p>
    <w:p w14:paraId="70F6AF3E" w14:textId="77777777" w:rsidR="00CB70CA" w:rsidRDefault="00A130E6">
      <w:pPr>
        <w:pBdr>
          <w:top w:val="nil"/>
          <w:left w:val="nil"/>
          <w:bottom w:val="nil"/>
          <w:right w:val="nil"/>
          <w:between w:val="nil"/>
          <w:bar w:val="nil"/>
        </w:pBdr>
        <w:tabs>
          <w:tab w:val="left" w:pos="4253"/>
        </w:tabs>
        <w:suppressAutoHyphens/>
        <w:jc w:val="center"/>
        <w:rPr>
          <w:rFonts w:eastAsia="Arial Unicode MS" w:cs="Arial Unicode MS"/>
          <w:color w:val="000000"/>
          <w:szCs w:val="24"/>
          <w:bdr w:val="nil"/>
        </w:rPr>
      </w:pPr>
      <w:r>
        <w:rPr>
          <w:rFonts w:eastAsia="Arial Unicode MS" w:cs="Arial Unicode MS"/>
          <w:b/>
          <w:bCs/>
          <w:color w:val="000000"/>
          <w:szCs w:val="24"/>
          <w:bdr w:val="nil"/>
        </w:rPr>
        <w:t>III SKYRIUS</w:t>
      </w:r>
    </w:p>
    <w:p w14:paraId="1EDE8B42" w14:textId="28C1E112" w:rsidR="00CB70CA" w:rsidRDefault="001706D2">
      <w:pPr>
        <w:pBdr>
          <w:top w:val="nil"/>
          <w:left w:val="nil"/>
          <w:bottom w:val="nil"/>
          <w:right w:val="nil"/>
          <w:between w:val="nil"/>
          <w:bar w:val="nil"/>
        </w:pBdr>
        <w:tabs>
          <w:tab w:val="left" w:pos="4253"/>
        </w:tabs>
        <w:suppressAutoHyphens/>
        <w:jc w:val="center"/>
        <w:rPr>
          <w:rFonts w:eastAsia="Arial Unicode MS" w:cs="Arial Unicode MS"/>
          <w:b/>
          <w:bCs/>
          <w:color w:val="000000"/>
          <w:szCs w:val="24"/>
          <w:bdr w:val="nil"/>
        </w:rPr>
      </w:pPr>
      <w:r>
        <w:rPr>
          <w:rFonts w:eastAsia="Arial Unicode MS" w:cs="Arial Unicode MS"/>
          <w:b/>
          <w:bCs/>
          <w:color w:val="000000"/>
          <w:szCs w:val="24"/>
          <w:bdr w:val="nil"/>
        </w:rPr>
        <w:t>PRIIMANČIOSIOS ŠALIES PARAMOS</w:t>
      </w:r>
      <w:r w:rsidR="00A130E6">
        <w:rPr>
          <w:rFonts w:eastAsia="Arial Unicode MS" w:cs="Arial Unicode MS"/>
          <w:b/>
          <w:bCs/>
          <w:color w:val="000000"/>
          <w:szCs w:val="24"/>
          <w:bdr w:val="nil"/>
        </w:rPr>
        <w:t xml:space="preserve"> TEIKIMO ORGANIZAVIMAS MOBILIZACIJOS AR DALINĖS MOBILIZACIJOS METU</w:t>
      </w:r>
    </w:p>
    <w:p w14:paraId="5A91315A" w14:textId="77777777" w:rsidR="00CB70CA" w:rsidRDefault="00CB70CA">
      <w:pPr>
        <w:pBdr>
          <w:top w:val="nil"/>
          <w:left w:val="nil"/>
          <w:bottom w:val="nil"/>
          <w:right w:val="nil"/>
          <w:between w:val="nil"/>
          <w:bar w:val="nil"/>
        </w:pBdr>
        <w:tabs>
          <w:tab w:val="left" w:pos="4253"/>
        </w:tabs>
        <w:suppressAutoHyphens/>
        <w:ind w:firstLine="709"/>
        <w:jc w:val="both"/>
        <w:rPr>
          <w:rFonts w:eastAsia="Arial Unicode MS" w:cs="Arial Unicode MS"/>
          <w:b/>
          <w:bCs/>
          <w:color w:val="000000"/>
          <w:szCs w:val="24"/>
          <w:bdr w:val="nil"/>
        </w:rPr>
      </w:pPr>
    </w:p>
    <w:p w14:paraId="0F1F2363" w14:textId="30E43FF0" w:rsidR="00CB70CA" w:rsidRDefault="00A130E6" w:rsidP="0007023B">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1</w:t>
      </w:r>
      <w:r>
        <w:rPr>
          <w:rFonts w:eastAsia="Arial Unicode MS" w:cs="Arial Unicode MS"/>
          <w:color w:val="000000"/>
          <w:szCs w:val="24"/>
          <w:bdr w:val="nil"/>
        </w:rPr>
        <w:t xml:space="preserve">. Paskelbus mobilizaciją arba dalinę mobilizaciją: </w:t>
      </w:r>
    </w:p>
    <w:p w14:paraId="389D50B3" w14:textId="3F75B035" w:rsidR="00CB70CA" w:rsidRDefault="00A130E6" w:rsidP="0007023B">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1</w:t>
      </w:r>
      <w:r>
        <w:rPr>
          <w:rFonts w:eastAsia="Arial Unicode MS" w:cs="Arial Unicode MS"/>
          <w:color w:val="000000"/>
          <w:szCs w:val="24"/>
          <w:bdr w:val="nil"/>
        </w:rPr>
        <w:t xml:space="preserve">.1. </w:t>
      </w:r>
      <w:r w:rsidR="001706D2">
        <w:rPr>
          <w:rFonts w:eastAsia="Arial Unicode MS"/>
          <w:szCs w:val="24"/>
          <w:bdr w:val="nil"/>
        </w:rPr>
        <w:t>Priimančiosios šalies paramos</w:t>
      </w:r>
      <w:r>
        <w:rPr>
          <w:rFonts w:eastAsia="Arial Unicode MS" w:cs="Arial Unicode MS"/>
          <w:color w:val="000000"/>
          <w:szCs w:val="24"/>
          <w:bdr w:val="nil"/>
        </w:rPr>
        <w:t xml:space="preserve"> teikimą organizuoja ir koordinuoja Valstybės mobilizacijos operacijų centras (toliau – Centras);</w:t>
      </w:r>
    </w:p>
    <w:p w14:paraId="062DC4AA" w14:textId="20F5A8D0" w:rsidR="00CB70CA" w:rsidRDefault="00A130E6" w:rsidP="0007023B">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1</w:t>
      </w:r>
      <w:r>
        <w:rPr>
          <w:rFonts w:eastAsia="Arial Unicode MS" w:cs="Arial Unicode MS"/>
          <w:color w:val="000000"/>
          <w:szCs w:val="24"/>
          <w:bdr w:val="nil"/>
        </w:rPr>
        <w:t xml:space="preserve">.2. </w:t>
      </w:r>
      <w:r w:rsidR="009C4AB5">
        <w:rPr>
          <w:rFonts w:eastAsia="Arial Unicode MS"/>
          <w:szCs w:val="24"/>
          <w:bdr w:val="nil"/>
        </w:rPr>
        <w:t>Civilinės mobilizacijos institucijos</w:t>
      </w:r>
      <w:r>
        <w:rPr>
          <w:rFonts w:eastAsia="Arial Unicode MS" w:cs="Arial Unicode MS"/>
          <w:color w:val="000000"/>
          <w:szCs w:val="24"/>
          <w:bdr w:val="nil"/>
        </w:rPr>
        <w:t xml:space="preserve"> ir joms pavaldūs subjektai, mobilizaciniai ūkio subjektai ir su jais </w:t>
      </w:r>
      <w:r w:rsidR="001706D2">
        <w:rPr>
          <w:rFonts w:eastAsia="Arial Unicode MS"/>
          <w:szCs w:val="24"/>
          <w:bdr w:val="nil"/>
        </w:rPr>
        <w:t>priimančiosios šalies paramos</w:t>
      </w:r>
      <w:r>
        <w:rPr>
          <w:rFonts w:eastAsia="Arial Unicode MS" w:cs="Arial Unicode MS"/>
          <w:color w:val="000000"/>
          <w:szCs w:val="24"/>
          <w:bdr w:val="nil"/>
        </w:rPr>
        <w:t xml:space="preserve"> teikimo sutartis sudarę mobilizacijos sistemos </w:t>
      </w:r>
      <w:r>
        <w:rPr>
          <w:rFonts w:eastAsia="Arial Unicode MS" w:cs="Arial Unicode MS"/>
          <w:color w:val="000000"/>
          <w:szCs w:val="24"/>
          <w:bdr w:val="nil"/>
        </w:rPr>
        <w:lastRenderedPageBreak/>
        <w:t>subjektai vykdo Mobilizacijos ir priimančiosios šalies paramos įstatymo 23 straipsnio 2 ir 3 dalyse nustatytas funkcijas.</w:t>
      </w:r>
    </w:p>
    <w:p w14:paraId="24DE54DF" w14:textId="0B59F8F3" w:rsidR="00CB70CA" w:rsidRDefault="00A130E6" w:rsidP="009B2F58">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2</w:t>
      </w:r>
      <w:r>
        <w:rPr>
          <w:rFonts w:eastAsia="Arial Unicode MS" w:cs="Arial Unicode MS"/>
          <w:color w:val="000000"/>
          <w:szCs w:val="24"/>
          <w:bdr w:val="nil"/>
        </w:rPr>
        <w:t xml:space="preserve">. Institucija, vadovaudamasi Katalogu, nedelsdama, bet ne vėliau kaip per </w:t>
      </w:r>
      <w:r w:rsidR="0080364B">
        <w:rPr>
          <w:rFonts w:eastAsia="Arial Unicode MS" w:cs="Arial Unicode MS"/>
          <w:color w:val="000000"/>
          <w:szCs w:val="24"/>
          <w:bdr w:val="nil"/>
        </w:rPr>
        <w:t>24 valandas</w:t>
      </w:r>
      <w:r>
        <w:rPr>
          <w:rFonts w:eastAsia="Arial Unicode MS" w:cs="Arial Unicode MS"/>
          <w:color w:val="000000"/>
          <w:szCs w:val="24"/>
          <w:bdr w:val="nil"/>
        </w:rPr>
        <w:t xml:space="preserve"> nuo mobilizacijos ar dalinės mobilizacijos paskelbimo Centrui pateikia informaciją apie Lietuvos kariuomenės pateiktų </w:t>
      </w:r>
      <w:r w:rsidR="001706D2">
        <w:rPr>
          <w:rFonts w:eastAsia="Arial Unicode MS"/>
          <w:szCs w:val="24"/>
          <w:bdr w:val="nil"/>
        </w:rPr>
        <w:t>priimančiosios šalies paramos</w:t>
      </w:r>
      <w:r>
        <w:rPr>
          <w:rFonts w:eastAsia="Arial Unicode MS" w:cs="Arial Unicode MS"/>
          <w:color w:val="000000"/>
          <w:szCs w:val="24"/>
          <w:bdr w:val="nil"/>
        </w:rPr>
        <w:t xml:space="preserve"> poreikių užtikrinimo galimybes (mobilizacijai ar dalinei mobilizacijai vykdyti reikalingus veiksmus ir priemones, mobilizacinių išteklių sutelkimo ir paskirstymo galimybes) tos dienos, kai buvo paskelbta mobilizacija ar dalinė mobilizacija, duomenimis.</w:t>
      </w:r>
    </w:p>
    <w:p w14:paraId="006AC1D0" w14:textId="7B08171E" w:rsidR="00CB70CA" w:rsidRDefault="00A130E6" w:rsidP="00BD1189">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3</w:t>
      </w:r>
      <w:r>
        <w:rPr>
          <w:rFonts w:eastAsia="Arial Unicode MS" w:cs="Arial Unicode MS"/>
          <w:color w:val="000000"/>
          <w:szCs w:val="24"/>
          <w:bdr w:val="nil"/>
        </w:rPr>
        <w:t xml:space="preserve">. Lietuvos kariuomenė, pasikeitus </w:t>
      </w:r>
      <w:r w:rsidR="001706D2">
        <w:rPr>
          <w:rFonts w:eastAsia="Arial Unicode MS"/>
          <w:szCs w:val="24"/>
          <w:bdr w:val="nil"/>
        </w:rPr>
        <w:t>priimančiosios šalies paramos</w:t>
      </w:r>
      <w:r>
        <w:rPr>
          <w:rFonts w:eastAsia="Arial Unicode MS" w:cs="Arial Unicode MS"/>
          <w:color w:val="000000"/>
          <w:szCs w:val="24"/>
          <w:bdr w:val="nil"/>
        </w:rPr>
        <w:t xml:space="preserve"> poreikiams, </w:t>
      </w:r>
      <w:r w:rsidR="00F73AF8">
        <w:rPr>
          <w:rFonts w:eastAsia="Arial Unicode MS" w:cs="Arial Unicode MS"/>
          <w:color w:val="000000"/>
          <w:szCs w:val="24"/>
          <w:bdr w:val="nil"/>
        </w:rPr>
        <w:t xml:space="preserve">Centrui </w:t>
      </w:r>
      <w:r>
        <w:rPr>
          <w:rFonts w:eastAsia="Arial Unicode MS" w:cs="Arial Unicode MS"/>
          <w:color w:val="000000"/>
          <w:szCs w:val="24"/>
          <w:bdr w:val="nil"/>
        </w:rPr>
        <w:t xml:space="preserve">pateikia informaciją apie </w:t>
      </w:r>
      <w:r w:rsidR="001706D2">
        <w:rPr>
          <w:rFonts w:eastAsia="Arial Unicode MS"/>
          <w:szCs w:val="24"/>
          <w:bdr w:val="nil"/>
        </w:rPr>
        <w:t>priimančiosios šalies paramos</w:t>
      </w:r>
      <w:r>
        <w:rPr>
          <w:rFonts w:eastAsia="Arial Unicode MS" w:cs="Arial Unicode MS"/>
          <w:color w:val="000000"/>
          <w:szCs w:val="24"/>
          <w:bdr w:val="nil"/>
        </w:rPr>
        <w:t xml:space="preserve"> poreikių </w:t>
      </w:r>
      <w:proofErr w:type="spellStart"/>
      <w:r>
        <w:rPr>
          <w:rFonts w:eastAsia="Arial Unicode MS" w:cs="Arial Unicode MS"/>
          <w:color w:val="000000"/>
          <w:szCs w:val="24"/>
          <w:bdr w:val="nil"/>
        </w:rPr>
        <w:t>pasikeitimus</w:t>
      </w:r>
      <w:proofErr w:type="spellEnd"/>
      <w:r>
        <w:rPr>
          <w:rFonts w:eastAsia="Arial Unicode MS" w:cs="Arial Unicode MS"/>
          <w:color w:val="000000"/>
          <w:szCs w:val="24"/>
          <w:bdr w:val="nil"/>
        </w:rPr>
        <w:t xml:space="preserve"> nedelsdama, bet ne vėliau kaip per 7 valandas nuo poreikių pasikeitimo.</w:t>
      </w:r>
    </w:p>
    <w:p w14:paraId="1EC05052" w14:textId="62CBA942" w:rsidR="00CB70CA" w:rsidRDefault="00A130E6" w:rsidP="007E6BF9">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4</w:t>
      </w:r>
      <w:r>
        <w:rPr>
          <w:rFonts w:eastAsia="Arial Unicode MS" w:cs="Arial Unicode MS"/>
          <w:color w:val="000000"/>
          <w:szCs w:val="24"/>
          <w:bdr w:val="nil"/>
        </w:rPr>
        <w:t xml:space="preserve">. </w:t>
      </w:r>
      <w:r w:rsidR="00136BD1">
        <w:rPr>
          <w:rFonts w:eastAsia="Arial Unicode MS" w:cs="Arial Unicode MS"/>
          <w:color w:val="000000"/>
          <w:szCs w:val="24"/>
          <w:bdr w:val="nil"/>
        </w:rPr>
        <w:t>P</w:t>
      </w:r>
      <w:r>
        <w:rPr>
          <w:rFonts w:eastAsia="Arial Unicode MS" w:cs="Arial Unicode MS"/>
          <w:color w:val="000000"/>
          <w:szCs w:val="24"/>
          <w:bdr w:val="nil"/>
        </w:rPr>
        <w:t xml:space="preserve">rireikus papildomos informacijos apie Lietuvos kariuomenės pateiktų </w:t>
      </w:r>
      <w:r w:rsidR="001706D2">
        <w:rPr>
          <w:rFonts w:eastAsia="Arial Unicode MS"/>
          <w:szCs w:val="24"/>
          <w:bdr w:val="nil"/>
        </w:rPr>
        <w:t>priimančiosios šalies paramos</w:t>
      </w:r>
      <w:r>
        <w:rPr>
          <w:rFonts w:eastAsia="Arial Unicode MS" w:cs="Arial Unicode MS"/>
          <w:color w:val="000000"/>
          <w:szCs w:val="24"/>
          <w:bdr w:val="nil"/>
        </w:rPr>
        <w:t xml:space="preserve"> poreikių užtikrinimą, Centras kreipiasi į atitinkamą </w:t>
      </w:r>
      <w:r w:rsidR="009C4AB5">
        <w:rPr>
          <w:rFonts w:eastAsia="Arial Unicode MS"/>
          <w:szCs w:val="24"/>
          <w:bdr w:val="nil"/>
        </w:rPr>
        <w:t>civilinę mobilizacijos instituciją</w:t>
      </w:r>
      <w:r>
        <w:rPr>
          <w:rFonts w:eastAsia="Arial Unicode MS" w:cs="Arial Unicode MS"/>
          <w:color w:val="000000"/>
          <w:szCs w:val="24"/>
          <w:bdr w:val="nil"/>
        </w:rPr>
        <w:t xml:space="preserve"> dėl papildomos informacijos pateikimo nedelsdamas, bet ne vėliau kaip per 7 valandas nuo Lietuvos kariuomenės pateiktų </w:t>
      </w:r>
      <w:r w:rsidR="001706D2">
        <w:rPr>
          <w:rFonts w:eastAsia="Arial Unicode MS"/>
          <w:szCs w:val="24"/>
          <w:bdr w:val="nil"/>
        </w:rPr>
        <w:t>priimančiosios šalies paramos</w:t>
      </w:r>
      <w:r>
        <w:rPr>
          <w:rFonts w:eastAsia="Arial Unicode MS" w:cs="Arial Unicode MS"/>
          <w:color w:val="000000"/>
          <w:szCs w:val="24"/>
          <w:bdr w:val="nil"/>
        </w:rPr>
        <w:t xml:space="preserve"> poreikių nustatymo ir (ar) pasikeitimo.</w:t>
      </w:r>
    </w:p>
    <w:p w14:paraId="52D6104C" w14:textId="3A292F41" w:rsidR="00CB70CA" w:rsidRDefault="00A130E6" w:rsidP="007F7238">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5</w:t>
      </w:r>
      <w:r>
        <w:rPr>
          <w:rFonts w:eastAsia="Arial Unicode MS" w:cs="Arial Unicode MS"/>
          <w:color w:val="000000"/>
          <w:szCs w:val="24"/>
          <w:bdr w:val="nil"/>
        </w:rPr>
        <w:t xml:space="preserve">. </w:t>
      </w:r>
      <w:r w:rsidR="009C4AB5">
        <w:rPr>
          <w:rFonts w:eastAsia="Arial Unicode MS"/>
          <w:szCs w:val="24"/>
          <w:bdr w:val="nil"/>
        </w:rPr>
        <w:t>Civilinė mobilizacijos institucija</w:t>
      </w:r>
      <w:r>
        <w:rPr>
          <w:rFonts w:eastAsia="Arial Unicode MS" w:cs="Arial Unicode MS"/>
          <w:color w:val="000000"/>
          <w:szCs w:val="24"/>
          <w:bdr w:val="nil"/>
        </w:rPr>
        <w:t>, gavusi Centro prašymą dėl papildomos informacijos pateikimo, ne vėliau kaip per 7 valandas nuo kreipimosi pateikia Centrui prašomą informaciją.</w:t>
      </w:r>
    </w:p>
    <w:p w14:paraId="793C2622" w14:textId="37C0C33B" w:rsidR="00CB70CA" w:rsidRDefault="00A130E6">
      <w:pPr>
        <w:pBdr>
          <w:top w:val="nil"/>
          <w:left w:val="nil"/>
          <w:bottom w:val="nil"/>
          <w:right w:val="nil"/>
          <w:between w:val="nil"/>
          <w:bar w:val="nil"/>
        </w:pBdr>
        <w:tabs>
          <w:tab w:val="left" w:pos="1134"/>
        </w:tab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6</w:t>
      </w:r>
      <w:r w:rsidR="009C4AB5">
        <w:rPr>
          <w:rFonts w:eastAsia="Arial Unicode MS" w:cs="Arial Unicode MS"/>
          <w:color w:val="000000"/>
          <w:szCs w:val="24"/>
          <w:bdr w:val="nil"/>
        </w:rPr>
        <w:t xml:space="preserve">. </w:t>
      </w:r>
      <w:r w:rsidR="009C4AB5">
        <w:rPr>
          <w:rFonts w:eastAsia="Arial Unicode MS"/>
          <w:szCs w:val="24"/>
          <w:bdr w:val="nil"/>
        </w:rPr>
        <w:t>Civilinės mobilizacijos institucijos</w:t>
      </w:r>
      <w:r>
        <w:rPr>
          <w:rFonts w:eastAsia="Arial Unicode MS" w:cs="Arial Unicode MS"/>
          <w:color w:val="000000"/>
          <w:szCs w:val="24"/>
          <w:bdr w:val="nil"/>
        </w:rPr>
        <w:t xml:space="preserve">, </w:t>
      </w:r>
      <w:r w:rsidR="00597508">
        <w:rPr>
          <w:rFonts w:eastAsia="Arial Unicode MS" w:cs="Arial Unicode MS"/>
          <w:color w:val="000000"/>
          <w:szCs w:val="24"/>
          <w:bdr w:val="nil"/>
        </w:rPr>
        <w:t>organizuodamos</w:t>
      </w:r>
      <w:r>
        <w:rPr>
          <w:rFonts w:eastAsia="Arial Unicode MS" w:cs="Arial Unicode MS"/>
          <w:color w:val="000000"/>
          <w:szCs w:val="24"/>
          <w:bdr w:val="nil"/>
        </w:rPr>
        <w:t xml:space="preserve"> </w:t>
      </w:r>
      <w:r w:rsidR="001706D2">
        <w:rPr>
          <w:rFonts w:eastAsia="Arial Unicode MS"/>
          <w:szCs w:val="24"/>
          <w:bdr w:val="nil"/>
        </w:rPr>
        <w:t>priimančiosios šalies paramos</w:t>
      </w:r>
      <w:r w:rsidR="00583600">
        <w:rPr>
          <w:rFonts w:eastAsia="Arial Unicode MS" w:cs="Arial Unicode MS"/>
          <w:color w:val="000000"/>
          <w:szCs w:val="24"/>
          <w:bdr w:val="nil"/>
        </w:rPr>
        <w:t xml:space="preserve"> teikimo užduočių</w:t>
      </w:r>
      <w:r>
        <w:rPr>
          <w:rFonts w:eastAsia="Arial Unicode MS" w:cs="Arial Unicode MS"/>
          <w:color w:val="000000"/>
          <w:szCs w:val="24"/>
          <w:bdr w:val="nil"/>
        </w:rPr>
        <w:t xml:space="preserve"> vykdymą:</w:t>
      </w:r>
    </w:p>
    <w:p w14:paraId="138FEBE0" w14:textId="790E7277" w:rsidR="00CB70CA" w:rsidRDefault="00A130E6">
      <w:pPr>
        <w:pBdr>
          <w:top w:val="nil"/>
          <w:left w:val="nil"/>
          <w:bottom w:val="nil"/>
          <w:right w:val="nil"/>
          <w:between w:val="nil"/>
          <w:bar w:val="nil"/>
        </w:pBdr>
        <w:tabs>
          <w:tab w:val="left" w:pos="1134"/>
        </w:tab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6</w:t>
      </w:r>
      <w:r>
        <w:rPr>
          <w:rFonts w:eastAsia="Arial Unicode MS" w:cs="Arial Unicode MS"/>
          <w:color w:val="000000"/>
          <w:szCs w:val="24"/>
          <w:bdr w:val="nil"/>
        </w:rPr>
        <w:t xml:space="preserve">.1. planuoja, kaip užtikrins Lietuvos kariuomenės pateiktus </w:t>
      </w:r>
      <w:r w:rsidR="001706D2">
        <w:rPr>
          <w:rFonts w:eastAsia="Arial Unicode MS"/>
          <w:szCs w:val="24"/>
          <w:bdr w:val="nil"/>
        </w:rPr>
        <w:t>priimančiosios šalies paramos</w:t>
      </w:r>
      <w:r>
        <w:rPr>
          <w:rFonts w:eastAsia="Arial Unicode MS" w:cs="Arial Unicode MS"/>
          <w:color w:val="000000"/>
          <w:szCs w:val="24"/>
          <w:bdr w:val="nil"/>
        </w:rPr>
        <w:t xml:space="preserve"> poreikius;</w:t>
      </w:r>
    </w:p>
    <w:p w14:paraId="1358BE3B" w14:textId="3A4A3CBC" w:rsidR="00CB70CA" w:rsidRDefault="00A130E6">
      <w:pPr>
        <w:pBdr>
          <w:top w:val="nil"/>
          <w:left w:val="nil"/>
          <w:bottom w:val="nil"/>
          <w:right w:val="nil"/>
          <w:between w:val="nil"/>
          <w:bar w:val="nil"/>
        </w:pBdr>
        <w:tabs>
          <w:tab w:val="left" w:pos="1134"/>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6</w:t>
      </w:r>
      <w:r>
        <w:rPr>
          <w:rFonts w:eastAsia="Arial Unicode MS" w:cs="Arial Unicode MS"/>
          <w:color w:val="000000"/>
          <w:szCs w:val="24"/>
          <w:bdr w:val="nil"/>
        </w:rPr>
        <w:t xml:space="preserve">.2. vykdo </w:t>
      </w:r>
      <w:r w:rsidR="001706D2">
        <w:rPr>
          <w:rFonts w:eastAsia="Arial Unicode MS"/>
          <w:szCs w:val="24"/>
          <w:bdr w:val="nil"/>
        </w:rPr>
        <w:t>priimančiosios šalies paramos</w:t>
      </w:r>
      <w:r>
        <w:rPr>
          <w:rFonts w:eastAsia="Arial Unicode MS" w:cs="Arial Unicode MS"/>
          <w:color w:val="000000"/>
          <w:szCs w:val="24"/>
          <w:bdr w:val="nil"/>
        </w:rPr>
        <w:t xml:space="preserve"> teikimo sutartyse numatytus įsipareigojimus, sudaro </w:t>
      </w:r>
      <w:r w:rsidR="001706D2">
        <w:rPr>
          <w:rFonts w:eastAsia="Arial Unicode MS"/>
          <w:szCs w:val="24"/>
          <w:bdr w:val="nil"/>
        </w:rPr>
        <w:t>priimančiosios šalies paramos</w:t>
      </w:r>
      <w:r>
        <w:rPr>
          <w:rFonts w:eastAsia="Arial Unicode MS" w:cs="Arial Unicode MS"/>
          <w:color w:val="000000"/>
          <w:szCs w:val="24"/>
          <w:bdr w:val="nil"/>
        </w:rPr>
        <w:t xml:space="preserve"> teikimo sutartis su ūkio subjektais;</w:t>
      </w:r>
    </w:p>
    <w:p w14:paraId="7D672728" w14:textId="67E249D5" w:rsidR="00597508" w:rsidRDefault="00A130E6">
      <w:pPr>
        <w:pBdr>
          <w:top w:val="nil"/>
          <w:left w:val="nil"/>
          <w:bottom w:val="nil"/>
          <w:right w:val="nil"/>
          <w:between w:val="nil"/>
          <w:bar w:val="nil"/>
        </w:pBdr>
        <w:tabs>
          <w:tab w:val="left" w:pos="1134"/>
        </w:tab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6</w:t>
      </w:r>
      <w:r>
        <w:rPr>
          <w:rFonts w:eastAsia="Arial Unicode MS" w:cs="Arial Unicode MS"/>
          <w:color w:val="000000"/>
          <w:szCs w:val="24"/>
          <w:bdr w:val="nil"/>
        </w:rPr>
        <w:t>.3. teikia informaciją</w:t>
      </w:r>
      <w:r w:rsidR="009C4AB5">
        <w:rPr>
          <w:rFonts w:eastAsia="Arial Unicode MS" w:cs="Arial Unicode MS"/>
          <w:color w:val="000000"/>
          <w:szCs w:val="24"/>
          <w:bdr w:val="nil"/>
        </w:rPr>
        <w:t xml:space="preserve"> Centrui apie lėšų poreikį priimančiosios šalies paramos</w:t>
      </w:r>
      <w:r w:rsidR="00583600">
        <w:rPr>
          <w:rFonts w:eastAsia="Arial Unicode MS" w:cs="Arial Unicode MS"/>
          <w:color w:val="000000"/>
          <w:szCs w:val="24"/>
          <w:bdr w:val="nil"/>
        </w:rPr>
        <w:t xml:space="preserve"> teikimo užduotims</w:t>
      </w:r>
      <w:r>
        <w:rPr>
          <w:rFonts w:eastAsia="Arial Unicode MS" w:cs="Arial Unicode MS"/>
          <w:color w:val="000000"/>
          <w:szCs w:val="24"/>
          <w:bdr w:val="nil"/>
        </w:rPr>
        <w:t xml:space="preserve"> vykdyti</w:t>
      </w:r>
      <w:r w:rsidR="00597508">
        <w:rPr>
          <w:rFonts w:eastAsia="Arial Unicode MS" w:cs="Arial Unicode MS"/>
          <w:color w:val="000000"/>
          <w:szCs w:val="24"/>
          <w:bdr w:val="nil"/>
        </w:rPr>
        <w:t>;</w:t>
      </w:r>
    </w:p>
    <w:p w14:paraId="4E868658" w14:textId="6F6CD9D2" w:rsidR="00CB70CA" w:rsidRDefault="00A14A2E">
      <w:pPr>
        <w:pBdr>
          <w:top w:val="nil"/>
          <w:left w:val="nil"/>
          <w:bottom w:val="nil"/>
          <w:right w:val="nil"/>
          <w:between w:val="nil"/>
          <w:bar w:val="nil"/>
        </w:pBdr>
        <w:tabs>
          <w:tab w:val="left" w:pos="1134"/>
        </w:tab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16</w:t>
      </w:r>
      <w:r w:rsidR="00597508">
        <w:rPr>
          <w:rFonts w:eastAsia="Arial Unicode MS" w:cs="Arial Unicode MS"/>
          <w:color w:val="000000"/>
          <w:szCs w:val="24"/>
          <w:bdr w:val="nil"/>
        </w:rPr>
        <w:t xml:space="preserve">.4. Lietuvos Respublikos valstybės rezervo įstatymo ir šio įstatymo įgyvendinamųjų teisės aktų nustatyta tvarka gali kreiptis dėl valstybės rezervo naudojimo, taip pat </w:t>
      </w:r>
      <w:r w:rsidR="00D64E00">
        <w:rPr>
          <w:rFonts w:eastAsia="Arial Unicode MS" w:cs="Arial Unicode MS"/>
          <w:color w:val="000000"/>
          <w:szCs w:val="24"/>
          <w:bdr w:val="nil"/>
        </w:rPr>
        <w:t xml:space="preserve">dėl </w:t>
      </w:r>
      <w:r w:rsidR="001706D2">
        <w:rPr>
          <w:rFonts w:eastAsia="Arial Unicode MS"/>
          <w:szCs w:val="24"/>
          <w:bdr w:val="nil"/>
        </w:rPr>
        <w:t>priimančiosios šalies paramos</w:t>
      </w:r>
      <w:r w:rsidR="00D64E00">
        <w:rPr>
          <w:rFonts w:eastAsia="Arial Unicode MS" w:cs="Arial Unicode MS"/>
          <w:color w:val="000000"/>
          <w:szCs w:val="24"/>
          <w:bdr w:val="nil"/>
        </w:rPr>
        <w:t xml:space="preserve"> teikimo </w:t>
      </w:r>
      <w:r w:rsidR="00597508">
        <w:rPr>
          <w:rFonts w:eastAsia="Arial Unicode MS" w:cs="Arial Unicode MS"/>
          <w:color w:val="000000"/>
          <w:szCs w:val="24"/>
          <w:bdr w:val="nil"/>
        </w:rPr>
        <w:t>į kitas valstybės ir savivaldybių institucijas ar įstaigas.</w:t>
      </w:r>
    </w:p>
    <w:p w14:paraId="19DCBE8E" w14:textId="3885C83D" w:rsidR="00CB70CA" w:rsidRDefault="00A14A2E">
      <w:pPr>
        <w:pBdr>
          <w:top w:val="nil"/>
          <w:left w:val="nil"/>
          <w:bottom w:val="nil"/>
          <w:right w:val="nil"/>
          <w:between w:val="nil"/>
          <w:bar w:val="nil"/>
        </w:pBdr>
        <w:tabs>
          <w:tab w:val="left" w:pos="1134"/>
        </w:tab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17</w:t>
      </w:r>
      <w:r w:rsidR="00A130E6">
        <w:rPr>
          <w:rFonts w:eastAsia="Arial Unicode MS" w:cs="Arial Unicode MS"/>
          <w:color w:val="000000"/>
          <w:szCs w:val="24"/>
          <w:bdr w:val="nil"/>
        </w:rPr>
        <w:t xml:space="preserve">. </w:t>
      </w:r>
      <w:r w:rsidR="009C4AB5">
        <w:rPr>
          <w:rFonts w:eastAsia="Arial Unicode MS"/>
          <w:szCs w:val="24"/>
          <w:bdr w:val="nil"/>
        </w:rPr>
        <w:t>Civilinės mobilizacijos institucijos</w:t>
      </w:r>
      <w:r w:rsidR="00A130E6">
        <w:rPr>
          <w:rFonts w:eastAsia="Arial Unicode MS" w:cs="Arial Unicode MS"/>
          <w:color w:val="000000"/>
          <w:szCs w:val="24"/>
          <w:bdr w:val="nil"/>
        </w:rPr>
        <w:t xml:space="preserve">, neturėdamos galimybių užtikrinti </w:t>
      </w:r>
      <w:r w:rsidR="001706D2">
        <w:rPr>
          <w:rFonts w:eastAsia="Arial Unicode MS"/>
          <w:szCs w:val="24"/>
          <w:bdr w:val="nil"/>
        </w:rPr>
        <w:t>priimančiosios šalies paramos</w:t>
      </w:r>
      <w:r w:rsidR="00A130E6">
        <w:rPr>
          <w:rFonts w:eastAsia="Arial Unicode MS" w:cs="Arial Unicode MS"/>
          <w:color w:val="000000"/>
          <w:szCs w:val="24"/>
          <w:bdr w:val="nil"/>
        </w:rPr>
        <w:t xml:space="preserve"> poreikių, turi teisę:</w:t>
      </w:r>
    </w:p>
    <w:p w14:paraId="4487063B" w14:textId="1584B476" w:rsidR="00CB70CA" w:rsidRPr="00C712E7" w:rsidRDefault="00A14A2E">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17</w:t>
      </w:r>
      <w:r w:rsidR="00A130E6">
        <w:rPr>
          <w:rFonts w:eastAsia="Arial Unicode MS" w:cs="Arial Unicode MS"/>
          <w:color w:val="000000"/>
          <w:szCs w:val="24"/>
          <w:bdr w:val="nil"/>
        </w:rPr>
        <w:t xml:space="preserve">.1. </w:t>
      </w:r>
      <w:r w:rsidR="00577D66" w:rsidRPr="00C712E7">
        <w:rPr>
          <w:rFonts w:eastAsia="Arial Unicode MS" w:cs="Arial Unicode MS"/>
          <w:color w:val="000000"/>
          <w:szCs w:val="24"/>
          <w:bdr w:val="nil"/>
        </w:rPr>
        <w:t xml:space="preserve">organizuoti </w:t>
      </w:r>
      <w:r w:rsidR="009C4AB5" w:rsidRPr="00C712E7">
        <w:rPr>
          <w:rFonts w:eastAsia="Arial Unicode MS"/>
          <w:szCs w:val="24"/>
          <w:bdr w:val="nil"/>
        </w:rPr>
        <w:t>civilinių mobilizacijos institucijų</w:t>
      </w:r>
      <w:r w:rsidR="00A130E6" w:rsidRPr="00C712E7">
        <w:rPr>
          <w:rFonts w:eastAsia="Arial Unicode MS" w:cs="Arial Unicode MS"/>
          <w:color w:val="000000"/>
          <w:szCs w:val="24"/>
          <w:bdr w:val="nil"/>
        </w:rPr>
        <w:t xml:space="preserve"> </w:t>
      </w:r>
      <w:r w:rsidR="00C712E7" w:rsidRPr="00C712E7">
        <w:rPr>
          <w:rFonts w:eastAsia="Arial Unicode MS" w:cs="Arial Unicode MS"/>
          <w:color w:val="000000"/>
          <w:szCs w:val="24"/>
          <w:bdr w:val="nil"/>
        </w:rPr>
        <w:t xml:space="preserve">atstovų susitikimus </w:t>
      </w:r>
      <w:r w:rsidR="00A130E6" w:rsidRPr="00C712E7">
        <w:rPr>
          <w:rFonts w:eastAsia="Arial Unicode MS" w:cs="Arial Unicode MS"/>
          <w:color w:val="000000"/>
          <w:szCs w:val="24"/>
          <w:bdr w:val="nil"/>
        </w:rPr>
        <w:t xml:space="preserve">dėl </w:t>
      </w:r>
      <w:r w:rsidR="001706D2" w:rsidRPr="00C712E7">
        <w:rPr>
          <w:rFonts w:eastAsia="Arial Unicode MS"/>
          <w:szCs w:val="24"/>
          <w:bdr w:val="nil"/>
        </w:rPr>
        <w:t>priimančiosios šalies paramos</w:t>
      </w:r>
      <w:r w:rsidR="00A130E6" w:rsidRPr="00C712E7">
        <w:rPr>
          <w:rFonts w:eastAsia="Arial Unicode MS" w:cs="Arial Unicode MS"/>
          <w:color w:val="000000"/>
          <w:szCs w:val="24"/>
          <w:bdr w:val="nil"/>
        </w:rPr>
        <w:t xml:space="preserve"> poreikių užtikrinimo klausimų sprendimo;</w:t>
      </w:r>
    </w:p>
    <w:p w14:paraId="0B06EB90" w14:textId="18DE6D2E" w:rsidR="00CB70CA" w:rsidRDefault="00A14A2E">
      <w:pPr>
        <w:pBdr>
          <w:top w:val="nil"/>
          <w:left w:val="nil"/>
          <w:bottom w:val="nil"/>
          <w:right w:val="nil"/>
          <w:between w:val="nil"/>
          <w:bar w:val="nil"/>
        </w:pBdr>
        <w:tabs>
          <w:tab w:val="left" w:pos="1134"/>
        </w:tabs>
        <w:spacing w:line="360" w:lineRule="atLeast"/>
        <w:ind w:firstLine="720"/>
        <w:jc w:val="both"/>
        <w:rPr>
          <w:rFonts w:eastAsia="Arial Unicode MS" w:cs="Arial Unicode MS"/>
          <w:color w:val="000000"/>
          <w:szCs w:val="24"/>
          <w:bdr w:val="nil"/>
        </w:rPr>
      </w:pPr>
      <w:r w:rsidRPr="00C712E7">
        <w:rPr>
          <w:rFonts w:eastAsia="Arial Unicode MS" w:cs="Arial Unicode MS"/>
          <w:color w:val="000000"/>
          <w:szCs w:val="24"/>
          <w:bdr w:val="nil"/>
        </w:rPr>
        <w:t>17</w:t>
      </w:r>
      <w:r w:rsidR="00A130E6" w:rsidRPr="00C712E7">
        <w:rPr>
          <w:rFonts w:eastAsia="Arial Unicode MS" w:cs="Arial Unicode MS"/>
          <w:color w:val="000000"/>
          <w:szCs w:val="24"/>
          <w:bdr w:val="nil"/>
        </w:rPr>
        <w:t>.2</w:t>
      </w:r>
      <w:r w:rsidR="001706D2" w:rsidRPr="00C712E7">
        <w:rPr>
          <w:rFonts w:eastAsia="Arial Unicode MS" w:cs="Arial Unicode MS"/>
          <w:color w:val="000000"/>
          <w:szCs w:val="24"/>
          <w:bdr w:val="nil"/>
        </w:rPr>
        <w:t xml:space="preserve">. kreiptis į Instituciją dėl </w:t>
      </w:r>
      <w:r w:rsidR="001706D2" w:rsidRPr="00C712E7">
        <w:rPr>
          <w:rFonts w:eastAsia="Arial Unicode MS"/>
          <w:szCs w:val="24"/>
          <w:bdr w:val="nil"/>
        </w:rPr>
        <w:t>priimančiosios šalies paramos</w:t>
      </w:r>
      <w:r w:rsidR="00A130E6" w:rsidRPr="00C712E7">
        <w:rPr>
          <w:rFonts w:eastAsia="Arial Unicode MS" w:cs="Arial Unicode MS"/>
          <w:color w:val="000000"/>
          <w:szCs w:val="24"/>
          <w:bdr w:val="nil"/>
        </w:rPr>
        <w:t xml:space="preserve"> poreikių užtikrinimo</w:t>
      </w:r>
      <w:r w:rsidR="00A130E6">
        <w:rPr>
          <w:rFonts w:eastAsia="Arial Unicode MS" w:cs="Arial Unicode MS"/>
          <w:color w:val="000000"/>
          <w:szCs w:val="24"/>
          <w:bdr w:val="nil"/>
        </w:rPr>
        <w:t xml:space="preserve"> klausimų sprendimo;</w:t>
      </w:r>
    </w:p>
    <w:p w14:paraId="29665EE8" w14:textId="21FBB780" w:rsidR="00CB70CA" w:rsidRDefault="00A14A2E" w:rsidP="00C712E7">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17</w:t>
      </w:r>
      <w:r w:rsidR="00A130E6">
        <w:rPr>
          <w:rFonts w:eastAsia="Arial Unicode MS" w:cs="Arial Unicode MS"/>
          <w:color w:val="000000"/>
          <w:szCs w:val="24"/>
          <w:bdr w:val="nil"/>
        </w:rPr>
        <w:t xml:space="preserve">.3. pateikti Centrui siūlymus dėl mobilizacinių išteklių panaudojimo prioritetų </w:t>
      </w:r>
      <w:r w:rsidR="00D64E00">
        <w:rPr>
          <w:rFonts w:eastAsia="Arial Unicode MS" w:cs="Arial Unicode MS"/>
          <w:color w:val="000000"/>
          <w:szCs w:val="24"/>
          <w:bdr w:val="nil"/>
        </w:rPr>
        <w:t>keitimo</w:t>
      </w:r>
      <w:r w:rsidR="00597508">
        <w:rPr>
          <w:rFonts w:eastAsia="Arial Unicode MS" w:cs="Arial Unicode MS"/>
          <w:color w:val="000000"/>
          <w:szCs w:val="24"/>
          <w:bdr w:val="nil"/>
        </w:rPr>
        <w:t>.</w:t>
      </w:r>
    </w:p>
    <w:p w14:paraId="5753A938" w14:textId="77777777" w:rsidR="00CB70CA" w:rsidRDefault="00A130E6">
      <w:pPr>
        <w:pBdr>
          <w:top w:val="nil"/>
          <w:left w:val="nil"/>
          <w:bottom w:val="nil"/>
          <w:right w:val="nil"/>
          <w:between w:val="nil"/>
          <w:bar w:val="nil"/>
        </w:pBdr>
        <w:tabs>
          <w:tab w:val="left" w:pos="4253"/>
        </w:tabs>
        <w:suppressAutoHyphens/>
        <w:jc w:val="center"/>
        <w:rPr>
          <w:rFonts w:eastAsia="Arial Unicode MS" w:cs="Arial Unicode MS"/>
          <w:color w:val="000000"/>
          <w:szCs w:val="24"/>
          <w:bdr w:val="nil"/>
        </w:rPr>
      </w:pPr>
      <w:r>
        <w:rPr>
          <w:rFonts w:eastAsia="Arial Unicode MS" w:cs="Arial Unicode MS"/>
          <w:b/>
          <w:bCs/>
          <w:color w:val="000000"/>
          <w:szCs w:val="24"/>
          <w:bdr w:val="nil"/>
        </w:rPr>
        <w:t>IV SKYRIUS</w:t>
      </w:r>
    </w:p>
    <w:p w14:paraId="3F8FB95D" w14:textId="77777777" w:rsidR="00CB70CA" w:rsidRDefault="00A130E6">
      <w:pPr>
        <w:pBdr>
          <w:top w:val="nil"/>
          <w:left w:val="nil"/>
          <w:bottom w:val="nil"/>
          <w:right w:val="nil"/>
          <w:between w:val="nil"/>
          <w:bar w:val="nil"/>
        </w:pBdr>
        <w:tabs>
          <w:tab w:val="left" w:pos="4253"/>
        </w:tabs>
        <w:suppressAutoHyphens/>
        <w:jc w:val="center"/>
        <w:rPr>
          <w:rFonts w:eastAsia="Arial Unicode MS" w:cs="Arial Unicode MS"/>
          <w:b/>
          <w:bCs/>
          <w:color w:val="000000"/>
          <w:szCs w:val="24"/>
          <w:bdr w:val="nil"/>
        </w:rPr>
      </w:pPr>
      <w:r>
        <w:rPr>
          <w:rFonts w:eastAsia="Arial Unicode MS" w:cs="Arial Unicode MS"/>
          <w:b/>
          <w:bCs/>
          <w:color w:val="000000"/>
          <w:szCs w:val="24"/>
          <w:bdr w:val="nil"/>
        </w:rPr>
        <w:t>BAIGIAMOSIOS NUOSTATOS</w:t>
      </w:r>
    </w:p>
    <w:p w14:paraId="7590CF69" w14:textId="77777777" w:rsidR="00CB70CA" w:rsidRDefault="00CB70CA">
      <w:pPr>
        <w:pBdr>
          <w:top w:val="nil"/>
          <w:left w:val="nil"/>
          <w:bottom w:val="nil"/>
          <w:right w:val="nil"/>
          <w:between w:val="nil"/>
          <w:bar w:val="nil"/>
        </w:pBdr>
        <w:tabs>
          <w:tab w:val="left" w:pos="4253"/>
        </w:tabs>
        <w:suppressAutoHyphens/>
        <w:ind w:firstLine="709"/>
        <w:jc w:val="both"/>
        <w:rPr>
          <w:rFonts w:eastAsia="Arial Unicode MS" w:cs="Arial Unicode MS"/>
          <w:color w:val="000000"/>
          <w:szCs w:val="24"/>
          <w:bdr w:val="nil"/>
        </w:rPr>
      </w:pPr>
    </w:p>
    <w:p w14:paraId="5E99764A" w14:textId="1865CEB5" w:rsidR="00CB70CA" w:rsidRDefault="00A14A2E">
      <w:pPr>
        <w:pBdr>
          <w:top w:val="nil"/>
          <w:left w:val="nil"/>
          <w:bottom w:val="nil"/>
          <w:right w:val="nil"/>
          <w:between w:val="nil"/>
          <w:bar w:val="nil"/>
        </w:pBdr>
        <w:tabs>
          <w:tab w:val="left" w:pos="4253"/>
        </w:tabs>
        <w:suppressAutoHyphens/>
        <w:spacing w:line="360" w:lineRule="atLeast"/>
        <w:ind w:firstLine="720"/>
        <w:jc w:val="both"/>
        <w:rPr>
          <w:rFonts w:eastAsia="Arial Unicode MS"/>
          <w:color w:val="000000"/>
          <w:szCs w:val="24"/>
          <w:bdr w:val="nil"/>
        </w:rPr>
      </w:pPr>
      <w:r>
        <w:rPr>
          <w:rFonts w:eastAsia="Arial Unicode MS"/>
          <w:color w:val="000000"/>
          <w:szCs w:val="24"/>
          <w:bdr w:val="nil"/>
        </w:rPr>
        <w:lastRenderedPageBreak/>
        <w:t>18</w:t>
      </w:r>
      <w:r w:rsidR="00A130E6">
        <w:rPr>
          <w:rFonts w:eastAsia="Arial Unicode MS"/>
          <w:color w:val="000000"/>
          <w:szCs w:val="24"/>
          <w:bdr w:val="nil"/>
        </w:rPr>
        <w:t xml:space="preserve">. </w:t>
      </w:r>
      <w:r w:rsidR="00A130E6">
        <w:rPr>
          <w:rFonts w:eastAsia="Arial Unicode MS"/>
          <w:color w:val="000000"/>
          <w:szCs w:val="24"/>
          <w:bdr w:val="nil"/>
          <w:shd w:val="clear" w:color="auto" w:fill="FFFFFF"/>
        </w:rPr>
        <w:t>Įgyvendin</w:t>
      </w:r>
      <w:r w:rsidR="00066718">
        <w:rPr>
          <w:rFonts w:eastAsia="Arial Unicode MS"/>
          <w:color w:val="000000"/>
          <w:szCs w:val="24"/>
          <w:bdr w:val="nil"/>
          <w:shd w:val="clear" w:color="auto" w:fill="FFFFFF"/>
        </w:rPr>
        <w:t>dama</w:t>
      </w:r>
      <w:r w:rsidR="00A130E6">
        <w:rPr>
          <w:rFonts w:eastAsia="Arial Unicode MS"/>
          <w:color w:val="000000"/>
          <w:szCs w:val="24"/>
          <w:bdr w:val="nil"/>
          <w:shd w:val="clear" w:color="auto" w:fill="FFFFFF"/>
        </w:rPr>
        <w:t xml:space="preserve"> Aprašą, atsakingų asmenų asmens duomen</w:t>
      </w:r>
      <w:r w:rsidR="00947FA3">
        <w:rPr>
          <w:rFonts w:eastAsia="Arial Unicode MS"/>
          <w:color w:val="000000"/>
          <w:szCs w:val="24"/>
          <w:bdr w:val="nil"/>
          <w:shd w:val="clear" w:color="auto" w:fill="FFFFFF"/>
        </w:rPr>
        <w:t>is</w:t>
      </w:r>
      <w:r w:rsidR="00A130E6">
        <w:rPr>
          <w:rFonts w:eastAsia="Arial Unicode MS"/>
          <w:color w:val="000000"/>
          <w:szCs w:val="24"/>
          <w:bdr w:val="nil"/>
          <w:shd w:val="clear" w:color="auto" w:fill="FFFFFF"/>
        </w:rPr>
        <w:t>, nurodyt</w:t>
      </w:r>
      <w:r w:rsidR="00947FA3">
        <w:rPr>
          <w:rFonts w:eastAsia="Arial Unicode MS"/>
          <w:color w:val="000000"/>
          <w:szCs w:val="24"/>
          <w:bdr w:val="nil"/>
          <w:shd w:val="clear" w:color="auto" w:fill="FFFFFF"/>
        </w:rPr>
        <w:t>us</w:t>
      </w:r>
      <w:r w:rsidR="00A130E6">
        <w:rPr>
          <w:rFonts w:eastAsia="Arial Unicode MS"/>
          <w:color w:val="000000"/>
          <w:szCs w:val="24"/>
          <w:bdr w:val="nil"/>
          <w:shd w:val="clear" w:color="auto" w:fill="FFFFFF"/>
        </w:rPr>
        <w:t xml:space="preserve"> Aprašo 2 punkte,</w:t>
      </w:r>
      <w:r w:rsidR="00947FA3">
        <w:rPr>
          <w:rFonts w:eastAsia="Arial Unicode MS"/>
          <w:color w:val="000000"/>
          <w:szCs w:val="24"/>
          <w:bdr w:val="nil"/>
          <w:shd w:val="clear" w:color="auto" w:fill="FFFFFF"/>
        </w:rPr>
        <w:t xml:space="preserve"> Institucija</w:t>
      </w:r>
      <w:r w:rsidR="00A130E6">
        <w:rPr>
          <w:rFonts w:eastAsia="Arial Unicode MS"/>
          <w:color w:val="000000"/>
          <w:szCs w:val="24"/>
          <w:bdr w:val="nil"/>
          <w:shd w:val="clear" w:color="auto" w:fill="FFFFFF"/>
        </w:rPr>
        <w:t xml:space="preserve"> tvarko nacionalinio saugumo ir gynybos ti</w:t>
      </w:r>
      <w:r w:rsidR="001706D2">
        <w:rPr>
          <w:rFonts w:eastAsia="Arial Unicode MS"/>
          <w:color w:val="000000"/>
          <w:szCs w:val="24"/>
          <w:bdr w:val="nil"/>
          <w:shd w:val="clear" w:color="auto" w:fill="FFFFFF"/>
        </w:rPr>
        <w:t>kslais, siek</w:t>
      </w:r>
      <w:r w:rsidR="00066718">
        <w:rPr>
          <w:rFonts w:eastAsia="Arial Unicode MS"/>
          <w:color w:val="000000"/>
          <w:szCs w:val="24"/>
          <w:bdr w:val="nil"/>
          <w:shd w:val="clear" w:color="auto" w:fill="FFFFFF"/>
        </w:rPr>
        <w:t>dama</w:t>
      </w:r>
      <w:r w:rsidR="001706D2">
        <w:rPr>
          <w:rFonts w:eastAsia="Arial Unicode MS"/>
          <w:color w:val="000000"/>
          <w:szCs w:val="24"/>
          <w:bdr w:val="nil"/>
          <w:shd w:val="clear" w:color="auto" w:fill="FFFFFF"/>
        </w:rPr>
        <w:t xml:space="preserve"> koordinuoti </w:t>
      </w:r>
      <w:r w:rsidR="001706D2">
        <w:rPr>
          <w:rFonts w:eastAsia="Arial Unicode MS"/>
          <w:szCs w:val="24"/>
          <w:bdr w:val="nil"/>
        </w:rPr>
        <w:t>priimančiosios šalies paramos</w:t>
      </w:r>
      <w:r w:rsidR="00A130E6">
        <w:rPr>
          <w:rFonts w:eastAsia="Arial Unicode MS"/>
          <w:color w:val="000000"/>
          <w:szCs w:val="24"/>
          <w:bdr w:val="nil"/>
          <w:shd w:val="clear" w:color="auto" w:fill="FFFFFF"/>
        </w:rPr>
        <w:t xml:space="preserve"> teikimo užduočių atlikimą ir užtikrinti operatyvų komunikavimą su mobilizacijos sistemos subjektais, vadovau</w:t>
      </w:r>
      <w:r w:rsidR="00066718">
        <w:rPr>
          <w:rFonts w:eastAsia="Arial Unicode MS"/>
          <w:color w:val="000000"/>
          <w:szCs w:val="24"/>
          <w:bdr w:val="nil"/>
          <w:shd w:val="clear" w:color="auto" w:fill="FFFFFF"/>
        </w:rPr>
        <w:t>damasi</w:t>
      </w:r>
      <w:r w:rsidR="00A130E6">
        <w:rPr>
          <w:rFonts w:eastAsia="Arial Unicode MS"/>
          <w:color w:val="000000"/>
          <w:szCs w:val="24"/>
          <w:bdr w:val="nil"/>
          <w:shd w:val="clear" w:color="auto" w:fill="FFFFFF"/>
        </w:rPr>
        <w:t xml:space="preserve"> Lietuvos Respublikos asmens duomenų, tvarkomų nusikalstamų veikų prevencijos, tyrimo, atskleidimo ar baudžiamojo persekiojimo už jas, bausmių vykdymo arba nacionalinio saugumo ar gynybos tikslais, teisinės apsaugos įstatymu. Apraše nurodyti dokumentai (ir juose esantys asmens duomenys) saugomi Lietuvos vyriausiojo archyvaro nustatyta tvarka ir terminais.</w:t>
      </w:r>
    </w:p>
    <w:p w14:paraId="4CB40280" w14:textId="59EE1FD4" w:rsidR="00CB70CA" w:rsidRDefault="00A130E6">
      <w:pPr>
        <w:pBdr>
          <w:top w:val="nil"/>
          <w:left w:val="nil"/>
          <w:bottom w:val="nil"/>
          <w:right w:val="nil"/>
          <w:between w:val="nil"/>
          <w:bar w:val="nil"/>
        </w:pBdr>
        <w:jc w:val="center"/>
        <w:rPr>
          <w:rFonts w:eastAsia="Arial Unicode MS" w:cs="Arial Unicode MS"/>
          <w:color w:val="000000"/>
          <w:szCs w:val="24"/>
          <w:bdr w:val="nil"/>
        </w:rPr>
      </w:pPr>
      <w:r>
        <w:rPr>
          <w:rFonts w:eastAsia="Arial Unicode MS" w:cs="Arial Unicode MS"/>
          <w:color w:val="000000"/>
          <w:szCs w:val="24"/>
          <w:bdr w:val="nil"/>
        </w:rPr>
        <w:t>_________________________</w:t>
      </w:r>
      <w:r>
        <w:rPr>
          <w:rFonts w:eastAsia="Arial Unicode MS" w:cs="Arial Unicode MS"/>
          <w:color w:val="000000"/>
          <w:szCs w:val="24"/>
          <w:bdr w:val="nil"/>
        </w:rPr>
        <w:tab/>
      </w:r>
    </w:p>
    <w:sectPr w:rsidR="00CB70CA">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701" w:header="567" w:footer="567"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FEF4FF" w16cex:dateUtc="2021-09-29T11:21:00Z"/>
  <w16cex:commentExtensible w16cex:durableId="24FEF7E8" w16cex:dateUtc="2021-09-29T11:34:00Z"/>
  <w16cex:commentExtensible w16cex:durableId="24FEFC64" w16cex:dateUtc="2021-09-29T11:53:00Z"/>
  <w16cex:commentExtensible w16cex:durableId="24FEFC86" w16cex:dateUtc="2021-09-29T11:53:00Z"/>
  <w16cex:commentExtensible w16cex:durableId="24FEFD59" w16cex:dateUtc="2021-09-29T11:57:00Z"/>
  <w16cex:commentExtensible w16cex:durableId="24FEFEA0" w16cex:dateUtc="2021-09-29T12:02:00Z"/>
  <w16cex:commentExtensible w16cex:durableId="24FF0070" w16cex:dateUtc="2021-09-29T12:10:00Z"/>
  <w16cex:commentExtensible w16cex:durableId="24FF019F" w16cex:dateUtc="2021-09-29T12:15:00Z"/>
  <w16cex:commentExtensible w16cex:durableId="24FF021D" w16cex:dateUtc="2021-09-29T12:17:00Z"/>
  <w16cex:commentExtensible w16cex:durableId="24FF026E" w16cex:dateUtc="2021-09-29T12:19:00Z"/>
  <w16cex:commentExtensible w16cex:durableId="14430AD1" w16cex:dateUtc="2021-10-01T08:35:42.907Z"/>
</w16cex:commentsExtensible>
</file>

<file path=word/commentsIds.xml><?xml version="1.0" encoding="utf-8"?>
<w16cid:commentsIds xmlns:mc="http://schemas.openxmlformats.org/markup-compatibility/2006" xmlns:w16cid="http://schemas.microsoft.com/office/word/2016/wordml/cid" mc:Ignorable="w16cid">
  <w16cid:commentId w16cid:paraId="5B844CE0" w16cid:durableId="24FDD663"/>
  <w16cid:commentId w16cid:paraId="5B1225A3" w16cid:durableId="24FEF4FF"/>
  <w16cid:commentId w16cid:paraId="5C4BE302" w16cid:durableId="24FDD664"/>
  <w16cid:commentId w16cid:paraId="57DC957F" w16cid:durableId="24FDD665"/>
  <w16cid:commentId w16cid:paraId="42846579" w16cid:durableId="24FEF7E8"/>
  <w16cid:commentId w16cid:paraId="06832BAC" w16cid:durableId="24FEFC64"/>
  <w16cid:commentId w16cid:paraId="059CA30C" w16cid:durableId="24FEFC86"/>
  <w16cid:commentId w16cid:paraId="2C932DF6" w16cid:durableId="24FEFD59"/>
  <w16cid:commentId w16cid:paraId="1FB9BE4F" w16cid:durableId="24FDD666"/>
  <w16cid:commentId w16cid:paraId="3CFBA457" w16cid:durableId="24FEFEA0"/>
  <w16cid:commentId w16cid:paraId="3B0A2CA1" w16cid:durableId="24FF0070"/>
  <w16cid:commentId w16cid:paraId="1D94644E" w16cid:durableId="24FF019F"/>
  <w16cid:commentId w16cid:paraId="3FC99C37" w16cid:durableId="24FDD667"/>
  <w16cid:commentId w16cid:paraId="6A2154B1" w16cid:durableId="24FF021D"/>
  <w16cid:commentId w16cid:paraId="719F95DC" w16cid:durableId="24FF026E"/>
  <w16cid:commentId w16cid:paraId="13A3A205" w16cid:durableId="24FDD668"/>
  <w16cid:commentId w16cid:paraId="54312CF0" w16cid:durableId="3989BB3C"/>
  <w16cid:commentId w16cid:paraId="7131178E" w16cid:durableId="14430A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37B67" w14:textId="77777777" w:rsidR="002A3FB1" w:rsidRDefault="002A3FB1">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separator/>
      </w:r>
    </w:p>
  </w:endnote>
  <w:endnote w:type="continuationSeparator" w:id="0">
    <w:p w14:paraId="758BA478" w14:textId="77777777" w:rsidR="002A3FB1" w:rsidRDefault="002A3FB1">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535C7" w14:textId="77777777" w:rsidR="00CB70CA" w:rsidRDefault="00CB70CA">
    <w:pPr>
      <w:pBdr>
        <w:top w:val="nil"/>
        <w:left w:val="nil"/>
        <w:bottom w:val="nil"/>
        <w:right w:val="nil"/>
        <w:between w:val="nil"/>
        <w:bar w:val="nil"/>
      </w:pBdr>
      <w:tabs>
        <w:tab w:val="center" w:pos="4986"/>
        <w:tab w:val="right" w:pos="9972"/>
      </w:tabs>
      <w:rPr>
        <w:rFonts w:eastAsia="Arial Unicode MS"/>
        <w:szCs w:val="24"/>
        <w:bdr w:val="nil"/>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07D" w14:textId="77777777" w:rsidR="00CB70CA" w:rsidRDefault="00CB70CA">
    <w:pPr>
      <w:pBdr>
        <w:top w:val="nil"/>
        <w:left w:val="nil"/>
        <w:bottom w:val="nil"/>
        <w:right w:val="nil"/>
        <w:between w:val="nil"/>
        <w:bar w:val="nil"/>
      </w:pBdr>
      <w:tabs>
        <w:tab w:val="center" w:pos="4986"/>
        <w:tab w:val="right" w:pos="9972"/>
      </w:tabs>
      <w:rPr>
        <w:rFonts w:eastAsia="Arial Unicode MS"/>
        <w:szCs w:val="24"/>
        <w:bdr w:val="nil"/>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DE885" w14:textId="77777777" w:rsidR="00CB70CA" w:rsidRDefault="00CB70CA">
    <w:pPr>
      <w:pBdr>
        <w:top w:val="nil"/>
        <w:left w:val="nil"/>
        <w:bottom w:val="nil"/>
        <w:right w:val="nil"/>
        <w:between w:val="nil"/>
        <w:bar w:val="nil"/>
      </w:pBdr>
      <w:tabs>
        <w:tab w:val="center" w:pos="4986"/>
        <w:tab w:val="right" w:pos="9972"/>
      </w:tabs>
      <w:rPr>
        <w:rFonts w:eastAsia="Arial Unicode MS"/>
        <w:szCs w:val="24"/>
        <w:bdr w:val="ni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561B4" w14:textId="77777777" w:rsidR="002A3FB1" w:rsidRDefault="002A3FB1">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separator/>
      </w:r>
    </w:p>
  </w:footnote>
  <w:footnote w:type="continuationSeparator" w:id="0">
    <w:p w14:paraId="3AFE2946" w14:textId="77777777" w:rsidR="002A3FB1" w:rsidRDefault="002A3FB1">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CB54" w14:textId="77777777" w:rsidR="00CB70CA" w:rsidRDefault="00CB70CA">
    <w:pPr>
      <w:tabs>
        <w:tab w:val="center" w:pos="4153"/>
        <w:tab w:val="right" w:pos="8306"/>
      </w:tabs>
      <w:spacing w:after="160" w:line="259" w:lineRule="auto"/>
      <w:rPr>
        <w:rFonts w:eastAsia="Arial Unicode MS" w:cs="Arial Unicode MS"/>
        <w:color w:val="000000"/>
        <w:szCs w:val="24"/>
        <w:bdr w:val="nil"/>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A936D" w14:textId="37C55EC0" w:rsidR="00CB70CA" w:rsidRDefault="00A130E6">
    <w:pPr>
      <w:tabs>
        <w:tab w:val="center" w:pos="4153"/>
        <w:tab w:val="right" w:pos="8306"/>
      </w:tabs>
      <w:spacing w:after="160" w:line="259" w:lineRule="auto"/>
      <w:jc w:val="center"/>
      <w:rPr>
        <w:rFonts w:eastAsia="Arial Unicode MS" w:cs="Arial Unicode MS"/>
        <w:color w:val="000000"/>
        <w:szCs w:val="24"/>
        <w:bdr w:val="nil"/>
        <w:lang w:eastAsia="lt-LT"/>
      </w:rPr>
    </w:pPr>
    <w:r>
      <w:rPr>
        <w:rFonts w:eastAsia="Arial Unicode MS" w:cs="Arial Unicode MS"/>
        <w:color w:val="000000"/>
        <w:szCs w:val="24"/>
        <w:bdr w:val="nil"/>
        <w:lang w:eastAsia="lt-LT"/>
      </w:rPr>
      <w:fldChar w:fldCharType="begin"/>
    </w:r>
    <w:r>
      <w:rPr>
        <w:rFonts w:eastAsia="Arial Unicode MS" w:cs="Arial Unicode MS"/>
        <w:color w:val="000000"/>
        <w:szCs w:val="24"/>
        <w:bdr w:val="nil"/>
        <w:lang w:eastAsia="lt-LT"/>
      </w:rPr>
      <w:instrText xml:space="preserve"> PAGE </w:instrText>
    </w:r>
    <w:r>
      <w:rPr>
        <w:rFonts w:eastAsia="Arial Unicode MS" w:cs="Arial Unicode MS"/>
        <w:color w:val="000000"/>
        <w:szCs w:val="24"/>
        <w:bdr w:val="nil"/>
        <w:lang w:eastAsia="lt-LT"/>
      </w:rPr>
      <w:fldChar w:fldCharType="separate"/>
    </w:r>
    <w:r w:rsidR="00E4615D">
      <w:rPr>
        <w:rFonts w:eastAsia="Arial Unicode MS" w:cs="Arial Unicode MS"/>
        <w:noProof/>
        <w:color w:val="000000"/>
        <w:szCs w:val="24"/>
        <w:bdr w:val="nil"/>
        <w:lang w:eastAsia="lt-LT"/>
      </w:rPr>
      <w:t>4</w:t>
    </w:r>
    <w:r>
      <w:rPr>
        <w:rFonts w:eastAsia="Arial Unicode MS" w:cs="Arial Unicode MS"/>
        <w:color w:val="000000"/>
        <w:szCs w:val="24"/>
        <w:bdr w:val="nil"/>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C3CF" w14:textId="77777777" w:rsidR="00CB70CA" w:rsidRDefault="00CB70CA">
    <w:pPr>
      <w:tabs>
        <w:tab w:val="center" w:pos="4153"/>
        <w:tab w:val="right" w:pos="8306"/>
      </w:tabs>
      <w:spacing w:after="160" w:line="259" w:lineRule="auto"/>
      <w:rPr>
        <w:rFonts w:eastAsia="Arial Unicode MS" w:cs="Arial Unicode MS"/>
        <w:color w:val="000000"/>
        <w:szCs w:val="24"/>
        <w:bdr w:val="nil"/>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8B"/>
    <w:rsid w:val="00011727"/>
    <w:rsid w:val="00065869"/>
    <w:rsid w:val="00066718"/>
    <w:rsid w:val="0007023B"/>
    <w:rsid w:val="000755B1"/>
    <w:rsid w:val="000912EF"/>
    <w:rsid w:val="000F7320"/>
    <w:rsid w:val="001023A8"/>
    <w:rsid w:val="001365D5"/>
    <w:rsid w:val="00136BD1"/>
    <w:rsid w:val="001706D2"/>
    <w:rsid w:val="00170BBD"/>
    <w:rsid w:val="001B4A73"/>
    <w:rsid w:val="002006D6"/>
    <w:rsid w:val="0020513A"/>
    <w:rsid w:val="002058BB"/>
    <w:rsid w:val="002253DE"/>
    <w:rsid w:val="00247AAB"/>
    <w:rsid w:val="00272053"/>
    <w:rsid w:val="002760B5"/>
    <w:rsid w:val="002822E2"/>
    <w:rsid w:val="00282729"/>
    <w:rsid w:val="002853F6"/>
    <w:rsid w:val="002966BC"/>
    <w:rsid w:val="00296D3A"/>
    <w:rsid w:val="002A3FB1"/>
    <w:rsid w:val="002A6AB0"/>
    <w:rsid w:val="002A7CBD"/>
    <w:rsid w:val="002C0FD7"/>
    <w:rsid w:val="002E2C95"/>
    <w:rsid w:val="002E3941"/>
    <w:rsid w:val="00323833"/>
    <w:rsid w:val="00337BE3"/>
    <w:rsid w:val="00346FD9"/>
    <w:rsid w:val="003B47F4"/>
    <w:rsid w:val="003C0546"/>
    <w:rsid w:val="003D62E3"/>
    <w:rsid w:val="003F7E1B"/>
    <w:rsid w:val="004062CD"/>
    <w:rsid w:val="00422AE4"/>
    <w:rsid w:val="0046195E"/>
    <w:rsid w:val="004C72D2"/>
    <w:rsid w:val="005305EA"/>
    <w:rsid w:val="005339D0"/>
    <w:rsid w:val="005610C0"/>
    <w:rsid w:val="00577D66"/>
    <w:rsid w:val="00583600"/>
    <w:rsid w:val="00597508"/>
    <w:rsid w:val="00597F35"/>
    <w:rsid w:val="005A6FC9"/>
    <w:rsid w:val="005C15C7"/>
    <w:rsid w:val="005E4BFC"/>
    <w:rsid w:val="006060F6"/>
    <w:rsid w:val="00620885"/>
    <w:rsid w:val="0064416D"/>
    <w:rsid w:val="00661D4A"/>
    <w:rsid w:val="00663B95"/>
    <w:rsid w:val="006845C1"/>
    <w:rsid w:val="006851E0"/>
    <w:rsid w:val="006D0DF9"/>
    <w:rsid w:val="006F241A"/>
    <w:rsid w:val="00713611"/>
    <w:rsid w:val="0073401F"/>
    <w:rsid w:val="00777A4E"/>
    <w:rsid w:val="007A2585"/>
    <w:rsid w:val="007A38BF"/>
    <w:rsid w:val="007B626B"/>
    <w:rsid w:val="007D4651"/>
    <w:rsid w:val="007D5A11"/>
    <w:rsid w:val="007E0153"/>
    <w:rsid w:val="007E6BF9"/>
    <w:rsid w:val="007F4C98"/>
    <w:rsid w:val="007F7238"/>
    <w:rsid w:val="008008C0"/>
    <w:rsid w:val="0080364B"/>
    <w:rsid w:val="008405F9"/>
    <w:rsid w:val="00857EF5"/>
    <w:rsid w:val="00860BEC"/>
    <w:rsid w:val="00890831"/>
    <w:rsid w:val="008E0192"/>
    <w:rsid w:val="008E31E0"/>
    <w:rsid w:val="00931D8B"/>
    <w:rsid w:val="00932526"/>
    <w:rsid w:val="00947FA3"/>
    <w:rsid w:val="00951A84"/>
    <w:rsid w:val="00984E33"/>
    <w:rsid w:val="009B1621"/>
    <w:rsid w:val="009B2F58"/>
    <w:rsid w:val="009C4AB5"/>
    <w:rsid w:val="009E56B3"/>
    <w:rsid w:val="00A015FF"/>
    <w:rsid w:val="00A130E6"/>
    <w:rsid w:val="00A14A2E"/>
    <w:rsid w:val="00A1575F"/>
    <w:rsid w:val="00A22E57"/>
    <w:rsid w:val="00A33875"/>
    <w:rsid w:val="00A40E79"/>
    <w:rsid w:val="00A81DB9"/>
    <w:rsid w:val="00A864D7"/>
    <w:rsid w:val="00AA6859"/>
    <w:rsid w:val="00AD52CD"/>
    <w:rsid w:val="00B05A51"/>
    <w:rsid w:val="00B13196"/>
    <w:rsid w:val="00B5592F"/>
    <w:rsid w:val="00B57732"/>
    <w:rsid w:val="00B74A02"/>
    <w:rsid w:val="00BB3569"/>
    <w:rsid w:val="00BD1189"/>
    <w:rsid w:val="00BE2C02"/>
    <w:rsid w:val="00BF4E3E"/>
    <w:rsid w:val="00C15735"/>
    <w:rsid w:val="00C44C18"/>
    <w:rsid w:val="00C47CE2"/>
    <w:rsid w:val="00C712E7"/>
    <w:rsid w:val="00C734EC"/>
    <w:rsid w:val="00CB70CA"/>
    <w:rsid w:val="00D36440"/>
    <w:rsid w:val="00D52C93"/>
    <w:rsid w:val="00D57CB3"/>
    <w:rsid w:val="00D64E00"/>
    <w:rsid w:val="00DB2A7F"/>
    <w:rsid w:val="00DD5EFC"/>
    <w:rsid w:val="00DE6251"/>
    <w:rsid w:val="00DF55B4"/>
    <w:rsid w:val="00E17859"/>
    <w:rsid w:val="00E4615D"/>
    <w:rsid w:val="00F143A2"/>
    <w:rsid w:val="00F463D7"/>
    <w:rsid w:val="00F727BC"/>
    <w:rsid w:val="00F73AF8"/>
    <w:rsid w:val="4743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0FBA"/>
  <w15:docId w15:val="{F04A17CE-FC8F-4DAF-8A60-FDBC7623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73AF8"/>
    <w:rPr>
      <w:sz w:val="16"/>
      <w:szCs w:val="16"/>
    </w:rPr>
  </w:style>
  <w:style w:type="paragraph" w:styleId="CommentText">
    <w:name w:val="annotation text"/>
    <w:basedOn w:val="Normal"/>
    <w:link w:val="CommentTextChar"/>
    <w:semiHidden/>
    <w:unhideWhenUsed/>
    <w:rsid w:val="00F73AF8"/>
    <w:rPr>
      <w:sz w:val="20"/>
    </w:rPr>
  </w:style>
  <w:style w:type="character" w:customStyle="1" w:styleId="CommentTextChar">
    <w:name w:val="Comment Text Char"/>
    <w:basedOn w:val="DefaultParagraphFont"/>
    <w:link w:val="CommentText"/>
    <w:semiHidden/>
    <w:rsid w:val="00F73AF8"/>
    <w:rPr>
      <w:sz w:val="20"/>
    </w:rPr>
  </w:style>
  <w:style w:type="paragraph" w:styleId="CommentSubject">
    <w:name w:val="annotation subject"/>
    <w:basedOn w:val="CommentText"/>
    <w:next w:val="CommentText"/>
    <w:link w:val="CommentSubjectChar"/>
    <w:semiHidden/>
    <w:unhideWhenUsed/>
    <w:rsid w:val="00F73AF8"/>
    <w:rPr>
      <w:b/>
      <w:bCs/>
    </w:rPr>
  </w:style>
  <w:style w:type="character" w:customStyle="1" w:styleId="CommentSubjectChar">
    <w:name w:val="Comment Subject Char"/>
    <w:basedOn w:val="CommentTextChar"/>
    <w:link w:val="CommentSubject"/>
    <w:semiHidden/>
    <w:rsid w:val="00F73AF8"/>
    <w:rPr>
      <w:b/>
      <w:bCs/>
      <w:sz w:val="20"/>
    </w:rPr>
  </w:style>
  <w:style w:type="paragraph" w:styleId="BalloonText">
    <w:name w:val="Balloon Text"/>
    <w:basedOn w:val="Normal"/>
    <w:link w:val="BalloonTextChar"/>
    <w:semiHidden/>
    <w:unhideWhenUsed/>
    <w:rsid w:val="00F73AF8"/>
    <w:rPr>
      <w:rFonts w:ascii="Segoe UI" w:hAnsi="Segoe UI" w:cs="Segoe UI"/>
      <w:sz w:val="18"/>
      <w:szCs w:val="18"/>
    </w:rPr>
  </w:style>
  <w:style w:type="character" w:customStyle="1" w:styleId="BalloonTextChar">
    <w:name w:val="Balloon Text Char"/>
    <w:basedOn w:val="DefaultParagraphFont"/>
    <w:link w:val="BalloonText"/>
    <w:semiHidden/>
    <w:rsid w:val="00F73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50374">
      <w:bodyDiv w:val="1"/>
      <w:marLeft w:val="0"/>
      <w:marRight w:val="0"/>
      <w:marTop w:val="0"/>
      <w:marBottom w:val="0"/>
      <w:divBdr>
        <w:top w:val="none" w:sz="0" w:space="0" w:color="auto"/>
        <w:left w:val="none" w:sz="0" w:space="0" w:color="auto"/>
        <w:bottom w:val="none" w:sz="0" w:space="0" w:color="auto"/>
        <w:right w:val="none" w:sz="0" w:space="0" w:color="auto"/>
      </w:divBdr>
    </w:div>
    <w:div w:id="1081029982">
      <w:bodyDiv w:val="1"/>
      <w:marLeft w:val="0"/>
      <w:marRight w:val="0"/>
      <w:marTop w:val="0"/>
      <w:marBottom w:val="0"/>
      <w:divBdr>
        <w:top w:val="none" w:sz="0" w:space="0" w:color="auto"/>
        <w:left w:val="none" w:sz="0" w:space="0" w:color="auto"/>
        <w:bottom w:val="none" w:sz="0" w:space="0" w:color="auto"/>
        <w:right w:val="none" w:sz="0" w:space="0" w:color="auto"/>
      </w:divBdr>
    </w:div>
    <w:div w:id="2105834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19" Target="commentsExtensible.xml"
                 Type="http://schemas.microsoft.com/office/2018/08/relationships/commentsExtensible"/>
   <Relationship Id="rId2" Target="styles.xml"
                 Type="http://schemas.openxmlformats.org/officeDocument/2006/relationships/styles"/>
   <Relationship Id="rId20" Target="commentsIds.xml"
                 Type="http://schemas.microsoft.com/office/2016/09/relationships/commentsId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CAA70B72F946C5BCE75D0640230A1A"/>
        <w:category>
          <w:name w:val="General"/>
          <w:gallery w:val="placeholder"/>
        </w:category>
        <w:types>
          <w:type w:val="bbPlcHdr"/>
        </w:types>
        <w:behaviors>
          <w:behavior w:val="content"/>
        </w:behaviors>
        <w:guid w:val="{F822AAFB-0460-492C-87EC-3CC1679F33B5}"/>
      </w:docPartPr>
      <w:docPartBody>
        <w:p w:rsidR="00D579D1" w:rsidRDefault="00C009A4" w:rsidP="00C009A4">
          <w:pPr>
            <w:pStyle w:val="06CAA70B72F946C5BCE75D0640230A1A"/>
          </w:pPr>
          <w:r>
            <w:rPr>
              <w:rStyle w:val="PlaceholderText"/>
              <w:color w:val="808080"/>
            </w:rPr>
            <w:t>Click here to enter text.</w:t>
          </w:r>
        </w:p>
      </w:docPartBody>
    </w:docPart>
    <w:docPart>
      <w:docPartPr>
        <w:name w:val="2076DA57979845498E71C27F4E81BC8E"/>
        <w:category>
          <w:name w:val="General"/>
          <w:gallery w:val="placeholder"/>
        </w:category>
        <w:types>
          <w:type w:val="bbPlcHdr"/>
        </w:types>
        <w:behaviors>
          <w:behavior w:val="content"/>
        </w:behaviors>
        <w:guid w:val="{E38965A3-80AC-4547-AE01-7B3544C60685}"/>
      </w:docPartPr>
      <w:docPartBody>
        <w:p w:rsidR="00D579D1" w:rsidRDefault="00C009A4" w:rsidP="00C009A4">
          <w:pPr>
            <w:pStyle w:val="2076DA57979845498E71C27F4E81BC8E"/>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A4"/>
    <w:rsid w:val="0011140F"/>
    <w:rsid w:val="002D4DA0"/>
    <w:rsid w:val="00314A32"/>
    <w:rsid w:val="00397FC9"/>
    <w:rsid w:val="00495A8F"/>
    <w:rsid w:val="007D211E"/>
    <w:rsid w:val="00851AA8"/>
    <w:rsid w:val="008A36F1"/>
    <w:rsid w:val="00BF36A3"/>
    <w:rsid w:val="00C009A4"/>
    <w:rsid w:val="00C72DCD"/>
    <w:rsid w:val="00D579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9A4"/>
  </w:style>
  <w:style w:type="paragraph" w:customStyle="1" w:styleId="06CAA70B72F946C5BCE75D0640230A1A">
    <w:name w:val="06CAA70B72F946C5BCE75D0640230A1A"/>
    <w:rsid w:val="00C009A4"/>
  </w:style>
  <w:style w:type="paragraph" w:customStyle="1" w:styleId="2076DA57979845498E71C27F4E81BC8E">
    <w:name w:val="2076DA57979845498E71C27F4E81BC8E"/>
    <w:rsid w:val="00C00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1147-0017-48B6-9131-AEFA3A34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5539</Words>
  <Characters>3158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2022-01-04T06:54:00Z</dcterms:created>
  <dc:creator>Adam Davalga</dc:creator>
  <cp:lastModifiedBy>Windows User</cp:lastModifiedBy>
  <dcterms:modified xsi:type="dcterms:W3CDTF">2022-01-04T07:00:00Z</dcterms:modified>
  <cp:revision>5</cp:revision>
</cp:coreProperties>
</file>