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C1" w:rsidRPr="00DA2D6F" w:rsidRDefault="000A30C1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 xml:space="preserve">Projekto </w:t>
      </w:r>
    </w:p>
    <w:p w:rsidR="000A30C1" w:rsidRPr="00DA2D6F" w:rsidRDefault="000A30C1" w:rsidP="000A30C1">
      <w:pPr>
        <w:pStyle w:val="Antrat2"/>
        <w:spacing w:before="0" w:beforeAutospacing="0" w:after="0" w:afterAutospacing="0"/>
        <w:ind w:left="5670" w:firstLine="709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>lyginamasis variantas</w:t>
      </w:r>
    </w:p>
    <w:p w:rsidR="00060803" w:rsidRDefault="00060803">
      <w:pPr>
        <w:jc w:val="center"/>
        <w:rPr>
          <w:caps/>
          <w:lang w:eastAsia="lt-LT"/>
        </w:rPr>
      </w:pPr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DA2D6F">
        <w:rPr>
          <w:sz w:val="24"/>
          <w:szCs w:val="24"/>
          <w:lang w:val="lt-LT"/>
        </w:rPr>
        <w:t>LIETUVOS RESPUBLIKOS VYRIAUSYBĖ</w:t>
      </w:r>
      <w:proofErr w:type="gramEnd"/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18"/>
          <w:szCs w:val="24"/>
          <w:lang w:val="lt-LT"/>
        </w:rPr>
      </w:pPr>
    </w:p>
    <w:p w:rsidR="000A30C1" w:rsidRPr="00DA2D6F" w:rsidRDefault="000A30C1" w:rsidP="000A30C1">
      <w:pPr>
        <w:jc w:val="center"/>
        <w:rPr>
          <w:b/>
          <w:bCs/>
        </w:rPr>
      </w:pPr>
      <w:r w:rsidRPr="00DA2D6F">
        <w:rPr>
          <w:b/>
          <w:bCs/>
        </w:rPr>
        <w:t>NUTARIMAS</w:t>
      </w:r>
    </w:p>
    <w:p w:rsidR="00D36119" w:rsidRDefault="000A30C1" w:rsidP="000A30C1">
      <w:pPr>
        <w:jc w:val="center"/>
        <w:rPr>
          <w:b/>
        </w:rPr>
      </w:pPr>
      <w:r w:rsidRPr="00DA2D6F">
        <w:rPr>
          <w:b/>
          <w:caps/>
        </w:rPr>
        <w:t xml:space="preserve">DĖL </w:t>
      </w:r>
      <w:proofErr w:type="gramStart"/>
      <w:r w:rsidRPr="00DA2D6F">
        <w:rPr>
          <w:b/>
        </w:rPr>
        <w:t>LIETUVOS RESPUBLIKOS VYRIAUSYBĖS</w:t>
      </w:r>
      <w:proofErr w:type="gramEnd"/>
      <w:r w:rsidRPr="00DA2D6F">
        <w:rPr>
          <w:b/>
        </w:rPr>
        <w:t xml:space="preserve"> 2014 M. LAPKRIČIO 26 D. NUTARIMO NR. 1326 „DĖL 2014–2020 METŲ EUROPOS SĄJUNGOS FONDŲ INVESTICIJŲ VEIKSMŲ PROGRAMOS PRIEDO PATVIRTINIMO“</w:t>
      </w:r>
    </w:p>
    <w:p w:rsidR="000A30C1" w:rsidRPr="00DA2D6F" w:rsidRDefault="000A30C1" w:rsidP="000A30C1">
      <w:pPr>
        <w:jc w:val="center"/>
        <w:rPr>
          <w:b/>
          <w:caps/>
        </w:rPr>
      </w:pPr>
      <w:bookmarkStart w:id="0" w:name="_GoBack"/>
      <w:bookmarkEnd w:id="0"/>
      <w:r w:rsidRPr="00DA2D6F">
        <w:rPr>
          <w:b/>
        </w:rPr>
        <w:t>PAKEITIMO</w:t>
      </w:r>
    </w:p>
    <w:p w:rsidR="00FD07C2" w:rsidRDefault="00FD07C2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CC0742" w:rsidP="000A30C1">
      <w:pPr>
        <w:pStyle w:val="Pagrindinistekstas"/>
        <w:spacing w:after="0"/>
        <w:jc w:val="center"/>
        <w:rPr>
          <w:bCs/>
          <w:lang w:val="lt-LT"/>
        </w:rPr>
      </w:pPr>
      <w:r>
        <w:rPr>
          <w:bCs/>
          <w:lang w:val="lt-LT"/>
        </w:rPr>
        <w:t>2021</w:t>
      </w:r>
      <w:r w:rsidR="000A30C1" w:rsidRPr="00DA2D6F">
        <w:rPr>
          <w:bCs/>
          <w:lang w:val="lt-LT"/>
        </w:rPr>
        <w:t xml:space="preserve"> m.</w:t>
      </w:r>
      <w:proofErr w:type="gramStart"/>
      <w:r w:rsidR="000A30C1" w:rsidRPr="00DA2D6F">
        <w:rPr>
          <w:bCs/>
          <w:lang w:val="lt-LT"/>
        </w:rPr>
        <w:t xml:space="preserve">                          </w:t>
      </w:r>
      <w:proofErr w:type="gramEnd"/>
      <w:r w:rsidR="000A30C1" w:rsidRPr="00DA2D6F">
        <w:rPr>
          <w:bCs/>
          <w:lang w:val="lt-LT"/>
        </w:rPr>
        <w:t>d. Nr.</w:t>
      </w:r>
    </w:p>
    <w:p w:rsidR="000A30C1" w:rsidRDefault="000A30C1" w:rsidP="000A30C1">
      <w:pPr>
        <w:pStyle w:val="Pagrindinistekstas"/>
        <w:spacing w:after="0"/>
        <w:jc w:val="center"/>
        <w:rPr>
          <w:bCs/>
          <w:lang w:val="lt-LT"/>
        </w:rPr>
      </w:pPr>
      <w:r w:rsidRPr="00DA2D6F">
        <w:rPr>
          <w:bCs/>
          <w:lang w:val="lt-LT"/>
        </w:rPr>
        <w:t>Vilnius</w:t>
      </w:r>
    </w:p>
    <w:p w:rsidR="000B23E4" w:rsidRPr="00DA2D6F" w:rsidRDefault="000B23E4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0A30C1" w:rsidP="000B23E4">
      <w:pPr>
        <w:spacing w:line="360" w:lineRule="atLeast"/>
        <w:ind w:firstLine="720"/>
        <w:jc w:val="both"/>
      </w:pPr>
      <w:r w:rsidRPr="00DA2D6F">
        <w:t>Lietuvos Respublikos Vyriausybė n u t a r i a:</w:t>
      </w:r>
    </w:p>
    <w:p w:rsidR="002C797A" w:rsidRDefault="000A30C1" w:rsidP="00674DB5">
      <w:pPr>
        <w:spacing w:after="120" w:line="360" w:lineRule="atLeast"/>
        <w:ind w:firstLine="720"/>
        <w:jc w:val="both"/>
      </w:pPr>
      <w:r w:rsidRPr="00DA2D6F">
        <w:t xml:space="preserve">Pakeisti Lietuvos Respublikos Vyriausybės </w:t>
      </w:r>
      <w:r w:rsidR="00501DBC">
        <w:t>2014 m. lapkričio 26 d. nutarim</w:t>
      </w:r>
      <w:r w:rsidR="00752314">
        <w:t>ą</w:t>
      </w:r>
      <w:r w:rsidRPr="00DA2D6F">
        <w:t xml:space="preserve"> Nr. 1326 „Dėl 2014–</w:t>
      </w:r>
      <w:r w:rsidRPr="00D35DD1">
        <w:t>2020</w:t>
      </w:r>
      <w:r>
        <w:t> </w:t>
      </w:r>
      <w:r w:rsidRPr="00D35DD1">
        <w:t>metų</w:t>
      </w:r>
      <w:r w:rsidRPr="00DA2D6F">
        <w:t xml:space="preserve"> Europos Sąjungos fondų investicijų veiksmų programos priedo patvirtinimo“</w:t>
      </w:r>
      <w:r w:rsidR="00994086">
        <w:t xml:space="preserve"> </w:t>
      </w:r>
      <w:r w:rsidR="00752314">
        <w:t xml:space="preserve">ir 9 punkto lentelės </w:t>
      </w:r>
      <w:r w:rsidR="003A7884">
        <w:t>3</w:t>
      </w:r>
      <w:r w:rsidR="00752314">
        <w:t xml:space="preserve"> punktą</w:t>
      </w:r>
      <w:r w:rsidR="00994086">
        <w:t xml:space="preserve"> išdėstyti taip: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1672"/>
        <w:gridCol w:w="1384"/>
        <w:gridCol w:w="1150"/>
        <w:gridCol w:w="1016"/>
        <w:gridCol w:w="1222"/>
        <w:gridCol w:w="1014"/>
        <w:gridCol w:w="1241"/>
      </w:tblGrid>
      <w:tr w:rsidR="003A7884" w:rsidTr="003A7884">
        <w:trPr>
          <w:trHeight w:val="510"/>
        </w:trPr>
        <w:tc>
          <w:tcPr>
            <w:tcW w:w="317" w:type="pct"/>
            <w:vAlign w:val="center"/>
            <w:hideMark/>
          </w:tcPr>
          <w:p w:rsidR="003A7884" w:rsidRDefault="003A7884" w:rsidP="005E4E70">
            <w:pPr>
              <w:jc w:val="center"/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„3.</w:t>
            </w:r>
          </w:p>
        </w:tc>
        <w:tc>
          <w:tcPr>
            <w:tcW w:w="900" w:type="pct"/>
            <w:vAlign w:val="center"/>
            <w:hideMark/>
          </w:tcPr>
          <w:p w:rsidR="003A7884" w:rsidRDefault="003A7884" w:rsidP="005E4E70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3. Smulkiojo ir vidutinio verslo konkurencingumo skatinimas</w:t>
            </w:r>
          </w:p>
        </w:tc>
        <w:tc>
          <w:tcPr>
            <w:tcW w:w="745" w:type="pct"/>
            <w:vAlign w:val="center"/>
            <w:hideMark/>
          </w:tcPr>
          <w:p w:rsidR="003A7884" w:rsidRDefault="003A7884" w:rsidP="005E4E70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Ekonomikos ir inovacijų ministerija</w:t>
            </w:r>
          </w:p>
        </w:tc>
        <w:tc>
          <w:tcPr>
            <w:tcW w:w="619" w:type="pct"/>
            <w:vAlign w:val="center"/>
            <w:hideMark/>
          </w:tcPr>
          <w:p w:rsidR="003A7884" w:rsidRDefault="003A7884" w:rsidP="005E4E70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47" w:type="pct"/>
            <w:vAlign w:val="center"/>
          </w:tcPr>
          <w:p w:rsidR="003A7884" w:rsidRPr="003A7884" w:rsidRDefault="003A7884" w:rsidP="005E4E70">
            <w:pPr>
              <w:jc w:val="center"/>
              <w:rPr>
                <w:strike/>
                <w:sz w:val="20"/>
                <w:lang w:eastAsia="lt-LT"/>
              </w:rPr>
            </w:pPr>
            <w:r w:rsidRPr="003A7884">
              <w:rPr>
                <w:strike/>
                <w:sz w:val="20"/>
                <w:lang w:eastAsia="lt-LT"/>
              </w:rPr>
              <w:t>3,35</w:t>
            </w:r>
          </w:p>
          <w:p w:rsidR="003A7884" w:rsidRPr="00D36119" w:rsidRDefault="003A7884" w:rsidP="005E4E70">
            <w:pPr>
              <w:jc w:val="center"/>
              <w:rPr>
                <w:b/>
                <w:sz w:val="20"/>
                <w:lang w:eastAsia="lt-LT"/>
              </w:rPr>
            </w:pPr>
            <w:r w:rsidRPr="00D36119">
              <w:rPr>
                <w:b/>
                <w:sz w:val="20"/>
                <w:lang w:eastAsia="lt-LT"/>
              </w:rPr>
              <w:t>4,41</w:t>
            </w:r>
          </w:p>
        </w:tc>
        <w:tc>
          <w:tcPr>
            <w:tcW w:w="658" w:type="pct"/>
            <w:vAlign w:val="center"/>
          </w:tcPr>
          <w:p w:rsidR="003A7884" w:rsidRPr="003A7884" w:rsidRDefault="003A7884" w:rsidP="005E4E70">
            <w:pPr>
              <w:jc w:val="center"/>
              <w:rPr>
                <w:strike/>
                <w:sz w:val="20"/>
                <w:lang w:eastAsia="lt-LT"/>
              </w:rPr>
            </w:pPr>
            <w:r w:rsidRPr="003A7884">
              <w:rPr>
                <w:strike/>
                <w:sz w:val="20"/>
                <w:lang w:eastAsia="lt-LT"/>
              </w:rPr>
              <w:t>19 000 000</w:t>
            </w:r>
          </w:p>
          <w:p w:rsidR="003A7884" w:rsidRPr="00D36119" w:rsidRDefault="003A7884" w:rsidP="005E4E70">
            <w:pPr>
              <w:jc w:val="center"/>
              <w:rPr>
                <w:b/>
                <w:sz w:val="20"/>
                <w:lang w:eastAsia="lt-LT"/>
              </w:rPr>
            </w:pPr>
            <w:r w:rsidRPr="00D36119">
              <w:rPr>
                <w:b/>
                <w:sz w:val="20"/>
                <w:lang w:eastAsia="lt-LT"/>
              </w:rPr>
              <w:t>25 000 000</w:t>
            </w:r>
          </w:p>
        </w:tc>
        <w:tc>
          <w:tcPr>
            <w:tcW w:w="546" w:type="pct"/>
            <w:vAlign w:val="center"/>
          </w:tcPr>
          <w:p w:rsidR="003A7884" w:rsidRPr="003A7884" w:rsidRDefault="003A7884" w:rsidP="005E4E70">
            <w:pPr>
              <w:jc w:val="center"/>
              <w:rPr>
                <w:b/>
                <w:sz w:val="20"/>
                <w:lang w:eastAsia="lt-LT"/>
              </w:rPr>
            </w:pPr>
            <w:r w:rsidRPr="003A7884">
              <w:rPr>
                <w:b/>
                <w:sz w:val="20"/>
                <w:lang w:eastAsia="lt-LT"/>
              </w:rPr>
              <w:t>1,06</w:t>
            </w:r>
          </w:p>
        </w:tc>
        <w:tc>
          <w:tcPr>
            <w:tcW w:w="668" w:type="pct"/>
            <w:vAlign w:val="center"/>
          </w:tcPr>
          <w:p w:rsidR="003A7884" w:rsidRPr="003A7884" w:rsidRDefault="003A7884" w:rsidP="005E4E70">
            <w:pPr>
              <w:jc w:val="center"/>
              <w:rPr>
                <w:b/>
                <w:sz w:val="20"/>
                <w:lang w:eastAsia="lt-LT"/>
              </w:rPr>
            </w:pPr>
            <w:r w:rsidRPr="003A7884">
              <w:rPr>
                <w:b/>
                <w:sz w:val="20"/>
                <w:lang w:eastAsia="lt-LT"/>
              </w:rPr>
              <w:t>6 000</w:t>
            </w:r>
            <w:r>
              <w:rPr>
                <w:b/>
                <w:sz w:val="20"/>
                <w:lang w:eastAsia="lt-LT"/>
              </w:rPr>
              <w:t> </w:t>
            </w:r>
            <w:r w:rsidRPr="003A7884">
              <w:rPr>
                <w:b/>
                <w:sz w:val="20"/>
                <w:lang w:eastAsia="lt-LT"/>
              </w:rPr>
              <w:t>000</w:t>
            </w:r>
            <w:r w:rsidRPr="003A7884">
              <w:rPr>
                <w:sz w:val="20"/>
                <w:lang w:eastAsia="lt-LT"/>
              </w:rPr>
              <w:t>“.</w:t>
            </w:r>
          </w:p>
        </w:tc>
      </w:tr>
    </w:tbl>
    <w:p w:rsidR="003A7884" w:rsidRDefault="003A7884" w:rsidP="003A7884">
      <w:pPr>
        <w:spacing w:after="120" w:line="360" w:lineRule="atLeast"/>
        <w:jc w:val="both"/>
      </w:pPr>
    </w:p>
    <w:p w:rsidR="00994086" w:rsidRDefault="00994086" w:rsidP="00994086">
      <w:pPr>
        <w:spacing w:line="360" w:lineRule="atLeast"/>
        <w:jc w:val="both"/>
      </w:pPr>
    </w:p>
    <w:p w:rsidR="002C797A" w:rsidRDefault="002C797A" w:rsidP="00A1569D">
      <w:pPr>
        <w:spacing w:line="360" w:lineRule="atLeast"/>
        <w:jc w:val="both"/>
      </w:pPr>
    </w:p>
    <w:p w:rsidR="00A1569D" w:rsidRDefault="00A1569D">
      <w:pPr>
        <w:tabs>
          <w:tab w:val="center" w:pos="-7800"/>
          <w:tab w:val="left" w:pos="6237"/>
          <w:tab w:val="right" w:pos="8306"/>
        </w:tabs>
      </w:pPr>
    </w:p>
    <w:p w:rsidR="002C797A" w:rsidRDefault="002C797A" w:rsidP="002C79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:rsidR="002C797A" w:rsidRDefault="002C797A" w:rsidP="002C79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2C797A" w:rsidRDefault="002C797A" w:rsidP="002C79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2C797A" w:rsidRDefault="002C797A" w:rsidP="002C797A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ministras</w:t>
      </w:r>
    </w:p>
    <w:p w:rsidR="00A1569D" w:rsidRDefault="00A1569D">
      <w:pPr>
        <w:tabs>
          <w:tab w:val="center" w:pos="-7800"/>
          <w:tab w:val="left" w:pos="6237"/>
          <w:tab w:val="right" w:pos="8306"/>
        </w:tabs>
      </w:pPr>
    </w:p>
    <w:p w:rsidR="002C797A" w:rsidRDefault="002C797A" w:rsidP="00DB0913">
      <w:pPr>
        <w:rPr>
          <w:snapToGrid w:val="0"/>
        </w:rPr>
      </w:pPr>
    </w:p>
    <w:sectPr w:rsidR="002C797A" w:rsidSect="00DB0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5B" w:rsidRDefault="003D7E5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3D7E5B" w:rsidRDefault="003D7E5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5B" w:rsidRDefault="003D7E5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3D7E5B" w:rsidRDefault="003D7E5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9B104D" w:rsidRDefault="009B104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994086">
      <w:rPr>
        <w:noProof/>
        <w:lang w:eastAsia="lt-LT"/>
      </w:rPr>
      <w:t>2</w:t>
    </w:r>
    <w:r>
      <w:rPr>
        <w:lang w:eastAsia="lt-LT"/>
      </w:rPr>
      <w:fldChar w:fldCharType="end"/>
    </w:r>
  </w:p>
  <w:p w:rsidR="009B104D" w:rsidRDefault="009B104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7498"/>
    <w:rsid w:val="00022ADF"/>
    <w:rsid w:val="00060803"/>
    <w:rsid w:val="00096D13"/>
    <w:rsid w:val="000A1E72"/>
    <w:rsid w:val="000A30C1"/>
    <w:rsid w:val="000A56F4"/>
    <w:rsid w:val="000B0691"/>
    <w:rsid w:val="000B23E4"/>
    <w:rsid w:val="000C7356"/>
    <w:rsid w:val="000D0C00"/>
    <w:rsid w:val="000E0681"/>
    <w:rsid w:val="000F3953"/>
    <w:rsid w:val="00104E95"/>
    <w:rsid w:val="001264B8"/>
    <w:rsid w:val="00160AE0"/>
    <w:rsid w:val="00177CCD"/>
    <w:rsid w:val="00183DD1"/>
    <w:rsid w:val="001A084D"/>
    <w:rsid w:val="001A14FE"/>
    <w:rsid w:val="001A6194"/>
    <w:rsid w:val="001C391E"/>
    <w:rsid w:val="001D56BC"/>
    <w:rsid w:val="001E4CCA"/>
    <w:rsid w:val="001F54CE"/>
    <w:rsid w:val="001F7814"/>
    <w:rsid w:val="00214A41"/>
    <w:rsid w:val="00251C23"/>
    <w:rsid w:val="002573F4"/>
    <w:rsid w:val="0027221E"/>
    <w:rsid w:val="00272BB5"/>
    <w:rsid w:val="002761ED"/>
    <w:rsid w:val="002873AC"/>
    <w:rsid w:val="002C797A"/>
    <w:rsid w:val="002D15F4"/>
    <w:rsid w:val="002D342C"/>
    <w:rsid w:val="002E14E3"/>
    <w:rsid w:val="002E497A"/>
    <w:rsid w:val="002E748F"/>
    <w:rsid w:val="002F1013"/>
    <w:rsid w:val="002F2378"/>
    <w:rsid w:val="003165D1"/>
    <w:rsid w:val="003371F3"/>
    <w:rsid w:val="003414DA"/>
    <w:rsid w:val="003771C4"/>
    <w:rsid w:val="003A7884"/>
    <w:rsid w:val="003B0F2F"/>
    <w:rsid w:val="003D7E5B"/>
    <w:rsid w:val="003E00EB"/>
    <w:rsid w:val="003E2397"/>
    <w:rsid w:val="003E7793"/>
    <w:rsid w:val="00403170"/>
    <w:rsid w:val="004B4329"/>
    <w:rsid w:val="004C66E7"/>
    <w:rsid w:val="004D71B9"/>
    <w:rsid w:val="004E1E8A"/>
    <w:rsid w:val="004F2060"/>
    <w:rsid w:val="004F4579"/>
    <w:rsid w:val="00501DBC"/>
    <w:rsid w:val="00514DF4"/>
    <w:rsid w:val="00534767"/>
    <w:rsid w:val="00542E59"/>
    <w:rsid w:val="00545F48"/>
    <w:rsid w:val="00546D30"/>
    <w:rsid w:val="00556D1B"/>
    <w:rsid w:val="00557042"/>
    <w:rsid w:val="00575727"/>
    <w:rsid w:val="00587789"/>
    <w:rsid w:val="005A2EEF"/>
    <w:rsid w:val="005C22C9"/>
    <w:rsid w:val="00674DB5"/>
    <w:rsid w:val="006973D0"/>
    <w:rsid w:val="006B7397"/>
    <w:rsid w:val="006E5D65"/>
    <w:rsid w:val="006F6833"/>
    <w:rsid w:val="00745B23"/>
    <w:rsid w:val="00752314"/>
    <w:rsid w:val="00752A40"/>
    <w:rsid w:val="007648AF"/>
    <w:rsid w:val="007A557D"/>
    <w:rsid w:val="007D3B5B"/>
    <w:rsid w:val="007D7402"/>
    <w:rsid w:val="007D7F57"/>
    <w:rsid w:val="007F05E4"/>
    <w:rsid w:val="007F3748"/>
    <w:rsid w:val="007F5406"/>
    <w:rsid w:val="0082294C"/>
    <w:rsid w:val="008278A8"/>
    <w:rsid w:val="0083417F"/>
    <w:rsid w:val="00834CC7"/>
    <w:rsid w:val="008410FE"/>
    <w:rsid w:val="00842A85"/>
    <w:rsid w:val="00845B97"/>
    <w:rsid w:val="00874236"/>
    <w:rsid w:val="008905CE"/>
    <w:rsid w:val="00891BC1"/>
    <w:rsid w:val="00894C75"/>
    <w:rsid w:val="00897960"/>
    <w:rsid w:val="008A1262"/>
    <w:rsid w:val="008B0AE7"/>
    <w:rsid w:val="008D6C37"/>
    <w:rsid w:val="008E1A7D"/>
    <w:rsid w:val="008E6007"/>
    <w:rsid w:val="008F7E1B"/>
    <w:rsid w:val="00915F5F"/>
    <w:rsid w:val="009503A9"/>
    <w:rsid w:val="00962BD5"/>
    <w:rsid w:val="00990AAD"/>
    <w:rsid w:val="00994086"/>
    <w:rsid w:val="009A2A36"/>
    <w:rsid w:val="009A3959"/>
    <w:rsid w:val="009A4906"/>
    <w:rsid w:val="009B104D"/>
    <w:rsid w:val="009B5043"/>
    <w:rsid w:val="009C43B6"/>
    <w:rsid w:val="009E1F70"/>
    <w:rsid w:val="00A02D05"/>
    <w:rsid w:val="00A04A42"/>
    <w:rsid w:val="00A11E1E"/>
    <w:rsid w:val="00A1569D"/>
    <w:rsid w:val="00A21CBB"/>
    <w:rsid w:val="00A5544A"/>
    <w:rsid w:val="00A878B7"/>
    <w:rsid w:val="00A94145"/>
    <w:rsid w:val="00A96F8F"/>
    <w:rsid w:val="00AB1283"/>
    <w:rsid w:val="00AD236C"/>
    <w:rsid w:val="00AE013B"/>
    <w:rsid w:val="00B061D4"/>
    <w:rsid w:val="00B13545"/>
    <w:rsid w:val="00B4419E"/>
    <w:rsid w:val="00B44F17"/>
    <w:rsid w:val="00B50CEF"/>
    <w:rsid w:val="00B50E06"/>
    <w:rsid w:val="00B60CDE"/>
    <w:rsid w:val="00B67C3C"/>
    <w:rsid w:val="00B8228E"/>
    <w:rsid w:val="00B85206"/>
    <w:rsid w:val="00B86FAF"/>
    <w:rsid w:val="00BE1005"/>
    <w:rsid w:val="00C324DB"/>
    <w:rsid w:val="00C36EF2"/>
    <w:rsid w:val="00C56B77"/>
    <w:rsid w:val="00C656E0"/>
    <w:rsid w:val="00C8530C"/>
    <w:rsid w:val="00CC0742"/>
    <w:rsid w:val="00CC750A"/>
    <w:rsid w:val="00CD641D"/>
    <w:rsid w:val="00D14CF9"/>
    <w:rsid w:val="00D23897"/>
    <w:rsid w:val="00D27E7B"/>
    <w:rsid w:val="00D36119"/>
    <w:rsid w:val="00D434D6"/>
    <w:rsid w:val="00D46CAA"/>
    <w:rsid w:val="00D521BA"/>
    <w:rsid w:val="00D551D5"/>
    <w:rsid w:val="00D60EB2"/>
    <w:rsid w:val="00D6222E"/>
    <w:rsid w:val="00D72AC3"/>
    <w:rsid w:val="00D827D6"/>
    <w:rsid w:val="00D85005"/>
    <w:rsid w:val="00D9184A"/>
    <w:rsid w:val="00DB0913"/>
    <w:rsid w:val="00DB52FF"/>
    <w:rsid w:val="00DB57F8"/>
    <w:rsid w:val="00DC77AA"/>
    <w:rsid w:val="00DE1E04"/>
    <w:rsid w:val="00E1315C"/>
    <w:rsid w:val="00E2020F"/>
    <w:rsid w:val="00E67BE7"/>
    <w:rsid w:val="00E87275"/>
    <w:rsid w:val="00ED6E74"/>
    <w:rsid w:val="00F07087"/>
    <w:rsid w:val="00F16D91"/>
    <w:rsid w:val="00F40F3B"/>
    <w:rsid w:val="00F44ADF"/>
    <w:rsid w:val="00F5466B"/>
    <w:rsid w:val="00F60DB0"/>
    <w:rsid w:val="00F6107C"/>
    <w:rsid w:val="00F96DB8"/>
    <w:rsid w:val="00FA5051"/>
    <w:rsid w:val="00FB5131"/>
    <w:rsid w:val="00FD07C2"/>
    <w:rsid w:val="00FD3316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5FBB6-37A6-43D9-AF3D-58A1931A5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1</Pages>
  <Words>111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811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2020-02-20T07:13:00Z</dcterms:created>
  <dc:creator>lrvk</dc:creator>
  <cp:lastModifiedBy>Akvilė Svirkė</cp:lastModifiedBy>
  <cp:lastPrinted>2020-03-17T15:49:00Z</cp:lastPrinted>
  <dcterms:modified xsi:type="dcterms:W3CDTF">2021-12-23T08:52:00Z</dcterms:modified>
  <cp:revision>47</cp:revision>
</cp:coreProperties>
</file>