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B6321F6" w14:textId="7C9E384F" w:rsidR="000C02DC" w:rsidRPr="00924759" w:rsidRDefault="000C02DC" w:rsidP="000C02DC">
      <w:pPr>
        <w:tabs>
          <w:tab w:val="left" w:pos="7088"/>
          <w:tab w:val="left" w:pos="7371"/>
          <w:tab w:val="left" w:pos="7513"/>
        </w:tabs>
        <w:spacing w:after="0" w:line="240" w:lineRule="auto"/>
        <w:ind w:left="5184"/>
        <w:jc w:val="center"/>
        <w:rPr>
          <w:rFonts w:ascii="Times New Roman" w:hAnsi="Times New Roman" w:cs="Times New Roman"/>
          <w:b/>
          <w:sz w:val="24"/>
          <w:szCs w:val="24"/>
        </w:rPr>
      </w:pPr>
      <w:r w:rsidRPr="00924759">
        <w:rPr>
          <w:rFonts w:ascii="Times New Roman" w:hAnsi="Times New Roman" w:cs="Times New Roman"/>
          <w:b/>
          <w:sz w:val="24"/>
          <w:szCs w:val="24"/>
        </w:rPr>
        <w:t xml:space="preserve">               Projekto </w:t>
      </w:r>
    </w:p>
    <w:p w14:paraId="251AD780" w14:textId="77777777" w:rsidR="000C02DC" w:rsidRPr="00924759" w:rsidRDefault="000C02DC" w:rsidP="000C02DC">
      <w:pPr>
        <w:spacing w:after="0" w:line="240" w:lineRule="auto"/>
        <w:jc w:val="right"/>
        <w:rPr>
          <w:rFonts w:ascii="Times New Roman" w:hAnsi="Times New Roman" w:cs="Times New Roman"/>
          <w:b/>
          <w:sz w:val="24"/>
          <w:szCs w:val="24"/>
        </w:rPr>
      </w:pPr>
      <w:r w:rsidRPr="00924759">
        <w:rPr>
          <w:rFonts w:ascii="Times New Roman" w:hAnsi="Times New Roman" w:cs="Times New Roman"/>
          <w:b/>
          <w:sz w:val="24"/>
          <w:szCs w:val="24"/>
        </w:rPr>
        <w:t>lyginamasis variantas</w:t>
      </w:r>
    </w:p>
    <w:p w14:paraId="11CA0A2B" w14:textId="77777777" w:rsidR="000C02DC" w:rsidRPr="00924759" w:rsidRDefault="000C02DC" w:rsidP="000C02DC">
      <w:pPr>
        <w:spacing w:after="0" w:line="240" w:lineRule="auto"/>
        <w:jc w:val="right"/>
        <w:rPr>
          <w:rFonts w:ascii="Times New Roman" w:hAnsi="Times New Roman" w:cs="Times New Roman"/>
          <w:sz w:val="24"/>
          <w:szCs w:val="24"/>
        </w:rPr>
      </w:pPr>
    </w:p>
    <w:p w14:paraId="0EF4BDBC" w14:textId="77777777" w:rsidR="000C02DC" w:rsidRPr="00924759" w:rsidRDefault="000C02DC" w:rsidP="000C02DC">
      <w:pPr>
        <w:spacing w:after="0" w:line="240" w:lineRule="auto"/>
        <w:jc w:val="center"/>
        <w:rPr>
          <w:rFonts w:ascii="Times New Roman" w:hAnsi="Times New Roman" w:cs="Times New Roman"/>
          <w:b/>
          <w:sz w:val="24"/>
          <w:szCs w:val="24"/>
        </w:rPr>
      </w:pPr>
    </w:p>
    <w:p w14:paraId="5E1F8BEB" w14:textId="77777777" w:rsidR="000C02DC" w:rsidRPr="00924759" w:rsidRDefault="000C02DC" w:rsidP="000C02DC">
      <w:pPr>
        <w:spacing w:after="0" w:line="240" w:lineRule="auto"/>
        <w:jc w:val="center"/>
        <w:rPr>
          <w:rFonts w:ascii="Times New Roman" w:hAnsi="Times New Roman" w:cs="Times New Roman"/>
          <w:b/>
          <w:sz w:val="24"/>
          <w:szCs w:val="24"/>
        </w:rPr>
      </w:pPr>
      <w:r w:rsidRPr="00924759">
        <w:rPr>
          <w:rFonts w:ascii="Times New Roman" w:hAnsi="Times New Roman" w:cs="Times New Roman"/>
          <w:b/>
          <w:sz w:val="24"/>
          <w:szCs w:val="24"/>
        </w:rPr>
        <w:t xml:space="preserve">LIETUVOS RESPUBLIKOS </w:t>
      </w:r>
    </w:p>
    <w:p w14:paraId="05D87DBF" w14:textId="5352B7C8" w:rsidR="000C02DC" w:rsidRPr="00924759" w:rsidRDefault="00D3627F" w:rsidP="000C02DC">
      <w:pPr>
        <w:spacing w:after="0" w:line="240" w:lineRule="auto"/>
        <w:jc w:val="center"/>
        <w:rPr>
          <w:rFonts w:ascii="Times New Roman" w:hAnsi="Times New Roman" w:cs="Times New Roman"/>
          <w:b/>
          <w:sz w:val="24"/>
          <w:szCs w:val="24"/>
        </w:rPr>
      </w:pPr>
      <w:r w:rsidRPr="00924759">
        <w:rPr>
          <w:rFonts w:ascii="Times New Roman" w:hAnsi="Times New Roman" w:cs="Times New Roman"/>
          <w:b/>
          <w:sz w:val="24"/>
          <w:szCs w:val="24"/>
        </w:rPr>
        <w:t>ŽEMĖS PAĖMIMO VISUOMENĖS POREIKIAMS ĮGYVENDINANT YPATINGOS VALSTYBINĖS SVARBOS PROJEKTUS</w:t>
      </w:r>
      <w:r w:rsidR="000C02DC" w:rsidRPr="00924759">
        <w:rPr>
          <w:rFonts w:ascii="Times New Roman" w:hAnsi="Times New Roman" w:cs="Times New Roman"/>
          <w:b/>
          <w:sz w:val="24"/>
          <w:szCs w:val="24"/>
        </w:rPr>
        <w:t xml:space="preserve"> </w:t>
      </w:r>
      <w:r w:rsidR="00322C08" w:rsidRPr="00924759">
        <w:rPr>
          <w:rFonts w:ascii="Times New Roman" w:hAnsi="Times New Roman" w:cs="Times New Roman"/>
          <w:b/>
          <w:sz w:val="24"/>
          <w:szCs w:val="24"/>
        </w:rPr>
        <w:t xml:space="preserve">ĮSTATYMO </w:t>
      </w:r>
      <w:r w:rsidR="000C02DC" w:rsidRPr="00924759">
        <w:rPr>
          <w:rFonts w:ascii="Times New Roman" w:hAnsi="Times New Roman" w:cs="Times New Roman"/>
          <w:b/>
          <w:sz w:val="24"/>
          <w:szCs w:val="24"/>
        </w:rPr>
        <w:t xml:space="preserve">NR. </w:t>
      </w:r>
      <w:r w:rsidR="002E32A3" w:rsidRPr="00924759">
        <w:rPr>
          <w:rFonts w:ascii="Times New Roman" w:hAnsi="Times New Roman" w:cs="Times New Roman"/>
          <w:b/>
          <w:sz w:val="24"/>
          <w:szCs w:val="24"/>
        </w:rPr>
        <w:t>XI-1307</w:t>
      </w:r>
      <w:r w:rsidR="005A1F6B" w:rsidRPr="00924759">
        <w:rPr>
          <w:rFonts w:ascii="Times New Roman" w:hAnsi="Times New Roman" w:cs="Times New Roman"/>
          <w:b/>
          <w:sz w:val="24"/>
          <w:szCs w:val="24"/>
        </w:rPr>
        <w:t xml:space="preserve"> 2, </w:t>
      </w:r>
      <w:r w:rsidR="001E2C32" w:rsidRPr="00924759">
        <w:rPr>
          <w:rFonts w:ascii="Times New Roman" w:hAnsi="Times New Roman" w:cs="Times New Roman"/>
          <w:b/>
          <w:sz w:val="24"/>
          <w:szCs w:val="24"/>
        </w:rPr>
        <w:t xml:space="preserve">4, </w:t>
      </w:r>
      <w:r w:rsidR="00E429CF" w:rsidRPr="00924759">
        <w:rPr>
          <w:rFonts w:ascii="Times New Roman" w:hAnsi="Times New Roman" w:cs="Times New Roman"/>
          <w:b/>
          <w:sz w:val="24"/>
          <w:szCs w:val="24"/>
        </w:rPr>
        <w:t>5,</w:t>
      </w:r>
      <w:r w:rsidR="002868C3" w:rsidRPr="00924759">
        <w:rPr>
          <w:rFonts w:ascii="Times New Roman" w:hAnsi="Times New Roman" w:cs="Times New Roman"/>
          <w:b/>
          <w:sz w:val="24"/>
          <w:szCs w:val="24"/>
        </w:rPr>
        <w:t xml:space="preserve"> 6,</w:t>
      </w:r>
      <w:r w:rsidR="00E429CF" w:rsidRPr="00924759">
        <w:rPr>
          <w:rFonts w:ascii="Times New Roman" w:hAnsi="Times New Roman" w:cs="Times New Roman"/>
          <w:b/>
          <w:sz w:val="24"/>
          <w:szCs w:val="24"/>
        </w:rPr>
        <w:t xml:space="preserve"> </w:t>
      </w:r>
      <w:r w:rsidR="00502822" w:rsidRPr="00924759">
        <w:rPr>
          <w:rFonts w:ascii="Times New Roman" w:hAnsi="Times New Roman" w:cs="Times New Roman"/>
          <w:b/>
          <w:sz w:val="24"/>
          <w:szCs w:val="24"/>
        </w:rPr>
        <w:t xml:space="preserve">7, </w:t>
      </w:r>
      <w:r w:rsidR="002868C3" w:rsidRPr="00924759">
        <w:rPr>
          <w:rFonts w:ascii="Times New Roman" w:hAnsi="Times New Roman" w:cs="Times New Roman"/>
          <w:b/>
          <w:sz w:val="24"/>
          <w:szCs w:val="24"/>
        </w:rPr>
        <w:t xml:space="preserve">8, </w:t>
      </w:r>
      <w:r w:rsidR="001E2C32" w:rsidRPr="00924759">
        <w:rPr>
          <w:rFonts w:ascii="Times New Roman" w:hAnsi="Times New Roman" w:cs="Times New Roman"/>
          <w:b/>
          <w:sz w:val="24"/>
          <w:szCs w:val="24"/>
        </w:rPr>
        <w:t>13</w:t>
      </w:r>
      <w:r w:rsidR="002868C3" w:rsidRPr="00924759">
        <w:rPr>
          <w:rFonts w:ascii="Times New Roman" w:hAnsi="Times New Roman" w:cs="Times New Roman"/>
          <w:b/>
          <w:sz w:val="24"/>
          <w:szCs w:val="24"/>
        </w:rPr>
        <w:t xml:space="preserve"> </w:t>
      </w:r>
      <w:r w:rsidR="002A08A7" w:rsidRPr="00924759">
        <w:rPr>
          <w:rFonts w:ascii="Times New Roman" w:hAnsi="Times New Roman" w:cs="Times New Roman"/>
          <w:b/>
          <w:sz w:val="24"/>
          <w:szCs w:val="24"/>
        </w:rPr>
        <w:t xml:space="preserve">IR </w:t>
      </w:r>
      <w:r w:rsidR="00AE3144" w:rsidRPr="00924759">
        <w:rPr>
          <w:rFonts w:ascii="Times New Roman" w:hAnsi="Times New Roman" w:cs="Times New Roman"/>
          <w:b/>
          <w:sz w:val="24"/>
          <w:szCs w:val="24"/>
        </w:rPr>
        <w:br/>
      </w:r>
      <w:r w:rsidR="002A08A7" w:rsidRPr="00924759">
        <w:rPr>
          <w:rFonts w:ascii="Times New Roman" w:hAnsi="Times New Roman" w:cs="Times New Roman"/>
          <w:b/>
          <w:sz w:val="24"/>
          <w:szCs w:val="24"/>
        </w:rPr>
        <w:t xml:space="preserve">14 </w:t>
      </w:r>
      <w:r w:rsidR="00D671DC" w:rsidRPr="00924759">
        <w:rPr>
          <w:rFonts w:ascii="Times New Roman" w:hAnsi="Times New Roman" w:cs="Times New Roman"/>
          <w:b/>
          <w:sz w:val="24"/>
          <w:szCs w:val="24"/>
        </w:rPr>
        <w:t xml:space="preserve">STRAIPSNIŲ </w:t>
      </w:r>
      <w:r w:rsidR="002868C3" w:rsidRPr="00924759">
        <w:rPr>
          <w:rFonts w:ascii="Times New Roman" w:hAnsi="Times New Roman" w:cs="Times New Roman"/>
          <w:b/>
          <w:sz w:val="24"/>
          <w:szCs w:val="24"/>
        </w:rPr>
        <w:t xml:space="preserve">IR V SKYRIAUS </w:t>
      </w:r>
      <w:r w:rsidR="000C02DC" w:rsidRPr="00924759">
        <w:rPr>
          <w:rFonts w:ascii="Times New Roman" w:hAnsi="Times New Roman" w:cs="Times New Roman"/>
          <w:b/>
          <w:sz w:val="24"/>
          <w:szCs w:val="24"/>
        </w:rPr>
        <w:t xml:space="preserve">PAKEITIMO </w:t>
      </w:r>
    </w:p>
    <w:p w14:paraId="5D5CC00F" w14:textId="77777777" w:rsidR="000C02DC" w:rsidRPr="00924759" w:rsidRDefault="000C02DC" w:rsidP="000C02DC">
      <w:pPr>
        <w:spacing w:after="0" w:line="240" w:lineRule="auto"/>
        <w:jc w:val="center"/>
        <w:rPr>
          <w:rFonts w:ascii="Times New Roman" w:hAnsi="Times New Roman" w:cs="Times New Roman"/>
          <w:b/>
          <w:sz w:val="24"/>
          <w:szCs w:val="24"/>
        </w:rPr>
      </w:pPr>
      <w:r w:rsidRPr="00924759">
        <w:rPr>
          <w:rFonts w:ascii="Times New Roman" w:hAnsi="Times New Roman" w:cs="Times New Roman"/>
          <w:b/>
          <w:sz w:val="24"/>
          <w:szCs w:val="24"/>
        </w:rPr>
        <w:t>ĮSTATYMAS</w:t>
      </w:r>
    </w:p>
    <w:p w14:paraId="4A40D7B7" w14:textId="77777777" w:rsidR="000C02DC" w:rsidRPr="00924759" w:rsidRDefault="000C02DC" w:rsidP="000C02DC">
      <w:pPr>
        <w:spacing w:after="0" w:line="240" w:lineRule="auto"/>
        <w:jc w:val="center"/>
        <w:rPr>
          <w:rFonts w:ascii="Times New Roman" w:hAnsi="Times New Roman" w:cs="Times New Roman"/>
          <w:b/>
          <w:sz w:val="24"/>
          <w:szCs w:val="24"/>
        </w:rPr>
      </w:pPr>
    </w:p>
    <w:p w14:paraId="34A06046" w14:textId="77777777" w:rsidR="000C02DC" w:rsidRPr="00924759" w:rsidRDefault="000C02DC" w:rsidP="000C02DC">
      <w:pPr>
        <w:spacing w:after="0" w:line="240" w:lineRule="auto"/>
        <w:jc w:val="center"/>
        <w:rPr>
          <w:rFonts w:ascii="Times New Roman" w:hAnsi="Times New Roman" w:cs="Times New Roman"/>
          <w:sz w:val="24"/>
          <w:szCs w:val="24"/>
        </w:rPr>
      </w:pPr>
      <w:r w:rsidRPr="00924759">
        <w:rPr>
          <w:rFonts w:ascii="Times New Roman" w:hAnsi="Times New Roman" w:cs="Times New Roman"/>
          <w:sz w:val="24"/>
          <w:szCs w:val="24"/>
        </w:rPr>
        <w:t>2020 m.                d. Nr.</w:t>
      </w:r>
    </w:p>
    <w:p w14:paraId="079A1A46" w14:textId="77777777" w:rsidR="000C02DC" w:rsidRPr="00924759" w:rsidRDefault="000C02DC" w:rsidP="000C02DC">
      <w:pPr>
        <w:spacing w:after="0" w:line="240" w:lineRule="auto"/>
        <w:jc w:val="center"/>
        <w:rPr>
          <w:rFonts w:ascii="Times New Roman" w:hAnsi="Times New Roman" w:cs="Times New Roman"/>
          <w:sz w:val="24"/>
          <w:szCs w:val="24"/>
        </w:rPr>
      </w:pPr>
      <w:r w:rsidRPr="00924759">
        <w:rPr>
          <w:rFonts w:ascii="Times New Roman" w:hAnsi="Times New Roman" w:cs="Times New Roman"/>
          <w:sz w:val="24"/>
          <w:szCs w:val="24"/>
        </w:rPr>
        <w:t>Vilnius</w:t>
      </w:r>
    </w:p>
    <w:p w14:paraId="6012F5EE" w14:textId="00CCD20A" w:rsidR="00A94922" w:rsidRPr="00924759" w:rsidRDefault="00A94922" w:rsidP="000C02DC">
      <w:pPr>
        <w:spacing w:after="0" w:line="240" w:lineRule="auto"/>
        <w:jc w:val="center"/>
        <w:rPr>
          <w:rFonts w:ascii="Times New Roman" w:hAnsi="Times New Roman" w:cs="Times New Roman"/>
          <w:sz w:val="24"/>
          <w:szCs w:val="24"/>
        </w:rPr>
      </w:pPr>
    </w:p>
    <w:p w14:paraId="4CA2874C" w14:textId="77777777" w:rsidR="00B577E6" w:rsidRPr="00924759" w:rsidRDefault="00B577E6" w:rsidP="000C02DC">
      <w:pPr>
        <w:spacing w:after="0" w:line="240" w:lineRule="auto"/>
        <w:jc w:val="center"/>
        <w:rPr>
          <w:rFonts w:ascii="Times New Roman" w:hAnsi="Times New Roman" w:cs="Times New Roman"/>
          <w:sz w:val="24"/>
          <w:szCs w:val="24"/>
        </w:rPr>
      </w:pPr>
    </w:p>
    <w:p w14:paraId="22156646" w14:textId="2A015A1B" w:rsidR="00A94922" w:rsidRPr="00924759" w:rsidRDefault="00A94922" w:rsidP="000C02DC">
      <w:pPr>
        <w:spacing w:after="0" w:line="240" w:lineRule="auto"/>
        <w:jc w:val="center"/>
        <w:rPr>
          <w:rFonts w:ascii="Times New Roman" w:hAnsi="Times New Roman" w:cs="Times New Roman"/>
          <w:sz w:val="24"/>
          <w:szCs w:val="24"/>
        </w:rPr>
      </w:pPr>
    </w:p>
    <w:p w14:paraId="5880A422" w14:textId="68DF23A5" w:rsidR="00144285" w:rsidRPr="00924759" w:rsidRDefault="00995C55" w:rsidP="00144285">
      <w:pPr>
        <w:spacing w:after="0" w:line="360" w:lineRule="auto"/>
        <w:ind w:firstLine="731"/>
        <w:contextualSpacing/>
        <w:jc w:val="both"/>
        <w:rPr>
          <w:rFonts w:ascii="Times New Roman" w:hAnsi="Times New Roman" w:cs="Times New Roman"/>
          <w:b/>
          <w:bCs/>
          <w:sz w:val="24"/>
          <w:szCs w:val="24"/>
        </w:rPr>
      </w:pPr>
      <w:r w:rsidRPr="00924759">
        <w:rPr>
          <w:rFonts w:ascii="Times New Roman" w:eastAsia="Times New Roman" w:hAnsi="Times New Roman" w:cs="Times New Roman"/>
          <w:b/>
          <w:bCs/>
          <w:sz w:val="24"/>
          <w:szCs w:val="24"/>
        </w:rPr>
        <w:t>1 straipsnis.</w:t>
      </w:r>
      <w:r w:rsidR="00144285" w:rsidRPr="00924759">
        <w:rPr>
          <w:rFonts w:ascii="Times New Roman" w:hAnsi="Times New Roman" w:cs="Times New Roman"/>
          <w:b/>
          <w:bCs/>
          <w:sz w:val="24"/>
          <w:szCs w:val="24"/>
        </w:rPr>
        <w:t xml:space="preserve"> 2 straipsnio </w:t>
      </w:r>
      <w:r w:rsidR="00AE3144" w:rsidRPr="00924759">
        <w:rPr>
          <w:rFonts w:ascii="Times New Roman" w:hAnsi="Times New Roman" w:cs="Times New Roman"/>
          <w:b/>
          <w:bCs/>
          <w:sz w:val="24"/>
          <w:szCs w:val="24"/>
        </w:rPr>
        <w:t>pa</w:t>
      </w:r>
      <w:r w:rsidR="00144285" w:rsidRPr="00924759">
        <w:rPr>
          <w:rFonts w:ascii="Times New Roman" w:hAnsi="Times New Roman" w:cs="Times New Roman"/>
          <w:b/>
          <w:bCs/>
          <w:sz w:val="24"/>
          <w:szCs w:val="24"/>
        </w:rPr>
        <w:t>keitimas</w:t>
      </w:r>
    </w:p>
    <w:p w14:paraId="5A2589F0" w14:textId="7EBDAC80" w:rsidR="00144285" w:rsidRPr="00924759" w:rsidRDefault="00144285" w:rsidP="00144285">
      <w:pPr>
        <w:spacing w:after="0" w:line="360" w:lineRule="auto"/>
        <w:ind w:firstLine="731"/>
        <w:contextualSpacing/>
        <w:jc w:val="both"/>
        <w:rPr>
          <w:rFonts w:ascii="Times New Roman" w:hAnsi="Times New Roman" w:cs="Times New Roman"/>
          <w:bCs/>
          <w:sz w:val="24"/>
          <w:szCs w:val="24"/>
        </w:rPr>
      </w:pPr>
      <w:r w:rsidRPr="00924759">
        <w:rPr>
          <w:rFonts w:ascii="Times New Roman" w:hAnsi="Times New Roman" w:cs="Times New Roman"/>
          <w:bCs/>
          <w:sz w:val="24"/>
          <w:szCs w:val="24"/>
        </w:rPr>
        <w:t>Papildyti 2 straipsnį nauja 7 dalimi:</w:t>
      </w:r>
    </w:p>
    <w:p w14:paraId="36E00FF1" w14:textId="754C6944" w:rsidR="00144285" w:rsidRPr="00924759" w:rsidRDefault="00144285" w:rsidP="00946C3B">
      <w:pPr>
        <w:spacing w:after="0" w:line="360" w:lineRule="auto"/>
        <w:ind w:firstLine="720"/>
        <w:contextualSpacing/>
        <w:jc w:val="both"/>
        <w:rPr>
          <w:rFonts w:ascii="Times New Roman" w:hAnsi="Times New Roman" w:cs="Times New Roman"/>
          <w:color w:val="000000"/>
          <w:sz w:val="24"/>
          <w:szCs w:val="24"/>
        </w:rPr>
      </w:pPr>
      <w:r w:rsidRPr="00924759">
        <w:rPr>
          <w:rFonts w:ascii="Times New Roman" w:hAnsi="Times New Roman" w:cs="Times New Roman"/>
          <w:bCs/>
          <w:sz w:val="24"/>
          <w:szCs w:val="24"/>
        </w:rPr>
        <w:t>„</w:t>
      </w:r>
      <w:r w:rsidRPr="00924759">
        <w:rPr>
          <w:rFonts w:ascii="Times New Roman" w:hAnsi="Times New Roman" w:cs="Times New Roman"/>
          <w:b/>
          <w:bCs/>
          <w:sz w:val="24"/>
          <w:szCs w:val="24"/>
        </w:rPr>
        <w:t xml:space="preserve">7. </w:t>
      </w:r>
      <w:r w:rsidRPr="00924759">
        <w:rPr>
          <w:rFonts w:ascii="Times New Roman" w:hAnsi="Times New Roman" w:cs="Times New Roman"/>
          <w:b/>
          <w:color w:val="000000"/>
          <w:sz w:val="24"/>
          <w:szCs w:val="24"/>
        </w:rPr>
        <w:t>Kitos šiame įstatyme vartojamos sąvokos suprantamos taip, kaip jos apibrėžtos Lietuvos Respublikos statybos įstatyme.</w:t>
      </w:r>
      <w:r w:rsidRPr="00924759">
        <w:rPr>
          <w:rFonts w:ascii="Times New Roman" w:hAnsi="Times New Roman" w:cs="Times New Roman"/>
          <w:color w:val="000000"/>
          <w:sz w:val="24"/>
          <w:szCs w:val="24"/>
        </w:rPr>
        <w:t>“</w:t>
      </w:r>
    </w:p>
    <w:p w14:paraId="757AA3CC" w14:textId="77777777" w:rsidR="00D20272" w:rsidRPr="00924759" w:rsidRDefault="00D20272" w:rsidP="000A3A8A">
      <w:pPr>
        <w:spacing w:after="0" w:line="240" w:lineRule="auto"/>
        <w:ind w:firstLine="720"/>
        <w:contextualSpacing/>
        <w:jc w:val="both"/>
        <w:rPr>
          <w:rFonts w:ascii="Times New Roman" w:eastAsia="Times New Roman" w:hAnsi="Times New Roman" w:cs="Times New Roman"/>
          <w:b/>
          <w:bCs/>
          <w:sz w:val="24"/>
          <w:szCs w:val="24"/>
        </w:rPr>
      </w:pPr>
    </w:p>
    <w:p w14:paraId="09C0CF5E" w14:textId="2B7A5D7E" w:rsidR="000C02DC" w:rsidRPr="00924759" w:rsidRDefault="00E164B8" w:rsidP="00A0437E">
      <w:pPr>
        <w:spacing w:after="0" w:line="360" w:lineRule="auto"/>
        <w:ind w:firstLine="720"/>
        <w:contextualSpacing/>
        <w:jc w:val="both"/>
        <w:rPr>
          <w:rFonts w:ascii="Times New Roman" w:eastAsia="Times New Roman" w:hAnsi="Times New Roman" w:cs="Times New Roman"/>
          <w:b/>
          <w:bCs/>
          <w:sz w:val="24"/>
          <w:szCs w:val="24"/>
        </w:rPr>
      </w:pPr>
      <w:r w:rsidRPr="00924759">
        <w:rPr>
          <w:rFonts w:ascii="Times New Roman" w:eastAsia="Times New Roman" w:hAnsi="Times New Roman" w:cs="Times New Roman"/>
          <w:b/>
          <w:bCs/>
          <w:sz w:val="24"/>
          <w:szCs w:val="24"/>
        </w:rPr>
        <w:t>2</w:t>
      </w:r>
      <w:r w:rsidR="000C02DC" w:rsidRPr="00924759">
        <w:rPr>
          <w:rFonts w:ascii="Times New Roman" w:eastAsia="Times New Roman" w:hAnsi="Times New Roman" w:cs="Times New Roman"/>
          <w:b/>
          <w:bCs/>
          <w:sz w:val="24"/>
          <w:szCs w:val="24"/>
        </w:rPr>
        <w:t xml:space="preserve"> straipsnis.</w:t>
      </w:r>
      <w:r w:rsidR="002C248F" w:rsidRPr="00924759">
        <w:rPr>
          <w:rFonts w:ascii="Times New Roman" w:eastAsia="Times New Roman" w:hAnsi="Times New Roman" w:cs="Times New Roman"/>
          <w:b/>
          <w:bCs/>
          <w:sz w:val="24"/>
          <w:szCs w:val="24"/>
        </w:rPr>
        <w:t xml:space="preserve"> </w:t>
      </w:r>
      <w:r w:rsidR="00A86902" w:rsidRPr="00924759">
        <w:rPr>
          <w:rFonts w:ascii="Times New Roman" w:eastAsia="Times New Roman" w:hAnsi="Times New Roman" w:cs="Times New Roman"/>
          <w:b/>
          <w:bCs/>
          <w:sz w:val="24"/>
          <w:szCs w:val="24"/>
        </w:rPr>
        <w:t>4</w:t>
      </w:r>
      <w:r w:rsidR="000C02DC" w:rsidRPr="00924759">
        <w:rPr>
          <w:rFonts w:ascii="Times New Roman" w:eastAsia="Times New Roman" w:hAnsi="Times New Roman" w:cs="Times New Roman"/>
          <w:b/>
          <w:bCs/>
          <w:sz w:val="24"/>
          <w:szCs w:val="24"/>
        </w:rPr>
        <w:t xml:space="preserve"> straipsnio pakeitimas</w:t>
      </w:r>
    </w:p>
    <w:p w14:paraId="31121F34" w14:textId="3EAEFDAB" w:rsidR="00606126" w:rsidRPr="00924759" w:rsidRDefault="000C02DC" w:rsidP="00781F52">
      <w:pPr>
        <w:spacing w:after="0" w:line="360" w:lineRule="auto"/>
        <w:ind w:firstLine="731"/>
        <w:contextualSpacing/>
        <w:jc w:val="both"/>
        <w:rPr>
          <w:rFonts w:ascii="Times New Roman" w:hAnsi="Times New Roman" w:cs="Times New Roman"/>
          <w:sz w:val="24"/>
          <w:szCs w:val="24"/>
        </w:rPr>
      </w:pPr>
      <w:r w:rsidRPr="00924759">
        <w:rPr>
          <w:rFonts w:ascii="Times New Roman" w:hAnsi="Times New Roman" w:cs="Times New Roman"/>
          <w:sz w:val="24"/>
          <w:szCs w:val="24"/>
        </w:rPr>
        <w:t xml:space="preserve">1. </w:t>
      </w:r>
      <w:r w:rsidR="00606126" w:rsidRPr="00924759">
        <w:rPr>
          <w:rFonts w:ascii="Times New Roman" w:hAnsi="Times New Roman" w:cs="Times New Roman"/>
          <w:sz w:val="24"/>
          <w:szCs w:val="24"/>
        </w:rPr>
        <w:t>Pakeisti 4 straipsnio 2 dalį ir ją išdėstyti taip:</w:t>
      </w:r>
    </w:p>
    <w:p w14:paraId="152E80E2" w14:textId="2256A337" w:rsidR="00E164B8" w:rsidRPr="00924759" w:rsidRDefault="00492D40" w:rsidP="00781F52">
      <w:pPr>
        <w:widowControl w:val="0"/>
        <w:suppressAutoHyphens/>
        <w:spacing w:after="0" w:line="360" w:lineRule="auto"/>
        <w:ind w:firstLine="709"/>
        <w:jc w:val="both"/>
        <w:rPr>
          <w:rFonts w:ascii="Times New Roman" w:hAnsi="Times New Roman" w:cs="Times New Roman"/>
          <w:color w:val="000000"/>
          <w:sz w:val="24"/>
          <w:szCs w:val="24"/>
        </w:rPr>
      </w:pPr>
      <w:r w:rsidRPr="00924759">
        <w:rPr>
          <w:rFonts w:ascii="Times New Roman" w:hAnsi="Times New Roman" w:cs="Times New Roman"/>
          <w:color w:val="000000"/>
          <w:sz w:val="24"/>
          <w:szCs w:val="24"/>
        </w:rPr>
        <w:t>„</w:t>
      </w:r>
      <w:r w:rsidR="00E164B8" w:rsidRPr="00924759">
        <w:rPr>
          <w:rFonts w:ascii="Times New Roman" w:hAnsi="Times New Roman" w:cs="Times New Roman"/>
          <w:color w:val="000000"/>
          <w:sz w:val="24"/>
          <w:szCs w:val="24"/>
        </w:rPr>
        <w:t>2.</w:t>
      </w:r>
      <w:r w:rsidR="00E164B8" w:rsidRPr="00924759">
        <w:rPr>
          <w:rFonts w:ascii="Times New Roman" w:hAnsi="Times New Roman" w:cs="Times New Roman"/>
          <w:b/>
          <w:bCs/>
          <w:color w:val="000000"/>
          <w:sz w:val="24"/>
          <w:szCs w:val="24"/>
        </w:rPr>
        <w:t xml:space="preserve"> </w:t>
      </w:r>
      <w:r w:rsidR="00E164B8" w:rsidRPr="00924759">
        <w:rPr>
          <w:rFonts w:ascii="Times New Roman" w:hAnsi="Times New Roman" w:cs="Times New Roman"/>
          <w:color w:val="000000"/>
          <w:sz w:val="24"/>
          <w:szCs w:val="24"/>
        </w:rPr>
        <w:t>Vyriausybė išnagrinėja prašymą bei pateiktus dokumentus ir nustato, ar prašymas atitinka šio įstatymo reikalavimus. Jeigu prašymas atitinka šio įstatymo reikalavimus, Vyriausybė priima nutarimą patvirtinti specialųjį planą ir pradėti žemės paėmimo visuomenės poreikiams procedūrą. Šiame Vyriausybės nutarime nurodomas ir numatomas ypatingos valstybinės svarbos projekto įgyvendinimo terminas.</w:t>
      </w:r>
      <w:r w:rsidR="00E164B8" w:rsidRPr="00924759">
        <w:rPr>
          <w:rFonts w:ascii="Times New Roman" w:hAnsi="Times New Roman" w:cs="Times New Roman"/>
          <w:b/>
          <w:bCs/>
          <w:color w:val="000000"/>
          <w:sz w:val="24"/>
          <w:szCs w:val="24"/>
        </w:rPr>
        <w:t xml:space="preserve"> </w:t>
      </w:r>
      <w:r w:rsidR="00E164B8" w:rsidRPr="00924759">
        <w:rPr>
          <w:rFonts w:ascii="Times New Roman" w:hAnsi="Times New Roman" w:cs="Times New Roman"/>
          <w:color w:val="000000"/>
          <w:sz w:val="24"/>
          <w:szCs w:val="24"/>
        </w:rPr>
        <w:t>Nuo Vyriausybės nutarimo įsigaliojimo momento</w:t>
      </w:r>
      <w:r w:rsidR="00E164B8" w:rsidRPr="00924759">
        <w:rPr>
          <w:rFonts w:ascii="Times New Roman" w:hAnsi="Times New Roman" w:cs="Times New Roman"/>
          <w:b/>
          <w:bCs/>
          <w:color w:val="000000"/>
          <w:sz w:val="24"/>
          <w:szCs w:val="24"/>
        </w:rPr>
        <w:t>:</w:t>
      </w:r>
      <w:r w:rsidR="00E164B8" w:rsidRPr="00924759">
        <w:rPr>
          <w:rFonts w:ascii="Times New Roman" w:hAnsi="Times New Roman" w:cs="Times New Roman"/>
          <w:color w:val="000000"/>
          <w:sz w:val="24"/>
          <w:szCs w:val="24"/>
        </w:rPr>
        <w:t xml:space="preserve"> </w:t>
      </w:r>
    </w:p>
    <w:p w14:paraId="34130C2F" w14:textId="78E7A230" w:rsidR="00E164B8" w:rsidRPr="00924759" w:rsidRDefault="00E164B8" w:rsidP="00781F52">
      <w:pPr>
        <w:widowControl w:val="0"/>
        <w:suppressAutoHyphens/>
        <w:spacing w:after="0" w:line="360" w:lineRule="auto"/>
        <w:ind w:firstLine="709"/>
        <w:jc w:val="both"/>
        <w:rPr>
          <w:rFonts w:ascii="Times New Roman" w:hAnsi="Times New Roman" w:cs="Times New Roman"/>
          <w:color w:val="000000"/>
          <w:sz w:val="24"/>
          <w:szCs w:val="24"/>
        </w:rPr>
      </w:pPr>
      <w:r w:rsidRPr="00924759">
        <w:rPr>
          <w:rFonts w:ascii="Times New Roman" w:hAnsi="Times New Roman" w:cs="Times New Roman"/>
          <w:b/>
          <w:bCs/>
          <w:color w:val="000000"/>
          <w:sz w:val="24"/>
          <w:szCs w:val="24"/>
        </w:rPr>
        <w:t>1)</w:t>
      </w:r>
      <w:r w:rsidRPr="00924759">
        <w:rPr>
          <w:rFonts w:ascii="Times New Roman" w:hAnsi="Times New Roman" w:cs="Times New Roman"/>
          <w:color w:val="000000"/>
          <w:sz w:val="24"/>
          <w:szCs w:val="24"/>
        </w:rPr>
        <w:t xml:space="preserve"> žemės sklypo savininkai neturi teisės perleisti, įkeisti ar kitaip suvaržyti daiktinių teisių į specialiajame plane nurodytus žemės sklypus, taip pat neturi teisės šių žemės sklypų pertvarkyti (atidalyti, padalyti, perdalyti, sujungti)</w:t>
      </w:r>
      <w:r w:rsidR="00C90EB1" w:rsidRPr="00924759">
        <w:rPr>
          <w:rFonts w:ascii="Times New Roman" w:hAnsi="Times New Roman" w:cs="Times New Roman"/>
          <w:b/>
          <w:bCs/>
          <w:color w:val="000000"/>
          <w:sz w:val="24"/>
          <w:szCs w:val="24"/>
        </w:rPr>
        <w:t>;</w:t>
      </w:r>
      <w:r w:rsidR="00C90EB1" w:rsidRPr="00924759">
        <w:rPr>
          <w:rFonts w:ascii="Times New Roman" w:hAnsi="Times New Roman" w:cs="Times New Roman"/>
          <w:color w:val="000000"/>
          <w:sz w:val="24"/>
          <w:szCs w:val="24"/>
        </w:rPr>
        <w:t xml:space="preserve"> </w:t>
      </w:r>
    </w:p>
    <w:p w14:paraId="59C735BF" w14:textId="09477651" w:rsidR="00E164B8" w:rsidRPr="00924759" w:rsidRDefault="00E164B8" w:rsidP="00781F52">
      <w:pPr>
        <w:spacing w:line="360" w:lineRule="auto"/>
        <w:ind w:firstLine="731"/>
        <w:contextualSpacing/>
        <w:jc w:val="both"/>
        <w:rPr>
          <w:rFonts w:ascii="Times New Roman" w:hAnsi="Times New Roman" w:cs="Times New Roman"/>
          <w:sz w:val="24"/>
          <w:szCs w:val="24"/>
        </w:rPr>
      </w:pPr>
      <w:r w:rsidRPr="00924759">
        <w:rPr>
          <w:rFonts w:ascii="Times New Roman" w:hAnsi="Times New Roman" w:cs="Times New Roman"/>
          <w:b/>
          <w:bCs/>
          <w:sz w:val="24"/>
          <w:szCs w:val="24"/>
        </w:rPr>
        <w:t xml:space="preserve">2) specialiajame plane nurodytuose žemės sklypuose gali būti atliekami </w:t>
      </w:r>
      <w:r w:rsidR="00144285" w:rsidRPr="00924759">
        <w:rPr>
          <w:rFonts w:ascii="Times New Roman" w:hAnsi="Times New Roman" w:cs="Times New Roman"/>
          <w:b/>
          <w:bCs/>
          <w:sz w:val="24"/>
          <w:szCs w:val="24"/>
        </w:rPr>
        <w:t>statybiniai</w:t>
      </w:r>
      <w:r w:rsidRPr="00924759">
        <w:rPr>
          <w:rFonts w:ascii="Times New Roman" w:hAnsi="Times New Roman" w:cs="Times New Roman"/>
          <w:b/>
          <w:bCs/>
          <w:sz w:val="24"/>
          <w:szCs w:val="24"/>
        </w:rPr>
        <w:t xml:space="preserve"> tyrimai. Žemės savininkas ir (ar) kitas naudotojas ne vėliau kaip 10 darbo dienų iki </w:t>
      </w:r>
      <w:r w:rsidR="00F35F60" w:rsidRPr="00924759">
        <w:rPr>
          <w:rFonts w:ascii="Times New Roman" w:hAnsi="Times New Roman" w:cs="Times New Roman"/>
          <w:b/>
          <w:bCs/>
          <w:sz w:val="24"/>
          <w:szCs w:val="24"/>
        </w:rPr>
        <w:t xml:space="preserve">statybinių </w:t>
      </w:r>
      <w:r w:rsidRPr="00924759">
        <w:rPr>
          <w:rFonts w:ascii="Times New Roman" w:hAnsi="Times New Roman" w:cs="Times New Roman"/>
          <w:b/>
          <w:bCs/>
          <w:sz w:val="24"/>
          <w:szCs w:val="24"/>
        </w:rPr>
        <w:t xml:space="preserve">tyrimų pradžios informuojami </w:t>
      </w:r>
      <w:r w:rsidR="0040406A" w:rsidRPr="00924759">
        <w:rPr>
          <w:rFonts w:ascii="Times New Roman" w:hAnsi="Times New Roman" w:cs="Times New Roman"/>
          <w:b/>
          <w:bCs/>
          <w:sz w:val="24"/>
          <w:szCs w:val="24"/>
        </w:rPr>
        <w:t xml:space="preserve">statybinių </w:t>
      </w:r>
      <w:r w:rsidRPr="00924759">
        <w:rPr>
          <w:rFonts w:ascii="Times New Roman" w:hAnsi="Times New Roman" w:cs="Times New Roman"/>
          <w:b/>
          <w:bCs/>
          <w:sz w:val="24"/>
          <w:szCs w:val="24"/>
        </w:rPr>
        <w:t>tyrimų atlikėjo šio įstatymo 16 straipsnyje nustatyta tvarka, nurod</w:t>
      </w:r>
      <w:r w:rsidR="008F7FB3" w:rsidRPr="00924759">
        <w:rPr>
          <w:rFonts w:ascii="Times New Roman" w:hAnsi="Times New Roman" w:cs="Times New Roman"/>
          <w:b/>
          <w:bCs/>
          <w:sz w:val="24"/>
          <w:szCs w:val="24"/>
        </w:rPr>
        <w:t>omas</w:t>
      </w:r>
      <w:r w:rsidRPr="00924759">
        <w:rPr>
          <w:rFonts w:ascii="Times New Roman" w:hAnsi="Times New Roman" w:cs="Times New Roman"/>
          <w:b/>
          <w:bCs/>
          <w:sz w:val="24"/>
          <w:szCs w:val="24"/>
        </w:rPr>
        <w:t xml:space="preserve"> numatom</w:t>
      </w:r>
      <w:r w:rsidR="008F7FB3" w:rsidRPr="00924759">
        <w:rPr>
          <w:rFonts w:ascii="Times New Roman" w:hAnsi="Times New Roman" w:cs="Times New Roman"/>
          <w:b/>
          <w:bCs/>
          <w:sz w:val="24"/>
          <w:szCs w:val="24"/>
        </w:rPr>
        <w:t>as</w:t>
      </w:r>
      <w:r w:rsidRPr="00924759">
        <w:rPr>
          <w:rFonts w:ascii="Times New Roman" w:hAnsi="Times New Roman" w:cs="Times New Roman"/>
          <w:b/>
          <w:bCs/>
          <w:sz w:val="24"/>
          <w:szCs w:val="24"/>
        </w:rPr>
        <w:t xml:space="preserve"> </w:t>
      </w:r>
      <w:r w:rsidR="0040406A" w:rsidRPr="00924759">
        <w:rPr>
          <w:rFonts w:ascii="Times New Roman" w:hAnsi="Times New Roman" w:cs="Times New Roman"/>
          <w:b/>
          <w:bCs/>
          <w:sz w:val="24"/>
          <w:szCs w:val="24"/>
        </w:rPr>
        <w:t xml:space="preserve">statybinių </w:t>
      </w:r>
      <w:r w:rsidRPr="00924759">
        <w:rPr>
          <w:rFonts w:ascii="Times New Roman" w:hAnsi="Times New Roman" w:cs="Times New Roman"/>
          <w:b/>
          <w:bCs/>
          <w:sz w:val="24"/>
          <w:szCs w:val="24"/>
        </w:rPr>
        <w:t>tyrimų atlikimo būd</w:t>
      </w:r>
      <w:r w:rsidR="008F7FB3" w:rsidRPr="00924759">
        <w:rPr>
          <w:rFonts w:ascii="Times New Roman" w:hAnsi="Times New Roman" w:cs="Times New Roman"/>
          <w:b/>
          <w:bCs/>
          <w:sz w:val="24"/>
          <w:szCs w:val="24"/>
        </w:rPr>
        <w:t xml:space="preserve">as ir </w:t>
      </w:r>
      <w:r w:rsidRPr="00924759">
        <w:rPr>
          <w:rFonts w:ascii="Times New Roman" w:hAnsi="Times New Roman" w:cs="Times New Roman"/>
          <w:b/>
          <w:bCs/>
          <w:sz w:val="24"/>
          <w:szCs w:val="24"/>
        </w:rPr>
        <w:t>trukm</w:t>
      </w:r>
      <w:r w:rsidR="008F7FB3" w:rsidRPr="00924759">
        <w:rPr>
          <w:rFonts w:ascii="Times New Roman" w:hAnsi="Times New Roman" w:cs="Times New Roman"/>
          <w:b/>
          <w:bCs/>
          <w:sz w:val="24"/>
          <w:szCs w:val="24"/>
        </w:rPr>
        <w:t>ė</w:t>
      </w:r>
      <w:r w:rsidRPr="00924759">
        <w:rPr>
          <w:rFonts w:ascii="Times New Roman" w:hAnsi="Times New Roman" w:cs="Times New Roman"/>
          <w:b/>
          <w:bCs/>
          <w:sz w:val="24"/>
          <w:szCs w:val="24"/>
        </w:rPr>
        <w:t>, tiriamo ploto rib</w:t>
      </w:r>
      <w:r w:rsidR="008F7FB3" w:rsidRPr="00924759">
        <w:rPr>
          <w:rFonts w:ascii="Times New Roman" w:hAnsi="Times New Roman" w:cs="Times New Roman"/>
          <w:b/>
          <w:bCs/>
          <w:sz w:val="24"/>
          <w:szCs w:val="24"/>
        </w:rPr>
        <w:t>os</w:t>
      </w:r>
      <w:r w:rsidRPr="00924759">
        <w:rPr>
          <w:rFonts w:ascii="Times New Roman" w:hAnsi="Times New Roman" w:cs="Times New Roman"/>
          <w:b/>
          <w:bCs/>
          <w:sz w:val="24"/>
          <w:szCs w:val="24"/>
        </w:rPr>
        <w:t xml:space="preserve"> ir darbų atlikimo laik</w:t>
      </w:r>
      <w:r w:rsidR="008F7FB3" w:rsidRPr="00924759">
        <w:rPr>
          <w:rFonts w:ascii="Times New Roman" w:hAnsi="Times New Roman" w:cs="Times New Roman"/>
          <w:b/>
          <w:bCs/>
          <w:sz w:val="24"/>
          <w:szCs w:val="24"/>
        </w:rPr>
        <w:t>as</w:t>
      </w:r>
      <w:r w:rsidRPr="00924759">
        <w:rPr>
          <w:rFonts w:ascii="Times New Roman" w:hAnsi="Times New Roman" w:cs="Times New Roman"/>
          <w:b/>
          <w:bCs/>
          <w:sz w:val="24"/>
          <w:szCs w:val="24"/>
        </w:rPr>
        <w:t>.</w:t>
      </w:r>
      <w:r w:rsidRPr="00924759">
        <w:rPr>
          <w:rFonts w:ascii="Times New Roman" w:hAnsi="Times New Roman" w:cs="Times New Roman"/>
          <w:sz w:val="24"/>
          <w:szCs w:val="24"/>
        </w:rPr>
        <w:t>“</w:t>
      </w:r>
    </w:p>
    <w:p w14:paraId="5FA5AC01" w14:textId="0189622A" w:rsidR="00923BEF" w:rsidRPr="00924759" w:rsidRDefault="00923BEF" w:rsidP="00A0437E">
      <w:pPr>
        <w:spacing w:after="0" w:line="360" w:lineRule="auto"/>
        <w:ind w:firstLine="731"/>
        <w:contextualSpacing/>
        <w:jc w:val="both"/>
        <w:rPr>
          <w:rFonts w:ascii="Times New Roman" w:hAnsi="Times New Roman" w:cs="Times New Roman"/>
          <w:sz w:val="24"/>
          <w:szCs w:val="24"/>
        </w:rPr>
      </w:pPr>
      <w:r w:rsidRPr="00924759">
        <w:rPr>
          <w:rFonts w:ascii="Times New Roman" w:hAnsi="Times New Roman" w:cs="Times New Roman"/>
          <w:sz w:val="24"/>
          <w:szCs w:val="24"/>
        </w:rPr>
        <w:t xml:space="preserve">2. Pakeisti 4 straipsnio </w:t>
      </w:r>
      <w:r w:rsidR="002C0F01" w:rsidRPr="00924759">
        <w:rPr>
          <w:rFonts w:ascii="Times New Roman" w:hAnsi="Times New Roman" w:cs="Times New Roman"/>
          <w:sz w:val="24"/>
          <w:szCs w:val="24"/>
        </w:rPr>
        <w:t>5</w:t>
      </w:r>
      <w:r w:rsidRPr="00924759">
        <w:rPr>
          <w:rFonts w:ascii="Times New Roman" w:hAnsi="Times New Roman" w:cs="Times New Roman"/>
          <w:sz w:val="24"/>
          <w:szCs w:val="24"/>
        </w:rPr>
        <w:t xml:space="preserve"> dalį ir ją išdėstyti taip:</w:t>
      </w:r>
    </w:p>
    <w:p w14:paraId="3701FCF0" w14:textId="73893299" w:rsidR="00763493" w:rsidRPr="00924759" w:rsidRDefault="00284E37" w:rsidP="00763493">
      <w:pPr>
        <w:spacing w:line="360" w:lineRule="auto"/>
        <w:ind w:firstLine="731"/>
        <w:contextualSpacing/>
        <w:jc w:val="both"/>
        <w:rPr>
          <w:rFonts w:ascii="Times New Roman" w:hAnsi="Times New Roman" w:cs="Times New Roman"/>
          <w:sz w:val="24"/>
          <w:szCs w:val="24"/>
        </w:rPr>
      </w:pPr>
      <w:r w:rsidRPr="00924759">
        <w:rPr>
          <w:rFonts w:ascii="Times New Roman" w:hAnsi="Times New Roman" w:cs="Times New Roman"/>
          <w:color w:val="000000"/>
          <w:sz w:val="24"/>
          <w:szCs w:val="24"/>
        </w:rPr>
        <w:t>„</w:t>
      </w:r>
      <w:r w:rsidR="00763493" w:rsidRPr="00924759">
        <w:rPr>
          <w:rFonts w:ascii="Times New Roman" w:hAnsi="Times New Roman" w:cs="Times New Roman"/>
          <w:color w:val="000000"/>
          <w:sz w:val="24"/>
          <w:szCs w:val="24"/>
        </w:rPr>
        <w:t xml:space="preserve">5. Nuo to momento, kai žemės savininkui ir (ar) kitam naudotojui šio straipsnio 3 dalyje nustatyta tvarka yra pranešta apie Vyriausybės nutarimo pradėti žemės paėmimo visuomenės poreikiams procedūrą įsigaliojimą, žemės savininkas ir (ar) kitas naudotojas negali kliudyti projektą įgyvendinančiai institucijai ar jos atstovams įgyvendinti šiame įstatyme nustatytų žemės paėmimo visuomenės poreikiams procedūrų. Asmenims, pažeidusiems šio įstatymo reikalavimus, taikoma Lietuvos Respublikos įstatymų nustatyta administracinė atsakomybė. Taip pat tokiais atvejais šio </w:t>
      </w:r>
      <w:r w:rsidR="00763493" w:rsidRPr="00924759">
        <w:rPr>
          <w:rFonts w:ascii="Times New Roman" w:hAnsi="Times New Roman" w:cs="Times New Roman"/>
          <w:color w:val="000000"/>
          <w:sz w:val="24"/>
          <w:szCs w:val="24"/>
        </w:rPr>
        <w:lastRenderedPageBreak/>
        <w:t xml:space="preserve">įstatymo nustatyta tvarka žemės savininkui ir (ar) kitam naudotojui pervedant atlyginimą už visuomenės poreikiams paimamą turtą </w:t>
      </w:r>
      <w:r w:rsidR="00144285" w:rsidRPr="00924759">
        <w:rPr>
          <w:rFonts w:ascii="Times New Roman" w:hAnsi="Times New Roman" w:cs="Times New Roman"/>
          <w:b/>
          <w:bCs/>
          <w:color w:val="000000"/>
          <w:sz w:val="24"/>
          <w:szCs w:val="24"/>
        </w:rPr>
        <w:t xml:space="preserve">ar už žemės savininko ir (ar) kito naudotojo nuostolius, patirtus atliekant statybinius tyrimus, </w:t>
      </w:r>
      <w:r w:rsidR="00763493" w:rsidRPr="00924759">
        <w:rPr>
          <w:rFonts w:ascii="Times New Roman" w:hAnsi="Times New Roman" w:cs="Times New Roman"/>
          <w:color w:val="000000"/>
          <w:sz w:val="24"/>
          <w:szCs w:val="24"/>
        </w:rPr>
        <w:t xml:space="preserve">atlyginimo suma yra sumažinama projektą įgyvendinančios institucijos išlaidų, patirtų šalinant žemės savininko ir (ar) kito naudotojo sudarytas </w:t>
      </w:r>
      <w:r w:rsidR="00144285" w:rsidRPr="00924759">
        <w:rPr>
          <w:rFonts w:ascii="Times New Roman" w:hAnsi="Times New Roman" w:cs="Times New Roman"/>
          <w:b/>
          <w:bCs/>
          <w:color w:val="000000"/>
          <w:sz w:val="24"/>
          <w:szCs w:val="24"/>
        </w:rPr>
        <w:t>neteisėtas</w:t>
      </w:r>
      <w:r w:rsidR="00144285" w:rsidRPr="00924759">
        <w:rPr>
          <w:rFonts w:ascii="Times New Roman" w:hAnsi="Times New Roman" w:cs="Times New Roman"/>
          <w:color w:val="000000"/>
          <w:sz w:val="24"/>
          <w:szCs w:val="24"/>
        </w:rPr>
        <w:t xml:space="preserve"> </w:t>
      </w:r>
      <w:r w:rsidR="00763493" w:rsidRPr="00924759">
        <w:rPr>
          <w:rFonts w:ascii="Times New Roman" w:hAnsi="Times New Roman" w:cs="Times New Roman"/>
          <w:color w:val="000000"/>
          <w:sz w:val="24"/>
          <w:szCs w:val="24"/>
        </w:rPr>
        <w:t>kliūtis tinkamai šiame įstatyme nustatytoms žemės paėmimo visuomenės poreikiams procedūroms įgyvendinti, dydžiu.</w:t>
      </w:r>
      <w:r w:rsidR="00763493" w:rsidRPr="00924759">
        <w:rPr>
          <w:rFonts w:ascii="Times New Roman" w:hAnsi="Times New Roman" w:cs="Times New Roman"/>
          <w:sz w:val="24"/>
          <w:szCs w:val="24"/>
        </w:rPr>
        <w:t>“</w:t>
      </w:r>
    </w:p>
    <w:p w14:paraId="64AA740C" w14:textId="5175BFE8" w:rsidR="00AB4243" w:rsidRPr="00924759" w:rsidRDefault="00AB4243" w:rsidP="00A0437E">
      <w:pPr>
        <w:spacing w:after="0" w:line="360" w:lineRule="auto"/>
        <w:ind w:firstLine="731"/>
        <w:contextualSpacing/>
        <w:jc w:val="both"/>
        <w:rPr>
          <w:rFonts w:ascii="Times New Roman" w:hAnsi="Times New Roman" w:cs="Times New Roman"/>
          <w:sz w:val="24"/>
          <w:szCs w:val="24"/>
        </w:rPr>
      </w:pPr>
      <w:r w:rsidRPr="00924759">
        <w:rPr>
          <w:rFonts w:ascii="Times New Roman" w:hAnsi="Times New Roman" w:cs="Times New Roman"/>
          <w:sz w:val="24"/>
          <w:szCs w:val="24"/>
        </w:rPr>
        <w:t>3. Pakeisti 4 straipsnio 6 dalį</w:t>
      </w:r>
      <w:r w:rsidR="00B80FEB" w:rsidRPr="00924759">
        <w:rPr>
          <w:rFonts w:ascii="Times New Roman" w:hAnsi="Times New Roman" w:cs="Times New Roman"/>
          <w:sz w:val="24"/>
          <w:szCs w:val="24"/>
        </w:rPr>
        <w:t xml:space="preserve"> ir ją išdėstyti taip</w:t>
      </w:r>
      <w:r w:rsidRPr="00924759">
        <w:rPr>
          <w:rFonts w:ascii="Times New Roman" w:hAnsi="Times New Roman" w:cs="Times New Roman"/>
          <w:sz w:val="24"/>
          <w:szCs w:val="24"/>
        </w:rPr>
        <w:t>:</w:t>
      </w:r>
    </w:p>
    <w:p w14:paraId="714035F2" w14:textId="51766556" w:rsidR="00E26F8D" w:rsidRPr="00924759" w:rsidRDefault="00E26F8D" w:rsidP="00E26F8D">
      <w:pPr>
        <w:spacing w:line="360" w:lineRule="auto"/>
        <w:ind w:firstLine="731"/>
        <w:contextualSpacing/>
        <w:jc w:val="both"/>
        <w:rPr>
          <w:rFonts w:ascii="Times New Roman" w:hAnsi="Times New Roman" w:cs="Times New Roman"/>
          <w:sz w:val="24"/>
          <w:szCs w:val="24"/>
        </w:rPr>
      </w:pPr>
      <w:r w:rsidRPr="00924759">
        <w:rPr>
          <w:rFonts w:ascii="Times New Roman" w:hAnsi="Times New Roman" w:cs="Times New Roman"/>
          <w:sz w:val="24"/>
          <w:szCs w:val="24"/>
        </w:rPr>
        <w:t xml:space="preserve">„6. Šio straipsnio 1 dalyje </w:t>
      </w:r>
      <w:r w:rsidRPr="00924759">
        <w:rPr>
          <w:rFonts w:ascii="Times New Roman" w:hAnsi="Times New Roman" w:cs="Times New Roman"/>
          <w:b/>
          <w:bCs/>
          <w:sz w:val="24"/>
          <w:szCs w:val="24"/>
        </w:rPr>
        <w:t>nurodytas specialusis planas</w:t>
      </w:r>
      <w:r w:rsidRPr="00924759">
        <w:rPr>
          <w:rFonts w:ascii="Times New Roman" w:hAnsi="Times New Roman" w:cs="Times New Roman"/>
          <w:sz w:val="24"/>
          <w:szCs w:val="24"/>
        </w:rPr>
        <w:t xml:space="preserve"> </w:t>
      </w:r>
      <w:r w:rsidRPr="00924759">
        <w:rPr>
          <w:rFonts w:ascii="Times New Roman" w:hAnsi="Times New Roman" w:cs="Times New Roman"/>
          <w:b/>
          <w:bCs/>
          <w:sz w:val="24"/>
          <w:szCs w:val="24"/>
        </w:rPr>
        <w:t>gali būti keičiamas arba</w:t>
      </w:r>
      <w:r w:rsidRPr="00924759">
        <w:rPr>
          <w:rFonts w:ascii="Times New Roman" w:hAnsi="Times New Roman" w:cs="Times New Roman"/>
          <w:sz w:val="24"/>
          <w:szCs w:val="24"/>
        </w:rPr>
        <w:t xml:space="preserve"> </w:t>
      </w:r>
      <w:r w:rsidRPr="00924759">
        <w:rPr>
          <w:rFonts w:ascii="Times New Roman" w:hAnsi="Times New Roman" w:cs="Times New Roman"/>
          <w:b/>
          <w:bCs/>
          <w:sz w:val="24"/>
          <w:szCs w:val="24"/>
        </w:rPr>
        <w:t>koreguojamas</w:t>
      </w:r>
      <w:r w:rsidRPr="00924759">
        <w:rPr>
          <w:rFonts w:ascii="Times New Roman" w:hAnsi="Times New Roman" w:cs="Times New Roman"/>
          <w:sz w:val="24"/>
          <w:szCs w:val="24"/>
        </w:rPr>
        <w:t xml:space="preserve"> </w:t>
      </w:r>
      <w:r w:rsidRPr="00924759">
        <w:rPr>
          <w:rFonts w:ascii="Times New Roman" w:hAnsi="Times New Roman" w:cs="Times New Roman"/>
          <w:b/>
          <w:bCs/>
          <w:sz w:val="24"/>
          <w:szCs w:val="24"/>
        </w:rPr>
        <w:t xml:space="preserve">Teritorijų planavimo įstatyme, </w:t>
      </w:r>
      <w:r w:rsidR="0074715C" w:rsidRPr="00924759">
        <w:rPr>
          <w:rFonts w:ascii="Times New Roman" w:hAnsi="Times New Roman" w:cs="Times New Roman"/>
          <w:b/>
          <w:bCs/>
          <w:sz w:val="24"/>
          <w:szCs w:val="24"/>
        </w:rPr>
        <w:t xml:space="preserve">atitinkamose specialiojo </w:t>
      </w:r>
      <w:r w:rsidRPr="00924759">
        <w:rPr>
          <w:rFonts w:ascii="Times New Roman" w:hAnsi="Times New Roman" w:cs="Times New Roman"/>
          <w:b/>
          <w:bCs/>
          <w:sz w:val="24"/>
          <w:szCs w:val="24"/>
        </w:rPr>
        <w:t>teritorijų planavimo dokumentų rengimo taisyklėse nustatyta tvarka ir atvejais.</w:t>
      </w:r>
      <w:r w:rsidRPr="00924759">
        <w:rPr>
          <w:rFonts w:ascii="Times New Roman" w:hAnsi="Times New Roman" w:cs="Times New Roman"/>
          <w:sz w:val="24"/>
          <w:szCs w:val="24"/>
        </w:rPr>
        <w:t xml:space="preserve"> </w:t>
      </w:r>
      <w:r w:rsidRPr="00924759">
        <w:rPr>
          <w:rFonts w:ascii="Times New Roman" w:hAnsi="Times New Roman" w:cs="Times New Roman"/>
          <w:strike/>
          <w:sz w:val="24"/>
          <w:szCs w:val="24"/>
        </w:rPr>
        <w:t>nurodyto specialiojo</w:t>
      </w:r>
      <w:r w:rsidRPr="00924759">
        <w:rPr>
          <w:rFonts w:ascii="Times New Roman" w:hAnsi="Times New Roman" w:cs="Times New Roman"/>
          <w:sz w:val="24"/>
          <w:szCs w:val="24"/>
        </w:rPr>
        <w:t xml:space="preserve"> </w:t>
      </w:r>
      <w:proofErr w:type="spellStart"/>
      <w:r w:rsidRPr="00924759">
        <w:rPr>
          <w:rFonts w:ascii="Times New Roman" w:hAnsi="Times New Roman" w:cs="Times New Roman"/>
          <w:b/>
          <w:bCs/>
          <w:sz w:val="24"/>
          <w:szCs w:val="24"/>
        </w:rPr>
        <w:t>Specialiojo</w:t>
      </w:r>
      <w:proofErr w:type="spellEnd"/>
      <w:r w:rsidRPr="00924759">
        <w:rPr>
          <w:rFonts w:ascii="Times New Roman" w:hAnsi="Times New Roman" w:cs="Times New Roman"/>
          <w:sz w:val="24"/>
          <w:szCs w:val="24"/>
        </w:rPr>
        <w:t xml:space="preserve"> plano pakeitimai tvirtinami, apie juos pranešama Nekilnojamojo turto registro tvarkytojui ir apie juos informuojami žemės savininkai ir (ar) kiti naudotojai šiame straipsnyje nustatyta tvarka.“</w:t>
      </w:r>
    </w:p>
    <w:p w14:paraId="383C9960" w14:textId="3FFC548A" w:rsidR="00AA5FEF" w:rsidRPr="00924759" w:rsidRDefault="00AA5FEF" w:rsidP="00A0437E">
      <w:pPr>
        <w:spacing w:after="0" w:line="360" w:lineRule="auto"/>
        <w:ind w:firstLine="720"/>
        <w:contextualSpacing/>
        <w:jc w:val="both"/>
        <w:rPr>
          <w:rFonts w:ascii="Times New Roman" w:eastAsia="Times New Roman" w:hAnsi="Times New Roman" w:cs="Times New Roman"/>
          <w:b/>
          <w:bCs/>
          <w:sz w:val="24"/>
          <w:szCs w:val="24"/>
        </w:rPr>
      </w:pPr>
    </w:p>
    <w:p w14:paraId="78854809" w14:textId="571ABFCA" w:rsidR="00E429CF" w:rsidRPr="00924759" w:rsidRDefault="0016029F" w:rsidP="00A0437E">
      <w:pPr>
        <w:spacing w:after="0" w:line="360" w:lineRule="auto"/>
        <w:ind w:firstLine="720"/>
        <w:contextualSpacing/>
        <w:jc w:val="both"/>
        <w:rPr>
          <w:rFonts w:ascii="Times New Roman" w:eastAsia="Times New Roman" w:hAnsi="Times New Roman" w:cs="Times New Roman"/>
          <w:b/>
          <w:bCs/>
          <w:sz w:val="24"/>
          <w:szCs w:val="24"/>
        </w:rPr>
      </w:pPr>
      <w:r w:rsidRPr="00924759">
        <w:rPr>
          <w:rFonts w:ascii="Times New Roman" w:eastAsia="Times New Roman" w:hAnsi="Times New Roman" w:cs="Times New Roman"/>
          <w:b/>
          <w:bCs/>
          <w:sz w:val="24"/>
          <w:szCs w:val="24"/>
        </w:rPr>
        <w:t>3</w:t>
      </w:r>
      <w:r w:rsidR="003E6ACF" w:rsidRPr="00924759">
        <w:rPr>
          <w:rFonts w:ascii="Times New Roman" w:eastAsia="Times New Roman" w:hAnsi="Times New Roman" w:cs="Times New Roman"/>
          <w:b/>
          <w:bCs/>
          <w:sz w:val="24"/>
          <w:szCs w:val="24"/>
        </w:rPr>
        <w:t xml:space="preserve"> straipsnis. </w:t>
      </w:r>
      <w:r w:rsidR="00E429CF" w:rsidRPr="00924759">
        <w:rPr>
          <w:rFonts w:ascii="Times New Roman" w:eastAsia="Times New Roman" w:hAnsi="Times New Roman" w:cs="Times New Roman"/>
          <w:b/>
          <w:bCs/>
          <w:sz w:val="24"/>
          <w:szCs w:val="24"/>
        </w:rPr>
        <w:t>5 straipsnio pakeitimas</w:t>
      </w:r>
    </w:p>
    <w:p w14:paraId="2C2989CA" w14:textId="6FE68023" w:rsidR="00E429CF" w:rsidRPr="00924759" w:rsidRDefault="00E429CF" w:rsidP="0074658F">
      <w:pPr>
        <w:spacing w:line="360" w:lineRule="auto"/>
        <w:ind w:firstLine="709"/>
        <w:contextualSpacing/>
        <w:jc w:val="both"/>
        <w:rPr>
          <w:rFonts w:ascii="Times New Roman" w:hAnsi="Times New Roman" w:cs="Times New Roman"/>
          <w:sz w:val="24"/>
          <w:szCs w:val="24"/>
        </w:rPr>
      </w:pPr>
      <w:r w:rsidRPr="00924759">
        <w:rPr>
          <w:rFonts w:ascii="Times New Roman" w:hAnsi="Times New Roman" w:cs="Times New Roman"/>
          <w:sz w:val="24"/>
          <w:szCs w:val="24"/>
        </w:rPr>
        <w:t xml:space="preserve">Pakeisti 5 straipsnio </w:t>
      </w:r>
      <w:r w:rsidR="00314122" w:rsidRPr="00924759">
        <w:rPr>
          <w:rFonts w:ascii="Times New Roman" w:hAnsi="Times New Roman" w:cs="Times New Roman"/>
          <w:bCs/>
          <w:color w:val="000000"/>
          <w:sz w:val="24"/>
          <w:szCs w:val="24"/>
        </w:rPr>
        <w:t>2</w:t>
      </w:r>
      <w:r w:rsidR="00314122" w:rsidRPr="00924759">
        <w:rPr>
          <w:rFonts w:ascii="Times New Roman" w:hAnsi="Times New Roman" w:cs="Times New Roman"/>
          <w:bCs/>
          <w:color w:val="000000"/>
          <w:sz w:val="24"/>
          <w:szCs w:val="24"/>
          <w:vertAlign w:val="superscript"/>
        </w:rPr>
        <w:t>1</w:t>
      </w:r>
      <w:r w:rsidRPr="00924759">
        <w:rPr>
          <w:rFonts w:ascii="Times New Roman" w:hAnsi="Times New Roman" w:cs="Times New Roman"/>
          <w:sz w:val="24"/>
          <w:szCs w:val="24"/>
        </w:rPr>
        <w:t xml:space="preserve"> dal</w:t>
      </w:r>
      <w:r w:rsidR="009614C5" w:rsidRPr="00924759">
        <w:rPr>
          <w:rFonts w:ascii="Times New Roman" w:hAnsi="Times New Roman" w:cs="Times New Roman"/>
          <w:sz w:val="24"/>
          <w:szCs w:val="24"/>
        </w:rPr>
        <w:t>ies 3 punktą</w:t>
      </w:r>
      <w:r w:rsidRPr="00924759">
        <w:rPr>
          <w:rFonts w:ascii="Times New Roman" w:hAnsi="Times New Roman" w:cs="Times New Roman"/>
          <w:sz w:val="24"/>
          <w:szCs w:val="24"/>
        </w:rPr>
        <w:t xml:space="preserve"> ir j</w:t>
      </w:r>
      <w:r w:rsidR="009614C5" w:rsidRPr="00924759">
        <w:rPr>
          <w:rFonts w:ascii="Times New Roman" w:hAnsi="Times New Roman" w:cs="Times New Roman"/>
          <w:sz w:val="24"/>
          <w:szCs w:val="24"/>
        </w:rPr>
        <w:t>į</w:t>
      </w:r>
      <w:r w:rsidRPr="00924759">
        <w:rPr>
          <w:rFonts w:ascii="Times New Roman" w:hAnsi="Times New Roman" w:cs="Times New Roman"/>
          <w:sz w:val="24"/>
          <w:szCs w:val="24"/>
        </w:rPr>
        <w:t xml:space="preserve"> išdėstyti taip:</w:t>
      </w:r>
    </w:p>
    <w:p w14:paraId="0460F8A6" w14:textId="4C60C241" w:rsidR="0074658F" w:rsidRPr="00924759" w:rsidRDefault="00716E26" w:rsidP="00485B2C">
      <w:pPr>
        <w:spacing w:after="0" w:line="360" w:lineRule="auto"/>
        <w:ind w:firstLine="720"/>
        <w:contextualSpacing/>
        <w:jc w:val="both"/>
        <w:rPr>
          <w:rFonts w:ascii="Times New Roman" w:eastAsia="Times New Roman" w:hAnsi="Times New Roman" w:cs="Times New Roman"/>
          <w:sz w:val="24"/>
          <w:szCs w:val="24"/>
        </w:rPr>
      </w:pPr>
      <w:r w:rsidRPr="00924759">
        <w:rPr>
          <w:rFonts w:ascii="Times New Roman" w:eastAsia="Times New Roman" w:hAnsi="Times New Roman" w:cs="Times New Roman"/>
          <w:sz w:val="24"/>
          <w:szCs w:val="24"/>
        </w:rPr>
        <w:t>„3) atlyginimo už paimamą visuomenės poreikiams žemę ir kitą turtą dydis</w:t>
      </w:r>
      <w:r w:rsidR="00720D77" w:rsidRPr="00924759">
        <w:rPr>
          <w:rFonts w:ascii="Times New Roman" w:eastAsia="Times New Roman" w:hAnsi="Times New Roman" w:cs="Times New Roman"/>
          <w:sz w:val="24"/>
          <w:szCs w:val="24"/>
        </w:rPr>
        <w:t xml:space="preserve"> </w:t>
      </w:r>
      <w:r w:rsidR="00720D77" w:rsidRPr="00924759">
        <w:rPr>
          <w:rFonts w:ascii="Times New Roman" w:eastAsia="Times New Roman" w:hAnsi="Times New Roman" w:cs="Times New Roman"/>
          <w:b/>
          <w:bCs/>
          <w:sz w:val="24"/>
          <w:szCs w:val="24"/>
        </w:rPr>
        <w:t>(</w:t>
      </w:r>
      <w:r w:rsidR="00541BA1" w:rsidRPr="00924759">
        <w:rPr>
          <w:rFonts w:ascii="Times New Roman" w:eastAsia="Times New Roman" w:hAnsi="Times New Roman" w:cs="Times New Roman"/>
          <w:b/>
          <w:bCs/>
          <w:sz w:val="24"/>
          <w:szCs w:val="24"/>
        </w:rPr>
        <w:t xml:space="preserve">įskaitant atlyginimą už nuostolius, patirtus atliekant </w:t>
      </w:r>
      <w:r w:rsidR="00144285" w:rsidRPr="00924759">
        <w:rPr>
          <w:rFonts w:ascii="Times New Roman" w:eastAsia="Times New Roman" w:hAnsi="Times New Roman" w:cs="Times New Roman"/>
          <w:b/>
          <w:bCs/>
          <w:sz w:val="24"/>
          <w:szCs w:val="24"/>
        </w:rPr>
        <w:t xml:space="preserve">statybinius </w:t>
      </w:r>
      <w:r w:rsidR="00541BA1" w:rsidRPr="00924759">
        <w:rPr>
          <w:rFonts w:ascii="Times New Roman" w:eastAsia="Times New Roman" w:hAnsi="Times New Roman" w:cs="Times New Roman"/>
          <w:b/>
          <w:bCs/>
          <w:sz w:val="24"/>
          <w:szCs w:val="24"/>
        </w:rPr>
        <w:t>tyrimus</w:t>
      </w:r>
      <w:r w:rsidR="00720D77" w:rsidRPr="00924759">
        <w:rPr>
          <w:rFonts w:ascii="Times New Roman" w:eastAsia="Times New Roman" w:hAnsi="Times New Roman" w:cs="Times New Roman"/>
          <w:b/>
          <w:bCs/>
          <w:sz w:val="24"/>
          <w:szCs w:val="24"/>
        </w:rPr>
        <w:t>)</w:t>
      </w:r>
      <w:r w:rsidRPr="00924759">
        <w:rPr>
          <w:rFonts w:ascii="Times New Roman" w:eastAsia="Times New Roman" w:hAnsi="Times New Roman" w:cs="Times New Roman"/>
          <w:sz w:val="24"/>
          <w:szCs w:val="24"/>
        </w:rPr>
        <w:t>, šiame įstatyme nustatytas jo sumokėjimo terminas ir tvarka</w:t>
      </w:r>
      <w:r w:rsidR="004E6136" w:rsidRPr="00924759">
        <w:rPr>
          <w:rFonts w:ascii="Times New Roman" w:eastAsia="Times New Roman" w:hAnsi="Times New Roman" w:cs="Times New Roman"/>
          <w:b/>
          <w:bCs/>
          <w:sz w:val="24"/>
          <w:szCs w:val="24"/>
        </w:rPr>
        <w:t xml:space="preserve">. </w:t>
      </w:r>
      <w:r w:rsidR="004D0383" w:rsidRPr="00924759">
        <w:rPr>
          <w:rFonts w:ascii="Times New Roman" w:eastAsia="Times New Roman" w:hAnsi="Times New Roman" w:cs="Times New Roman"/>
          <w:b/>
          <w:bCs/>
          <w:sz w:val="24"/>
          <w:szCs w:val="24"/>
        </w:rPr>
        <w:t>T</w:t>
      </w:r>
      <w:r w:rsidR="004E6136" w:rsidRPr="00924759">
        <w:rPr>
          <w:rFonts w:ascii="Times New Roman" w:eastAsia="Times New Roman" w:hAnsi="Times New Roman" w:cs="Times New Roman"/>
          <w:b/>
          <w:bCs/>
          <w:sz w:val="24"/>
          <w:szCs w:val="24"/>
        </w:rPr>
        <w:t>urto vertinimo ataskaitoje nurodyta</w:t>
      </w:r>
      <w:r w:rsidR="004D0383" w:rsidRPr="00924759">
        <w:rPr>
          <w:rFonts w:ascii="Times New Roman" w:eastAsia="Times New Roman" w:hAnsi="Times New Roman" w:cs="Times New Roman"/>
          <w:b/>
          <w:bCs/>
          <w:sz w:val="24"/>
          <w:szCs w:val="24"/>
        </w:rPr>
        <w:t>s</w:t>
      </w:r>
      <w:r w:rsidR="004E6136" w:rsidRPr="00924759">
        <w:rPr>
          <w:rFonts w:ascii="Times New Roman" w:eastAsia="Times New Roman" w:hAnsi="Times New Roman" w:cs="Times New Roman"/>
          <w:b/>
          <w:bCs/>
          <w:sz w:val="24"/>
          <w:szCs w:val="24"/>
        </w:rPr>
        <w:t xml:space="preserve"> atlyginimo </w:t>
      </w:r>
      <w:r w:rsidR="004D0383" w:rsidRPr="00924759">
        <w:rPr>
          <w:rFonts w:ascii="Times New Roman" w:eastAsia="Times New Roman" w:hAnsi="Times New Roman" w:cs="Times New Roman"/>
          <w:b/>
          <w:bCs/>
          <w:sz w:val="24"/>
          <w:szCs w:val="24"/>
        </w:rPr>
        <w:t>už paimamą visuomenės poreikiams žemę ir kitą turtą dydis</w:t>
      </w:r>
      <w:r w:rsidR="004E6136" w:rsidRPr="00924759">
        <w:rPr>
          <w:rFonts w:ascii="Times New Roman" w:eastAsia="Times New Roman" w:hAnsi="Times New Roman" w:cs="Times New Roman"/>
          <w:b/>
          <w:bCs/>
          <w:sz w:val="24"/>
          <w:szCs w:val="24"/>
        </w:rPr>
        <w:t xml:space="preserve"> turi būti mažinama</w:t>
      </w:r>
      <w:r w:rsidR="004D0383" w:rsidRPr="00924759">
        <w:rPr>
          <w:rFonts w:ascii="Times New Roman" w:eastAsia="Times New Roman" w:hAnsi="Times New Roman" w:cs="Times New Roman"/>
          <w:b/>
          <w:bCs/>
          <w:sz w:val="24"/>
          <w:szCs w:val="24"/>
        </w:rPr>
        <w:t>s</w:t>
      </w:r>
      <w:r w:rsidR="004E6136" w:rsidRPr="00924759">
        <w:rPr>
          <w:rFonts w:ascii="Times New Roman" w:eastAsia="Times New Roman" w:hAnsi="Times New Roman" w:cs="Times New Roman"/>
          <w:b/>
          <w:bCs/>
          <w:sz w:val="24"/>
          <w:szCs w:val="24"/>
        </w:rPr>
        <w:t xml:space="preserve"> </w:t>
      </w:r>
      <w:r w:rsidR="008F7FB3" w:rsidRPr="00924759">
        <w:rPr>
          <w:rFonts w:ascii="Times New Roman" w:eastAsia="Times New Roman" w:hAnsi="Times New Roman" w:cs="Times New Roman"/>
          <w:b/>
          <w:bCs/>
          <w:sz w:val="24"/>
          <w:szCs w:val="24"/>
        </w:rPr>
        <w:t>šio į</w:t>
      </w:r>
      <w:r w:rsidR="004D0383" w:rsidRPr="00924759">
        <w:rPr>
          <w:rFonts w:ascii="Times New Roman" w:eastAsia="Times New Roman" w:hAnsi="Times New Roman" w:cs="Times New Roman"/>
          <w:b/>
          <w:bCs/>
          <w:sz w:val="24"/>
          <w:szCs w:val="24"/>
        </w:rPr>
        <w:t xml:space="preserve">statymo 13 straipsnio 1 dalyje </w:t>
      </w:r>
      <w:r w:rsidR="00461937" w:rsidRPr="00924759">
        <w:rPr>
          <w:rFonts w:ascii="Times New Roman" w:eastAsia="Times New Roman" w:hAnsi="Times New Roman" w:cs="Times New Roman"/>
          <w:b/>
          <w:bCs/>
          <w:sz w:val="24"/>
          <w:szCs w:val="24"/>
        </w:rPr>
        <w:t>įtvirtin</w:t>
      </w:r>
      <w:r w:rsidR="004D0383" w:rsidRPr="00924759">
        <w:rPr>
          <w:rFonts w:ascii="Times New Roman" w:eastAsia="Times New Roman" w:hAnsi="Times New Roman" w:cs="Times New Roman"/>
          <w:b/>
          <w:bCs/>
          <w:sz w:val="24"/>
          <w:szCs w:val="24"/>
        </w:rPr>
        <w:t xml:space="preserve">tame </w:t>
      </w:r>
      <w:r w:rsidR="004E6136" w:rsidRPr="00924759">
        <w:rPr>
          <w:rFonts w:ascii="Times New Roman" w:eastAsia="Times New Roman" w:hAnsi="Times New Roman" w:cs="Times New Roman"/>
          <w:b/>
          <w:bCs/>
          <w:sz w:val="24"/>
          <w:szCs w:val="24"/>
        </w:rPr>
        <w:t>susitarime</w:t>
      </w:r>
      <w:r w:rsidR="004D0383" w:rsidRPr="00924759">
        <w:rPr>
          <w:rFonts w:ascii="Times New Roman" w:eastAsia="Times New Roman" w:hAnsi="Times New Roman" w:cs="Times New Roman"/>
          <w:b/>
          <w:bCs/>
          <w:sz w:val="24"/>
          <w:szCs w:val="24"/>
        </w:rPr>
        <w:t xml:space="preserve"> nurodyt</w:t>
      </w:r>
      <w:r w:rsidR="00461937" w:rsidRPr="00924759">
        <w:rPr>
          <w:rFonts w:ascii="Times New Roman" w:eastAsia="Times New Roman" w:hAnsi="Times New Roman" w:cs="Times New Roman"/>
          <w:b/>
          <w:bCs/>
          <w:sz w:val="24"/>
          <w:szCs w:val="24"/>
        </w:rPr>
        <w:t>a</w:t>
      </w:r>
      <w:r w:rsidR="004D0383" w:rsidRPr="00924759">
        <w:rPr>
          <w:rFonts w:ascii="Times New Roman" w:eastAsia="Times New Roman" w:hAnsi="Times New Roman" w:cs="Times New Roman"/>
          <w:b/>
          <w:bCs/>
          <w:sz w:val="24"/>
          <w:szCs w:val="24"/>
        </w:rPr>
        <w:t xml:space="preserve"> </w:t>
      </w:r>
      <w:r w:rsidR="004D0383" w:rsidRPr="00924759">
        <w:rPr>
          <w:rFonts w:ascii="Times New Roman" w:hAnsi="Times New Roman" w:cs="Times New Roman"/>
          <w:b/>
          <w:bCs/>
          <w:sz w:val="24"/>
          <w:szCs w:val="24"/>
        </w:rPr>
        <w:t>paimamoje visuomenės poreikiams žemėje esančių sodinių, medynų tūrio ar negauto derliaus verte</w:t>
      </w:r>
      <w:r w:rsidR="004D0383" w:rsidRPr="00924759">
        <w:rPr>
          <w:rFonts w:ascii="Times New Roman" w:eastAsia="Times New Roman" w:hAnsi="Times New Roman" w:cs="Times New Roman"/>
          <w:b/>
          <w:bCs/>
          <w:sz w:val="24"/>
          <w:szCs w:val="24"/>
        </w:rPr>
        <w:t>, jeigu toks susitarimas sudarytas po turto vertinimo atlikimo dienos</w:t>
      </w:r>
      <w:r w:rsidRPr="00924759">
        <w:rPr>
          <w:rFonts w:ascii="Times New Roman" w:eastAsia="Times New Roman" w:hAnsi="Times New Roman" w:cs="Times New Roman"/>
          <w:sz w:val="24"/>
          <w:szCs w:val="24"/>
        </w:rPr>
        <w:t>;“</w:t>
      </w:r>
      <w:r w:rsidR="003B6238" w:rsidRPr="00924759">
        <w:rPr>
          <w:rFonts w:ascii="Times New Roman" w:eastAsia="Times New Roman" w:hAnsi="Times New Roman" w:cs="Times New Roman"/>
          <w:sz w:val="24"/>
          <w:szCs w:val="24"/>
        </w:rPr>
        <w:t>.</w:t>
      </w:r>
    </w:p>
    <w:p w14:paraId="1AD67466" w14:textId="77777777" w:rsidR="00492D40" w:rsidRPr="00924759" w:rsidRDefault="00492D40" w:rsidP="00485B2C">
      <w:pPr>
        <w:spacing w:after="0" w:line="360" w:lineRule="auto"/>
        <w:ind w:firstLine="720"/>
        <w:contextualSpacing/>
        <w:jc w:val="both"/>
        <w:rPr>
          <w:rFonts w:ascii="Times New Roman" w:eastAsia="Times New Roman" w:hAnsi="Times New Roman" w:cs="Times New Roman"/>
          <w:b/>
          <w:bCs/>
          <w:sz w:val="24"/>
          <w:szCs w:val="24"/>
        </w:rPr>
      </w:pPr>
    </w:p>
    <w:p w14:paraId="6D7E0C95" w14:textId="1F07AC12" w:rsidR="00485B2C" w:rsidRPr="00924759" w:rsidRDefault="00485B2C" w:rsidP="00485B2C">
      <w:pPr>
        <w:spacing w:after="0" w:line="360" w:lineRule="auto"/>
        <w:ind w:firstLine="720"/>
        <w:contextualSpacing/>
        <w:jc w:val="both"/>
        <w:rPr>
          <w:rFonts w:ascii="Times New Roman" w:eastAsia="Times New Roman" w:hAnsi="Times New Roman" w:cs="Times New Roman"/>
          <w:b/>
          <w:bCs/>
          <w:sz w:val="24"/>
          <w:szCs w:val="24"/>
        </w:rPr>
      </w:pPr>
      <w:r w:rsidRPr="00924759">
        <w:rPr>
          <w:rFonts w:ascii="Times New Roman" w:eastAsia="Times New Roman" w:hAnsi="Times New Roman" w:cs="Times New Roman"/>
          <w:b/>
          <w:bCs/>
          <w:sz w:val="24"/>
          <w:szCs w:val="24"/>
        </w:rPr>
        <w:t>4 straipsnis. 6 straipsnio pakeitimas</w:t>
      </w:r>
    </w:p>
    <w:p w14:paraId="4E4E9AD2" w14:textId="3457F468" w:rsidR="0097453A" w:rsidRPr="00924759" w:rsidRDefault="0097453A" w:rsidP="00A6001D">
      <w:pPr>
        <w:widowControl w:val="0"/>
        <w:suppressAutoHyphens/>
        <w:spacing w:after="0" w:line="360" w:lineRule="auto"/>
        <w:ind w:firstLine="709"/>
        <w:jc w:val="both"/>
        <w:rPr>
          <w:rFonts w:ascii="Times New Roman" w:hAnsi="Times New Roman" w:cs="Times New Roman"/>
          <w:color w:val="000000"/>
          <w:sz w:val="24"/>
          <w:szCs w:val="24"/>
        </w:rPr>
      </w:pPr>
      <w:r w:rsidRPr="00924759">
        <w:rPr>
          <w:rFonts w:ascii="Times New Roman" w:hAnsi="Times New Roman" w:cs="Times New Roman"/>
          <w:color w:val="000000"/>
          <w:sz w:val="24"/>
          <w:szCs w:val="24"/>
        </w:rPr>
        <w:t>Pakeisti 6 straipsnio 3 dalį ir ją išdėstyti taip:</w:t>
      </w:r>
    </w:p>
    <w:p w14:paraId="6658BBB1" w14:textId="1AB4FD57" w:rsidR="003A41DA" w:rsidRPr="00924759" w:rsidRDefault="004F43FB" w:rsidP="00A6001D">
      <w:pPr>
        <w:widowControl w:val="0"/>
        <w:suppressAutoHyphens/>
        <w:spacing w:after="0" w:line="360" w:lineRule="auto"/>
        <w:ind w:firstLine="709"/>
        <w:jc w:val="both"/>
        <w:rPr>
          <w:rFonts w:ascii="Times New Roman" w:hAnsi="Times New Roman" w:cs="Times New Roman"/>
          <w:color w:val="000000" w:themeColor="text1"/>
          <w:sz w:val="24"/>
          <w:szCs w:val="24"/>
        </w:rPr>
      </w:pPr>
      <w:r w:rsidRPr="00924759">
        <w:rPr>
          <w:rFonts w:ascii="Times New Roman" w:hAnsi="Times New Roman" w:cs="Times New Roman"/>
          <w:color w:val="000000"/>
          <w:sz w:val="24"/>
          <w:szCs w:val="24"/>
        </w:rPr>
        <w:t>„</w:t>
      </w:r>
      <w:r w:rsidR="003A41DA" w:rsidRPr="00924759">
        <w:rPr>
          <w:rFonts w:ascii="Times New Roman" w:hAnsi="Times New Roman" w:cs="Times New Roman"/>
          <w:color w:val="000000"/>
          <w:sz w:val="24"/>
          <w:szCs w:val="24"/>
        </w:rPr>
        <w:t>3.</w:t>
      </w:r>
      <w:r w:rsidR="003A41DA" w:rsidRPr="00924759">
        <w:rPr>
          <w:rFonts w:ascii="Times New Roman" w:hAnsi="Times New Roman" w:cs="Times New Roman"/>
          <w:b/>
          <w:bCs/>
          <w:color w:val="000000"/>
          <w:sz w:val="24"/>
          <w:szCs w:val="24"/>
        </w:rPr>
        <w:t xml:space="preserve"> </w:t>
      </w:r>
      <w:r w:rsidR="003A41DA" w:rsidRPr="00924759">
        <w:rPr>
          <w:rFonts w:ascii="Times New Roman" w:hAnsi="Times New Roman" w:cs="Times New Roman"/>
          <w:color w:val="000000"/>
          <w:sz w:val="24"/>
          <w:szCs w:val="24"/>
        </w:rPr>
        <w:t>Teismas, priimdamas nutartį patvirtinti žemės paėmimo visuomenės poreikiams akto teisėtumą, leidžia įregistruoti paimtą visuomenės poreikiams žemės sklypą valstybės vardu ir pradėti šį žemės sklypą naudoti visuomenės poreikiams. Teismo nutartyje patvirtinti žemės paėmimo visuomenės poreikiams akto teisėtumą nurodomas terminas, per kurį žemės savininkas ir (ar) kitas naudotojas turi išsikelti iš visuomenės poreikiams paimamo turto. Jeigu, įsiteisėjus teismo nutarčiai patvirtinti žemės paėmimo visuomenės poreikiams akto teisėtumą, žemės savininkas ir (ar) kitas naudotojas atsisako išsikelti iš visuomenės poreikiams paimamo turto teismo nutartyje nurodytais terminais ir tvarka</w:t>
      </w:r>
      <w:r w:rsidR="003A41DA" w:rsidRPr="00924759">
        <w:rPr>
          <w:rFonts w:ascii="Times New Roman" w:hAnsi="Times New Roman" w:cs="Times New Roman"/>
          <w:sz w:val="24"/>
          <w:szCs w:val="24"/>
        </w:rPr>
        <w:t xml:space="preserve">, projektą įgyvendinančios institucijos </w:t>
      </w:r>
      <w:r w:rsidR="003A41DA" w:rsidRPr="00924759">
        <w:rPr>
          <w:rFonts w:ascii="Times New Roman" w:hAnsi="Times New Roman" w:cs="Times New Roman"/>
          <w:color w:val="000000"/>
          <w:sz w:val="24"/>
          <w:szCs w:val="24"/>
        </w:rPr>
        <w:t xml:space="preserve">į notaro, banko ar kitos kredito įstaigos depozitinę sąskaitą pervesta suma yra mažinama projektą įgyvendinančios institucijos išlaidų, patiriamų iškeldinant šiuos asmenis ir (ar) teisės aktų nustatytais atvejais suteikiant jiems kitą gyvenamąjį būstą, dydžiu. </w:t>
      </w:r>
      <w:r w:rsidR="003A41DA" w:rsidRPr="00924759">
        <w:rPr>
          <w:rFonts w:ascii="Times New Roman" w:hAnsi="Times New Roman" w:cs="Times New Roman"/>
          <w:b/>
          <w:bCs/>
          <w:color w:val="000000" w:themeColor="text1"/>
          <w:sz w:val="24"/>
          <w:szCs w:val="24"/>
        </w:rPr>
        <w:t xml:space="preserve">Jei apygardos administracinis teismas nepatvirtina žemės paėmimo </w:t>
      </w:r>
      <w:r w:rsidR="003A41DA" w:rsidRPr="00924759">
        <w:rPr>
          <w:rFonts w:ascii="Times New Roman" w:hAnsi="Times New Roman" w:cs="Times New Roman"/>
          <w:b/>
          <w:bCs/>
          <w:color w:val="000000" w:themeColor="text1"/>
          <w:sz w:val="24"/>
          <w:szCs w:val="24"/>
        </w:rPr>
        <w:lastRenderedPageBreak/>
        <w:t xml:space="preserve">visuomenės poreikiams akto teisėtumo dėl </w:t>
      </w:r>
      <w:r w:rsidR="005B478B" w:rsidRPr="00924759">
        <w:rPr>
          <w:rFonts w:ascii="Times New Roman" w:hAnsi="Times New Roman" w:cs="Times New Roman"/>
          <w:b/>
          <w:bCs/>
          <w:color w:val="000000" w:themeColor="text1"/>
          <w:sz w:val="24"/>
          <w:szCs w:val="24"/>
        </w:rPr>
        <w:t>šio į</w:t>
      </w:r>
      <w:r w:rsidR="007A1F25" w:rsidRPr="00924759">
        <w:rPr>
          <w:rFonts w:ascii="Times New Roman" w:hAnsi="Times New Roman" w:cs="Times New Roman"/>
          <w:b/>
          <w:bCs/>
          <w:color w:val="000000" w:themeColor="text1"/>
          <w:sz w:val="24"/>
          <w:szCs w:val="24"/>
        </w:rPr>
        <w:t xml:space="preserve">statymo 6 straipsnio 2 dalies </w:t>
      </w:r>
      <w:r w:rsidR="003B7302" w:rsidRPr="00924759">
        <w:rPr>
          <w:rFonts w:ascii="Times New Roman" w:hAnsi="Times New Roman" w:cs="Times New Roman"/>
          <w:b/>
          <w:bCs/>
          <w:color w:val="000000" w:themeColor="text1"/>
          <w:sz w:val="24"/>
          <w:szCs w:val="24"/>
        </w:rPr>
        <w:br/>
      </w:r>
      <w:r w:rsidR="007A1F25" w:rsidRPr="00924759">
        <w:rPr>
          <w:rFonts w:ascii="Times New Roman" w:hAnsi="Times New Roman" w:cs="Times New Roman"/>
          <w:b/>
          <w:bCs/>
          <w:color w:val="000000" w:themeColor="text1"/>
          <w:sz w:val="24"/>
          <w:szCs w:val="24"/>
        </w:rPr>
        <w:t>1</w:t>
      </w:r>
      <w:r w:rsidR="003B6238" w:rsidRPr="00924759">
        <w:rPr>
          <w:rFonts w:ascii="Times New Roman" w:hAnsi="Times New Roman" w:cs="Times New Roman"/>
          <w:b/>
          <w:bCs/>
          <w:color w:val="000000" w:themeColor="text1"/>
          <w:sz w:val="24"/>
          <w:szCs w:val="24"/>
        </w:rPr>
        <w:t>–</w:t>
      </w:r>
      <w:r w:rsidR="007A1F25" w:rsidRPr="00924759">
        <w:rPr>
          <w:rFonts w:ascii="Times New Roman" w:hAnsi="Times New Roman" w:cs="Times New Roman"/>
          <w:b/>
          <w:bCs/>
          <w:color w:val="000000" w:themeColor="text1"/>
          <w:sz w:val="24"/>
          <w:szCs w:val="24"/>
        </w:rPr>
        <w:t xml:space="preserve">6 punktuose </w:t>
      </w:r>
      <w:r w:rsidR="005B478B" w:rsidRPr="00924759">
        <w:rPr>
          <w:rFonts w:ascii="Times New Roman" w:hAnsi="Times New Roman" w:cs="Times New Roman"/>
          <w:b/>
          <w:bCs/>
          <w:color w:val="000000" w:themeColor="text1"/>
          <w:sz w:val="24"/>
          <w:szCs w:val="24"/>
        </w:rPr>
        <w:t xml:space="preserve">nurodytų </w:t>
      </w:r>
      <w:r w:rsidR="003957B3" w:rsidRPr="00924759">
        <w:rPr>
          <w:rFonts w:ascii="Times New Roman" w:hAnsi="Times New Roman" w:cs="Times New Roman"/>
          <w:b/>
          <w:bCs/>
          <w:color w:val="000000" w:themeColor="text1"/>
          <w:sz w:val="24"/>
          <w:szCs w:val="24"/>
        </w:rPr>
        <w:t>teismo vertinamų</w:t>
      </w:r>
      <w:r w:rsidR="007A1F25" w:rsidRPr="00924759">
        <w:rPr>
          <w:rFonts w:ascii="Times New Roman" w:hAnsi="Times New Roman" w:cs="Times New Roman"/>
          <w:b/>
          <w:bCs/>
          <w:color w:val="000000" w:themeColor="text1"/>
          <w:sz w:val="24"/>
          <w:szCs w:val="24"/>
        </w:rPr>
        <w:t xml:space="preserve"> </w:t>
      </w:r>
      <w:r w:rsidR="003957B3" w:rsidRPr="00924759">
        <w:rPr>
          <w:rFonts w:ascii="Times New Roman" w:hAnsi="Times New Roman" w:cs="Times New Roman"/>
          <w:b/>
          <w:bCs/>
          <w:color w:val="000000" w:themeColor="text1"/>
          <w:sz w:val="24"/>
          <w:szCs w:val="24"/>
        </w:rPr>
        <w:t>aspekt</w:t>
      </w:r>
      <w:r w:rsidR="007A1F25" w:rsidRPr="00924759">
        <w:rPr>
          <w:rFonts w:ascii="Times New Roman" w:hAnsi="Times New Roman" w:cs="Times New Roman"/>
          <w:b/>
          <w:bCs/>
          <w:color w:val="000000" w:themeColor="text1"/>
          <w:sz w:val="24"/>
          <w:szCs w:val="24"/>
        </w:rPr>
        <w:t>ų neįgyvendinimo ar netinkamo įgyvendinimo</w:t>
      </w:r>
      <w:r w:rsidR="003A41DA" w:rsidRPr="00924759">
        <w:rPr>
          <w:rFonts w:ascii="Times New Roman" w:hAnsi="Times New Roman" w:cs="Times New Roman"/>
          <w:b/>
          <w:bCs/>
          <w:color w:val="000000" w:themeColor="text1"/>
          <w:sz w:val="24"/>
          <w:szCs w:val="24"/>
        </w:rPr>
        <w:t xml:space="preserve">, </w:t>
      </w:r>
      <w:r w:rsidR="00144285" w:rsidRPr="00924759">
        <w:rPr>
          <w:rFonts w:ascii="Times New Roman" w:hAnsi="Times New Roman" w:cs="Times New Roman"/>
          <w:b/>
          <w:bCs/>
          <w:color w:val="000000" w:themeColor="text1"/>
          <w:sz w:val="24"/>
          <w:szCs w:val="24"/>
        </w:rPr>
        <w:t xml:space="preserve">konkretūs </w:t>
      </w:r>
      <w:r w:rsidR="003A41DA" w:rsidRPr="00924759">
        <w:rPr>
          <w:rFonts w:ascii="Times New Roman" w:hAnsi="Times New Roman" w:cs="Times New Roman"/>
          <w:b/>
          <w:bCs/>
          <w:color w:val="000000" w:themeColor="text1"/>
          <w:sz w:val="24"/>
          <w:szCs w:val="24"/>
        </w:rPr>
        <w:t>žemės paėmimo visuomenės poreikiams procedūr</w:t>
      </w:r>
      <w:r w:rsidR="00DA6F49" w:rsidRPr="00924759">
        <w:rPr>
          <w:rFonts w:ascii="Times New Roman" w:hAnsi="Times New Roman" w:cs="Times New Roman"/>
          <w:b/>
          <w:bCs/>
          <w:color w:val="000000" w:themeColor="text1"/>
          <w:sz w:val="24"/>
          <w:szCs w:val="24"/>
        </w:rPr>
        <w:t xml:space="preserve">os </w:t>
      </w:r>
      <w:r w:rsidR="00C776FF" w:rsidRPr="00924759">
        <w:rPr>
          <w:rFonts w:ascii="Times New Roman" w:hAnsi="Times New Roman" w:cs="Times New Roman"/>
          <w:b/>
          <w:bCs/>
          <w:color w:val="000000" w:themeColor="text1"/>
          <w:sz w:val="24"/>
          <w:szCs w:val="24"/>
        </w:rPr>
        <w:t>veiksmai</w:t>
      </w:r>
      <w:r w:rsidR="00DA6F49" w:rsidRPr="00924759">
        <w:rPr>
          <w:rFonts w:ascii="Times New Roman" w:hAnsi="Times New Roman" w:cs="Times New Roman"/>
          <w:b/>
          <w:bCs/>
          <w:color w:val="000000" w:themeColor="text1"/>
          <w:sz w:val="24"/>
          <w:szCs w:val="24"/>
        </w:rPr>
        <w:t xml:space="preserve">, dėl </w:t>
      </w:r>
      <w:r w:rsidR="00C776FF" w:rsidRPr="00924759">
        <w:rPr>
          <w:rFonts w:ascii="Times New Roman" w:hAnsi="Times New Roman" w:cs="Times New Roman"/>
          <w:b/>
          <w:bCs/>
          <w:color w:val="000000" w:themeColor="text1"/>
          <w:sz w:val="24"/>
          <w:szCs w:val="24"/>
        </w:rPr>
        <w:t xml:space="preserve">kurių </w:t>
      </w:r>
      <w:r w:rsidR="00DA6F49" w:rsidRPr="00924759">
        <w:rPr>
          <w:rFonts w:ascii="Times New Roman" w:hAnsi="Times New Roman" w:cs="Times New Roman"/>
          <w:b/>
          <w:bCs/>
          <w:color w:val="000000" w:themeColor="text1"/>
          <w:sz w:val="24"/>
          <w:szCs w:val="24"/>
        </w:rPr>
        <w:t xml:space="preserve">žemės paėmimo visuomenės poreikiams akto teisėtumas nepatvirtintas, </w:t>
      </w:r>
      <w:r w:rsidR="00144285" w:rsidRPr="00924759">
        <w:rPr>
          <w:rFonts w:ascii="Times New Roman" w:hAnsi="Times New Roman" w:cs="Times New Roman"/>
          <w:b/>
          <w:bCs/>
          <w:color w:val="000000" w:themeColor="text1"/>
          <w:sz w:val="24"/>
          <w:szCs w:val="24"/>
        </w:rPr>
        <w:t xml:space="preserve">projektą įgyvendinančios institucijos sprendimu gali būti </w:t>
      </w:r>
      <w:r w:rsidR="003A41DA" w:rsidRPr="00924759">
        <w:rPr>
          <w:rFonts w:ascii="Times New Roman" w:hAnsi="Times New Roman" w:cs="Times New Roman"/>
          <w:b/>
          <w:bCs/>
          <w:color w:val="000000" w:themeColor="text1"/>
          <w:sz w:val="24"/>
          <w:szCs w:val="24"/>
        </w:rPr>
        <w:t>tuo</w:t>
      </w:r>
      <w:r w:rsidR="00DA6F49" w:rsidRPr="00924759">
        <w:rPr>
          <w:rFonts w:ascii="Times New Roman" w:hAnsi="Times New Roman" w:cs="Times New Roman"/>
          <w:b/>
          <w:bCs/>
          <w:color w:val="000000" w:themeColor="text1"/>
          <w:sz w:val="24"/>
          <w:szCs w:val="24"/>
        </w:rPr>
        <w:t xml:space="preserve"> </w:t>
      </w:r>
      <w:r w:rsidR="003A41DA" w:rsidRPr="00924759">
        <w:rPr>
          <w:rFonts w:ascii="Times New Roman" w:hAnsi="Times New Roman" w:cs="Times New Roman"/>
          <w:b/>
          <w:bCs/>
          <w:color w:val="000000" w:themeColor="text1"/>
          <w:sz w:val="24"/>
          <w:szCs w:val="24"/>
        </w:rPr>
        <w:t xml:space="preserve">konkrečiu atveju </w:t>
      </w:r>
      <w:r w:rsidR="00C776FF" w:rsidRPr="00924759">
        <w:rPr>
          <w:rFonts w:ascii="Times New Roman" w:hAnsi="Times New Roman" w:cs="Times New Roman"/>
          <w:b/>
          <w:bCs/>
          <w:color w:val="000000" w:themeColor="text1"/>
          <w:sz w:val="24"/>
          <w:szCs w:val="24"/>
        </w:rPr>
        <w:t>atliekami pakartotinai</w:t>
      </w:r>
      <w:r w:rsidR="00E53F18" w:rsidRPr="00924759">
        <w:rPr>
          <w:rFonts w:ascii="Times New Roman" w:hAnsi="Times New Roman" w:cs="Times New Roman"/>
          <w:b/>
          <w:bCs/>
          <w:color w:val="000000" w:themeColor="text1"/>
          <w:sz w:val="24"/>
          <w:szCs w:val="24"/>
        </w:rPr>
        <w:t>.</w:t>
      </w:r>
      <w:r w:rsidRPr="00924759">
        <w:rPr>
          <w:rFonts w:ascii="Times New Roman" w:hAnsi="Times New Roman" w:cs="Times New Roman"/>
          <w:color w:val="000000" w:themeColor="text1"/>
          <w:sz w:val="24"/>
          <w:szCs w:val="24"/>
        </w:rPr>
        <w:t xml:space="preserve">“ </w:t>
      </w:r>
    </w:p>
    <w:p w14:paraId="35BA1B06" w14:textId="77777777" w:rsidR="00251111" w:rsidRPr="00924759" w:rsidRDefault="00251111" w:rsidP="00A6001D">
      <w:pPr>
        <w:widowControl w:val="0"/>
        <w:suppressAutoHyphens/>
        <w:spacing w:after="0" w:line="360" w:lineRule="auto"/>
        <w:ind w:firstLine="709"/>
        <w:jc w:val="both"/>
        <w:rPr>
          <w:rFonts w:ascii="Times New Roman" w:hAnsi="Times New Roman" w:cs="Times New Roman"/>
          <w:color w:val="000000" w:themeColor="text1"/>
          <w:sz w:val="24"/>
          <w:szCs w:val="24"/>
        </w:rPr>
      </w:pPr>
    </w:p>
    <w:p w14:paraId="04C9390F" w14:textId="3580B8A2" w:rsidR="00502822" w:rsidRPr="00924759" w:rsidRDefault="00A6001D" w:rsidP="00A0437E">
      <w:pPr>
        <w:spacing w:after="0" w:line="360" w:lineRule="auto"/>
        <w:ind w:firstLine="720"/>
        <w:contextualSpacing/>
        <w:jc w:val="both"/>
        <w:rPr>
          <w:rFonts w:ascii="Times New Roman" w:eastAsia="Times New Roman" w:hAnsi="Times New Roman" w:cs="Times New Roman"/>
          <w:b/>
          <w:bCs/>
          <w:sz w:val="24"/>
          <w:szCs w:val="24"/>
        </w:rPr>
      </w:pPr>
      <w:r w:rsidRPr="00924759">
        <w:rPr>
          <w:rFonts w:ascii="Times New Roman" w:eastAsia="Times New Roman" w:hAnsi="Times New Roman" w:cs="Times New Roman"/>
          <w:b/>
          <w:bCs/>
          <w:sz w:val="24"/>
          <w:szCs w:val="24"/>
        </w:rPr>
        <w:t>5</w:t>
      </w:r>
      <w:r w:rsidR="00502822" w:rsidRPr="00924759">
        <w:rPr>
          <w:rFonts w:ascii="Times New Roman" w:eastAsia="Times New Roman" w:hAnsi="Times New Roman" w:cs="Times New Roman"/>
          <w:b/>
          <w:bCs/>
          <w:sz w:val="24"/>
          <w:szCs w:val="24"/>
        </w:rPr>
        <w:t xml:space="preserve"> straipsnis. 7 straipsnio pakeitimas</w:t>
      </w:r>
    </w:p>
    <w:p w14:paraId="5206CEE9" w14:textId="19C6482F" w:rsidR="00A50858" w:rsidRPr="00924759" w:rsidRDefault="00502822" w:rsidP="00A6001D">
      <w:pPr>
        <w:spacing w:after="0" w:line="360" w:lineRule="auto"/>
        <w:ind w:firstLine="731"/>
        <w:contextualSpacing/>
        <w:jc w:val="both"/>
        <w:rPr>
          <w:rFonts w:ascii="Times New Roman" w:eastAsia="Times New Roman" w:hAnsi="Times New Roman" w:cs="Times New Roman"/>
          <w:sz w:val="24"/>
          <w:szCs w:val="24"/>
        </w:rPr>
      </w:pPr>
      <w:r w:rsidRPr="00924759">
        <w:rPr>
          <w:rFonts w:ascii="Times New Roman" w:hAnsi="Times New Roman" w:cs="Times New Roman"/>
          <w:sz w:val="24"/>
          <w:szCs w:val="24"/>
        </w:rPr>
        <w:t xml:space="preserve">Pakeisti </w:t>
      </w:r>
      <w:r w:rsidR="00A6001D" w:rsidRPr="00924759">
        <w:rPr>
          <w:rFonts w:ascii="Times New Roman" w:hAnsi="Times New Roman" w:cs="Times New Roman"/>
          <w:sz w:val="24"/>
          <w:szCs w:val="24"/>
        </w:rPr>
        <w:t xml:space="preserve">7 straipsnį ir jį išdėstyti taip: </w:t>
      </w:r>
    </w:p>
    <w:p w14:paraId="7F7022B0" w14:textId="7D46F500" w:rsidR="00A6001D" w:rsidRPr="00924759" w:rsidRDefault="0019446B" w:rsidP="0019446B">
      <w:pPr>
        <w:keepLines/>
        <w:widowControl w:val="0"/>
        <w:suppressAutoHyphens/>
        <w:spacing w:after="0" w:line="360" w:lineRule="auto"/>
        <w:ind w:firstLine="709"/>
        <w:jc w:val="both"/>
        <w:rPr>
          <w:rFonts w:ascii="Times New Roman" w:hAnsi="Times New Roman" w:cs="Times New Roman"/>
          <w:b/>
          <w:bCs/>
          <w:color w:val="000000"/>
          <w:sz w:val="24"/>
          <w:szCs w:val="24"/>
        </w:rPr>
      </w:pPr>
      <w:r w:rsidRPr="00924759">
        <w:rPr>
          <w:rFonts w:ascii="Times New Roman" w:hAnsi="Times New Roman" w:cs="Times New Roman"/>
          <w:color w:val="000000"/>
          <w:sz w:val="24"/>
          <w:szCs w:val="24"/>
        </w:rPr>
        <w:t>„</w:t>
      </w:r>
      <w:r w:rsidR="00A6001D" w:rsidRPr="00924759">
        <w:rPr>
          <w:rFonts w:ascii="Times New Roman" w:hAnsi="Times New Roman" w:cs="Times New Roman"/>
          <w:color w:val="000000"/>
          <w:sz w:val="24"/>
          <w:szCs w:val="24"/>
        </w:rPr>
        <w:t>7 straipsnis.</w:t>
      </w:r>
      <w:r w:rsidR="00A6001D" w:rsidRPr="00924759">
        <w:rPr>
          <w:rFonts w:ascii="Times New Roman" w:hAnsi="Times New Roman" w:cs="Times New Roman"/>
          <w:b/>
          <w:bCs/>
          <w:color w:val="000000"/>
          <w:sz w:val="24"/>
          <w:szCs w:val="24"/>
        </w:rPr>
        <w:t xml:space="preserve"> </w:t>
      </w:r>
      <w:r w:rsidR="00A6001D" w:rsidRPr="00924759">
        <w:rPr>
          <w:rFonts w:ascii="Times New Roman" w:hAnsi="Times New Roman" w:cs="Times New Roman"/>
          <w:color w:val="000000"/>
          <w:sz w:val="24"/>
          <w:szCs w:val="24"/>
        </w:rPr>
        <w:t>Nuosavybės registravimas valstybės vardu</w:t>
      </w:r>
    </w:p>
    <w:p w14:paraId="0BEFB187" w14:textId="325EC1A5" w:rsidR="00A6001D" w:rsidRPr="00924759" w:rsidRDefault="00A6001D" w:rsidP="0019446B">
      <w:pPr>
        <w:widowControl w:val="0"/>
        <w:suppressAutoHyphens/>
        <w:spacing w:after="0" w:line="360" w:lineRule="auto"/>
        <w:ind w:firstLine="709"/>
        <w:jc w:val="both"/>
        <w:rPr>
          <w:rFonts w:ascii="Times New Roman" w:hAnsi="Times New Roman" w:cs="Times New Roman"/>
          <w:color w:val="000000"/>
          <w:sz w:val="24"/>
          <w:szCs w:val="24"/>
        </w:rPr>
      </w:pPr>
      <w:r w:rsidRPr="00924759">
        <w:rPr>
          <w:rFonts w:ascii="Times New Roman" w:hAnsi="Times New Roman" w:cs="Times New Roman"/>
          <w:sz w:val="24"/>
          <w:szCs w:val="24"/>
        </w:rPr>
        <w:t xml:space="preserve">1. Kai paimamos visuomenės poreikiams žemės savininkas ir (ar) kitas naudotojas pasirašo žemės paėmimo visuomenės poreikiams aktą ir projektą įgyvendinanti institucija žemės paėmimo visuomenės poreikiams akte nurodytą atlyginimo sumą perveda į žemės savininko ir (ar) kito naudotojo nurodytą sąskaitą, Nacionalinė žemės tarnyba </w:t>
      </w:r>
      <w:r w:rsidR="0011318A" w:rsidRPr="00924759">
        <w:rPr>
          <w:rFonts w:ascii="Times New Roman" w:eastAsia="Times New Roman" w:hAnsi="Times New Roman" w:cs="Times New Roman"/>
          <w:b/>
          <w:bCs/>
          <w:sz w:val="24"/>
          <w:szCs w:val="24"/>
        </w:rPr>
        <w:t>priima sprendimą pakeisti paimamo visuomenės poreikiams žemės sklypo pagrindinę žemės naudojimo paskirtį ir (ar) būdą į žemės paėmimo visuomenės poreikiams projekte numatytus pagrindinę žemės naudojimo paskirtį ir (ar) būdą</w:t>
      </w:r>
      <w:r w:rsidR="008E7A27" w:rsidRPr="00924759">
        <w:rPr>
          <w:rFonts w:ascii="Times New Roman" w:eastAsia="Times New Roman" w:hAnsi="Times New Roman" w:cs="Times New Roman"/>
          <w:b/>
          <w:bCs/>
          <w:sz w:val="24"/>
          <w:szCs w:val="24"/>
        </w:rPr>
        <w:t xml:space="preserve"> </w:t>
      </w:r>
      <w:r w:rsidR="0011318A" w:rsidRPr="00924759">
        <w:rPr>
          <w:rFonts w:ascii="Times New Roman" w:eastAsia="Times New Roman" w:hAnsi="Times New Roman" w:cs="Times New Roman"/>
          <w:b/>
          <w:bCs/>
          <w:sz w:val="24"/>
          <w:szCs w:val="24"/>
        </w:rPr>
        <w:t xml:space="preserve">ir </w:t>
      </w:r>
      <w:r w:rsidRPr="00924759">
        <w:rPr>
          <w:rFonts w:ascii="Times New Roman" w:hAnsi="Times New Roman" w:cs="Times New Roman"/>
          <w:sz w:val="24"/>
          <w:szCs w:val="24"/>
        </w:rPr>
        <w:t>tokį žemės sklypą Nekilnojamojo turto registre įregistruoja kaip valstybinę žemę, o projektą įgyvendinanti institucija Nekilnojamojo turto registre įregistruoja valstybės nuosavybės teisę į statinius ir įrenginius, esančius paimtame visuomenės poreikiams žemės sklype.</w:t>
      </w:r>
    </w:p>
    <w:p w14:paraId="057A37A0" w14:textId="757DCEA0" w:rsidR="00A6001D" w:rsidRPr="00924759" w:rsidRDefault="00A6001D" w:rsidP="0019446B">
      <w:pPr>
        <w:widowControl w:val="0"/>
        <w:suppressAutoHyphens/>
        <w:spacing w:after="0" w:line="360" w:lineRule="auto"/>
        <w:ind w:firstLine="709"/>
        <w:jc w:val="both"/>
        <w:rPr>
          <w:rFonts w:ascii="Times New Roman" w:hAnsi="Times New Roman" w:cs="Times New Roman"/>
          <w:color w:val="000000"/>
          <w:sz w:val="24"/>
          <w:szCs w:val="24"/>
        </w:rPr>
      </w:pPr>
      <w:r w:rsidRPr="00924759">
        <w:rPr>
          <w:rFonts w:ascii="Times New Roman" w:hAnsi="Times New Roman" w:cs="Times New Roman"/>
          <w:sz w:val="24"/>
          <w:szCs w:val="24"/>
        </w:rPr>
        <w:t xml:space="preserve">2. </w:t>
      </w:r>
      <w:r w:rsidR="000A4EAC" w:rsidRPr="00924759">
        <w:rPr>
          <w:rFonts w:ascii="Times New Roman" w:eastAsia="Times New Roman" w:hAnsi="Times New Roman" w:cs="Times New Roman"/>
          <w:sz w:val="24"/>
          <w:szCs w:val="24"/>
        </w:rPr>
        <w:t xml:space="preserve">Šio įstatymo 5 straipsnio 5 dalyje numatytu atveju, kai žemės paėmimo visuomenės poreikiams akto teisėtumo klausimas yra sprendžiamas teisme, </w:t>
      </w:r>
      <w:r w:rsidR="00D86DAF" w:rsidRPr="00924759">
        <w:rPr>
          <w:rFonts w:ascii="Times New Roman" w:eastAsia="Times New Roman" w:hAnsi="Times New Roman" w:cs="Times New Roman"/>
          <w:b/>
          <w:bCs/>
          <w:sz w:val="24"/>
          <w:szCs w:val="24"/>
        </w:rPr>
        <w:t>po to, kai įsiteisėja teismo nutartis patvirtinti žemės paėmimo visuomenės poreikiams akto teisėtumą, kaip tai nustatyta šio įstatymo 6 straipsnio 3 dalyje, arba kai projektą įgyvendinanti institucija teismo sprendime nurodytomis sąlygomis atsiskaito su paimamo visuomenės poreikiams žemės sklypo savininku ir (ar) kitu naudotoju,</w:t>
      </w:r>
      <w:r w:rsidR="00D86DAF" w:rsidRPr="00924759">
        <w:rPr>
          <w:rFonts w:ascii="Times New Roman" w:eastAsia="Times New Roman" w:hAnsi="Times New Roman" w:cs="Times New Roman"/>
          <w:sz w:val="24"/>
          <w:szCs w:val="24"/>
        </w:rPr>
        <w:t xml:space="preserve"> </w:t>
      </w:r>
      <w:r w:rsidR="000A4EAC" w:rsidRPr="00924759">
        <w:rPr>
          <w:rFonts w:ascii="Times New Roman" w:eastAsia="Times New Roman" w:hAnsi="Times New Roman" w:cs="Times New Roman"/>
          <w:sz w:val="24"/>
          <w:szCs w:val="24"/>
        </w:rPr>
        <w:t xml:space="preserve">Nacionalinė žemės tarnyba </w:t>
      </w:r>
      <w:r w:rsidR="000A4EAC" w:rsidRPr="00924759">
        <w:rPr>
          <w:rFonts w:ascii="Times New Roman" w:eastAsia="Times New Roman" w:hAnsi="Times New Roman" w:cs="Times New Roman"/>
          <w:b/>
          <w:bCs/>
          <w:sz w:val="24"/>
          <w:szCs w:val="24"/>
        </w:rPr>
        <w:t xml:space="preserve">priima sprendimą pakeisti paimamo visuomenės poreikiams žemės sklypo pagrindinę žemės naudojimo paskirtį ir (ar) būdą į žemės paėmimo visuomenės poreikiams projekte numatytus pagrindinę žemės naudojimo paskirtį ir (ar) būdą ir šį </w:t>
      </w:r>
      <w:r w:rsidR="000A4EAC" w:rsidRPr="00924759">
        <w:rPr>
          <w:rFonts w:ascii="Times New Roman" w:eastAsia="Times New Roman" w:hAnsi="Times New Roman" w:cs="Times New Roman"/>
          <w:strike/>
          <w:sz w:val="24"/>
          <w:szCs w:val="24"/>
        </w:rPr>
        <w:t>paimamą visuomenės poreikiams</w:t>
      </w:r>
      <w:r w:rsidR="000A4EAC" w:rsidRPr="00924759">
        <w:rPr>
          <w:rFonts w:ascii="Times New Roman" w:eastAsia="Times New Roman" w:hAnsi="Times New Roman" w:cs="Times New Roman"/>
          <w:sz w:val="24"/>
          <w:szCs w:val="24"/>
        </w:rPr>
        <w:t xml:space="preserve"> žemės sklypą Nekilnojamojo turto registre įregistruoja kaip valstybinę žemę, o projektą įgyvendinanti institucija Nekilnojamojo turto registre įregistruoja valstybės nuosavybės teisę į statinius ir įrenginius, esančius paimamame visuomenės poreikiams žemės sklype</w:t>
      </w:r>
      <w:r w:rsidR="000A4EAC" w:rsidRPr="00924759">
        <w:rPr>
          <w:rFonts w:ascii="Times New Roman" w:eastAsia="Times New Roman" w:hAnsi="Times New Roman" w:cs="Times New Roman"/>
          <w:strike/>
          <w:sz w:val="24"/>
          <w:szCs w:val="24"/>
        </w:rPr>
        <w:t>, po to, kai įsiteisėja teismo nutartis patvirtinti žemės paėmimo visuomenės poreikiams akto teisėtumą, kaip tai nustatyta šio įstatymo 6 straipsnio 3 dalyje, arba kai projektą įgyvendinanti institucija teismo sprendime nurodytomis sąlygomis atsiskaito su paimamo visuomenės poreikiams žemės sklypo savininku ir (ar) kitu naudotoju</w:t>
      </w:r>
      <w:r w:rsidRPr="00924759">
        <w:rPr>
          <w:rFonts w:ascii="Times New Roman" w:hAnsi="Times New Roman" w:cs="Times New Roman"/>
          <w:sz w:val="24"/>
          <w:szCs w:val="24"/>
        </w:rPr>
        <w:t>.</w:t>
      </w:r>
    </w:p>
    <w:p w14:paraId="3CB4B5B7" w14:textId="5719D59A" w:rsidR="00A6001D" w:rsidRPr="00924759" w:rsidRDefault="00A6001D" w:rsidP="0019446B">
      <w:pPr>
        <w:widowControl w:val="0"/>
        <w:suppressAutoHyphens/>
        <w:spacing w:after="0" w:line="360" w:lineRule="auto"/>
        <w:ind w:firstLine="709"/>
        <w:jc w:val="both"/>
        <w:rPr>
          <w:rFonts w:ascii="Times New Roman" w:hAnsi="Times New Roman" w:cs="Times New Roman"/>
          <w:b/>
          <w:bCs/>
          <w:color w:val="000000" w:themeColor="text1"/>
          <w:sz w:val="24"/>
          <w:szCs w:val="24"/>
        </w:rPr>
      </w:pPr>
      <w:r w:rsidRPr="00924759">
        <w:rPr>
          <w:rFonts w:ascii="Times New Roman" w:hAnsi="Times New Roman" w:cs="Times New Roman"/>
          <w:color w:val="000000"/>
          <w:sz w:val="24"/>
          <w:szCs w:val="24"/>
        </w:rPr>
        <w:t>3.</w:t>
      </w:r>
      <w:r w:rsidRPr="00924759">
        <w:rPr>
          <w:rFonts w:ascii="Times New Roman" w:hAnsi="Times New Roman" w:cs="Times New Roman"/>
          <w:b/>
          <w:bCs/>
          <w:color w:val="000000"/>
          <w:sz w:val="24"/>
          <w:szCs w:val="24"/>
        </w:rPr>
        <w:t xml:space="preserve"> </w:t>
      </w:r>
      <w:r w:rsidRPr="00924759">
        <w:rPr>
          <w:rFonts w:ascii="Times New Roman" w:hAnsi="Times New Roman" w:cs="Times New Roman"/>
          <w:color w:val="000000"/>
          <w:sz w:val="24"/>
          <w:szCs w:val="24"/>
        </w:rPr>
        <w:t xml:space="preserve">Nuosavybės teisė į visuomenės poreikiams paimamą žemę, statinius ir įrenginius pereina valstybei nuo žemės sklypo, statinių ir įrenginių įregistravimo Nekilnojamojo turto registre kaip valstybės nuosavybės momento. Įregistravus valstybės nuosavybę, žyma, nurodyta šio įstatymo </w:t>
      </w:r>
      <w:r w:rsidR="00F87237" w:rsidRPr="00924759">
        <w:rPr>
          <w:rFonts w:ascii="Times New Roman" w:hAnsi="Times New Roman" w:cs="Times New Roman"/>
          <w:color w:val="000000"/>
          <w:sz w:val="24"/>
          <w:szCs w:val="24"/>
        </w:rPr>
        <w:br/>
      </w:r>
      <w:r w:rsidRPr="00924759">
        <w:rPr>
          <w:rFonts w:ascii="Times New Roman" w:hAnsi="Times New Roman" w:cs="Times New Roman"/>
          <w:color w:val="000000"/>
          <w:sz w:val="24"/>
          <w:szCs w:val="24"/>
        </w:rPr>
        <w:lastRenderedPageBreak/>
        <w:t>4 straipsnio 4 dalyje, panaikinama.</w:t>
      </w:r>
      <w:r w:rsidR="00F02EBE" w:rsidRPr="00924759">
        <w:rPr>
          <w:rFonts w:ascii="Times New Roman" w:hAnsi="Times New Roman" w:cs="Times New Roman"/>
          <w:color w:val="000000" w:themeColor="text1"/>
          <w:sz w:val="24"/>
          <w:szCs w:val="24"/>
        </w:rPr>
        <w:t xml:space="preserve">“ </w:t>
      </w:r>
    </w:p>
    <w:p w14:paraId="7BABF6FB" w14:textId="1C3471AC" w:rsidR="00A6001D" w:rsidRPr="00924759" w:rsidRDefault="00A6001D" w:rsidP="0019446B">
      <w:pPr>
        <w:widowControl w:val="0"/>
        <w:suppressAutoHyphens/>
        <w:ind w:firstLine="709"/>
        <w:jc w:val="both"/>
        <w:rPr>
          <w:color w:val="000000"/>
        </w:rPr>
      </w:pPr>
    </w:p>
    <w:p w14:paraId="42BCC981" w14:textId="67F668F3" w:rsidR="006D6A01" w:rsidRPr="00924759" w:rsidRDefault="00F02EBE" w:rsidP="00A0437E">
      <w:pPr>
        <w:spacing w:after="0" w:line="360" w:lineRule="auto"/>
        <w:ind w:firstLine="720"/>
        <w:contextualSpacing/>
        <w:jc w:val="both"/>
        <w:rPr>
          <w:rFonts w:ascii="Times New Roman" w:eastAsia="Times New Roman" w:hAnsi="Times New Roman" w:cs="Times New Roman"/>
          <w:b/>
          <w:bCs/>
          <w:sz w:val="24"/>
          <w:szCs w:val="24"/>
        </w:rPr>
      </w:pPr>
      <w:r w:rsidRPr="00924759">
        <w:rPr>
          <w:rFonts w:ascii="Times New Roman" w:eastAsia="Times New Roman" w:hAnsi="Times New Roman" w:cs="Times New Roman"/>
          <w:b/>
          <w:bCs/>
          <w:sz w:val="24"/>
          <w:szCs w:val="24"/>
        </w:rPr>
        <w:t>6</w:t>
      </w:r>
      <w:r w:rsidR="00173B41" w:rsidRPr="00924759">
        <w:rPr>
          <w:rFonts w:ascii="Times New Roman" w:eastAsia="Times New Roman" w:hAnsi="Times New Roman" w:cs="Times New Roman"/>
          <w:b/>
          <w:bCs/>
          <w:sz w:val="24"/>
          <w:szCs w:val="24"/>
        </w:rPr>
        <w:t xml:space="preserve"> straipsnis.</w:t>
      </w:r>
      <w:r w:rsidR="005758AE" w:rsidRPr="00924759">
        <w:rPr>
          <w:rFonts w:ascii="Times New Roman" w:eastAsia="Times New Roman" w:hAnsi="Times New Roman" w:cs="Times New Roman"/>
          <w:b/>
          <w:bCs/>
          <w:sz w:val="24"/>
          <w:szCs w:val="24"/>
        </w:rPr>
        <w:t xml:space="preserve"> 8</w:t>
      </w:r>
      <w:r w:rsidR="00173B41" w:rsidRPr="00924759">
        <w:rPr>
          <w:rFonts w:ascii="Times New Roman" w:eastAsia="Times New Roman" w:hAnsi="Times New Roman" w:cs="Times New Roman"/>
          <w:b/>
          <w:bCs/>
          <w:sz w:val="24"/>
          <w:szCs w:val="24"/>
        </w:rPr>
        <w:t xml:space="preserve"> </w:t>
      </w:r>
      <w:r w:rsidR="006D6A01" w:rsidRPr="00924759">
        <w:rPr>
          <w:rFonts w:ascii="Times New Roman" w:eastAsia="Times New Roman" w:hAnsi="Times New Roman" w:cs="Times New Roman"/>
          <w:b/>
          <w:bCs/>
          <w:sz w:val="24"/>
          <w:szCs w:val="24"/>
        </w:rPr>
        <w:t>straipsnio pakeitimas</w:t>
      </w:r>
    </w:p>
    <w:p w14:paraId="0616B5F1" w14:textId="77777777" w:rsidR="00232FC6" w:rsidRPr="00924759" w:rsidRDefault="00232FC6" w:rsidP="00232FC6">
      <w:pPr>
        <w:spacing w:after="0" w:line="360" w:lineRule="auto"/>
        <w:ind w:firstLine="720"/>
        <w:contextualSpacing/>
        <w:jc w:val="both"/>
        <w:rPr>
          <w:rFonts w:ascii="Times New Roman" w:hAnsi="Times New Roman" w:cs="Times New Roman"/>
          <w:sz w:val="24"/>
          <w:szCs w:val="24"/>
        </w:rPr>
      </w:pPr>
      <w:r w:rsidRPr="00924759">
        <w:rPr>
          <w:rFonts w:ascii="Times New Roman" w:hAnsi="Times New Roman" w:cs="Times New Roman"/>
          <w:sz w:val="24"/>
          <w:szCs w:val="24"/>
        </w:rPr>
        <w:t>Pakeisti 8 straipsnį ir jį išdėstyti taip:</w:t>
      </w:r>
    </w:p>
    <w:p w14:paraId="6BBFE408" w14:textId="6EE10241" w:rsidR="00AB30C0" w:rsidRPr="00924759" w:rsidRDefault="00AB30C0" w:rsidP="00232FC6">
      <w:pPr>
        <w:spacing w:after="0" w:line="360" w:lineRule="auto"/>
        <w:ind w:firstLine="720"/>
        <w:contextualSpacing/>
        <w:jc w:val="both"/>
        <w:rPr>
          <w:rFonts w:ascii="Times New Roman" w:hAnsi="Times New Roman" w:cs="Times New Roman"/>
          <w:sz w:val="24"/>
          <w:szCs w:val="24"/>
        </w:rPr>
      </w:pPr>
      <w:r w:rsidRPr="00924759">
        <w:rPr>
          <w:rFonts w:ascii="Times New Roman" w:eastAsia="Times New Roman" w:hAnsi="Times New Roman" w:cs="Times New Roman"/>
          <w:bCs/>
          <w:sz w:val="24"/>
          <w:szCs w:val="24"/>
        </w:rPr>
        <w:t>8 straipsnis. Žemės paėmimo visuomenės poreikiams projektas</w:t>
      </w:r>
    </w:p>
    <w:p w14:paraId="304E89C9" w14:textId="77777777" w:rsidR="00232FC6" w:rsidRPr="00924759" w:rsidRDefault="00232FC6" w:rsidP="00232FC6">
      <w:pPr>
        <w:widowControl w:val="0"/>
        <w:suppressAutoHyphens/>
        <w:spacing w:line="360" w:lineRule="auto"/>
        <w:ind w:firstLine="709"/>
        <w:jc w:val="both"/>
        <w:rPr>
          <w:rFonts w:ascii="Times New Roman" w:hAnsi="Times New Roman" w:cs="Times New Roman"/>
          <w:color w:val="000000" w:themeColor="text1"/>
          <w:sz w:val="24"/>
          <w:szCs w:val="24"/>
        </w:rPr>
      </w:pPr>
      <w:r w:rsidRPr="00924759">
        <w:rPr>
          <w:rFonts w:ascii="Times New Roman" w:hAnsi="Times New Roman" w:cs="Times New Roman"/>
          <w:sz w:val="24"/>
          <w:szCs w:val="24"/>
        </w:rPr>
        <w:t>„</w:t>
      </w:r>
      <w:r w:rsidRPr="00924759">
        <w:rPr>
          <w:rFonts w:ascii="Times New Roman" w:hAnsi="Times New Roman" w:cs="Times New Roman"/>
          <w:color w:val="000000" w:themeColor="text1"/>
          <w:sz w:val="24"/>
          <w:szCs w:val="24"/>
        </w:rPr>
        <w:t xml:space="preserve">1. Žemės paėmimo visuomenės poreikiams projektas (toliau – žemės paėmimo projektas) yra specialiojo teritorijų planavimo dokumentas, rengiamas šio įstatymo nustatyta tvarka specialiojo plano, nurodyto šio įstatymo 4 straipsnio 1 dalyje, sprendinių pagrindu. Rengiant žemės paėmimo projektą, gali būti keičiamas </w:t>
      </w:r>
      <w:r w:rsidRPr="00924759">
        <w:rPr>
          <w:rFonts w:ascii="Times New Roman" w:hAnsi="Times New Roman" w:cs="Times New Roman"/>
          <w:b/>
          <w:bCs/>
          <w:color w:val="000000" w:themeColor="text1"/>
          <w:sz w:val="24"/>
          <w:szCs w:val="24"/>
        </w:rPr>
        <w:t>ar koreguojamas</w:t>
      </w:r>
      <w:r w:rsidRPr="00924759">
        <w:rPr>
          <w:rFonts w:ascii="Times New Roman" w:hAnsi="Times New Roman" w:cs="Times New Roman"/>
          <w:color w:val="000000" w:themeColor="text1"/>
          <w:sz w:val="24"/>
          <w:szCs w:val="24"/>
        </w:rPr>
        <w:t xml:space="preserve"> specialusis planas</w:t>
      </w:r>
      <w:r w:rsidRPr="00924759">
        <w:rPr>
          <w:rFonts w:ascii="Times New Roman" w:hAnsi="Times New Roman" w:cs="Times New Roman"/>
          <w:strike/>
          <w:color w:val="000000" w:themeColor="text1"/>
          <w:sz w:val="24"/>
          <w:szCs w:val="24"/>
        </w:rPr>
        <w:t>, kurio pakeitimai tvirtinami</w:t>
      </w:r>
      <w:r w:rsidRPr="00924759">
        <w:rPr>
          <w:rFonts w:ascii="Times New Roman" w:hAnsi="Times New Roman" w:cs="Times New Roman"/>
          <w:color w:val="000000" w:themeColor="text1"/>
          <w:sz w:val="24"/>
          <w:szCs w:val="24"/>
        </w:rPr>
        <w:t xml:space="preserve"> šio įstatymo 4 straipsnio 6 dalyje nustatyta tvarka.</w:t>
      </w:r>
    </w:p>
    <w:p w14:paraId="5008B671" w14:textId="77777777" w:rsidR="00232FC6" w:rsidRPr="00924759" w:rsidRDefault="00232FC6" w:rsidP="00232FC6">
      <w:pPr>
        <w:widowControl w:val="0"/>
        <w:suppressAutoHyphens/>
        <w:spacing w:line="360" w:lineRule="auto"/>
        <w:ind w:firstLine="709"/>
        <w:jc w:val="both"/>
        <w:rPr>
          <w:rFonts w:ascii="Times New Roman" w:hAnsi="Times New Roman" w:cs="Times New Roman"/>
          <w:color w:val="000000"/>
          <w:sz w:val="24"/>
          <w:szCs w:val="24"/>
        </w:rPr>
      </w:pPr>
      <w:r w:rsidRPr="00924759">
        <w:rPr>
          <w:rFonts w:ascii="Times New Roman" w:hAnsi="Times New Roman" w:cs="Times New Roman"/>
          <w:color w:val="000000"/>
          <w:sz w:val="24"/>
          <w:szCs w:val="24"/>
        </w:rPr>
        <w:t>2. Žemės paėmimo projektas rengiamas siekiant suprojektuoti paimamą visuomenės poreikiams žemės sklypą ir (ar) po žemės sklypo dalies, reikalingos visuomenės poreikiams, padalijimo likusį žemės sklypą (sklypus). Žemės paėmimo projekte detalizuojami specialiajame plane, kurio pagrindu buvo pradėta žemės paėmimo visuomenės poreikiams procedūra, nustatyti teritorijos tvarkymo ir naudojimo reikalavimai, nustatomi planuojamos naudoti ir užstatyti teritorijos kokybiniai ir kiekybiniai parametrai.</w:t>
      </w:r>
    </w:p>
    <w:p w14:paraId="794BDF65" w14:textId="1BCB2AC2" w:rsidR="00232FC6" w:rsidRPr="00924759" w:rsidRDefault="00232FC6" w:rsidP="00232FC6">
      <w:pPr>
        <w:widowControl w:val="0"/>
        <w:suppressAutoHyphens/>
        <w:spacing w:line="360" w:lineRule="auto"/>
        <w:ind w:firstLine="709"/>
        <w:jc w:val="both"/>
        <w:rPr>
          <w:rFonts w:ascii="Times New Roman" w:hAnsi="Times New Roman" w:cs="Times New Roman"/>
          <w:color w:val="000000"/>
          <w:sz w:val="24"/>
          <w:szCs w:val="24"/>
        </w:rPr>
      </w:pPr>
      <w:r w:rsidRPr="00924759">
        <w:rPr>
          <w:rFonts w:ascii="Times New Roman" w:hAnsi="Times New Roman" w:cs="Times New Roman"/>
          <w:b/>
          <w:bCs/>
          <w:color w:val="000000"/>
          <w:sz w:val="24"/>
          <w:szCs w:val="24"/>
        </w:rPr>
        <w:t>3. Jeigu</w:t>
      </w:r>
      <w:r w:rsidRPr="00924759">
        <w:rPr>
          <w:rFonts w:ascii="Times New Roman" w:hAnsi="Times New Roman" w:cs="Times New Roman"/>
          <w:color w:val="000000"/>
          <w:sz w:val="24"/>
          <w:szCs w:val="24"/>
        </w:rPr>
        <w:t xml:space="preserve"> </w:t>
      </w:r>
      <w:r w:rsidRPr="00924759">
        <w:rPr>
          <w:rFonts w:ascii="Times New Roman" w:hAnsi="Times New Roman" w:cs="Times New Roman"/>
          <w:b/>
          <w:bCs/>
          <w:sz w:val="24"/>
          <w:szCs w:val="24"/>
        </w:rPr>
        <w:t xml:space="preserve">po žemės sklypo dalies, reikalingos visuomenės poreikiams, padalijimo liksiantis kitos paskirties žemės sklypas būtų ne didesnis kaip 0,04 ha, o žemės ūkio paskirties sklypo plotas būtų ne didesnis kaip 0,1 ha ir tokio žemės sklypo nebūtų galima naudoti pagal to žemės sklypo naudojimo paskirtį ir būdą, tai toks žemės sklypas </w:t>
      </w:r>
      <w:r w:rsidR="005B04AD" w:rsidRPr="00924759">
        <w:rPr>
          <w:rFonts w:ascii="Times New Roman" w:hAnsi="Times New Roman" w:cs="Times New Roman"/>
          <w:b/>
          <w:bCs/>
          <w:sz w:val="24"/>
          <w:szCs w:val="24"/>
        </w:rPr>
        <w:t xml:space="preserve">pagal žemės savininko prašymą, pateiktą iki žemės paėmimo visuomenės poreikiams projekto viešo svarstymo dienos, </w:t>
      </w:r>
      <w:r w:rsidRPr="00924759">
        <w:rPr>
          <w:rFonts w:ascii="Times New Roman" w:hAnsi="Times New Roman" w:cs="Times New Roman"/>
          <w:b/>
          <w:bCs/>
          <w:sz w:val="24"/>
          <w:szCs w:val="24"/>
        </w:rPr>
        <w:t>projektuojamas kartu su paimamu visuomenės poreikiams žemės sklypu kaip vientisas žemės sklypas. Ši nuostata netaikoma tais atvejais, kai po žemės sklypo dalies, reikalingos visuomenės poreikiams, padalijimo liksiantis žemės sklypas ribojasi su kitu tam pačiam žemės savininkui priklausančiu žemės sklypu.</w:t>
      </w:r>
    </w:p>
    <w:p w14:paraId="3A43D0E6" w14:textId="0742C7D9" w:rsidR="008E7AE7" w:rsidRPr="00924759" w:rsidRDefault="00232FC6" w:rsidP="00232FC6">
      <w:pPr>
        <w:spacing w:after="0" w:line="360" w:lineRule="auto"/>
        <w:ind w:firstLine="720"/>
        <w:contextualSpacing/>
        <w:jc w:val="both"/>
        <w:rPr>
          <w:rFonts w:ascii="Times New Roman" w:hAnsi="Times New Roman" w:cs="Times New Roman"/>
          <w:color w:val="000000" w:themeColor="text1"/>
          <w:sz w:val="24"/>
          <w:szCs w:val="24"/>
        </w:rPr>
      </w:pPr>
      <w:r w:rsidRPr="00924759">
        <w:rPr>
          <w:rFonts w:ascii="Times New Roman" w:hAnsi="Times New Roman" w:cs="Times New Roman"/>
          <w:strike/>
          <w:color w:val="000000"/>
          <w:sz w:val="24"/>
          <w:szCs w:val="24"/>
        </w:rPr>
        <w:t>3.</w:t>
      </w:r>
      <w:r w:rsidRPr="00924759">
        <w:rPr>
          <w:rFonts w:ascii="Times New Roman" w:hAnsi="Times New Roman" w:cs="Times New Roman"/>
          <w:b/>
          <w:bCs/>
          <w:color w:val="000000"/>
          <w:sz w:val="24"/>
          <w:szCs w:val="24"/>
        </w:rPr>
        <w:t>4.</w:t>
      </w:r>
      <w:r w:rsidRPr="00924759">
        <w:rPr>
          <w:rFonts w:ascii="Times New Roman" w:hAnsi="Times New Roman" w:cs="Times New Roman"/>
          <w:color w:val="000000"/>
          <w:sz w:val="24"/>
          <w:szCs w:val="24"/>
        </w:rPr>
        <w:t xml:space="preserve"> Žemės paėmimo projektų rengimą savo lėšomis organizuoja projektą įgyvendinanti institucija. </w:t>
      </w:r>
      <w:r w:rsidR="0039780A" w:rsidRPr="00924759">
        <w:rPr>
          <w:rFonts w:ascii="Times New Roman" w:hAnsi="Times New Roman" w:cs="Times New Roman"/>
          <w:b/>
          <w:bCs/>
          <w:color w:val="000000"/>
          <w:sz w:val="24"/>
          <w:szCs w:val="24"/>
        </w:rPr>
        <w:t>Projektą įgyvendinanti institucija</w:t>
      </w:r>
      <w:r w:rsidR="0039780A" w:rsidRPr="00924759" w:rsidDel="0039780A">
        <w:rPr>
          <w:rFonts w:ascii="Times New Roman" w:hAnsi="Times New Roman" w:cs="Times New Roman"/>
          <w:color w:val="000000"/>
          <w:sz w:val="24"/>
          <w:szCs w:val="24"/>
        </w:rPr>
        <w:t xml:space="preserve"> </w:t>
      </w:r>
      <w:r w:rsidR="0039780A" w:rsidRPr="00924759">
        <w:rPr>
          <w:rFonts w:ascii="Times New Roman" w:hAnsi="Times New Roman" w:cs="Times New Roman"/>
          <w:color w:val="000000"/>
          <w:sz w:val="24"/>
          <w:szCs w:val="24"/>
        </w:rPr>
        <w:t>ž</w:t>
      </w:r>
      <w:r w:rsidRPr="00924759">
        <w:rPr>
          <w:rFonts w:ascii="Times New Roman" w:hAnsi="Times New Roman" w:cs="Times New Roman"/>
          <w:color w:val="000000"/>
          <w:sz w:val="24"/>
          <w:szCs w:val="24"/>
        </w:rPr>
        <w:t>emės paėmimo projektų rengėją parenka įstatymų nustatyta tvarka.</w:t>
      </w:r>
      <w:r w:rsidRPr="00924759">
        <w:rPr>
          <w:rFonts w:ascii="Times New Roman" w:hAnsi="Times New Roman" w:cs="Times New Roman"/>
          <w:color w:val="000000" w:themeColor="text1"/>
          <w:sz w:val="24"/>
          <w:szCs w:val="24"/>
        </w:rPr>
        <w:t>“</w:t>
      </w:r>
    </w:p>
    <w:p w14:paraId="1BB159BF" w14:textId="77777777" w:rsidR="00D02140" w:rsidRPr="00924759" w:rsidRDefault="00D02140" w:rsidP="009A30E8">
      <w:pPr>
        <w:spacing w:after="0" w:line="360" w:lineRule="auto"/>
        <w:ind w:firstLine="720"/>
        <w:contextualSpacing/>
        <w:jc w:val="both"/>
        <w:rPr>
          <w:rFonts w:ascii="Times New Roman" w:eastAsia="Times New Roman" w:hAnsi="Times New Roman" w:cs="Times New Roman"/>
          <w:b/>
          <w:bCs/>
          <w:sz w:val="24"/>
          <w:szCs w:val="24"/>
          <w:highlight w:val="lightGray"/>
        </w:rPr>
      </w:pPr>
    </w:p>
    <w:p w14:paraId="56A327D1" w14:textId="7DCCB7AB" w:rsidR="003E6ACF" w:rsidRPr="00924759" w:rsidRDefault="00C720DB" w:rsidP="00A0437E">
      <w:pPr>
        <w:spacing w:after="0" w:line="360" w:lineRule="auto"/>
        <w:ind w:firstLine="720"/>
        <w:contextualSpacing/>
        <w:jc w:val="both"/>
        <w:rPr>
          <w:rFonts w:ascii="Times New Roman" w:eastAsia="Times New Roman" w:hAnsi="Times New Roman" w:cs="Times New Roman"/>
          <w:b/>
          <w:bCs/>
          <w:sz w:val="24"/>
          <w:szCs w:val="24"/>
        </w:rPr>
      </w:pPr>
      <w:r w:rsidRPr="00924759">
        <w:rPr>
          <w:rFonts w:ascii="Times New Roman" w:eastAsia="Times New Roman" w:hAnsi="Times New Roman" w:cs="Times New Roman"/>
          <w:b/>
          <w:bCs/>
          <w:sz w:val="24"/>
          <w:szCs w:val="24"/>
        </w:rPr>
        <w:t>7</w:t>
      </w:r>
      <w:r w:rsidR="005758AE" w:rsidRPr="00924759">
        <w:rPr>
          <w:rFonts w:ascii="Times New Roman" w:eastAsia="Times New Roman" w:hAnsi="Times New Roman" w:cs="Times New Roman"/>
          <w:b/>
          <w:bCs/>
          <w:sz w:val="24"/>
          <w:szCs w:val="24"/>
        </w:rPr>
        <w:t xml:space="preserve"> straipsnis. </w:t>
      </w:r>
      <w:r w:rsidR="003E6ACF" w:rsidRPr="00924759">
        <w:rPr>
          <w:rFonts w:ascii="Times New Roman" w:eastAsia="Times New Roman" w:hAnsi="Times New Roman" w:cs="Times New Roman"/>
          <w:b/>
          <w:bCs/>
          <w:sz w:val="24"/>
          <w:szCs w:val="24"/>
        </w:rPr>
        <w:t>13 straipsnio pakeitimas</w:t>
      </w:r>
    </w:p>
    <w:p w14:paraId="1829250F" w14:textId="2FD3BD09" w:rsidR="00606126" w:rsidRPr="00924759" w:rsidRDefault="00606126" w:rsidP="00A0437E">
      <w:pPr>
        <w:spacing w:after="0" w:line="360" w:lineRule="auto"/>
        <w:ind w:firstLine="731"/>
        <w:contextualSpacing/>
        <w:jc w:val="both"/>
        <w:rPr>
          <w:rFonts w:ascii="Times New Roman" w:hAnsi="Times New Roman" w:cs="Times New Roman"/>
          <w:sz w:val="24"/>
          <w:szCs w:val="24"/>
        </w:rPr>
      </w:pPr>
      <w:r w:rsidRPr="00924759">
        <w:rPr>
          <w:rFonts w:ascii="Times New Roman" w:hAnsi="Times New Roman" w:cs="Times New Roman"/>
          <w:sz w:val="24"/>
          <w:szCs w:val="24"/>
        </w:rPr>
        <w:t>Pakeisti 13 straipsnį ir jį išdėstyti taip:</w:t>
      </w:r>
    </w:p>
    <w:p w14:paraId="2C8055DF" w14:textId="1970DDA4" w:rsidR="001B6C48" w:rsidRPr="00924759" w:rsidRDefault="001B6C48" w:rsidP="00820115">
      <w:pPr>
        <w:spacing w:line="360" w:lineRule="auto"/>
        <w:ind w:left="1985" w:hanging="1418"/>
        <w:contextualSpacing/>
        <w:jc w:val="both"/>
        <w:rPr>
          <w:rFonts w:ascii="Times New Roman" w:hAnsi="Times New Roman" w:cs="Times New Roman"/>
          <w:sz w:val="24"/>
          <w:szCs w:val="24"/>
        </w:rPr>
      </w:pPr>
      <w:r w:rsidRPr="00924759">
        <w:rPr>
          <w:rFonts w:ascii="Times New Roman" w:hAnsi="Times New Roman" w:cs="Times New Roman"/>
          <w:sz w:val="24"/>
          <w:szCs w:val="24"/>
        </w:rPr>
        <w:t xml:space="preserve">„13 straipsnis. Atlyginimas už </w:t>
      </w:r>
      <w:r w:rsidRPr="00924759">
        <w:rPr>
          <w:rFonts w:ascii="Times New Roman" w:hAnsi="Times New Roman" w:cs="Times New Roman"/>
          <w:b/>
          <w:bCs/>
          <w:sz w:val="24"/>
          <w:szCs w:val="24"/>
        </w:rPr>
        <w:t xml:space="preserve">žemės savininko ir (ar) kito naudotojo nuostolius, patirtus atliekant </w:t>
      </w:r>
      <w:r w:rsidR="008E7AE7" w:rsidRPr="00924759">
        <w:rPr>
          <w:rFonts w:ascii="Times New Roman" w:hAnsi="Times New Roman" w:cs="Times New Roman"/>
          <w:b/>
          <w:bCs/>
          <w:sz w:val="24"/>
          <w:szCs w:val="24"/>
        </w:rPr>
        <w:t xml:space="preserve">statybinius </w:t>
      </w:r>
      <w:r w:rsidRPr="00924759">
        <w:rPr>
          <w:rFonts w:ascii="Times New Roman" w:hAnsi="Times New Roman" w:cs="Times New Roman"/>
          <w:b/>
          <w:bCs/>
          <w:sz w:val="24"/>
          <w:szCs w:val="24"/>
        </w:rPr>
        <w:t>tyrimus,</w:t>
      </w:r>
      <w:r w:rsidRPr="00924759">
        <w:rPr>
          <w:rFonts w:ascii="Times New Roman" w:hAnsi="Times New Roman" w:cs="Times New Roman"/>
          <w:sz w:val="24"/>
          <w:szCs w:val="24"/>
        </w:rPr>
        <w:t xml:space="preserve"> visuomenės poreikiams paimamą turtą</w:t>
      </w:r>
      <w:r w:rsidRPr="00924759">
        <w:rPr>
          <w:rFonts w:ascii="Times New Roman" w:hAnsi="Times New Roman" w:cs="Times New Roman"/>
          <w:b/>
          <w:bCs/>
          <w:sz w:val="24"/>
          <w:szCs w:val="24"/>
        </w:rPr>
        <w:t>,</w:t>
      </w:r>
      <w:r w:rsidRPr="00924759">
        <w:rPr>
          <w:rFonts w:ascii="Times New Roman" w:hAnsi="Times New Roman" w:cs="Times New Roman"/>
          <w:sz w:val="24"/>
          <w:szCs w:val="24"/>
        </w:rPr>
        <w:t xml:space="preserve"> </w:t>
      </w:r>
      <w:r w:rsidRPr="00924759">
        <w:rPr>
          <w:rFonts w:ascii="Times New Roman" w:hAnsi="Times New Roman" w:cs="Times New Roman"/>
          <w:b/>
          <w:bCs/>
          <w:sz w:val="24"/>
          <w:szCs w:val="24"/>
        </w:rPr>
        <w:t xml:space="preserve">šių nuostolių apskaičiavimo </w:t>
      </w:r>
      <w:r w:rsidRPr="00924759">
        <w:rPr>
          <w:rFonts w:ascii="Times New Roman" w:hAnsi="Times New Roman" w:cs="Times New Roman"/>
          <w:sz w:val="24"/>
          <w:szCs w:val="24"/>
        </w:rPr>
        <w:t>ir turto vertinimo tvarka</w:t>
      </w:r>
    </w:p>
    <w:p w14:paraId="526B0DF3" w14:textId="5AC2DB40" w:rsidR="001B6C48" w:rsidRPr="00924759" w:rsidRDefault="001B6C48" w:rsidP="001B6C48">
      <w:pPr>
        <w:spacing w:line="360" w:lineRule="auto"/>
        <w:ind w:firstLine="731"/>
        <w:contextualSpacing/>
        <w:jc w:val="both"/>
        <w:rPr>
          <w:rFonts w:ascii="Times New Roman" w:hAnsi="Times New Roman" w:cs="Times New Roman"/>
          <w:b/>
          <w:bCs/>
          <w:sz w:val="24"/>
          <w:szCs w:val="24"/>
        </w:rPr>
      </w:pPr>
      <w:r w:rsidRPr="00924759">
        <w:rPr>
          <w:rFonts w:ascii="Times New Roman" w:hAnsi="Times New Roman" w:cs="Times New Roman"/>
          <w:sz w:val="24"/>
          <w:szCs w:val="24"/>
        </w:rPr>
        <w:lastRenderedPageBreak/>
        <w:t xml:space="preserve">1. Paimant privačią žemę visuomenės poreikiams, žemės savininkui turi būti teisingai atlyginama už žemę pinigais pagal rinkos vertę. Žemės savininkui ir (ar) kitam naudotojui pinigais atlyginama paimamoje visuomenės poreikiams žemėje esančių sodinių, medynų tūrio, negauto derliaus, įdėtų lėšų žemės ūkio produkcijai ir miškui auginti vertė, visi kiti savininko ir (ar) kito naudotojo nuostoliai, patirti dėl žemės sklypo ir jame statomų ar jau pastatytų statinių, įrenginių, dėl žemės sklype esančių želdinių paėmimo visuomenės poreikiams, taip pat iškėlimo iš visuomenės poreikiams paimamo turto išlaidos. </w:t>
      </w:r>
      <w:r w:rsidRPr="00924759">
        <w:rPr>
          <w:rFonts w:ascii="Times New Roman" w:hAnsi="Times New Roman" w:cs="Times New Roman"/>
          <w:b/>
          <w:bCs/>
          <w:sz w:val="24"/>
          <w:szCs w:val="24"/>
        </w:rPr>
        <w:t>Projektą įgyvendinančios institucijos ir žemės savininko ir (ar) kito naudotojo</w:t>
      </w:r>
      <w:r w:rsidR="004E6136" w:rsidRPr="00924759">
        <w:rPr>
          <w:rFonts w:ascii="Times New Roman" w:hAnsi="Times New Roman" w:cs="Times New Roman"/>
          <w:b/>
          <w:bCs/>
          <w:sz w:val="24"/>
          <w:szCs w:val="24"/>
        </w:rPr>
        <w:t xml:space="preserve"> rašytiniu</w:t>
      </w:r>
      <w:r w:rsidRPr="00924759">
        <w:rPr>
          <w:rFonts w:ascii="Times New Roman" w:hAnsi="Times New Roman" w:cs="Times New Roman"/>
          <w:b/>
          <w:bCs/>
          <w:sz w:val="24"/>
          <w:szCs w:val="24"/>
        </w:rPr>
        <w:t xml:space="preserve"> susitarimu neatlyginama paimamoje visuomenės poreikiams žemėje esančių sodinių, medynų tūrio ar negauto derliaus vertė, jeigu žemės savininkas ir (ar) kitas naudotojas po atlikto turto vertinimo iš paimamo visuomenės poreikiams žemės sklypo iškelia sodinius ar medynus ar nusiima derlių. </w:t>
      </w:r>
    </w:p>
    <w:p w14:paraId="3667F075" w14:textId="609DC6F6" w:rsidR="00CB1311" w:rsidRPr="00924759" w:rsidRDefault="001B6C48" w:rsidP="00CB1311">
      <w:pPr>
        <w:spacing w:line="360" w:lineRule="auto"/>
        <w:ind w:firstLine="731"/>
        <w:contextualSpacing/>
        <w:jc w:val="both"/>
        <w:rPr>
          <w:rFonts w:ascii="Times New Roman" w:hAnsi="Times New Roman" w:cs="Times New Roman"/>
          <w:sz w:val="24"/>
          <w:szCs w:val="24"/>
        </w:rPr>
      </w:pPr>
      <w:r w:rsidRPr="00924759">
        <w:rPr>
          <w:rFonts w:ascii="Times New Roman" w:hAnsi="Times New Roman" w:cs="Times New Roman"/>
          <w:b/>
          <w:bCs/>
          <w:sz w:val="24"/>
          <w:szCs w:val="24"/>
        </w:rPr>
        <w:t>2.</w:t>
      </w:r>
      <w:r w:rsidRPr="00924759">
        <w:rPr>
          <w:rFonts w:ascii="Times New Roman" w:hAnsi="Times New Roman" w:cs="Times New Roman"/>
          <w:sz w:val="24"/>
          <w:szCs w:val="24"/>
        </w:rPr>
        <w:t xml:space="preserve"> </w:t>
      </w:r>
      <w:r w:rsidRPr="00924759">
        <w:rPr>
          <w:rFonts w:ascii="Times New Roman" w:hAnsi="Times New Roman" w:cs="Times New Roman"/>
          <w:b/>
          <w:bCs/>
          <w:sz w:val="24"/>
          <w:szCs w:val="24"/>
        </w:rPr>
        <w:t xml:space="preserve">Žemės savininkui ir (ar) kitam naudotojui taip pat atlyginami nuostoliai, patirti </w:t>
      </w:r>
      <w:r w:rsidR="00BA4118" w:rsidRPr="00924759">
        <w:rPr>
          <w:rFonts w:ascii="Times New Roman" w:hAnsi="Times New Roman" w:cs="Times New Roman"/>
          <w:b/>
          <w:bCs/>
          <w:sz w:val="24"/>
          <w:szCs w:val="24"/>
        </w:rPr>
        <w:t>atliekant statybinius tyrimus</w:t>
      </w:r>
      <w:r w:rsidRPr="00924759">
        <w:rPr>
          <w:rFonts w:ascii="Times New Roman" w:hAnsi="Times New Roman" w:cs="Times New Roman"/>
          <w:b/>
          <w:bCs/>
          <w:sz w:val="24"/>
          <w:szCs w:val="24"/>
        </w:rPr>
        <w:t xml:space="preserve">. </w:t>
      </w:r>
      <w:r w:rsidR="008E7AE7" w:rsidRPr="00924759">
        <w:rPr>
          <w:rFonts w:ascii="Times New Roman" w:hAnsi="Times New Roman" w:cs="Times New Roman"/>
          <w:b/>
          <w:bCs/>
          <w:sz w:val="24"/>
          <w:szCs w:val="24"/>
        </w:rPr>
        <w:t xml:space="preserve">Vyriausybės tvirtinamos vienkartinės ar periodinės kompensacijos, mokamos už naudojimąsi administraciniu aktu nustatytu servitutu, tarnaujančiojo daikto savininkui ar valstybinės žemės patikėtiniui apskaičiavimo metodikos nuostatos </w:t>
      </w:r>
      <w:proofErr w:type="spellStart"/>
      <w:r w:rsidR="008E7AE7" w:rsidRPr="00924759">
        <w:rPr>
          <w:rFonts w:ascii="Times New Roman" w:hAnsi="Times New Roman" w:cs="Times New Roman"/>
          <w:b/>
          <w:bCs/>
          <w:i/>
          <w:iCs/>
          <w:sz w:val="24"/>
          <w:szCs w:val="24"/>
        </w:rPr>
        <w:t>mutatis</w:t>
      </w:r>
      <w:proofErr w:type="spellEnd"/>
      <w:r w:rsidR="008E7AE7" w:rsidRPr="00924759">
        <w:rPr>
          <w:rFonts w:ascii="Times New Roman" w:hAnsi="Times New Roman" w:cs="Times New Roman"/>
          <w:b/>
          <w:bCs/>
          <w:i/>
          <w:iCs/>
          <w:sz w:val="24"/>
          <w:szCs w:val="24"/>
        </w:rPr>
        <w:t xml:space="preserve"> </w:t>
      </w:r>
      <w:proofErr w:type="spellStart"/>
      <w:r w:rsidR="008E7AE7" w:rsidRPr="00924759">
        <w:rPr>
          <w:rFonts w:ascii="Times New Roman" w:hAnsi="Times New Roman" w:cs="Times New Roman"/>
          <w:b/>
          <w:bCs/>
          <w:i/>
          <w:iCs/>
          <w:sz w:val="24"/>
          <w:szCs w:val="24"/>
        </w:rPr>
        <w:t>mutandis</w:t>
      </w:r>
      <w:proofErr w:type="spellEnd"/>
      <w:r w:rsidR="008E7AE7" w:rsidRPr="00924759">
        <w:rPr>
          <w:rFonts w:ascii="Times New Roman" w:hAnsi="Times New Roman" w:cs="Times New Roman"/>
          <w:b/>
          <w:bCs/>
          <w:sz w:val="24"/>
          <w:szCs w:val="24"/>
        </w:rPr>
        <w:t xml:space="preserve"> taikomos apskaičiuojant nuostolius dėl sunaikintų pasėlių ir sodinių, iškirsto miško. Nuostoliai dėl kito turto, sunaikinto atliekant statybinius tyrimus, apskaičiuojami šio straipsnio 4 dal</w:t>
      </w:r>
      <w:r w:rsidR="007A4EBF" w:rsidRPr="00924759">
        <w:rPr>
          <w:rFonts w:ascii="Times New Roman" w:hAnsi="Times New Roman" w:cs="Times New Roman"/>
          <w:b/>
          <w:bCs/>
          <w:sz w:val="24"/>
          <w:szCs w:val="24"/>
        </w:rPr>
        <w:t>yje</w:t>
      </w:r>
      <w:r w:rsidR="008E7AE7" w:rsidRPr="00924759">
        <w:rPr>
          <w:rFonts w:ascii="Times New Roman" w:hAnsi="Times New Roman" w:cs="Times New Roman"/>
          <w:b/>
          <w:bCs/>
          <w:sz w:val="24"/>
          <w:szCs w:val="24"/>
        </w:rPr>
        <w:t xml:space="preserve"> nustatyta tvarka.</w:t>
      </w:r>
      <w:r w:rsidRPr="00924759">
        <w:rPr>
          <w:rFonts w:ascii="Times New Roman" w:hAnsi="Times New Roman" w:cs="Times New Roman"/>
          <w:b/>
          <w:bCs/>
          <w:sz w:val="24"/>
          <w:szCs w:val="24"/>
        </w:rPr>
        <w:t xml:space="preserve"> </w:t>
      </w:r>
    </w:p>
    <w:p w14:paraId="75CA4F3C" w14:textId="00BB1E59" w:rsidR="001B6C48" w:rsidRPr="00924759" w:rsidRDefault="001B6C48" w:rsidP="001B6C48">
      <w:pPr>
        <w:spacing w:line="360" w:lineRule="auto"/>
        <w:ind w:firstLine="731"/>
        <w:contextualSpacing/>
        <w:jc w:val="both"/>
        <w:rPr>
          <w:rFonts w:ascii="Times New Roman" w:hAnsi="Times New Roman" w:cs="Times New Roman"/>
          <w:sz w:val="24"/>
          <w:szCs w:val="24"/>
        </w:rPr>
      </w:pPr>
      <w:r w:rsidRPr="00924759">
        <w:rPr>
          <w:rFonts w:ascii="Times New Roman" w:hAnsi="Times New Roman" w:cs="Times New Roman"/>
          <w:strike/>
          <w:sz w:val="24"/>
          <w:szCs w:val="24"/>
        </w:rPr>
        <w:t>2</w:t>
      </w:r>
      <w:r w:rsidRPr="00924759">
        <w:rPr>
          <w:rFonts w:ascii="Times New Roman" w:hAnsi="Times New Roman" w:cs="Times New Roman"/>
          <w:b/>
          <w:bCs/>
          <w:sz w:val="24"/>
          <w:szCs w:val="24"/>
        </w:rPr>
        <w:t>.</w:t>
      </w:r>
      <w:r w:rsidR="00762372" w:rsidRPr="00924759">
        <w:rPr>
          <w:rFonts w:ascii="Times New Roman" w:hAnsi="Times New Roman" w:cs="Times New Roman"/>
          <w:b/>
          <w:bCs/>
          <w:sz w:val="24"/>
          <w:szCs w:val="24"/>
        </w:rPr>
        <w:t>3</w:t>
      </w:r>
      <w:r w:rsidRPr="00924759">
        <w:rPr>
          <w:rFonts w:ascii="Times New Roman" w:hAnsi="Times New Roman" w:cs="Times New Roman"/>
          <w:b/>
          <w:bCs/>
          <w:sz w:val="24"/>
          <w:szCs w:val="24"/>
        </w:rPr>
        <w:t>.</w:t>
      </w:r>
      <w:r w:rsidRPr="00924759">
        <w:rPr>
          <w:rFonts w:ascii="Times New Roman" w:hAnsi="Times New Roman" w:cs="Times New Roman"/>
          <w:sz w:val="24"/>
          <w:szCs w:val="24"/>
        </w:rPr>
        <w:t xml:space="preserve"> Paimamo žemės sklypo rinkos vertė apskaičiuojama pagal pagrindinę žemės naudojimo paskirtį, naudojimo būdą ir pobūdį, nustatytus iki žymos Nekilnojamojo turto registre apie pradėtą žemės paėmimo visuomenės poreikiams procedūrą padarymo. Už žemės sklype esančių sodinių, medynų tūrį, negautą derlių, įdėtas lėšas žemės ūkio produkcijai ir miškui auginti atlyginama pinigais pagal rinkos vertę. Jeigu visuomenės poreikiams paimamas statiniais ar įrenginiais užstatomas ar užstatytas žemės sklypas, už jau pastatytus ar statomus žemės sklype asmenims nuosavybės teise priklausančius statinius ar įrenginius turi būti atlyginama pinigais pagal rinkos vertę. Jeigu visuomenės poreikiams paimamas žemės sklypas, kuriame vykdoma ūkinė komercinė veikla, žemės savininkui ir (ar) kitam naudotojui atlyginami nuostoliai, susiję su ūkinės komercinės veiklos paimamame visuomenės poreikiams žemės sklype nutraukimu ar jos apribojimu. Apskaičiuojant visuomenės poreikiams paimamo žemės sklypo, jame esančių statinių ir įrenginių rinkos vertę, turi būti atsižvelgiama į tą pačią žemės verčių zoną žemės verčių žemėlapiuose patenkančių žemės sklypų, statinių ir įrenginių sandoriuose, sudarytuose nuo specialiojo plano, kurio pagrindu buvo pradėta žemės paėmimo visuomenės poreikiams procedūra, patvirtinimo iki turto vertinimo ataskaitos parengimo, nurodytų tokių nekilnojamųjų daiktų kainų pokytį.</w:t>
      </w:r>
      <w:r w:rsidR="00314A74" w:rsidRPr="00924759">
        <w:rPr>
          <w:rFonts w:ascii="Times New Roman" w:hAnsi="Times New Roman" w:cs="Times New Roman"/>
          <w:sz w:val="24"/>
          <w:szCs w:val="24"/>
        </w:rPr>
        <w:t xml:space="preserve"> </w:t>
      </w:r>
    </w:p>
    <w:p w14:paraId="6D4EA382" w14:textId="69A66702" w:rsidR="001B6C48" w:rsidRPr="00924759" w:rsidRDefault="001B6C48" w:rsidP="001B6C48">
      <w:pPr>
        <w:spacing w:line="360" w:lineRule="auto"/>
        <w:ind w:firstLine="731"/>
        <w:contextualSpacing/>
        <w:jc w:val="both"/>
        <w:rPr>
          <w:rFonts w:ascii="Times New Roman" w:hAnsi="Times New Roman" w:cs="Times New Roman"/>
          <w:sz w:val="24"/>
          <w:szCs w:val="24"/>
        </w:rPr>
      </w:pPr>
      <w:bookmarkStart w:id="0" w:name="_Hlk48205487"/>
      <w:r w:rsidRPr="00924759">
        <w:rPr>
          <w:rFonts w:ascii="Times New Roman" w:hAnsi="Times New Roman" w:cs="Times New Roman"/>
          <w:strike/>
          <w:sz w:val="24"/>
          <w:szCs w:val="24"/>
        </w:rPr>
        <w:t>3</w:t>
      </w:r>
      <w:r w:rsidRPr="00924759">
        <w:rPr>
          <w:rFonts w:ascii="Times New Roman" w:hAnsi="Times New Roman" w:cs="Times New Roman"/>
          <w:sz w:val="24"/>
          <w:szCs w:val="24"/>
        </w:rPr>
        <w:t>.</w:t>
      </w:r>
      <w:r w:rsidR="00762372" w:rsidRPr="00924759">
        <w:rPr>
          <w:rFonts w:ascii="Times New Roman" w:hAnsi="Times New Roman" w:cs="Times New Roman"/>
          <w:sz w:val="24"/>
          <w:szCs w:val="24"/>
        </w:rPr>
        <w:t>4</w:t>
      </w:r>
      <w:r w:rsidRPr="00924759">
        <w:rPr>
          <w:rFonts w:ascii="Times New Roman" w:hAnsi="Times New Roman" w:cs="Times New Roman"/>
          <w:b/>
          <w:bCs/>
          <w:sz w:val="24"/>
          <w:szCs w:val="24"/>
        </w:rPr>
        <w:t>.</w:t>
      </w:r>
      <w:r w:rsidRPr="00924759">
        <w:rPr>
          <w:rFonts w:ascii="Times New Roman" w:hAnsi="Times New Roman" w:cs="Times New Roman"/>
          <w:sz w:val="24"/>
          <w:szCs w:val="24"/>
        </w:rPr>
        <w:t xml:space="preserve"> Paimamo visuomenės poreikiams turto vertė ir šiame straipsnyje nurodyti nuostoliai, </w:t>
      </w:r>
      <w:r w:rsidRPr="00924759">
        <w:rPr>
          <w:rFonts w:ascii="Times New Roman" w:hAnsi="Times New Roman" w:cs="Times New Roman"/>
          <w:b/>
          <w:bCs/>
          <w:sz w:val="24"/>
          <w:szCs w:val="24"/>
        </w:rPr>
        <w:t xml:space="preserve">išskyrus nuostolius dėl sunaikintų pasėlių ir sodinių, iškirsto miško, patirtus atliekant </w:t>
      </w:r>
      <w:r w:rsidR="008E7AE7" w:rsidRPr="00924759">
        <w:rPr>
          <w:rFonts w:ascii="Times New Roman" w:hAnsi="Times New Roman" w:cs="Times New Roman"/>
          <w:b/>
          <w:bCs/>
          <w:sz w:val="24"/>
          <w:szCs w:val="24"/>
        </w:rPr>
        <w:t xml:space="preserve">statybinius </w:t>
      </w:r>
      <w:r w:rsidRPr="00924759">
        <w:rPr>
          <w:rFonts w:ascii="Times New Roman" w:hAnsi="Times New Roman" w:cs="Times New Roman"/>
          <w:b/>
          <w:bCs/>
          <w:sz w:val="24"/>
          <w:szCs w:val="24"/>
        </w:rPr>
        <w:t>tyrimus,</w:t>
      </w:r>
      <w:r w:rsidRPr="00924759">
        <w:rPr>
          <w:rFonts w:ascii="Times New Roman" w:hAnsi="Times New Roman" w:cs="Times New Roman"/>
          <w:sz w:val="24"/>
          <w:szCs w:val="24"/>
        </w:rPr>
        <w:t xml:space="preserve"> apskaičiuojami taikant Lietuvos Respublikos </w:t>
      </w:r>
      <w:hyperlink r:id="rId11" w:tgtFrame="_blank" w:tooltip="Lietuvos Respublikos turto ir verslo vertinimo pagrindų įstatymas" w:history="1">
        <w:r w:rsidRPr="00924759">
          <w:rPr>
            <w:rStyle w:val="Hipersaitas"/>
            <w:rFonts w:ascii="Times New Roman" w:hAnsi="Times New Roman" w:cs="Times New Roman"/>
            <w:color w:val="auto"/>
            <w:sz w:val="24"/>
            <w:szCs w:val="24"/>
            <w:u w:val="none"/>
          </w:rPr>
          <w:t xml:space="preserve">turto ir verslo vertinimo pagrindų </w:t>
        </w:r>
        <w:r w:rsidRPr="00924759">
          <w:rPr>
            <w:rStyle w:val="Hipersaitas"/>
            <w:rFonts w:ascii="Times New Roman" w:hAnsi="Times New Roman" w:cs="Times New Roman"/>
            <w:color w:val="auto"/>
            <w:sz w:val="24"/>
            <w:szCs w:val="24"/>
            <w:u w:val="none"/>
          </w:rPr>
          <w:lastRenderedPageBreak/>
          <w:t>įstatyme</w:t>
        </w:r>
      </w:hyperlink>
      <w:r w:rsidRPr="00924759">
        <w:rPr>
          <w:rFonts w:ascii="Times New Roman" w:hAnsi="Times New Roman" w:cs="Times New Roman"/>
          <w:sz w:val="24"/>
          <w:szCs w:val="24"/>
        </w:rPr>
        <w:t> (toliau – </w:t>
      </w:r>
      <w:hyperlink r:id="rId12" w:tgtFrame="_blank" w:tooltip="Lietuvos Respublikos turto ir verslo vertinimo pagrindų įstatymas" w:history="1">
        <w:r w:rsidRPr="00924759">
          <w:rPr>
            <w:rStyle w:val="Hipersaitas"/>
            <w:rFonts w:ascii="Times New Roman" w:hAnsi="Times New Roman" w:cs="Times New Roman"/>
            <w:color w:val="auto"/>
            <w:sz w:val="24"/>
            <w:szCs w:val="24"/>
            <w:u w:val="none"/>
          </w:rPr>
          <w:t>Turto ir verslo vertinimo pagrindų įstatymas</w:t>
        </w:r>
      </w:hyperlink>
      <w:r w:rsidRPr="00924759">
        <w:rPr>
          <w:rFonts w:ascii="Times New Roman" w:hAnsi="Times New Roman" w:cs="Times New Roman"/>
          <w:sz w:val="24"/>
          <w:szCs w:val="24"/>
        </w:rPr>
        <w:t>) nustatytą individualaus turto vertinimo būdą, o turto vertinimo metodas kiekvienu atveju parenkamas atsižvelgiant į kriterijus, nustatytus Vyriausybės</w:t>
      </w:r>
      <w:r w:rsidR="00FA4394" w:rsidRPr="00924759">
        <w:rPr>
          <w:rFonts w:ascii="Times New Roman" w:hAnsi="Times New Roman" w:cs="Times New Roman"/>
          <w:sz w:val="24"/>
          <w:szCs w:val="24"/>
        </w:rPr>
        <w:t xml:space="preserve"> </w:t>
      </w:r>
      <w:r w:rsidR="00FA4394" w:rsidRPr="00924759">
        <w:rPr>
          <w:rFonts w:ascii="Times New Roman" w:hAnsi="Times New Roman" w:cs="Times New Roman"/>
          <w:b/>
          <w:sz w:val="24"/>
          <w:szCs w:val="24"/>
        </w:rPr>
        <w:t>ar jos įgaliotos institucijos</w:t>
      </w:r>
      <w:r w:rsidRPr="00924759">
        <w:rPr>
          <w:rFonts w:ascii="Times New Roman" w:hAnsi="Times New Roman" w:cs="Times New Roman"/>
          <w:sz w:val="24"/>
          <w:szCs w:val="24"/>
        </w:rPr>
        <w:t xml:space="preserve"> </w:t>
      </w:r>
      <w:r w:rsidR="00E67508" w:rsidRPr="00924759">
        <w:rPr>
          <w:rFonts w:ascii="Times New Roman" w:hAnsi="Times New Roman" w:cs="Times New Roman"/>
          <w:sz w:val="24"/>
          <w:szCs w:val="24"/>
        </w:rPr>
        <w:t xml:space="preserve">tvirtinamoje </w:t>
      </w:r>
      <w:r w:rsidRPr="00924759">
        <w:rPr>
          <w:rFonts w:ascii="Times New Roman" w:hAnsi="Times New Roman" w:cs="Times New Roman"/>
          <w:sz w:val="24"/>
          <w:szCs w:val="24"/>
        </w:rPr>
        <w:t xml:space="preserve">Turto </w:t>
      </w:r>
      <w:r w:rsidR="00C81DD7" w:rsidRPr="00924759">
        <w:rPr>
          <w:rFonts w:ascii="Times New Roman" w:hAnsi="Times New Roman" w:cs="Times New Roman"/>
          <w:b/>
          <w:bCs/>
          <w:sz w:val="24"/>
          <w:szCs w:val="24"/>
        </w:rPr>
        <w:t>ir verslo</w:t>
      </w:r>
      <w:r w:rsidR="00C81DD7" w:rsidRPr="00924759">
        <w:rPr>
          <w:rFonts w:ascii="Times New Roman" w:hAnsi="Times New Roman" w:cs="Times New Roman"/>
          <w:sz w:val="24"/>
          <w:szCs w:val="24"/>
        </w:rPr>
        <w:t xml:space="preserve"> </w:t>
      </w:r>
      <w:r w:rsidRPr="00924759">
        <w:rPr>
          <w:rFonts w:ascii="Times New Roman" w:hAnsi="Times New Roman" w:cs="Times New Roman"/>
          <w:sz w:val="24"/>
          <w:szCs w:val="24"/>
        </w:rPr>
        <w:t xml:space="preserve">vertinimo metodikoje. </w:t>
      </w:r>
      <w:r w:rsidRPr="00924759">
        <w:rPr>
          <w:rFonts w:ascii="Times New Roman" w:hAnsi="Times New Roman" w:cs="Times New Roman"/>
          <w:b/>
          <w:bCs/>
          <w:sz w:val="24"/>
          <w:szCs w:val="24"/>
        </w:rPr>
        <w:t xml:space="preserve">Kai visuomenės poreikiams paimamas gyvenamosios paskirties pastatas, </w:t>
      </w:r>
      <w:r w:rsidR="007A4EBF" w:rsidRPr="00924759">
        <w:rPr>
          <w:rFonts w:ascii="Times New Roman" w:hAnsi="Times New Roman" w:cs="Times New Roman"/>
          <w:b/>
          <w:bCs/>
          <w:sz w:val="24"/>
          <w:szCs w:val="24"/>
        </w:rPr>
        <w:t xml:space="preserve">nuostolių suma apskaičiuojama </w:t>
      </w:r>
      <w:r w:rsidR="008E7AE7" w:rsidRPr="00924759">
        <w:rPr>
          <w:rFonts w:ascii="Times New Roman" w:hAnsi="Times New Roman" w:cs="Times New Roman"/>
          <w:b/>
          <w:bCs/>
          <w:sz w:val="24"/>
          <w:szCs w:val="24"/>
        </w:rPr>
        <w:t>atkuriam</w:t>
      </w:r>
      <w:r w:rsidR="007A4EBF" w:rsidRPr="00924759">
        <w:rPr>
          <w:rFonts w:ascii="Times New Roman" w:hAnsi="Times New Roman" w:cs="Times New Roman"/>
          <w:b/>
          <w:bCs/>
          <w:sz w:val="24"/>
          <w:szCs w:val="24"/>
        </w:rPr>
        <w:t>ąja</w:t>
      </w:r>
      <w:r w:rsidR="008E7AE7" w:rsidRPr="00924759">
        <w:rPr>
          <w:rFonts w:ascii="Times New Roman" w:hAnsi="Times New Roman" w:cs="Times New Roman"/>
          <w:b/>
          <w:bCs/>
          <w:sz w:val="24"/>
          <w:szCs w:val="24"/>
        </w:rPr>
        <w:t xml:space="preserve"> </w:t>
      </w:r>
      <w:r w:rsidR="007A4EBF" w:rsidRPr="00924759">
        <w:rPr>
          <w:rFonts w:ascii="Times New Roman" w:hAnsi="Times New Roman" w:cs="Times New Roman"/>
          <w:b/>
          <w:bCs/>
          <w:sz w:val="24"/>
          <w:szCs w:val="24"/>
        </w:rPr>
        <w:t>jo verte</w:t>
      </w:r>
      <w:r w:rsidRPr="00924759">
        <w:rPr>
          <w:rFonts w:ascii="Times New Roman" w:hAnsi="Times New Roman" w:cs="Times New Roman"/>
          <w:b/>
          <w:bCs/>
          <w:sz w:val="24"/>
          <w:szCs w:val="24"/>
        </w:rPr>
        <w:t>.</w:t>
      </w:r>
      <w:r w:rsidRPr="00924759">
        <w:rPr>
          <w:rFonts w:ascii="Times New Roman" w:hAnsi="Times New Roman" w:cs="Times New Roman"/>
          <w:color w:val="FF0000"/>
          <w:sz w:val="24"/>
          <w:szCs w:val="24"/>
        </w:rPr>
        <w:t xml:space="preserve"> </w:t>
      </w:r>
      <w:r w:rsidRPr="00924759">
        <w:rPr>
          <w:rFonts w:ascii="Times New Roman" w:hAnsi="Times New Roman" w:cs="Times New Roman"/>
          <w:sz w:val="24"/>
          <w:szCs w:val="24"/>
        </w:rPr>
        <w:t>Visuomenės poreikiams paimamo turto vertė įforminama parengiant turto vertinimo ataskaitą.</w:t>
      </w:r>
    </w:p>
    <w:p w14:paraId="4AD656F3" w14:textId="41646C07" w:rsidR="001B6377" w:rsidRPr="00924759" w:rsidRDefault="001B6377" w:rsidP="001B6C48">
      <w:pPr>
        <w:spacing w:line="360" w:lineRule="auto"/>
        <w:ind w:firstLine="731"/>
        <w:contextualSpacing/>
        <w:jc w:val="both"/>
        <w:rPr>
          <w:rFonts w:ascii="Times New Roman" w:hAnsi="Times New Roman" w:cs="Times New Roman"/>
          <w:b/>
          <w:bCs/>
          <w:sz w:val="24"/>
          <w:szCs w:val="24"/>
        </w:rPr>
      </w:pPr>
      <w:r w:rsidRPr="00924759">
        <w:rPr>
          <w:rFonts w:ascii="Times New Roman" w:hAnsi="Times New Roman" w:cs="Times New Roman"/>
          <w:b/>
          <w:bCs/>
          <w:sz w:val="24"/>
          <w:szCs w:val="24"/>
        </w:rPr>
        <w:t xml:space="preserve">5. Atlyginimas už žemės savininko ir (ar) kito naudotojo nuostolius, patirtus </w:t>
      </w:r>
      <w:r w:rsidR="00BA4118" w:rsidRPr="00924759">
        <w:rPr>
          <w:rFonts w:ascii="Times New Roman" w:hAnsi="Times New Roman" w:cs="Times New Roman"/>
          <w:b/>
          <w:bCs/>
          <w:sz w:val="24"/>
          <w:szCs w:val="24"/>
        </w:rPr>
        <w:t>atliekant statybinius tyrimus</w:t>
      </w:r>
      <w:r w:rsidRPr="00924759">
        <w:rPr>
          <w:rFonts w:ascii="Times New Roman" w:hAnsi="Times New Roman" w:cs="Times New Roman"/>
          <w:b/>
          <w:bCs/>
          <w:sz w:val="24"/>
          <w:szCs w:val="24"/>
        </w:rPr>
        <w:t xml:space="preserve">, pervedamas kartu su atlyginimu už paimamą visuomenės poreikiams žemę ir kitą turtą.  </w:t>
      </w:r>
    </w:p>
    <w:bookmarkEnd w:id="0"/>
    <w:p w14:paraId="6D8F9B43" w14:textId="3D65B08F" w:rsidR="000A3A8A" w:rsidRPr="00924759" w:rsidRDefault="001B6C48" w:rsidP="00946C3B">
      <w:pPr>
        <w:widowControl w:val="0"/>
        <w:suppressAutoHyphens/>
        <w:spacing w:line="360" w:lineRule="auto"/>
        <w:ind w:firstLine="731"/>
        <w:jc w:val="both"/>
        <w:rPr>
          <w:rFonts w:ascii="Times New Roman" w:hAnsi="Times New Roman" w:cs="Times New Roman"/>
          <w:sz w:val="24"/>
          <w:szCs w:val="24"/>
        </w:rPr>
      </w:pPr>
      <w:r w:rsidRPr="00924759">
        <w:rPr>
          <w:rFonts w:ascii="Times New Roman" w:hAnsi="Times New Roman" w:cs="Times New Roman"/>
          <w:strike/>
          <w:sz w:val="24"/>
          <w:szCs w:val="24"/>
        </w:rPr>
        <w:t>4.</w:t>
      </w:r>
      <w:r w:rsidR="001B6377" w:rsidRPr="00924759">
        <w:rPr>
          <w:rFonts w:ascii="Times New Roman" w:hAnsi="Times New Roman" w:cs="Times New Roman"/>
          <w:b/>
          <w:bCs/>
          <w:sz w:val="24"/>
          <w:szCs w:val="24"/>
        </w:rPr>
        <w:t>6.</w:t>
      </w:r>
      <w:r w:rsidRPr="00924759">
        <w:rPr>
          <w:rFonts w:ascii="Times New Roman" w:hAnsi="Times New Roman" w:cs="Times New Roman"/>
          <w:sz w:val="24"/>
          <w:szCs w:val="24"/>
        </w:rPr>
        <w:t xml:space="preserve"> Visuomenės poreikiams paimamo turto vertinimą </w:t>
      </w:r>
      <w:r w:rsidR="00E67508" w:rsidRPr="00924759">
        <w:rPr>
          <w:rFonts w:ascii="Times New Roman" w:hAnsi="Times New Roman" w:cs="Times New Roman"/>
          <w:b/>
          <w:bCs/>
          <w:sz w:val="24"/>
          <w:szCs w:val="24"/>
        </w:rPr>
        <w:t xml:space="preserve">ir </w:t>
      </w:r>
      <w:r w:rsidRPr="00924759">
        <w:rPr>
          <w:rFonts w:ascii="Times New Roman" w:hAnsi="Times New Roman" w:cs="Times New Roman"/>
          <w:b/>
          <w:bCs/>
          <w:sz w:val="24"/>
          <w:szCs w:val="24"/>
        </w:rPr>
        <w:t xml:space="preserve">nuostolių, patirtų atliekant </w:t>
      </w:r>
      <w:r w:rsidR="008E7AE7" w:rsidRPr="00924759">
        <w:rPr>
          <w:rFonts w:ascii="Times New Roman" w:hAnsi="Times New Roman" w:cs="Times New Roman"/>
          <w:b/>
          <w:bCs/>
          <w:sz w:val="24"/>
          <w:szCs w:val="24"/>
        </w:rPr>
        <w:t xml:space="preserve">statybinius </w:t>
      </w:r>
      <w:r w:rsidRPr="00924759">
        <w:rPr>
          <w:rFonts w:ascii="Times New Roman" w:hAnsi="Times New Roman" w:cs="Times New Roman"/>
          <w:b/>
          <w:bCs/>
          <w:sz w:val="24"/>
          <w:szCs w:val="24"/>
        </w:rPr>
        <w:t>tyrimus, apskaičiavimą</w:t>
      </w:r>
      <w:r w:rsidRPr="00924759">
        <w:rPr>
          <w:rFonts w:ascii="Times New Roman" w:hAnsi="Times New Roman" w:cs="Times New Roman"/>
          <w:sz w:val="24"/>
          <w:szCs w:val="24"/>
        </w:rPr>
        <w:t xml:space="preserve"> užsako ir už </w:t>
      </w:r>
      <w:r w:rsidRPr="00924759">
        <w:rPr>
          <w:rFonts w:ascii="Times New Roman" w:hAnsi="Times New Roman" w:cs="Times New Roman"/>
          <w:strike/>
          <w:sz w:val="24"/>
          <w:szCs w:val="24"/>
        </w:rPr>
        <w:t>turto vertinimo</w:t>
      </w:r>
      <w:r w:rsidRPr="00924759">
        <w:rPr>
          <w:rFonts w:ascii="Times New Roman" w:hAnsi="Times New Roman" w:cs="Times New Roman"/>
          <w:sz w:val="24"/>
          <w:szCs w:val="24"/>
        </w:rPr>
        <w:t xml:space="preserve"> </w:t>
      </w:r>
      <w:r w:rsidRPr="00924759">
        <w:rPr>
          <w:rFonts w:ascii="Times New Roman" w:hAnsi="Times New Roman" w:cs="Times New Roman"/>
          <w:b/>
          <w:bCs/>
          <w:sz w:val="24"/>
          <w:szCs w:val="24"/>
        </w:rPr>
        <w:t>šiuos</w:t>
      </w:r>
      <w:r w:rsidRPr="00924759">
        <w:rPr>
          <w:rFonts w:ascii="Times New Roman" w:hAnsi="Times New Roman" w:cs="Times New Roman"/>
          <w:sz w:val="24"/>
          <w:szCs w:val="24"/>
        </w:rPr>
        <w:t xml:space="preserve"> darbus sumoka projektą įgyvendinanti institucija.“</w:t>
      </w:r>
    </w:p>
    <w:p w14:paraId="5DD2312F" w14:textId="77777777" w:rsidR="00AE3144" w:rsidRPr="00924759" w:rsidRDefault="00AE3144" w:rsidP="00946C3B">
      <w:pPr>
        <w:widowControl w:val="0"/>
        <w:suppressAutoHyphens/>
        <w:spacing w:line="360" w:lineRule="auto"/>
        <w:ind w:firstLine="731"/>
        <w:jc w:val="both"/>
        <w:rPr>
          <w:rFonts w:ascii="Times New Roman" w:hAnsi="Times New Roman" w:cs="Times New Roman"/>
          <w:sz w:val="24"/>
          <w:szCs w:val="24"/>
        </w:rPr>
      </w:pPr>
    </w:p>
    <w:p w14:paraId="1536CDA1" w14:textId="40DCF11F" w:rsidR="00A314F4" w:rsidRPr="00924759" w:rsidRDefault="001B6C48" w:rsidP="00E84C33">
      <w:pPr>
        <w:widowControl w:val="0"/>
        <w:suppressAutoHyphens/>
        <w:spacing w:after="0" w:line="360" w:lineRule="auto"/>
        <w:ind w:firstLine="567"/>
        <w:jc w:val="both"/>
        <w:rPr>
          <w:rFonts w:ascii="Times New Roman" w:eastAsia="Times New Roman" w:hAnsi="Times New Roman" w:cs="Times New Roman"/>
          <w:b/>
          <w:bCs/>
          <w:sz w:val="24"/>
          <w:szCs w:val="24"/>
        </w:rPr>
      </w:pPr>
      <w:r w:rsidRPr="00924759">
        <w:rPr>
          <w:rFonts w:ascii="Times New Roman" w:hAnsi="Times New Roman" w:cs="Times New Roman"/>
          <w:sz w:val="24"/>
          <w:szCs w:val="24"/>
        </w:rPr>
        <w:t xml:space="preserve"> </w:t>
      </w:r>
      <w:r w:rsidR="00C720DB" w:rsidRPr="00924759">
        <w:rPr>
          <w:rFonts w:ascii="Times New Roman" w:eastAsia="Times New Roman" w:hAnsi="Times New Roman" w:cs="Times New Roman"/>
          <w:b/>
          <w:bCs/>
          <w:sz w:val="24"/>
          <w:szCs w:val="24"/>
        </w:rPr>
        <w:t>8</w:t>
      </w:r>
      <w:r w:rsidR="00A314F4" w:rsidRPr="00924759">
        <w:rPr>
          <w:rFonts w:ascii="Times New Roman" w:eastAsia="Times New Roman" w:hAnsi="Times New Roman" w:cs="Times New Roman"/>
          <w:b/>
          <w:bCs/>
          <w:sz w:val="24"/>
          <w:szCs w:val="24"/>
        </w:rPr>
        <w:t xml:space="preserve"> straipsnis. 1</w:t>
      </w:r>
      <w:r w:rsidR="00096EBC" w:rsidRPr="00924759">
        <w:rPr>
          <w:rFonts w:ascii="Times New Roman" w:eastAsia="Times New Roman" w:hAnsi="Times New Roman" w:cs="Times New Roman"/>
          <w:b/>
          <w:bCs/>
          <w:sz w:val="24"/>
          <w:szCs w:val="24"/>
        </w:rPr>
        <w:t>4</w:t>
      </w:r>
      <w:r w:rsidR="00A314F4" w:rsidRPr="00924759">
        <w:rPr>
          <w:rFonts w:ascii="Times New Roman" w:eastAsia="Times New Roman" w:hAnsi="Times New Roman" w:cs="Times New Roman"/>
          <w:b/>
          <w:bCs/>
          <w:sz w:val="24"/>
          <w:szCs w:val="24"/>
        </w:rPr>
        <w:t xml:space="preserve"> straipsnio pakeitimas</w:t>
      </w:r>
    </w:p>
    <w:p w14:paraId="727B6384" w14:textId="18A41285" w:rsidR="00A314F4" w:rsidRPr="00924759" w:rsidRDefault="006B72B7" w:rsidP="006B72B7">
      <w:pPr>
        <w:spacing w:after="0" w:line="360" w:lineRule="auto"/>
        <w:ind w:firstLine="567"/>
        <w:contextualSpacing/>
        <w:jc w:val="both"/>
        <w:rPr>
          <w:rFonts w:ascii="Times New Roman" w:hAnsi="Times New Roman" w:cs="Times New Roman"/>
          <w:sz w:val="24"/>
          <w:szCs w:val="24"/>
        </w:rPr>
      </w:pPr>
      <w:r w:rsidRPr="00924759">
        <w:rPr>
          <w:rFonts w:ascii="Times New Roman" w:hAnsi="Times New Roman" w:cs="Times New Roman"/>
          <w:sz w:val="24"/>
          <w:szCs w:val="24"/>
        </w:rPr>
        <w:t xml:space="preserve"> </w:t>
      </w:r>
      <w:r w:rsidR="00A314F4" w:rsidRPr="00924759">
        <w:rPr>
          <w:rFonts w:ascii="Times New Roman" w:hAnsi="Times New Roman" w:cs="Times New Roman"/>
          <w:sz w:val="24"/>
          <w:szCs w:val="24"/>
        </w:rPr>
        <w:t>Pakeisti 1</w:t>
      </w:r>
      <w:r w:rsidR="00096EBC" w:rsidRPr="00924759">
        <w:rPr>
          <w:rFonts w:ascii="Times New Roman" w:hAnsi="Times New Roman" w:cs="Times New Roman"/>
          <w:sz w:val="24"/>
          <w:szCs w:val="24"/>
        </w:rPr>
        <w:t>4</w:t>
      </w:r>
      <w:r w:rsidR="00A314F4" w:rsidRPr="00924759">
        <w:rPr>
          <w:rFonts w:ascii="Times New Roman" w:hAnsi="Times New Roman" w:cs="Times New Roman"/>
          <w:sz w:val="24"/>
          <w:szCs w:val="24"/>
        </w:rPr>
        <w:t xml:space="preserve"> straipsnį ir jį išdėstyti taip:</w:t>
      </w:r>
    </w:p>
    <w:p w14:paraId="2A53608A" w14:textId="67EBF0E1" w:rsidR="00321267" w:rsidRPr="00924759" w:rsidRDefault="00321267" w:rsidP="006B72B7">
      <w:pPr>
        <w:spacing w:after="0" w:line="360" w:lineRule="auto"/>
        <w:ind w:firstLine="567"/>
        <w:contextualSpacing/>
        <w:jc w:val="both"/>
        <w:rPr>
          <w:rFonts w:ascii="Times New Roman" w:hAnsi="Times New Roman" w:cs="Times New Roman"/>
          <w:b/>
          <w:bCs/>
          <w:sz w:val="24"/>
          <w:szCs w:val="24"/>
        </w:rPr>
      </w:pPr>
      <w:r w:rsidRPr="00924759">
        <w:rPr>
          <w:rFonts w:ascii="Times New Roman" w:hAnsi="Times New Roman" w:cs="Times New Roman"/>
          <w:sz w:val="24"/>
          <w:szCs w:val="24"/>
        </w:rPr>
        <w:t>„14 straipsnis. Paimto visuomenės poreikiams žemės sklypo naudojimas</w:t>
      </w:r>
    </w:p>
    <w:p w14:paraId="5BAB4FEB" w14:textId="20E62A8B" w:rsidR="00321267" w:rsidRPr="00924759" w:rsidRDefault="00321267" w:rsidP="006B72B7">
      <w:pPr>
        <w:spacing w:after="0" w:line="360" w:lineRule="auto"/>
        <w:ind w:firstLine="567"/>
        <w:jc w:val="both"/>
        <w:rPr>
          <w:rFonts w:ascii="Times New Roman" w:hAnsi="Times New Roman" w:cs="Times New Roman"/>
          <w:b/>
          <w:bCs/>
          <w:color w:val="000000" w:themeColor="text1"/>
          <w:sz w:val="24"/>
          <w:szCs w:val="24"/>
        </w:rPr>
      </w:pPr>
      <w:r w:rsidRPr="00924759">
        <w:rPr>
          <w:rFonts w:ascii="Times New Roman" w:hAnsi="Times New Roman" w:cs="Times New Roman"/>
          <w:b/>
          <w:bCs/>
          <w:sz w:val="24"/>
          <w:szCs w:val="24"/>
        </w:rPr>
        <w:t>1.</w:t>
      </w:r>
      <w:r w:rsidRPr="00924759">
        <w:rPr>
          <w:rFonts w:ascii="Times New Roman" w:hAnsi="Times New Roman" w:cs="Times New Roman"/>
          <w:sz w:val="24"/>
          <w:szCs w:val="24"/>
        </w:rPr>
        <w:t xml:space="preserve"> Visuomenės poreikiams paimtas žemės sklypas, Nekilnojamojo turto registre įregistruotas kaip valstybinė žemė, perduodamas patikėjimo teise, perduodamas neatlygintinai naudotis arba išnuomojamas Lietuvos Respublikos įstatymų ir kitų teisės aktų nustatyta tvarka tik toms reikmėms, kurioms šis žemės sklypas buvo paimtas visuomenės poreikiams</w:t>
      </w:r>
      <w:r w:rsidRPr="00924759">
        <w:rPr>
          <w:rFonts w:ascii="Times New Roman" w:hAnsi="Times New Roman" w:cs="Times New Roman"/>
          <w:color w:val="000000" w:themeColor="text1"/>
          <w:sz w:val="24"/>
          <w:szCs w:val="24"/>
        </w:rPr>
        <w:t>.</w:t>
      </w:r>
      <w:r w:rsidR="00A67ED0" w:rsidRPr="00924759">
        <w:rPr>
          <w:rFonts w:ascii="Times New Roman" w:hAnsi="Times New Roman" w:cs="Times New Roman"/>
          <w:color w:val="000000" w:themeColor="text1"/>
          <w:sz w:val="24"/>
          <w:szCs w:val="24"/>
        </w:rPr>
        <w:t xml:space="preserve"> </w:t>
      </w:r>
    </w:p>
    <w:p w14:paraId="5625D6A4" w14:textId="1752E451" w:rsidR="00321267" w:rsidRPr="00924759" w:rsidRDefault="00321267" w:rsidP="00BA4118">
      <w:pPr>
        <w:spacing w:after="0" w:line="360" w:lineRule="auto"/>
        <w:ind w:firstLine="567"/>
        <w:jc w:val="both"/>
        <w:rPr>
          <w:rFonts w:ascii="Times New Roman" w:hAnsi="Times New Roman" w:cs="Times New Roman"/>
          <w:sz w:val="24"/>
          <w:szCs w:val="24"/>
        </w:rPr>
      </w:pPr>
      <w:r w:rsidRPr="00924759">
        <w:rPr>
          <w:rFonts w:ascii="Times New Roman" w:hAnsi="Times New Roman" w:cs="Times New Roman"/>
          <w:b/>
          <w:bCs/>
          <w:sz w:val="24"/>
          <w:szCs w:val="24"/>
        </w:rPr>
        <w:t>2. Visuomenės poreikiams paimtas</w:t>
      </w:r>
      <w:r w:rsidR="00A67ED0" w:rsidRPr="00924759">
        <w:rPr>
          <w:rFonts w:ascii="Times New Roman" w:hAnsi="Times New Roman" w:cs="Times New Roman"/>
          <w:b/>
          <w:bCs/>
          <w:sz w:val="24"/>
          <w:szCs w:val="24"/>
        </w:rPr>
        <w:t xml:space="preserve"> ar perduotas patikėjimo teise valdyti</w:t>
      </w:r>
      <w:r w:rsidR="00A67ED0" w:rsidRPr="00924759">
        <w:rPr>
          <w:rFonts w:ascii="Times New Roman" w:hAnsi="Times New Roman" w:cs="Times New Roman"/>
          <w:b/>
          <w:bCs/>
          <w:color w:val="000000"/>
          <w:sz w:val="24"/>
          <w:szCs w:val="24"/>
        </w:rPr>
        <w:t>, naudoti ir disponuoti</w:t>
      </w:r>
      <w:r w:rsidRPr="00924759">
        <w:rPr>
          <w:rFonts w:ascii="Times New Roman" w:hAnsi="Times New Roman" w:cs="Times New Roman"/>
          <w:b/>
          <w:bCs/>
          <w:sz w:val="24"/>
          <w:szCs w:val="24"/>
        </w:rPr>
        <w:t xml:space="preserve"> žemės ūkio paskirties žemės sklypas iki statybą leidžiančio dokumento išdavimo gali būti išnuomojamas žemės savininkui, iš kurio šis žemės sklypas buvo paimtas visuomenės poreikiams, ar kitam naudotojui, su kuriuo sudaryta žemės nuomos ar panaudos sutartis prieš terminą buvo nutraukta paimant šį žemės sklypą visuomenės poreikiams.</w:t>
      </w:r>
      <w:r w:rsidR="00A67ED0" w:rsidRPr="00924759">
        <w:rPr>
          <w:rFonts w:ascii="Times New Roman" w:hAnsi="Times New Roman" w:cs="Times New Roman"/>
          <w:b/>
          <w:bCs/>
          <w:sz w:val="24"/>
          <w:szCs w:val="24"/>
        </w:rPr>
        <w:t xml:space="preserve"> Jeigu žemės ūkio paskirties žemės sklypas perduotas patikėjimo teise valdyti, naudoti, disponuoti Nacionalinei žemės tar</w:t>
      </w:r>
      <w:r w:rsidR="00862286" w:rsidRPr="00924759">
        <w:rPr>
          <w:rFonts w:ascii="Times New Roman" w:hAnsi="Times New Roman" w:cs="Times New Roman"/>
          <w:b/>
          <w:bCs/>
          <w:sz w:val="24"/>
          <w:szCs w:val="24"/>
        </w:rPr>
        <w:t>n</w:t>
      </w:r>
      <w:r w:rsidR="00A67ED0" w:rsidRPr="00924759">
        <w:rPr>
          <w:rFonts w:ascii="Times New Roman" w:hAnsi="Times New Roman" w:cs="Times New Roman"/>
          <w:b/>
          <w:bCs/>
          <w:sz w:val="24"/>
          <w:szCs w:val="24"/>
        </w:rPr>
        <w:t>ybai, jis iki statybą leidžiančio dokumento išdavimo gali būti išnuomojamas žemės savininkui, iš kurio šis žemės sklypas buvo paimtas visuomenės poreikiams, ar kitam naudotojui, su kuriuo sudaryta žemės nuomos ar panaudos sutartis prieš terminą buvo nutraukta paimant šį žemės sklypą visuomenės poreikiams Žemės įstatymo nustatyta tvarka.</w:t>
      </w:r>
      <w:r w:rsidRPr="00924759">
        <w:rPr>
          <w:rFonts w:ascii="Times New Roman" w:hAnsi="Times New Roman" w:cs="Times New Roman"/>
          <w:sz w:val="24"/>
          <w:szCs w:val="24"/>
        </w:rPr>
        <w:t xml:space="preserve">“ </w:t>
      </w:r>
    </w:p>
    <w:p w14:paraId="27EABB5C" w14:textId="77777777" w:rsidR="00820115" w:rsidRPr="00924759" w:rsidRDefault="00820115" w:rsidP="00A0437E">
      <w:pPr>
        <w:spacing w:after="0" w:line="360" w:lineRule="auto"/>
        <w:ind w:firstLine="731"/>
        <w:contextualSpacing/>
        <w:jc w:val="both"/>
        <w:rPr>
          <w:rFonts w:ascii="Times New Roman" w:hAnsi="Times New Roman" w:cs="Times New Roman"/>
          <w:b/>
          <w:bCs/>
          <w:sz w:val="24"/>
          <w:szCs w:val="24"/>
        </w:rPr>
      </w:pPr>
    </w:p>
    <w:p w14:paraId="19740CE1" w14:textId="2B49CBEA" w:rsidR="00321267" w:rsidRPr="00924759" w:rsidRDefault="00C720DB" w:rsidP="00A0437E">
      <w:pPr>
        <w:spacing w:after="0" w:line="360" w:lineRule="auto"/>
        <w:ind w:firstLine="731"/>
        <w:contextualSpacing/>
        <w:jc w:val="both"/>
        <w:rPr>
          <w:rFonts w:ascii="Times New Roman" w:hAnsi="Times New Roman" w:cs="Times New Roman"/>
          <w:b/>
          <w:bCs/>
          <w:sz w:val="24"/>
          <w:szCs w:val="24"/>
        </w:rPr>
      </w:pPr>
      <w:r w:rsidRPr="00924759">
        <w:rPr>
          <w:rFonts w:ascii="Times New Roman" w:hAnsi="Times New Roman" w:cs="Times New Roman"/>
          <w:b/>
          <w:bCs/>
          <w:sz w:val="24"/>
          <w:szCs w:val="24"/>
        </w:rPr>
        <w:t>9</w:t>
      </w:r>
      <w:r w:rsidR="000E60AE" w:rsidRPr="00924759">
        <w:rPr>
          <w:rFonts w:ascii="Times New Roman" w:hAnsi="Times New Roman" w:cs="Times New Roman"/>
          <w:b/>
          <w:bCs/>
          <w:sz w:val="24"/>
          <w:szCs w:val="24"/>
        </w:rPr>
        <w:t xml:space="preserve"> straipsnis. V skyriaus </w:t>
      </w:r>
      <w:r w:rsidR="00EF2B23" w:rsidRPr="00924759">
        <w:rPr>
          <w:rFonts w:ascii="Times New Roman" w:hAnsi="Times New Roman" w:cs="Times New Roman"/>
          <w:b/>
          <w:bCs/>
          <w:sz w:val="24"/>
          <w:szCs w:val="24"/>
        </w:rPr>
        <w:t>pa</w:t>
      </w:r>
      <w:r w:rsidR="000E60AE" w:rsidRPr="00924759">
        <w:rPr>
          <w:rFonts w:ascii="Times New Roman" w:hAnsi="Times New Roman" w:cs="Times New Roman"/>
          <w:b/>
          <w:bCs/>
          <w:sz w:val="24"/>
          <w:szCs w:val="24"/>
        </w:rPr>
        <w:t xml:space="preserve">keitimas </w:t>
      </w:r>
    </w:p>
    <w:p w14:paraId="69835D73" w14:textId="55873411" w:rsidR="00373DB5" w:rsidRPr="00924759" w:rsidRDefault="00373DB5" w:rsidP="003105D4">
      <w:pPr>
        <w:spacing w:after="0" w:line="240" w:lineRule="auto"/>
        <w:ind w:firstLine="731"/>
        <w:contextualSpacing/>
        <w:jc w:val="both"/>
        <w:rPr>
          <w:rFonts w:ascii="Times New Roman" w:hAnsi="Times New Roman" w:cs="Times New Roman"/>
          <w:sz w:val="24"/>
          <w:szCs w:val="24"/>
        </w:rPr>
      </w:pPr>
      <w:r w:rsidRPr="00924759">
        <w:rPr>
          <w:rFonts w:ascii="Times New Roman" w:hAnsi="Times New Roman" w:cs="Times New Roman"/>
          <w:sz w:val="24"/>
          <w:szCs w:val="24"/>
        </w:rPr>
        <w:t xml:space="preserve">Pakeisti V </w:t>
      </w:r>
      <w:r w:rsidR="00712008" w:rsidRPr="00924759">
        <w:rPr>
          <w:rFonts w:ascii="Times New Roman" w:hAnsi="Times New Roman" w:cs="Times New Roman"/>
          <w:sz w:val="24"/>
          <w:szCs w:val="24"/>
        </w:rPr>
        <w:t>skyrių</w:t>
      </w:r>
      <w:r w:rsidRPr="00924759">
        <w:rPr>
          <w:rFonts w:ascii="Times New Roman" w:hAnsi="Times New Roman" w:cs="Times New Roman"/>
          <w:sz w:val="24"/>
          <w:szCs w:val="24"/>
        </w:rPr>
        <w:t xml:space="preserve"> ir jį išdėstyti taip:</w:t>
      </w:r>
    </w:p>
    <w:p w14:paraId="5A097459" w14:textId="77777777" w:rsidR="00373DB5" w:rsidRPr="00924759" w:rsidRDefault="00373DB5" w:rsidP="003105D4">
      <w:pPr>
        <w:keepLines/>
        <w:widowControl w:val="0"/>
        <w:suppressAutoHyphens/>
        <w:spacing w:after="0" w:line="240" w:lineRule="auto"/>
        <w:jc w:val="center"/>
        <w:rPr>
          <w:rFonts w:ascii="Times New Roman" w:hAnsi="Times New Roman" w:cs="Times New Roman"/>
          <w:caps/>
          <w:color w:val="000000"/>
          <w:sz w:val="24"/>
          <w:szCs w:val="24"/>
        </w:rPr>
      </w:pPr>
      <w:r w:rsidRPr="00924759">
        <w:rPr>
          <w:rFonts w:ascii="Times New Roman" w:hAnsi="Times New Roman" w:cs="Times New Roman"/>
          <w:sz w:val="24"/>
          <w:szCs w:val="24"/>
        </w:rPr>
        <w:t>„</w:t>
      </w:r>
      <w:r w:rsidRPr="00924759">
        <w:rPr>
          <w:rFonts w:ascii="Times New Roman" w:hAnsi="Times New Roman" w:cs="Times New Roman"/>
          <w:caps/>
          <w:color w:val="000000"/>
          <w:sz w:val="24"/>
          <w:szCs w:val="24"/>
        </w:rPr>
        <w:t>V SKYRIUS</w:t>
      </w:r>
    </w:p>
    <w:p w14:paraId="37C161A9" w14:textId="77777777" w:rsidR="00373DB5" w:rsidRPr="00924759" w:rsidRDefault="00373DB5" w:rsidP="003105D4">
      <w:pPr>
        <w:keepLines/>
        <w:widowControl w:val="0"/>
        <w:suppressAutoHyphens/>
        <w:spacing w:after="0" w:line="240" w:lineRule="auto"/>
        <w:jc w:val="center"/>
        <w:rPr>
          <w:rFonts w:ascii="Times New Roman" w:hAnsi="Times New Roman" w:cs="Times New Roman"/>
          <w:b/>
          <w:bCs/>
          <w:caps/>
          <w:color w:val="000000"/>
          <w:sz w:val="24"/>
          <w:szCs w:val="24"/>
        </w:rPr>
      </w:pPr>
      <w:r w:rsidRPr="00924759">
        <w:rPr>
          <w:rFonts w:ascii="Times New Roman" w:hAnsi="Times New Roman" w:cs="Times New Roman"/>
          <w:caps/>
          <w:color w:val="000000"/>
          <w:sz w:val="24"/>
          <w:szCs w:val="24"/>
        </w:rPr>
        <w:t>PRANEŠIMŲ</w:t>
      </w:r>
      <w:r w:rsidRPr="00924759">
        <w:rPr>
          <w:rFonts w:ascii="Times New Roman" w:hAnsi="Times New Roman" w:cs="Times New Roman"/>
          <w:b/>
          <w:bCs/>
          <w:caps/>
          <w:color w:val="000000"/>
          <w:sz w:val="24"/>
          <w:szCs w:val="24"/>
        </w:rPr>
        <w:t xml:space="preserve"> </w:t>
      </w:r>
      <w:r w:rsidRPr="00924759">
        <w:rPr>
          <w:rFonts w:ascii="Times New Roman" w:hAnsi="Times New Roman" w:cs="Times New Roman"/>
          <w:b/>
          <w:bCs/>
          <w:caps/>
          <w:color w:val="000000" w:themeColor="text1"/>
          <w:sz w:val="24"/>
          <w:szCs w:val="24"/>
        </w:rPr>
        <w:t xml:space="preserve">IR INFORMACIJOS </w:t>
      </w:r>
      <w:r w:rsidRPr="00924759">
        <w:rPr>
          <w:rFonts w:ascii="Times New Roman" w:hAnsi="Times New Roman" w:cs="Times New Roman"/>
          <w:caps/>
          <w:color w:val="000000"/>
          <w:sz w:val="24"/>
          <w:szCs w:val="24"/>
        </w:rPr>
        <w:t>SIUNTIMO,</w:t>
      </w:r>
      <w:r w:rsidRPr="00924759">
        <w:rPr>
          <w:rFonts w:ascii="Times New Roman" w:hAnsi="Times New Roman" w:cs="Times New Roman"/>
          <w:b/>
          <w:bCs/>
          <w:caps/>
          <w:color w:val="000000"/>
          <w:sz w:val="24"/>
          <w:szCs w:val="24"/>
        </w:rPr>
        <w:t xml:space="preserve"> </w:t>
      </w:r>
      <w:r w:rsidRPr="00924759">
        <w:rPr>
          <w:rFonts w:ascii="Times New Roman" w:hAnsi="Times New Roman" w:cs="Times New Roman"/>
          <w:b/>
          <w:bCs/>
          <w:caps/>
          <w:color w:val="000000" w:themeColor="text1"/>
          <w:sz w:val="24"/>
          <w:szCs w:val="24"/>
        </w:rPr>
        <w:t xml:space="preserve">DOKUMENTŲ PASIRAŠYMO </w:t>
      </w:r>
      <w:r w:rsidRPr="00924759">
        <w:rPr>
          <w:rFonts w:ascii="Times New Roman" w:hAnsi="Times New Roman" w:cs="Times New Roman"/>
          <w:caps/>
          <w:color w:val="000000"/>
          <w:sz w:val="24"/>
          <w:szCs w:val="24"/>
        </w:rPr>
        <w:t>TVARKA</w:t>
      </w:r>
    </w:p>
    <w:p w14:paraId="10CC5661" w14:textId="77777777" w:rsidR="00373DB5" w:rsidRPr="00924759" w:rsidRDefault="00373DB5" w:rsidP="003105D4">
      <w:pPr>
        <w:spacing w:after="0" w:line="240" w:lineRule="auto"/>
        <w:ind w:firstLine="567"/>
        <w:jc w:val="both"/>
        <w:rPr>
          <w:rFonts w:ascii="Times New Roman" w:hAnsi="Times New Roman" w:cs="Times New Roman"/>
          <w:sz w:val="24"/>
          <w:szCs w:val="24"/>
        </w:rPr>
      </w:pPr>
    </w:p>
    <w:p w14:paraId="38A2A4F5" w14:textId="77777777" w:rsidR="00373DB5" w:rsidRPr="00924759" w:rsidRDefault="00373DB5" w:rsidP="003105D4">
      <w:pPr>
        <w:keepLines/>
        <w:widowControl w:val="0"/>
        <w:suppressAutoHyphens/>
        <w:spacing w:after="0" w:line="360" w:lineRule="auto"/>
        <w:ind w:firstLine="567"/>
        <w:jc w:val="both"/>
        <w:rPr>
          <w:rFonts w:ascii="Times New Roman" w:hAnsi="Times New Roman" w:cs="Times New Roman"/>
          <w:b/>
          <w:bCs/>
          <w:color w:val="000000"/>
          <w:sz w:val="24"/>
          <w:szCs w:val="24"/>
        </w:rPr>
      </w:pPr>
      <w:r w:rsidRPr="00924759">
        <w:rPr>
          <w:rFonts w:ascii="Times New Roman" w:hAnsi="Times New Roman" w:cs="Times New Roman"/>
          <w:color w:val="000000"/>
          <w:sz w:val="24"/>
          <w:szCs w:val="24"/>
        </w:rPr>
        <w:lastRenderedPageBreak/>
        <w:t>16 straipsnis. Pranešimų</w:t>
      </w:r>
      <w:r w:rsidRPr="00924759">
        <w:rPr>
          <w:rFonts w:ascii="Times New Roman" w:hAnsi="Times New Roman" w:cs="Times New Roman"/>
          <w:b/>
          <w:bCs/>
          <w:color w:val="000000"/>
          <w:sz w:val="24"/>
          <w:szCs w:val="24"/>
        </w:rPr>
        <w:t xml:space="preserve"> </w:t>
      </w:r>
      <w:r w:rsidRPr="00924759">
        <w:rPr>
          <w:rFonts w:ascii="Times New Roman" w:hAnsi="Times New Roman" w:cs="Times New Roman"/>
          <w:b/>
          <w:bCs/>
          <w:color w:val="000000" w:themeColor="text1"/>
          <w:sz w:val="24"/>
          <w:szCs w:val="24"/>
        </w:rPr>
        <w:t xml:space="preserve">ir informacijos </w:t>
      </w:r>
      <w:r w:rsidRPr="00924759">
        <w:rPr>
          <w:rFonts w:ascii="Times New Roman" w:hAnsi="Times New Roman" w:cs="Times New Roman"/>
          <w:color w:val="000000"/>
          <w:sz w:val="24"/>
          <w:szCs w:val="24"/>
        </w:rPr>
        <w:t>siuntimo</w:t>
      </w:r>
      <w:r w:rsidRPr="00924759">
        <w:rPr>
          <w:rFonts w:ascii="Times New Roman" w:hAnsi="Times New Roman" w:cs="Times New Roman"/>
          <w:b/>
          <w:bCs/>
          <w:color w:val="000000" w:themeColor="text1"/>
          <w:sz w:val="24"/>
          <w:szCs w:val="24"/>
        </w:rPr>
        <w:t xml:space="preserve">, dokumentų pasirašymo </w:t>
      </w:r>
      <w:r w:rsidRPr="00924759">
        <w:rPr>
          <w:rFonts w:ascii="Times New Roman" w:hAnsi="Times New Roman" w:cs="Times New Roman"/>
          <w:color w:val="000000"/>
          <w:sz w:val="24"/>
          <w:szCs w:val="24"/>
        </w:rPr>
        <w:t>tvarka</w:t>
      </w:r>
    </w:p>
    <w:p w14:paraId="529F290A" w14:textId="5059A309" w:rsidR="00373DB5" w:rsidRPr="00924759" w:rsidRDefault="00373DB5" w:rsidP="003105D4">
      <w:pPr>
        <w:widowControl w:val="0"/>
        <w:suppressAutoHyphens/>
        <w:spacing w:after="0" w:line="360" w:lineRule="auto"/>
        <w:ind w:firstLine="567"/>
        <w:jc w:val="both"/>
        <w:rPr>
          <w:rFonts w:ascii="Times New Roman" w:hAnsi="Times New Roman" w:cs="Times New Roman"/>
          <w:color w:val="000000"/>
          <w:sz w:val="24"/>
          <w:szCs w:val="24"/>
        </w:rPr>
      </w:pPr>
      <w:r w:rsidRPr="00924759">
        <w:rPr>
          <w:rFonts w:ascii="Times New Roman" w:hAnsi="Times New Roman" w:cs="Times New Roman"/>
          <w:color w:val="000000"/>
          <w:sz w:val="24"/>
          <w:szCs w:val="24"/>
        </w:rPr>
        <w:t>1.</w:t>
      </w:r>
      <w:r w:rsidRPr="00924759">
        <w:rPr>
          <w:rFonts w:ascii="Times New Roman" w:hAnsi="Times New Roman" w:cs="Times New Roman"/>
          <w:b/>
          <w:bCs/>
          <w:color w:val="000000"/>
          <w:sz w:val="24"/>
          <w:szCs w:val="24"/>
        </w:rPr>
        <w:t xml:space="preserve"> </w:t>
      </w:r>
      <w:r w:rsidRPr="00924759">
        <w:rPr>
          <w:rFonts w:ascii="Times New Roman" w:hAnsi="Times New Roman" w:cs="Times New Roman"/>
          <w:color w:val="000000"/>
          <w:sz w:val="24"/>
          <w:szCs w:val="24"/>
        </w:rPr>
        <w:t xml:space="preserve">Šio įstatymo nustatytais atvejais </w:t>
      </w:r>
      <w:r w:rsidR="006D02B3">
        <w:rPr>
          <w:rFonts w:ascii="Times New Roman" w:hAnsi="Times New Roman" w:cs="Times New Roman"/>
          <w:b/>
          <w:bCs/>
          <w:color w:val="000000"/>
          <w:sz w:val="24"/>
          <w:szCs w:val="24"/>
        </w:rPr>
        <w:t xml:space="preserve">institucijos </w:t>
      </w:r>
      <w:r w:rsidRPr="006D02B3">
        <w:rPr>
          <w:rFonts w:ascii="Times New Roman" w:hAnsi="Times New Roman" w:cs="Times New Roman"/>
          <w:strike/>
          <w:color w:val="000000"/>
          <w:sz w:val="24"/>
          <w:szCs w:val="24"/>
        </w:rPr>
        <w:t>institucijų</w:t>
      </w:r>
      <w:r w:rsidRPr="00924759">
        <w:rPr>
          <w:rFonts w:ascii="Times New Roman" w:hAnsi="Times New Roman" w:cs="Times New Roman"/>
          <w:color w:val="000000"/>
          <w:sz w:val="24"/>
          <w:szCs w:val="24"/>
        </w:rPr>
        <w:t xml:space="preserve"> pranešimai </w:t>
      </w:r>
      <w:r w:rsidRPr="00924759">
        <w:rPr>
          <w:rFonts w:ascii="Times New Roman" w:hAnsi="Times New Roman" w:cs="Times New Roman"/>
          <w:b/>
          <w:bCs/>
          <w:color w:val="000000" w:themeColor="text1"/>
          <w:sz w:val="24"/>
          <w:szCs w:val="24"/>
        </w:rPr>
        <w:t>ir informacija</w:t>
      </w:r>
      <w:r w:rsidRPr="00924759">
        <w:rPr>
          <w:rFonts w:ascii="Times New Roman" w:hAnsi="Times New Roman" w:cs="Times New Roman"/>
          <w:color w:val="000000" w:themeColor="text1"/>
          <w:sz w:val="24"/>
          <w:szCs w:val="24"/>
        </w:rPr>
        <w:t xml:space="preserve"> </w:t>
      </w:r>
      <w:r w:rsidRPr="00924759">
        <w:rPr>
          <w:rFonts w:ascii="Times New Roman" w:hAnsi="Times New Roman" w:cs="Times New Roman"/>
          <w:color w:val="000000"/>
          <w:sz w:val="24"/>
          <w:szCs w:val="24"/>
        </w:rPr>
        <w:t xml:space="preserve">žemės savininkams ir (ar) kitiems naudotojams, susiję su žemės paėmimu visuomenės poreikiams, siunčiami </w:t>
      </w:r>
      <w:r w:rsidRPr="00924759">
        <w:rPr>
          <w:rFonts w:ascii="Times New Roman" w:hAnsi="Times New Roman" w:cs="Times New Roman"/>
          <w:b/>
          <w:bCs/>
          <w:color w:val="000000" w:themeColor="text1"/>
          <w:sz w:val="24"/>
          <w:szCs w:val="24"/>
        </w:rPr>
        <w:t xml:space="preserve">per Nacionalinę elektroninių pranešimų, naudojant pašto tinklą, informacinę sistemą (toliau – </w:t>
      </w:r>
      <w:r w:rsidR="009F7CDA" w:rsidRPr="00924759">
        <w:rPr>
          <w:rFonts w:ascii="Times New Roman" w:hAnsi="Times New Roman" w:cs="Times New Roman"/>
          <w:b/>
          <w:bCs/>
          <w:color w:val="000000" w:themeColor="text1"/>
          <w:sz w:val="24"/>
          <w:szCs w:val="24"/>
        </w:rPr>
        <w:br/>
      </w:r>
      <w:r w:rsidRPr="00924759">
        <w:rPr>
          <w:rFonts w:ascii="Times New Roman" w:hAnsi="Times New Roman" w:cs="Times New Roman"/>
          <w:b/>
          <w:bCs/>
          <w:color w:val="000000" w:themeColor="text1"/>
          <w:sz w:val="24"/>
          <w:szCs w:val="24"/>
        </w:rPr>
        <w:t>E. pristatymo sistem</w:t>
      </w:r>
      <w:r w:rsidR="009F7CDA" w:rsidRPr="00924759">
        <w:rPr>
          <w:rFonts w:ascii="Times New Roman" w:hAnsi="Times New Roman" w:cs="Times New Roman"/>
          <w:b/>
          <w:bCs/>
          <w:color w:val="000000" w:themeColor="text1"/>
          <w:sz w:val="24"/>
          <w:szCs w:val="24"/>
        </w:rPr>
        <w:t>a</w:t>
      </w:r>
      <w:r w:rsidRPr="00924759">
        <w:rPr>
          <w:rFonts w:ascii="Times New Roman" w:hAnsi="Times New Roman" w:cs="Times New Roman"/>
          <w:b/>
          <w:bCs/>
          <w:color w:val="000000" w:themeColor="text1"/>
          <w:sz w:val="24"/>
          <w:szCs w:val="24"/>
        </w:rPr>
        <w:t>). Jeigu asmens E. pristatymo sistemos elektroninio pristatymo dėžutė yra neaktyvi,</w:t>
      </w:r>
      <w:r w:rsidRPr="00924759">
        <w:rPr>
          <w:rFonts w:ascii="Times New Roman" w:hAnsi="Times New Roman" w:cs="Times New Roman"/>
          <w:color w:val="000000" w:themeColor="text1"/>
          <w:sz w:val="24"/>
          <w:szCs w:val="24"/>
        </w:rPr>
        <w:t xml:space="preserve"> </w:t>
      </w:r>
      <w:r w:rsidRPr="00924759">
        <w:rPr>
          <w:rFonts w:ascii="Times New Roman" w:hAnsi="Times New Roman" w:cs="Times New Roman"/>
          <w:b/>
          <w:bCs/>
          <w:color w:val="000000" w:themeColor="text1"/>
          <w:sz w:val="24"/>
          <w:szCs w:val="24"/>
        </w:rPr>
        <w:t>pranešimas ar informacija jam siunčiami per E. pristatymo sistemą</w:t>
      </w:r>
      <w:r w:rsidR="009F7CDA" w:rsidRPr="00924759">
        <w:rPr>
          <w:rFonts w:ascii="Times New Roman" w:hAnsi="Times New Roman" w:cs="Times New Roman"/>
          <w:b/>
          <w:bCs/>
          <w:color w:val="000000" w:themeColor="text1"/>
          <w:sz w:val="24"/>
          <w:szCs w:val="24"/>
        </w:rPr>
        <w:t xml:space="preserve"> ir</w:t>
      </w:r>
      <w:r w:rsidRPr="00924759">
        <w:rPr>
          <w:rFonts w:ascii="Times New Roman" w:hAnsi="Times New Roman" w:cs="Times New Roman"/>
          <w:b/>
          <w:bCs/>
          <w:color w:val="000000" w:themeColor="text1"/>
          <w:sz w:val="24"/>
          <w:szCs w:val="24"/>
        </w:rPr>
        <w:t xml:space="preserve"> </w:t>
      </w:r>
      <w:r w:rsidR="009A2E42" w:rsidRPr="00924759">
        <w:rPr>
          <w:rFonts w:ascii="Times New Roman" w:hAnsi="Times New Roman" w:cs="Times New Roman"/>
          <w:b/>
          <w:bCs/>
          <w:color w:val="000000" w:themeColor="text1"/>
          <w:sz w:val="24"/>
          <w:szCs w:val="24"/>
        </w:rPr>
        <w:t xml:space="preserve">įteikiami </w:t>
      </w:r>
      <w:r w:rsidRPr="00924759">
        <w:rPr>
          <w:rFonts w:ascii="Times New Roman" w:hAnsi="Times New Roman" w:cs="Times New Roman"/>
          <w:b/>
          <w:bCs/>
          <w:color w:val="000000" w:themeColor="text1"/>
          <w:sz w:val="24"/>
          <w:szCs w:val="24"/>
        </w:rPr>
        <w:t>registruot</w:t>
      </w:r>
      <w:r w:rsidR="009F7CDA" w:rsidRPr="00924759">
        <w:rPr>
          <w:rFonts w:ascii="Times New Roman" w:hAnsi="Times New Roman" w:cs="Times New Roman"/>
          <w:b/>
          <w:bCs/>
          <w:color w:val="000000" w:themeColor="text1"/>
          <w:sz w:val="24"/>
          <w:szCs w:val="24"/>
        </w:rPr>
        <w:t>ąja</w:t>
      </w:r>
      <w:r w:rsidRPr="00924759">
        <w:rPr>
          <w:rFonts w:ascii="Times New Roman" w:hAnsi="Times New Roman" w:cs="Times New Roman"/>
          <w:b/>
          <w:bCs/>
          <w:color w:val="000000" w:themeColor="text1"/>
          <w:sz w:val="24"/>
          <w:szCs w:val="24"/>
        </w:rPr>
        <w:t xml:space="preserve"> pašto siunta </w:t>
      </w:r>
      <w:r w:rsidRPr="00924759">
        <w:rPr>
          <w:rFonts w:ascii="Times New Roman" w:hAnsi="Times New Roman" w:cs="Times New Roman"/>
          <w:strike/>
          <w:sz w:val="24"/>
          <w:szCs w:val="24"/>
        </w:rPr>
        <w:t xml:space="preserve">registruotu laišku, įteikiamu </w:t>
      </w:r>
      <w:r w:rsidRPr="00924759">
        <w:rPr>
          <w:rFonts w:ascii="Times New Roman" w:hAnsi="Times New Roman" w:cs="Times New Roman"/>
          <w:strike/>
          <w:color w:val="000000"/>
          <w:sz w:val="24"/>
          <w:szCs w:val="24"/>
        </w:rPr>
        <w:t>pasirašytinai</w:t>
      </w:r>
      <w:r w:rsidRPr="00924759">
        <w:rPr>
          <w:rFonts w:ascii="Times New Roman" w:hAnsi="Times New Roman" w:cs="Times New Roman"/>
          <w:color w:val="000000"/>
          <w:sz w:val="24"/>
          <w:szCs w:val="24"/>
        </w:rPr>
        <w:t>:</w:t>
      </w:r>
    </w:p>
    <w:p w14:paraId="3EF63CE6" w14:textId="305FBEE1" w:rsidR="00373DB5" w:rsidRPr="00924759" w:rsidRDefault="00373DB5" w:rsidP="003105D4">
      <w:pPr>
        <w:widowControl w:val="0"/>
        <w:suppressAutoHyphens/>
        <w:spacing w:after="0" w:line="360" w:lineRule="auto"/>
        <w:ind w:firstLine="567"/>
        <w:jc w:val="both"/>
        <w:rPr>
          <w:rFonts w:ascii="Times New Roman" w:hAnsi="Times New Roman" w:cs="Times New Roman"/>
          <w:color w:val="000000"/>
          <w:sz w:val="24"/>
          <w:szCs w:val="24"/>
        </w:rPr>
      </w:pPr>
      <w:r w:rsidRPr="00924759">
        <w:rPr>
          <w:rFonts w:ascii="Times New Roman" w:hAnsi="Times New Roman" w:cs="Times New Roman"/>
          <w:color w:val="000000"/>
          <w:sz w:val="24"/>
          <w:szCs w:val="24"/>
        </w:rPr>
        <w:t xml:space="preserve">1) fizinių asmenų gyvenamosios ar kitos </w:t>
      </w:r>
      <w:r w:rsidR="006D02B3">
        <w:rPr>
          <w:rFonts w:ascii="Times New Roman" w:hAnsi="Times New Roman" w:cs="Times New Roman"/>
          <w:b/>
          <w:bCs/>
          <w:color w:val="000000"/>
          <w:sz w:val="24"/>
          <w:szCs w:val="24"/>
        </w:rPr>
        <w:t xml:space="preserve">institucijai </w:t>
      </w:r>
      <w:r w:rsidRPr="006D02B3">
        <w:rPr>
          <w:rFonts w:ascii="Times New Roman" w:hAnsi="Times New Roman" w:cs="Times New Roman"/>
          <w:strike/>
          <w:color w:val="000000"/>
          <w:sz w:val="24"/>
          <w:szCs w:val="24"/>
        </w:rPr>
        <w:t>institucijoms</w:t>
      </w:r>
      <w:r w:rsidRPr="00924759">
        <w:rPr>
          <w:rFonts w:ascii="Times New Roman" w:hAnsi="Times New Roman" w:cs="Times New Roman"/>
          <w:color w:val="000000"/>
          <w:sz w:val="24"/>
          <w:szCs w:val="24"/>
        </w:rPr>
        <w:t xml:space="preserve"> žinomos jų buvimo vietos adresu – žemės savininkui ir (ar) kitam žemės naudotojui asmeniškai arba kuriam nors iš kartu su juo gyvenančių pilnamečių šeimos narių;</w:t>
      </w:r>
    </w:p>
    <w:p w14:paraId="078B1C59" w14:textId="77777777" w:rsidR="00373DB5" w:rsidRPr="00924759" w:rsidRDefault="00373DB5" w:rsidP="003105D4">
      <w:pPr>
        <w:widowControl w:val="0"/>
        <w:suppressAutoHyphens/>
        <w:spacing w:after="0" w:line="360" w:lineRule="auto"/>
        <w:ind w:firstLine="567"/>
        <w:jc w:val="both"/>
        <w:rPr>
          <w:rFonts w:ascii="Times New Roman" w:hAnsi="Times New Roman" w:cs="Times New Roman"/>
          <w:color w:val="000000"/>
          <w:sz w:val="24"/>
          <w:szCs w:val="24"/>
        </w:rPr>
      </w:pPr>
      <w:r w:rsidRPr="00924759">
        <w:rPr>
          <w:rFonts w:ascii="Times New Roman" w:hAnsi="Times New Roman" w:cs="Times New Roman"/>
          <w:color w:val="000000"/>
          <w:sz w:val="24"/>
          <w:szCs w:val="24"/>
        </w:rPr>
        <w:t>2) juridinių asmenų registruotos buveinės adresu ar kitu juridinio asmens nurodytu adresu – juridinio asmens vadovui, valdymo organams arba raštinės darbuotojui.</w:t>
      </w:r>
    </w:p>
    <w:p w14:paraId="7ECB3F2C" w14:textId="6CC22804" w:rsidR="00373DB5" w:rsidRPr="00924759" w:rsidRDefault="00373DB5" w:rsidP="003105D4">
      <w:pPr>
        <w:widowControl w:val="0"/>
        <w:suppressAutoHyphens/>
        <w:spacing w:after="0" w:line="360" w:lineRule="auto"/>
        <w:ind w:firstLine="567"/>
        <w:jc w:val="both"/>
        <w:rPr>
          <w:rFonts w:ascii="Times New Roman" w:hAnsi="Times New Roman" w:cs="Times New Roman"/>
          <w:color w:val="000000"/>
          <w:sz w:val="24"/>
          <w:szCs w:val="24"/>
        </w:rPr>
      </w:pPr>
      <w:r w:rsidRPr="00924759">
        <w:rPr>
          <w:rFonts w:ascii="Times New Roman" w:hAnsi="Times New Roman" w:cs="Times New Roman"/>
          <w:color w:val="000000"/>
          <w:sz w:val="24"/>
          <w:szCs w:val="24"/>
        </w:rPr>
        <w:t xml:space="preserve">2. Pranešimo </w:t>
      </w:r>
      <w:r w:rsidRPr="00924759">
        <w:rPr>
          <w:rFonts w:ascii="Times New Roman" w:hAnsi="Times New Roman" w:cs="Times New Roman"/>
          <w:b/>
          <w:bCs/>
          <w:color w:val="000000" w:themeColor="text1"/>
          <w:sz w:val="24"/>
          <w:szCs w:val="24"/>
        </w:rPr>
        <w:t>ar informacijos</w:t>
      </w:r>
      <w:r w:rsidRPr="00924759">
        <w:rPr>
          <w:rFonts w:ascii="Times New Roman" w:hAnsi="Times New Roman" w:cs="Times New Roman"/>
          <w:color w:val="000000" w:themeColor="text1"/>
          <w:sz w:val="24"/>
          <w:szCs w:val="24"/>
        </w:rPr>
        <w:t xml:space="preserve"> </w:t>
      </w:r>
      <w:r w:rsidRPr="00924759">
        <w:rPr>
          <w:rFonts w:ascii="Times New Roman" w:hAnsi="Times New Roman" w:cs="Times New Roman"/>
          <w:color w:val="000000"/>
          <w:sz w:val="24"/>
          <w:szCs w:val="24"/>
        </w:rPr>
        <w:t xml:space="preserve">įteikimo diena laikoma </w:t>
      </w:r>
      <w:r w:rsidRPr="00924759">
        <w:rPr>
          <w:rFonts w:ascii="Times New Roman" w:hAnsi="Times New Roman" w:cs="Times New Roman"/>
          <w:strike/>
          <w:color w:val="000000"/>
          <w:sz w:val="24"/>
          <w:szCs w:val="24"/>
        </w:rPr>
        <w:t>jo</w:t>
      </w:r>
      <w:r w:rsidRPr="00924759">
        <w:rPr>
          <w:rFonts w:ascii="Times New Roman" w:hAnsi="Times New Roman" w:cs="Times New Roman"/>
          <w:color w:val="000000"/>
          <w:sz w:val="24"/>
          <w:szCs w:val="24"/>
        </w:rPr>
        <w:t xml:space="preserve"> </w:t>
      </w:r>
      <w:r w:rsidRPr="00924759">
        <w:rPr>
          <w:rFonts w:ascii="Times New Roman" w:hAnsi="Times New Roman" w:cs="Times New Roman"/>
          <w:b/>
          <w:bCs/>
          <w:color w:val="000000" w:themeColor="text1"/>
          <w:sz w:val="24"/>
          <w:szCs w:val="24"/>
        </w:rPr>
        <w:t>kita darbo diena po j</w:t>
      </w:r>
      <w:r w:rsidR="009F7CDA" w:rsidRPr="00924759">
        <w:rPr>
          <w:rFonts w:ascii="Times New Roman" w:hAnsi="Times New Roman" w:cs="Times New Roman"/>
          <w:b/>
          <w:bCs/>
          <w:color w:val="000000" w:themeColor="text1"/>
          <w:sz w:val="24"/>
          <w:szCs w:val="24"/>
        </w:rPr>
        <w:t>ų</w:t>
      </w:r>
      <w:r w:rsidRPr="00924759">
        <w:rPr>
          <w:rFonts w:ascii="Times New Roman" w:hAnsi="Times New Roman" w:cs="Times New Roman"/>
          <w:b/>
          <w:bCs/>
          <w:color w:val="000000" w:themeColor="text1"/>
          <w:sz w:val="24"/>
          <w:szCs w:val="24"/>
        </w:rPr>
        <w:t xml:space="preserve"> išsiuntimo per E. pristatymo sistemą</w:t>
      </w:r>
      <w:r w:rsidRPr="00924759">
        <w:rPr>
          <w:rFonts w:ascii="Times New Roman" w:hAnsi="Times New Roman" w:cs="Times New Roman"/>
          <w:b/>
          <w:sz w:val="24"/>
          <w:szCs w:val="24"/>
        </w:rPr>
        <w:t>, kai elektroninio pristatymo dėžutė yra aktyvi,</w:t>
      </w:r>
      <w:r w:rsidRPr="00924759">
        <w:rPr>
          <w:rFonts w:ascii="Times New Roman" w:hAnsi="Times New Roman" w:cs="Times New Roman"/>
          <w:b/>
          <w:bCs/>
          <w:color w:val="FF0000"/>
          <w:sz w:val="24"/>
          <w:szCs w:val="24"/>
        </w:rPr>
        <w:t xml:space="preserve"> </w:t>
      </w:r>
      <w:r w:rsidRPr="00924759">
        <w:rPr>
          <w:rFonts w:ascii="Times New Roman" w:hAnsi="Times New Roman" w:cs="Times New Roman"/>
          <w:b/>
          <w:bCs/>
          <w:color w:val="000000" w:themeColor="text1"/>
          <w:sz w:val="24"/>
          <w:szCs w:val="24"/>
        </w:rPr>
        <w:t>arba</w:t>
      </w:r>
      <w:r w:rsidRPr="00924759">
        <w:rPr>
          <w:rFonts w:ascii="Times New Roman" w:hAnsi="Times New Roman" w:cs="Times New Roman"/>
          <w:color w:val="000000"/>
          <w:sz w:val="24"/>
          <w:szCs w:val="24"/>
        </w:rPr>
        <w:t xml:space="preserve"> įteikimo šio straipsnio 1 dalyje nurodytiems asmenims diena.</w:t>
      </w:r>
    </w:p>
    <w:p w14:paraId="70D0169F" w14:textId="750F68BE" w:rsidR="00350EAA" w:rsidRPr="00924759" w:rsidRDefault="00373DB5" w:rsidP="00350EAA">
      <w:pPr>
        <w:widowControl w:val="0"/>
        <w:suppressAutoHyphens/>
        <w:spacing w:after="0" w:line="360" w:lineRule="auto"/>
        <w:ind w:firstLine="567"/>
        <w:jc w:val="both"/>
        <w:rPr>
          <w:rFonts w:ascii="Times New Roman" w:hAnsi="Times New Roman" w:cs="Times New Roman"/>
          <w:b/>
          <w:bCs/>
          <w:color w:val="000000" w:themeColor="text1"/>
          <w:sz w:val="24"/>
          <w:szCs w:val="24"/>
        </w:rPr>
      </w:pPr>
      <w:r w:rsidRPr="00924759">
        <w:rPr>
          <w:rFonts w:ascii="Times New Roman" w:hAnsi="Times New Roman" w:cs="Times New Roman"/>
          <w:b/>
          <w:color w:val="000000" w:themeColor="text1"/>
          <w:sz w:val="24"/>
          <w:szCs w:val="24"/>
        </w:rPr>
        <w:t xml:space="preserve">3. </w:t>
      </w:r>
      <w:r w:rsidR="00350EAA" w:rsidRPr="00924759">
        <w:rPr>
          <w:rFonts w:ascii="Times New Roman" w:hAnsi="Times New Roman" w:cs="Times New Roman"/>
          <w:b/>
          <w:color w:val="000000" w:themeColor="text1"/>
          <w:sz w:val="24"/>
          <w:szCs w:val="24"/>
        </w:rPr>
        <w:t xml:space="preserve">Šio įstatymo 4 straipsnio 3 dalyje numatytu pranešimu žemės savininkas ir (ar) kitas naudotojas taip </w:t>
      </w:r>
      <w:r w:rsidR="00887B8E" w:rsidRPr="00924759">
        <w:rPr>
          <w:rFonts w:ascii="Times New Roman" w:hAnsi="Times New Roman" w:cs="Times New Roman"/>
          <w:b/>
          <w:color w:val="000000" w:themeColor="text1"/>
          <w:sz w:val="24"/>
          <w:szCs w:val="24"/>
        </w:rPr>
        <w:t xml:space="preserve">pat </w:t>
      </w:r>
      <w:r w:rsidRPr="00924759">
        <w:rPr>
          <w:rFonts w:ascii="Times New Roman" w:hAnsi="Times New Roman" w:cs="Times New Roman"/>
          <w:b/>
          <w:color w:val="000000" w:themeColor="text1"/>
          <w:sz w:val="24"/>
          <w:szCs w:val="24"/>
        </w:rPr>
        <w:t>yra</w:t>
      </w:r>
      <w:r w:rsidRPr="00924759">
        <w:rPr>
          <w:rFonts w:ascii="Times New Roman" w:hAnsi="Times New Roman" w:cs="Times New Roman"/>
          <w:b/>
          <w:bCs/>
          <w:color w:val="000000" w:themeColor="text1"/>
          <w:sz w:val="24"/>
          <w:szCs w:val="24"/>
        </w:rPr>
        <w:t xml:space="preserve"> informuojam</w:t>
      </w:r>
      <w:r w:rsidR="00083D9F" w:rsidRPr="00924759">
        <w:rPr>
          <w:rFonts w:ascii="Times New Roman" w:hAnsi="Times New Roman" w:cs="Times New Roman"/>
          <w:b/>
          <w:bCs/>
          <w:color w:val="000000" w:themeColor="text1"/>
          <w:sz w:val="24"/>
          <w:szCs w:val="24"/>
        </w:rPr>
        <w:t>i</w:t>
      </w:r>
      <w:r w:rsidRPr="00924759">
        <w:rPr>
          <w:rFonts w:ascii="Times New Roman" w:hAnsi="Times New Roman" w:cs="Times New Roman"/>
          <w:b/>
          <w:bCs/>
          <w:color w:val="000000" w:themeColor="text1"/>
          <w:sz w:val="24"/>
          <w:szCs w:val="24"/>
        </w:rPr>
        <w:t xml:space="preserve"> apie jų teisę dokumentus, prašymus ar informaciją </w:t>
      </w:r>
      <w:r w:rsidR="00F155C1" w:rsidRPr="00924759">
        <w:rPr>
          <w:rFonts w:ascii="Times New Roman" w:hAnsi="Times New Roman" w:cs="Times New Roman"/>
          <w:b/>
          <w:bCs/>
          <w:color w:val="000000" w:themeColor="text1"/>
          <w:sz w:val="24"/>
          <w:szCs w:val="24"/>
        </w:rPr>
        <w:t>institucij</w:t>
      </w:r>
      <w:r w:rsidR="006D02B3">
        <w:rPr>
          <w:rFonts w:ascii="Times New Roman" w:hAnsi="Times New Roman" w:cs="Times New Roman"/>
          <w:b/>
          <w:bCs/>
          <w:color w:val="000000" w:themeColor="text1"/>
          <w:sz w:val="24"/>
          <w:szCs w:val="24"/>
        </w:rPr>
        <w:t>ai</w:t>
      </w:r>
      <w:r w:rsidR="00F155C1" w:rsidRPr="00924759">
        <w:rPr>
          <w:rFonts w:ascii="Times New Roman" w:hAnsi="Times New Roman" w:cs="Times New Roman"/>
          <w:b/>
          <w:bCs/>
          <w:color w:val="000000" w:themeColor="text1"/>
          <w:sz w:val="24"/>
          <w:szCs w:val="24"/>
        </w:rPr>
        <w:t xml:space="preserve"> </w:t>
      </w:r>
      <w:r w:rsidRPr="00924759">
        <w:rPr>
          <w:rFonts w:ascii="Times New Roman" w:hAnsi="Times New Roman" w:cs="Times New Roman"/>
          <w:b/>
          <w:bCs/>
          <w:color w:val="000000" w:themeColor="text1"/>
          <w:sz w:val="24"/>
          <w:szCs w:val="24"/>
        </w:rPr>
        <w:t>teikti per E. pristatymo sistemą, juos pasirašius kvalifikuotu elektroniniu parašu</w:t>
      </w:r>
      <w:r w:rsidR="009F7CDA" w:rsidRPr="00924759">
        <w:rPr>
          <w:rFonts w:ascii="Times New Roman" w:hAnsi="Times New Roman" w:cs="Times New Roman"/>
          <w:b/>
          <w:bCs/>
          <w:color w:val="000000" w:themeColor="text1"/>
          <w:sz w:val="24"/>
          <w:szCs w:val="24"/>
        </w:rPr>
        <w:t>,</w:t>
      </w:r>
      <w:r w:rsidRPr="00924759">
        <w:rPr>
          <w:rFonts w:ascii="Times New Roman" w:hAnsi="Times New Roman" w:cs="Times New Roman"/>
          <w:b/>
          <w:bCs/>
          <w:color w:val="000000" w:themeColor="text1"/>
          <w:sz w:val="24"/>
          <w:szCs w:val="24"/>
        </w:rPr>
        <w:t xml:space="preserve"> arba registruot</w:t>
      </w:r>
      <w:r w:rsidR="009F7CDA" w:rsidRPr="00924759">
        <w:rPr>
          <w:rFonts w:ascii="Times New Roman" w:hAnsi="Times New Roman" w:cs="Times New Roman"/>
          <w:b/>
          <w:bCs/>
          <w:color w:val="000000" w:themeColor="text1"/>
          <w:sz w:val="24"/>
          <w:szCs w:val="24"/>
        </w:rPr>
        <w:t>ąj</w:t>
      </w:r>
      <w:r w:rsidRPr="00924759">
        <w:rPr>
          <w:rFonts w:ascii="Times New Roman" w:hAnsi="Times New Roman" w:cs="Times New Roman"/>
          <w:b/>
          <w:bCs/>
          <w:color w:val="000000" w:themeColor="text1"/>
          <w:sz w:val="24"/>
          <w:szCs w:val="24"/>
        </w:rPr>
        <w:t>a pašto siunta.</w:t>
      </w:r>
      <w:r w:rsidRPr="00924759">
        <w:rPr>
          <w:rFonts w:ascii="Times New Roman" w:hAnsi="Times New Roman" w:cs="Times New Roman"/>
          <w:color w:val="000000" w:themeColor="text1"/>
          <w:sz w:val="24"/>
          <w:szCs w:val="24"/>
        </w:rPr>
        <w:t xml:space="preserve"> </w:t>
      </w:r>
      <w:r w:rsidRPr="00924759">
        <w:rPr>
          <w:rFonts w:ascii="Times New Roman" w:hAnsi="Times New Roman" w:cs="Times New Roman"/>
          <w:b/>
          <w:bCs/>
          <w:color w:val="000000" w:themeColor="text1"/>
          <w:sz w:val="24"/>
          <w:szCs w:val="24"/>
        </w:rPr>
        <w:t>Žemės savininkas ir (ar) kitas naudotojas pasirenka informacijos teikimo ir gavimo būdą ir apie jį informuoja instituciją. Institucij</w:t>
      </w:r>
      <w:r w:rsidR="006D02B3">
        <w:rPr>
          <w:rFonts w:ascii="Times New Roman" w:hAnsi="Times New Roman" w:cs="Times New Roman"/>
          <w:b/>
          <w:bCs/>
          <w:color w:val="000000" w:themeColor="text1"/>
          <w:sz w:val="24"/>
          <w:szCs w:val="24"/>
        </w:rPr>
        <w:t>os</w:t>
      </w:r>
      <w:r w:rsidRPr="00924759">
        <w:rPr>
          <w:rFonts w:ascii="Times New Roman" w:hAnsi="Times New Roman" w:cs="Times New Roman"/>
          <w:b/>
          <w:bCs/>
          <w:color w:val="000000" w:themeColor="text1"/>
          <w:sz w:val="24"/>
          <w:szCs w:val="24"/>
        </w:rPr>
        <w:t xml:space="preserve"> pranešimai ir informacija</w:t>
      </w:r>
      <w:r w:rsidRPr="00924759">
        <w:rPr>
          <w:rFonts w:ascii="Times New Roman" w:hAnsi="Times New Roman" w:cs="Times New Roman"/>
          <w:color w:val="000000" w:themeColor="text1"/>
          <w:sz w:val="24"/>
          <w:szCs w:val="24"/>
        </w:rPr>
        <w:t xml:space="preserve"> </w:t>
      </w:r>
      <w:r w:rsidRPr="00924759">
        <w:rPr>
          <w:rFonts w:ascii="Times New Roman" w:hAnsi="Times New Roman" w:cs="Times New Roman"/>
          <w:b/>
          <w:bCs/>
          <w:color w:val="000000" w:themeColor="text1"/>
          <w:sz w:val="24"/>
          <w:szCs w:val="24"/>
        </w:rPr>
        <w:t xml:space="preserve">žemės savininkams ir (ar) kitiems naudotojams, taip pat žemės savininkų ir (ar) kitų naudotojų dokumentai, prašymai ar informacija institucijai toliau teikiami </w:t>
      </w:r>
      <w:r w:rsidR="00083D9F" w:rsidRPr="00924759">
        <w:rPr>
          <w:rFonts w:ascii="Times New Roman" w:hAnsi="Times New Roman" w:cs="Times New Roman"/>
          <w:b/>
          <w:bCs/>
          <w:color w:val="000000" w:themeColor="text1"/>
          <w:sz w:val="24"/>
          <w:szCs w:val="24"/>
        </w:rPr>
        <w:t xml:space="preserve"> pasirinktu </w:t>
      </w:r>
      <w:r w:rsidRPr="00924759">
        <w:rPr>
          <w:rFonts w:ascii="Times New Roman" w:hAnsi="Times New Roman" w:cs="Times New Roman"/>
          <w:b/>
          <w:bCs/>
          <w:color w:val="000000" w:themeColor="text1"/>
          <w:sz w:val="24"/>
          <w:szCs w:val="24"/>
        </w:rPr>
        <w:t xml:space="preserve">būdu. </w:t>
      </w:r>
      <w:r w:rsidR="00350EAA" w:rsidRPr="00924759">
        <w:rPr>
          <w:rFonts w:ascii="Times New Roman" w:hAnsi="Times New Roman" w:cs="Times New Roman"/>
          <w:b/>
          <w:bCs/>
          <w:color w:val="000000" w:themeColor="text1"/>
          <w:sz w:val="24"/>
          <w:szCs w:val="24"/>
        </w:rPr>
        <w:t>Jeigu žemės savininkas ir (ar) kitas naudotojas informacijos teikimo ir gavimo būdo nepasirenka ir neinformuoja institucijos</w:t>
      </w:r>
      <w:r w:rsidR="00347347" w:rsidRPr="00924759">
        <w:rPr>
          <w:rFonts w:ascii="Times New Roman" w:hAnsi="Times New Roman" w:cs="Times New Roman"/>
          <w:b/>
          <w:bCs/>
          <w:color w:val="000000" w:themeColor="text1"/>
          <w:sz w:val="24"/>
          <w:szCs w:val="24"/>
        </w:rPr>
        <w:t>,</w:t>
      </w:r>
      <w:r w:rsidR="00350EAA" w:rsidRPr="00924759">
        <w:rPr>
          <w:rFonts w:ascii="Times New Roman" w:hAnsi="Times New Roman" w:cs="Times New Roman"/>
          <w:b/>
          <w:bCs/>
          <w:color w:val="000000" w:themeColor="text1"/>
          <w:sz w:val="24"/>
          <w:szCs w:val="24"/>
        </w:rPr>
        <w:t xml:space="preserve"> jam informacija siunčiama registruotąja pašto siunta.</w:t>
      </w:r>
    </w:p>
    <w:p w14:paraId="4A62E10F" w14:textId="20AA716E" w:rsidR="00350EAA" w:rsidRPr="00924759" w:rsidRDefault="00373DB5" w:rsidP="00E442DA">
      <w:pPr>
        <w:widowControl w:val="0"/>
        <w:suppressAutoHyphens/>
        <w:spacing w:after="0" w:line="360" w:lineRule="auto"/>
        <w:ind w:firstLine="567"/>
        <w:jc w:val="both"/>
        <w:rPr>
          <w:rFonts w:ascii="Times New Roman" w:hAnsi="Times New Roman" w:cs="Times New Roman"/>
          <w:b/>
          <w:bCs/>
          <w:color w:val="000000" w:themeColor="text1"/>
          <w:sz w:val="24"/>
          <w:szCs w:val="24"/>
        </w:rPr>
      </w:pPr>
      <w:r w:rsidRPr="00924759">
        <w:rPr>
          <w:rFonts w:ascii="Times New Roman" w:hAnsi="Times New Roman" w:cs="Times New Roman"/>
          <w:b/>
          <w:bCs/>
          <w:color w:val="000000" w:themeColor="text1"/>
          <w:sz w:val="24"/>
          <w:szCs w:val="24"/>
        </w:rPr>
        <w:t xml:space="preserve">4. Kai  žemės savininkas ir (ar) kitas naudotojas informuoja, kad dokumentus </w:t>
      </w:r>
      <w:r w:rsidR="00350EAA" w:rsidRPr="00924759">
        <w:rPr>
          <w:rFonts w:ascii="Times New Roman" w:hAnsi="Times New Roman" w:cs="Times New Roman"/>
          <w:b/>
          <w:bCs/>
          <w:color w:val="000000" w:themeColor="text1"/>
          <w:sz w:val="24"/>
          <w:szCs w:val="24"/>
        </w:rPr>
        <w:t xml:space="preserve">nori teikti ir gauti </w:t>
      </w:r>
      <w:r w:rsidR="004B308E" w:rsidRPr="00924759">
        <w:rPr>
          <w:rFonts w:ascii="Times New Roman" w:hAnsi="Times New Roman" w:cs="Times New Roman"/>
          <w:b/>
          <w:bCs/>
          <w:color w:val="000000" w:themeColor="text1"/>
          <w:sz w:val="24"/>
          <w:szCs w:val="24"/>
        </w:rPr>
        <w:t>per E. pristatymo sistemą</w:t>
      </w:r>
      <w:r w:rsidRPr="00924759">
        <w:rPr>
          <w:rFonts w:ascii="Times New Roman" w:hAnsi="Times New Roman" w:cs="Times New Roman"/>
          <w:b/>
          <w:bCs/>
          <w:color w:val="000000" w:themeColor="text1"/>
          <w:sz w:val="24"/>
          <w:szCs w:val="24"/>
        </w:rPr>
        <w:t xml:space="preserve">, </w:t>
      </w:r>
      <w:r w:rsidR="00247531" w:rsidRPr="00924759">
        <w:rPr>
          <w:rFonts w:ascii="Times New Roman" w:hAnsi="Times New Roman" w:cs="Times New Roman"/>
          <w:b/>
          <w:bCs/>
          <w:color w:val="000000" w:themeColor="text1"/>
          <w:sz w:val="24"/>
          <w:szCs w:val="24"/>
        </w:rPr>
        <w:t>institucij</w:t>
      </w:r>
      <w:r w:rsidR="006D02B3">
        <w:rPr>
          <w:rFonts w:ascii="Times New Roman" w:hAnsi="Times New Roman" w:cs="Times New Roman"/>
          <w:b/>
          <w:bCs/>
          <w:color w:val="000000" w:themeColor="text1"/>
          <w:sz w:val="24"/>
          <w:szCs w:val="24"/>
        </w:rPr>
        <w:t>a</w:t>
      </w:r>
      <w:r w:rsidR="00247531" w:rsidRPr="00924759">
        <w:rPr>
          <w:rFonts w:ascii="Times New Roman" w:hAnsi="Times New Roman" w:cs="Times New Roman"/>
          <w:b/>
          <w:bCs/>
          <w:color w:val="000000" w:themeColor="text1"/>
          <w:sz w:val="24"/>
          <w:szCs w:val="24"/>
        </w:rPr>
        <w:t xml:space="preserve"> </w:t>
      </w:r>
      <w:r w:rsidRPr="00924759">
        <w:rPr>
          <w:rFonts w:ascii="Times New Roman" w:hAnsi="Times New Roman" w:cs="Times New Roman"/>
          <w:b/>
          <w:bCs/>
          <w:color w:val="000000" w:themeColor="text1"/>
          <w:sz w:val="24"/>
          <w:szCs w:val="24"/>
        </w:rPr>
        <w:t>rengia oficialius elektroninius dokumentus,</w:t>
      </w:r>
      <w:r w:rsidR="00AB25CB" w:rsidRPr="00924759">
        <w:rPr>
          <w:rFonts w:ascii="Times New Roman" w:hAnsi="Times New Roman" w:cs="Times New Roman"/>
          <w:b/>
          <w:bCs/>
          <w:color w:val="000000" w:themeColor="text1"/>
          <w:sz w:val="24"/>
          <w:szCs w:val="24"/>
        </w:rPr>
        <w:t xml:space="preserve"> </w:t>
      </w:r>
      <w:r w:rsidR="009F7CDA" w:rsidRPr="00924759">
        <w:rPr>
          <w:rFonts w:ascii="Times New Roman" w:hAnsi="Times New Roman" w:cs="Times New Roman"/>
          <w:b/>
          <w:bCs/>
          <w:color w:val="000000" w:themeColor="text1"/>
          <w:sz w:val="24"/>
          <w:szCs w:val="24"/>
        </w:rPr>
        <w:t>j</w:t>
      </w:r>
      <w:r w:rsidR="00AB25CB" w:rsidRPr="00924759">
        <w:rPr>
          <w:rFonts w:ascii="Times New Roman" w:hAnsi="Times New Roman" w:cs="Times New Roman"/>
          <w:b/>
          <w:bCs/>
          <w:color w:val="000000" w:themeColor="text1"/>
          <w:sz w:val="24"/>
          <w:szCs w:val="24"/>
        </w:rPr>
        <w:t>uos</w:t>
      </w:r>
      <w:r w:rsidR="00350EAA" w:rsidRPr="00924759">
        <w:rPr>
          <w:rFonts w:ascii="Times New Roman" w:hAnsi="Times New Roman" w:cs="Times New Roman"/>
          <w:b/>
          <w:bCs/>
          <w:color w:val="000000" w:themeColor="text1"/>
          <w:sz w:val="24"/>
          <w:szCs w:val="24"/>
        </w:rPr>
        <w:t xml:space="preserve"> pasirašo kvalifikuotu elektroniniu parašu ir teikia </w:t>
      </w:r>
      <w:r w:rsidR="00350EAA" w:rsidRPr="00924759">
        <w:rPr>
          <w:rFonts w:ascii="Times New Roman" w:hAnsi="Times New Roman" w:cs="Times New Roman"/>
          <w:b/>
          <w:color w:val="000000" w:themeColor="text1"/>
          <w:sz w:val="24"/>
          <w:szCs w:val="24"/>
        </w:rPr>
        <w:t>žemės savininkams ir (ar) kitiems naudotojams</w:t>
      </w:r>
      <w:r w:rsidR="00350EAA" w:rsidRPr="00924759">
        <w:rPr>
          <w:rFonts w:ascii="Times New Roman" w:hAnsi="Times New Roman" w:cs="Times New Roman"/>
          <w:b/>
          <w:bCs/>
          <w:color w:val="000000" w:themeColor="text1"/>
          <w:sz w:val="24"/>
          <w:szCs w:val="24"/>
        </w:rPr>
        <w:t xml:space="preserve"> </w:t>
      </w:r>
      <w:r w:rsidR="004B308E" w:rsidRPr="00924759">
        <w:rPr>
          <w:rFonts w:ascii="Times New Roman" w:hAnsi="Times New Roman" w:cs="Times New Roman"/>
          <w:b/>
          <w:bCs/>
          <w:color w:val="000000" w:themeColor="text1"/>
          <w:sz w:val="24"/>
          <w:szCs w:val="24"/>
        </w:rPr>
        <w:t>šiuo būdu</w:t>
      </w:r>
      <w:r w:rsidR="00350EAA" w:rsidRPr="00924759">
        <w:rPr>
          <w:rFonts w:ascii="Times New Roman" w:hAnsi="Times New Roman" w:cs="Times New Roman"/>
          <w:b/>
          <w:bCs/>
          <w:color w:val="000000" w:themeColor="text1"/>
          <w:sz w:val="24"/>
          <w:szCs w:val="24"/>
        </w:rPr>
        <w:t xml:space="preserve">. </w:t>
      </w:r>
    </w:p>
    <w:p w14:paraId="3C1209DC" w14:textId="45CE5011" w:rsidR="00373DB5" w:rsidRPr="00924759" w:rsidRDefault="00373DB5" w:rsidP="00E442DA">
      <w:pPr>
        <w:widowControl w:val="0"/>
        <w:suppressAutoHyphens/>
        <w:spacing w:after="0" w:line="360" w:lineRule="auto"/>
        <w:ind w:firstLine="567"/>
        <w:jc w:val="both"/>
        <w:rPr>
          <w:rFonts w:ascii="Times New Roman" w:hAnsi="Times New Roman" w:cs="Times New Roman"/>
          <w:color w:val="000000"/>
          <w:sz w:val="24"/>
          <w:szCs w:val="24"/>
        </w:rPr>
      </w:pPr>
      <w:r w:rsidRPr="00924759">
        <w:rPr>
          <w:rFonts w:ascii="Times New Roman" w:hAnsi="Times New Roman" w:cs="Times New Roman"/>
          <w:b/>
          <w:bCs/>
          <w:color w:val="000000"/>
          <w:sz w:val="24"/>
          <w:szCs w:val="24"/>
        </w:rPr>
        <w:t>5.</w:t>
      </w:r>
      <w:r w:rsidRPr="00924759">
        <w:rPr>
          <w:rFonts w:ascii="Times New Roman" w:hAnsi="Times New Roman" w:cs="Times New Roman"/>
          <w:strike/>
          <w:color w:val="000000"/>
          <w:sz w:val="24"/>
          <w:szCs w:val="24"/>
        </w:rPr>
        <w:t xml:space="preserve"> 3.</w:t>
      </w:r>
      <w:r w:rsidRPr="00924759">
        <w:rPr>
          <w:rFonts w:ascii="Times New Roman" w:hAnsi="Times New Roman" w:cs="Times New Roman"/>
          <w:color w:val="000000"/>
          <w:sz w:val="24"/>
          <w:szCs w:val="24"/>
        </w:rPr>
        <w:t xml:space="preserve"> Jeigu pranešimo nepavyksta įteikti žemės savininkui ir (ar) kitam naudotojui, ne vėliau kaip per </w:t>
      </w:r>
      <w:r w:rsidRPr="00924759">
        <w:rPr>
          <w:rFonts w:ascii="Times New Roman" w:hAnsi="Times New Roman" w:cs="Times New Roman"/>
          <w:color w:val="000000"/>
          <w:sz w:val="24"/>
          <w:szCs w:val="24"/>
          <w:lang w:eastAsia="lt-LT"/>
        </w:rPr>
        <w:t>10</w:t>
      </w:r>
      <w:r w:rsidRPr="00924759">
        <w:rPr>
          <w:rFonts w:ascii="Times New Roman" w:hAnsi="Times New Roman" w:cs="Times New Roman"/>
          <w:color w:val="000000"/>
          <w:sz w:val="24"/>
          <w:szCs w:val="24"/>
        </w:rPr>
        <w:t xml:space="preserve"> darbo </w:t>
      </w:r>
      <w:r w:rsidRPr="00924759">
        <w:rPr>
          <w:rFonts w:ascii="Times New Roman" w:hAnsi="Times New Roman" w:cs="Times New Roman"/>
          <w:color w:val="000000"/>
          <w:sz w:val="24"/>
          <w:szCs w:val="24"/>
          <w:lang w:eastAsia="lt-LT"/>
        </w:rPr>
        <w:t>dienų</w:t>
      </w:r>
      <w:r w:rsidRPr="00924759">
        <w:rPr>
          <w:rFonts w:ascii="Times New Roman" w:hAnsi="Times New Roman" w:cs="Times New Roman"/>
          <w:color w:val="000000"/>
          <w:sz w:val="24"/>
          <w:szCs w:val="24"/>
        </w:rPr>
        <w:t xml:space="preserve"> nuo to, kai</w:t>
      </w:r>
      <w:r w:rsidRPr="00924759">
        <w:rPr>
          <w:rFonts w:ascii="Times New Roman" w:hAnsi="Times New Roman" w:cs="Times New Roman"/>
          <w:color w:val="000000"/>
          <w:sz w:val="24"/>
          <w:szCs w:val="24"/>
          <w:lang w:eastAsia="lt-LT"/>
        </w:rPr>
        <w:t xml:space="preserve"> </w:t>
      </w:r>
      <w:r w:rsidRPr="006D02B3">
        <w:rPr>
          <w:rFonts w:ascii="Times New Roman" w:hAnsi="Times New Roman" w:cs="Times New Roman"/>
          <w:strike/>
          <w:color w:val="000000"/>
          <w:sz w:val="24"/>
          <w:szCs w:val="24"/>
          <w:lang w:eastAsia="lt-LT"/>
        </w:rPr>
        <w:t>projektą įgyvendinanti</w:t>
      </w:r>
      <w:r w:rsidRPr="00924759">
        <w:rPr>
          <w:rFonts w:ascii="Times New Roman" w:hAnsi="Times New Roman" w:cs="Times New Roman"/>
          <w:color w:val="000000"/>
          <w:sz w:val="24"/>
          <w:szCs w:val="24"/>
        </w:rPr>
        <w:t xml:space="preserve"> institucija įsitikina, kad pranešimo nepavyksta įteikti žemės savininkui ir (ar) kitam naudotojui šio straipsnio 1 dalyje nustatyta tvarka, pranešimas įteikiamas viešo paskelbimo spaudoje būdu – pranešimo turinys viešai paskelbiamas vietos laikraštyje (jeigu toks </w:t>
      </w:r>
      <w:r w:rsidR="00BA4118" w:rsidRPr="00924759">
        <w:rPr>
          <w:rFonts w:ascii="Times New Roman" w:hAnsi="Times New Roman" w:cs="Times New Roman"/>
          <w:b/>
          <w:bCs/>
          <w:color w:val="000000"/>
          <w:sz w:val="24"/>
          <w:szCs w:val="24"/>
        </w:rPr>
        <w:t xml:space="preserve">leidžiamas </w:t>
      </w:r>
      <w:r w:rsidRPr="00924759">
        <w:rPr>
          <w:rFonts w:ascii="Times New Roman" w:hAnsi="Times New Roman" w:cs="Times New Roman"/>
          <w:strike/>
          <w:color w:val="000000"/>
          <w:sz w:val="24"/>
          <w:szCs w:val="24"/>
        </w:rPr>
        <w:t>yra</w:t>
      </w:r>
      <w:r w:rsidRPr="00924759">
        <w:rPr>
          <w:rFonts w:ascii="Times New Roman" w:hAnsi="Times New Roman" w:cs="Times New Roman"/>
          <w:color w:val="000000"/>
          <w:sz w:val="24"/>
          <w:szCs w:val="24"/>
        </w:rPr>
        <w:t>) ir viename iš pagrindinių Lietuvos Respublikos dienraščių</w:t>
      </w:r>
      <w:r w:rsidR="004B308E" w:rsidRPr="00924759">
        <w:rPr>
          <w:rFonts w:ascii="Times New Roman" w:hAnsi="Times New Roman" w:cs="Times New Roman"/>
          <w:b/>
          <w:bCs/>
          <w:color w:val="000000"/>
          <w:sz w:val="24"/>
          <w:szCs w:val="24"/>
        </w:rPr>
        <w:t>,</w:t>
      </w:r>
      <w:r w:rsidR="004B308E" w:rsidRPr="00924759">
        <w:rPr>
          <w:rFonts w:ascii="Times New Roman" w:hAnsi="Times New Roman" w:cs="Times New Roman"/>
          <w:color w:val="000000"/>
          <w:sz w:val="24"/>
          <w:szCs w:val="24"/>
        </w:rPr>
        <w:t xml:space="preserve"> </w:t>
      </w:r>
      <w:r w:rsidR="004B308E" w:rsidRPr="00924759">
        <w:rPr>
          <w:rFonts w:ascii="Times New Roman" w:hAnsi="Times New Roman" w:cs="Times New Roman"/>
          <w:b/>
          <w:color w:val="000000"/>
          <w:sz w:val="24"/>
          <w:szCs w:val="24"/>
        </w:rPr>
        <w:t>taip pat</w:t>
      </w:r>
      <w:r w:rsidR="004B308E" w:rsidRPr="00924759">
        <w:rPr>
          <w:rFonts w:ascii="Times New Roman" w:hAnsi="Times New Roman" w:cs="Times New Roman"/>
          <w:b/>
          <w:color w:val="000000" w:themeColor="text1"/>
          <w:sz w:val="24"/>
          <w:szCs w:val="24"/>
        </w:rPr>
        <w:t xml:space="preserve"> institucijos interneto svetainėje</w:t>
      </w:r>
      <w:r w:rsidRPr="00924759">
        <w:rPr>
          <w:rFonts w:ascii="Times New Roman" w:hAnsi="Times New Roman" w:cs="Times New Roman"/>
          <w:color w:val="000000"/>
          <w:sz w:val="24"/>
          <w:szCs w:val="24"/>
        </w:rPr>
        <w:t>. Tokiu atveju pranešimas laikomas įteiktu pranešimo paskelbimo spaudoje dieną.</w:t>
      </w:r>
      <w:r w:rsidRPr="00924759">
        <w:rPr>
          <w:rFonts w:ascii="Times New Roman" w:hAnsi="Times New Roman" w:cs="Times New Roman"/>
          <w:color w:val="000000"/>
          <w:sz w:val="24"/>
          <w:szCs w:val="24"/>
          <w:lang w:eastAsia="lt-LT"/>
        </w:rPr>
        <w:t xml:space="preserve"> </w:t>
      </w:r>
    </w:p>
    <w:p w14:paraId="0E3DF7EC" w14:textId="328CAC73" w:rsidR="00373DB5" w:rsidRPr="00924759" w:rsidRDefault="00373DB5" w:rsidP="003105D4">
      <w:pPr>
        <w:pStyle w:val="Komentarotekstas"/>
        <w:spacing w:after="0" w:line="360" w:lineRule="auto"/>
        <w:ind w:firstLine="567"/>
        <w:jc w:val="both"/>
        <w:rPr>
          <w:rFonts w:ascii="Times New Roman" w:hAnsi="Times New Roman" w:cs="Times New Roman"/>
          <w:b/>
          <w:color w:val="000000" w:themeColor="text1"/>
          <w:sz w:val="24"/>
          <w:szCs w:val="24"/>
        </w:rPr>
      </w:pPr>
      <w:r w:rsidRPr="00924759">
        <w:rPr>
          <w:rFonts w:ascii="Times New Roman" w:hAnsi="Times New Roman" w:cs="Times New Roman"/>
          <w:b/>
          <w:sz w:val="24"/>
          <w:szCs w:val="24"/>
        </w:rPr>
        <w:lastRenderedPageBreak/>
        <w:t>6. Kai nežinoma žemės savininko ir (ar) kito naudotojo gyvenamoji vieta, institucija pranešimą viešai paskelbia viename iš nacionalinių ir žemės sklypo buvimo vietos laikraščių (jeigu toks leidžiamas)</w:t>
      </w:r>
      <w:r w:rsidR="00696450" w:rsidRPr="00924759">
        <w:rPr>
          <w:rFonts w:ascii="Times New Roman" w:hAnsi="Times New Roman" w:cs="Times New Roman"/>
          <w:b/>
          <w:sz w:val="24"/>
          <w:szCs w:val="24"/>
        </w:rPr>
        <w:t xml:space="preserve">, </w:t>
      </w:r>
      <w:r w:rsidR="00696450" w:rsidRPr="00924759">
        <w:rPr>
          <w:rFonts w:ascii="Times New Roman" w:hAnsi="Times New Roman" w:cs="Times New Roman"/>
          <w:b/>
          <w:color w:val="000000"/>
          <w:sz w:val="24"/>
          <w:szCs w:val="24"/>
        </w:rPr>
        <w:t>taip pat</w:t>
      </w:r>
      <w:r w:rsidR="00696450" w:rsidRPr="00924759">
        <w:rPr>
          <w:rFonts w:ascii="Times New Roman" w:hAnsi="Times New Roman" w:cs="Times New Roman"/>
          <w:b/>
          <w:color w:val="000000" w:themeColor="text1"/>
          <w:sz w:val="24"/>
          <w:szCs w:val="24"/>
        </w:rPr>
        <w:t xml:space="preserve"> institucijos interneto svetainėje</w:t>
      </w:r>
      <w:r w:rsidRPr="00924759">
        <w:rPr>
          <w:rFonts w:ascii="Times New Roman" w:hAnsi="Times New Roman" w:cs="Times New Roman"/>
          <w:b/>
          <w:sz w:val="24"/>
          <w:szCs w:val="24"/>
        </w:rPr>
        <w:t xml:space="preserve">. </w:t>
      </w:r>
      <w:r w:rsidRPr="00924759">
        <w:rPr>
          <w:rFonts w:ascii="Times New Roman" w:hAnsi="Times New Roman" w:cs="Times New Roman"/>
          <w:b/>
          <w:bCs/>
          <w:color w:val="000000" w:themeColor="text1"/>
          <w:sz w:val="24"/>
          <w:szCs w:val="24"/>
        </w:rPr>
        <w:t xml:space="preserve">Jei visuomenės poreikiams paimamos žemės savininkas ir (ar) kitas naudotojas yra miręs ir yra žinomas jo įpėdinis, šio įstatymo nustatytais atvejais institucijos pranešimas siunčiamas žemės savininko ir (ar) kito naudotojo įpėdiniui šio straipsnio 1 dalyje nustatyta tvarka. Jei visuomenės poreikiams paimamos žemės savininkas ir (ar) kitas naudotojas yra miręs ir nėra žinomas jo įpėdinis, </w:t>
      </w:r>
      <w:r w:rsidRPr="00924759">
        <w:rPr>
          <w:rFonts w:ascii="Times New Roman" w:hAnsi="Times New Roman" w:cs="Times New Roman"/>
          <w:b/>
          <w:color w:val="000000" w:themeColor="text1"/>
          <w:sz w:val="24"/>
          <w:szCs w:val="24"/>
        </w:rPr>
        <w:t>institucija pranešimą viešai paskelbia viename iš nacionalinių ir žemės sklypo buvimo vietos laikraščių (jeigu toks leidžiamas)</w:t>
      </w:r>
      <w:r w:rsidR="00696450" w:rsidRPr="00924759">
        <w:rPr>
          <w:rFonts w:ascii="Times New Roman" w:hAnsi="Times New Roman" w:cs="Times New Roman"/>
          <w:b/>
          <w:color w:val="000000" w:themeColor="text1"/>
          <w:sz w:val="24"/>
          <w:szCs w:val="24"/>
        </w:rPr>
        <w:t>,</w:t>
      </w:r>
      <w:r w:rsidR="00696450" w:rsidRPr="00924759">
        <w:rPr>
          <w:rFonts w:ascii="Times New Roman" w:hAnsi="Times New Roman" w:cs="Times New Roman"/>
          <w:b/>
          <w:color w:val="000000"/>
          <w:sz w:val="24"/>
          <w:szCs w:val="24"/>
        </w:rPr>
        <w:t xml:space="preserve"> taip pat</w:t>
      </w:r>
      <w:r w:rsidR="00696450" w:rsidRPr="00924759">
        <w:rPr>
          <w:rFonts w:ascii="Times New Roman" w:hAnsi="Times New Roman" w:cs="Times New Roman"/>
          <w:b/>
          <w:color w:val="000000" w:themeColor="text1"/>
          <w:sz w:val="24"/>
          <w:szCs w:val="24"/>
        </w:rPr>
        <w:t xml:space="preserve"> institucijos interneto svetainėje</w:t>
      </w:r>
      <w:r w:rsidRPr="00924759">
        <w:rPr>
          <w:rFonts w:ascii="Times New Roman" w:hAnsi="Times New Roman" w:cs="Times New Roman"/>
          <w:b/>
          <w:bCs/>
          <w:color w:val="000000" w:themeColor="text1"/>
          <w:sz w:val="24"/>
          <w:szCs w:val="24"/>
        </w:rPr>
        <w:t>.</w:t>
      </w:r>
    </w:p>
    <w:p w14:paraId="7A5CCB28" w14:textId="5F053123" w:rsidR="00373DB5" w:rsidRPr="00924759" w:rsidRDefault="00373DB5" w:rsidP="003105D4">
      <w:pPr>
        <w:widowControl w:val="0"/>
        <w:suppressAutoHyphens/>
        <w:spacing w:after="0" w:line="360" w:lineRule="auto"/>
        <w:ind w:firstLine="567"/>
        <w:jc w:val="both"/>
        <w:rPr>
          <w:rFonts w:ascii="Times New Roman" w:hAnsi="Times New Roman" w:cs="Times New Roman"/>
          <w:color w:val="000000"/>
          <w:sz w:val="24"/>
          <w:szCs w:val="24"/>
        </w:rPr>
      </w:pPr>
      <w:r w:rsidRPr="00924759">
        <w:rPr>
          <w:rFonts w:ascii="Times New Roman" w:hAnsi="Times New Roman" w:cs="Times New Roman"/>
          <w:strike/>
          <w:color w:val="000000"/>
          <w:sz w:val="24"/>
          <w:szCs w:val="24"/>
        </w:rPr>
        <w:t>4.</w:t>
      </w:r>
      <w:r w:rsidRPr="00924759">
        <w:rPr>
          <w:rFonts w:ascii="Times New Roman" w:hAnsi="Times New Roman" w:cs="Times New Roman"/>
          <w:color w:val="000000"/>
          <w:sz w:val="24"/>
          <w:szCs w:val="24"/>
        </w:rPr>
        <w:t xml:space="preserve"> </w:t>
      </w:r>
      <w:r w:rsidRPr="00924759">
        <w:rPr>
          <w:rFonts w:ascii="Times New Roman" w:hAnsi="Times New Roman" w:cs="Times New Roman"/>
          <w:b/>
          <w:bCs/>
          <w:color w:val="000000" w:themeColor="text1"/>
          <w:sz w:val="24"/>
          <w:szCs w:val="24"/>
        </w:rPr>
        <w:t xml:space="preserve">7. </w:t>
      </w:r>
      <w:r w:rsidRPr="00924759">
        <w:rPr>
          <w:rFonts w:ascii="Times New Roman" w:hAnsi="Times New Roman" w:cs="Times New Roman"/>
          <w:color w:val="000000"/>
          <w:sz w:val="24"/>
          <w:szCs w:val="24"/>
        </w:rPr>
        <w:t xml:space="preserve">Pranešimų siuntimo ir viešo paskelbimo išlaidas apmoka institucija, siunčianti pranešimą žemės savininkui ir (ar) kitam naudotojui.“ </w:t>
      </w:r>
    </w:p>
    <w:p w14:paraId="207DEF09" w14:textId="77777777" w:rsidR="00373DB5" w:rsidRPr="00924759" w:rsidRDefault="00373DB5" w:rsidP="003105D4">
      <w:pPr>
        <w:spacing w:after="0" w:line="360" w:lineRule="auto"/>
        <w:ind w:firstLine="720"/>
        <w:contextualSpacing/>
        <w:jc w:val="both"/>
        <w:rPr>
          <w:rFonts w:ascii="Times New Roman" w:eastAsia="Times New Roman" w:hAnsi="Times New Roman" w:cs="Times New Roman"/>
          <w:b/>
          <w:bCs/>
          <w:sz w:val="24"/>
          <w:szCs w:val="24"/>
        </w:rPr>
      </w:pPr>
    </w:p>
    <w:p w14:paraId="16D42E6F" w14:textId="1089F6F9" w:rsidR="007872A1" w:rsidRPr="00924759" w:rsidRDefault="00373DB5" w:rsidP="00A0437E">
      <w:pPr>
        <w:spacing w:after="0" w:line="360" w:lineRule="auto"/>
        <w:ind w:firstLine="720"/>
        <w:contextualSpacing/>
        <w:jc w:val="both"/>
        <w:rPr>
          <w:rFonts w:ascii="Times New Roman" w:eastAsia="Times New Roman" w:hAnsi="Times New Roman" w:cs="Times New Roman"/>
          <w:b/>
          <w:bCs/>
          <w:sz w:val="24"/>
          <w:szCs w:val="24"/>
        </w:rPr>
      </w:pPr>
      <w:r w:rsidRPr="00924759">
        <w:rPr>
          <w:rFonts w:ascii="Times New Roman" w:eastAsia="Times New Roman" w:hAnsi="Times New Roman" w:cs="Times New Roman"/>
          <w:b/>
          <w:bCs/>
          <w:sz w:val="24"/>
          <w:szCs w:val="24"/>
        </w:rPr>
        <w:t>10</w:t>
      </w:r>
      <w:r w:rsidR="000C02DC" w:rsidRPr="00924759">
        <w:rPr>
          <w:rFonts w:ascii="Times New Roman" w:eastAsia="Times New Roman" w:hAnsi="Times New Roman" w:cs="Times New Roman"/>
          <w:b/>
          <w:bCs/>
          <w:sz w:val="24"/>
          <w:szCs w:val="24"/>
        </w:rPr>
        <w:t xml:space="preserve"> straipsnis. Įstatymo į</w:t>
      </w:r>
      <w:r w:rsidR="004A39F0" w:rsidRPr="00924759">
        <w:rPr>
          <w:rFonts w:ascii="Times New Roman" w:eastAsia="Times New Roman" w:hAnsi="Times New Roman" w:cs="Times New Roman"/>
          <w:b/>
          <w:bCs/>
          <w:sz w:val="24"/>
          <w:szCs w:val="24"/>
        </w:rPr>
        <w:t>sigalioji</w:t>
      </w:r>
      <w:r w:rsidR="000C02DC" w:rsidRPr="00924759">
        <w:rPr>
          <w:rFonts w:ascii="Times New Roman" w:eastAsia="Times New Roman" w:hAnsi="Times New Roman" w:cs="Times New Roman"/>
          <w:b/>
          <w:bCs/>
          <w:sz w:val="24"/>
          <w:szCs w:val="24"/>
        </w:rPr>
        <w:t>mas</w:t>
      </w:r>
      <w:r w:rsidR="00A40A45">
        <w:rPr>
          <w:rFonts w:ascii="Times New Roman" w:eastAsia="Times New Roman" w:hAnsi="Times New Roman" w:cs="Times New Roman"/>
          <w:b/>
          <w:bCs/>
          <w:sz w:val="24"/>
          <w:szCs w:val="24"/>
        </w:rPr>
        <w:t xml:space="preserve">, </w:t>
      </w:r>
      <w:r w:rsidR="007872A1" w:rsidRPr="00924759">
        <w:rPr>
          <w:rFonts w:ascii="Times New Roman" w:eastAsia="Times New Roman" w:hAnsi="Times New Roman" w:cs="Times New Roman"/>
          <w:b/>
          <w:bCs/>
          <w:sz w:val="24"/>
          <w:szCs w:val="24"/>
        </w:rPr>
        <w:t>įgyvendinimas</w:t>
      </w:r>
      <w:r w:rsidR="00A40A45">
        <w:rPr>
          <w:rFonts w:ascii="Times New Roman" w:eastAsia="Times New Roman" w:hAnsi="Times New Roman" w:cs="Times New Roman"/>
          <w:b/>
          <w:bCs/>
          <w:sz w:val="24"/>
          <w:szCs w:val="24"/>
        </w:rPr>
        <w:t xml:space="preserve"> ir taikymas</w:t>
      </w:r>
    </w:p>
    <w:p w14:paraId="2792F527" w14:textId="37F0E5ED" w:rsidR="009154D1" w:rsidRPr="00924759" w:rsidRDefault="009154D1" w:rsidP="00A0437E">
      <w:pPr>
        <w:spacing w:after="0" w:line="360" w:lineRule="auto"/>
        <w:ind w:firstLine="720"/>
        <w:contextualSpacing/>
        <w:jc w:val="both"/>
        <w:rPr>
          <w:rFonts w:ascii="Times New Roman" w:eastAsia="Times New Roman" w:hAnsi="Times New Roman" w:cs="Times New Roman"/>
          <w:sz w:val="24"/>
          <w:szCs w:val="24"/>
        </w:rPr>
      </w:pPr>
      <w:r w:rsidRPr="00924759">
        <w:rPr>
          <w:rFonts w:ascii="Times New Roman" w:eastAsia="Times New Roman" w:hAnsi="Times New Roman" w:cs="Times New Roman"/>
          <w:sz w:val="24"/>
          <w:szCs w:val="24"/>
        </w:rPr>
        <w:t xml:space="preserve">1. Šis įstatymas, išskyrus šio straipsnio 2 </w:t>
      </w:r>
      <w:r w:rsidR="00727BF9" w:rsidRPr="00924759">
        <w:rPr>
          <w:rFonts w:ascii="Times New Roman" w:eastAsia="Times New Roman" w:hAnsi="Times New Roman" w:cs="Times New Roman"/>
          <w:sz w:val="24"/>
          <w:szCs w:val="24"/>
        </w:rPr>
        <w:t>ir 3 dalis</w:t>
      </w:r>
      <w:r w:rsidRPr="00924759">
        <w:rPr>
          <w:rFonts w:ascii="Times New Roman" w:eastAsia="Times New Roman" w:hAnsi="Times New Roman" w:cs="Times New Roman"/>
          <w:sz w:val="24"/>
          <w:szCs w:val="24"/>
        </w:rPr>
        <w:t>, įsigalioja 2021 m. sausio 1 d.</w:t>
      </w:r>
    </w:p>
    <w:p w14:paraId="5E51E293" w14:textId="6E66563C" w:rsidR="000C02DC" w:rsidRPr="00924759" w:rsidRDefault="009154D1" w:rsidP="00A0437E">
      <w:pPr>
        <w:spacing w:after="0" w:line="360" w:lineRule="auto"/>
        <w:ind w:firstLine="720"/>
        <w:contextualSpacing/>
        <w:jc w:val="both"/>
        <w:rPr>
          <w:rFonts w:ascii="Times New Roman" w:eastAsia="Times New Roman" w:hAnsi="Times New Roman" w:cs="Times New Roman"/>
          <w:sz w:val="24"/>
          <w:szCs w:val="24"/>
        </w:rPr>
      </w:pPr>
      <w:bookmarkStart w:id="1" w:name="_Hlk44068488"/>
      <w:r w:rsidRPr="00924759">
        <w:rPr>
          <w:rFonts w:ascii="Times New Roman" w:eastAsia="Times New Roman" w:hAnsi="Times New Roman" w:cs="Times New Roman"/>
          <w:sz w:val="24"/>
          <w:szCs w:val="24"/>
        </w:rPr>
        <w:t xml:space="preserve">2. </w:t>
      </w:r>
      <w:r w:rsidR="00820115" w:rsidRPr="00924759">
        <w:rPr>
          <w:rFonts w:ascii="Times New Roman" w:eastAsia="Times New Roman" w:hAnsi="Times New Roman" w:cs="Times New Roman"/>
          <w:sz w:val="24"/>
          <w:szCs w:val="24"/>
        </w:rPr>
        <w:t xml:space="preserve">Lietuvos Respublikos </w:t>
      </w:r>
      <w:r w:rsidR="002550A8" w:rsidRPr="00924759">
        <w:rPr>
          <w:rFonts w:ascii="Times New Roman" w:eastAsia="Times New Roman" w:hAnsi="Times New Roman" w:cs="Times New Roman"/>
          <w:sz w:val="24"/>
          <w:szCs w:val="24"/>
        </w:rPr>
        <w:t xml:space="preserve">Vyriausybė, </w:t>
      </w:r>
      <w:r w:rsidR="00820115" w:rsidRPr="00924759">
        <w:rPr>
          <w:rFonts w:ascii="Times New Roman" w:eastAsia="Times New Roman" w:hAnsi="Times New Roman" w:cs="Times New Roman"/>
          <w:sz w:val="24"/>
          <w:szCs w:val="24"/>
        </w:rPr>
        <w:t xml:space="preserve">Lietuvos Respublikos </w:t>
      </w:r>
      <w:r w:rsidR="002550A8" w:rsidRPr="00924759">
        <w:rPr>
          <w:rFonts w:ascii="Times New Roman" w:eastAsia="Times New Roman" w:hAnsi="Times New Roman" w:cs="Times New Roman"/>
          <w:sz w:val="24"/>
          <w:szCs w:val="24"/>
        </w:rPr>
        <w:t>aplinkos ministras</w:t>
      </w:r>
      <w:r w:rsidR="00BF6115" w:rsidRPr="00924759">
        <w:rPr>
          <w:rFonts w:ascii="Times New Roman" w:eastAsia="Times New Roman" w:hAnsi="Times New Roman" w:cs="Times New Roman"/>
          <w:sz w:val="24"/>
          <w:szCs w:val="24"/>
        </w:rPr>
        <w:t xml:space="preserve"> ir</w:t>
      </w:r>
      <w:r w:rsidR="002550A8" w:rsidRPr="00924759">
        <w:rPr>
          <w:rFonts w:ascii="Times New Roman" w:eastAsia="Times New Roman" w:hAnsi="Times New Roman" w:cs="Times New Roman"/>
          <w:sz w:val="24"/>
          <w:szCs w:val="24"/>
        </w:rPr>
        <w:t xml:space="preserve"> </w:t>
      </w:r>
      <w:r w:rsidR="0003583C" w:rsidRPr="00924759">
        <w:rPr>
          <w:rFonts w:ascii="Times New Roman" w:eastAsia="Times New Roman" w:hAnsi="Times New Roman" w:cs="Times New Roman"/>
          <w:sz w:val="24"/>
          <w:szCs w:val="24"/>
        </w:rPr>
        <w:t xml:space="preserve">Lietuvos Respublikos </w:t>
      </w:r>
      <w:r w:rsidR="002550A8" w:rsidRPr="00924759">
        <w:rPr>
          <w:rFonts w:ascii="Times New Roman" w:eastAsia="Times New Roman" w:hAnsi="Times New Roman" w:cs="Times New Roman"/>
          <w:sz w:val="24"/>
          <w:szCs w:val="24"/>
        </w:rPr>
        <w:t>f</w:t>
      </w:r>
      <w:r w:rsidR="00DC2769" w:rsidRPr="00924759">
        <w:rPr>
          <w:rFonts w:ascii="Times New Roman" w:eastAsia="Times New Roman" w:hAnsi="Times New Roman" w:cs="Times New Roman"/>
          <w:sz w:val="24"/>
          <w:szCs w:val="24"/>
        </w:rPr>
        <w:t xml:space="preserve">inansų ministras </w:t>
      </w:r>
      <w:r w:rsidRPr="00924759">
        <w:rPr>
          <w:rFonts w:ascii="Times New Roman" w:eastAsia="Times New Roman" w:hAnsi="Times New Roman" w:cs="Times New Roman"/>
          <w:sz w:val="24"/>
          <w:szCs w:val="24"/>
        </w:rPr>
        <w:t>iki 2020 m. gruodžio 31 d. priima šio įstatymo įgyvendinamuosius teisės aktus.</w:t>
      </w:r>
    </w:p>
    <w:p w14:paraId="4FD8B23A" w14:textId="4002E500" w:rsidR="00570C64" w:rsidRPr="00924759" w:rsidRDefault="00570C64" w:rsidP="00A0437E">
      <w:pPr>
        <w:spacing w:after="0" w:line="360" w:lineRule="auto"/>
        <w:ind w:firstLine="720"/>
        <w:contextualSpacing/>
        <w:jc w:val="both"/>
        <w:rPr>
          <w:rFonts w:ascii="Times New Roman" w:hAnsi="Times New Roman" w:cs="Times New Roman"/>
          <w:sz w:val="24"/>
          <w:szCs w:val="24"/>
        </w:rPr>
      </w:pPr>
      <w:r w:rsidRPr="00924759">
        <w:rPr>
          <w:rFonts w:ascii="Times New Roman" w:eastAsia="Times New Roman" w:hAnsi="Times New Roman" w:cs="Times New Roman"/>
          <w:sz w:val="24"/>
          <w:szCs w:val="24"/>
        </w:rPr>
        <w:t xml:space="preserve">3. </w:t>
      </w:r>
      <w:r w:rsidRPr="00924759">
        <w:rPr>
          <w:rFonts w:ascii="Times New Roman" w:hAnsi="Times New Roman" w:cs="Times New Roman"/>
          <w:sz w:val="24"/>
          <w:szCs w:val="24"/>
        </w:rPr>
        <w:t xml:space="preserve">Iki šio įstatymo įsigaliojimo pradėtos žemės paėmimo visuomenės poreikiams procedūros </w:t>
      </w:r>
      <w:r w:rsidR="00D618AF" w:rsidRPr="00924759">
        <w:rPr>
          <w:rFonts w:ascii="Times New Roman" w:hAnsi="Times New Roman" w:cs="Times New Roman"/>
          <w:sz w:val="24"/>
          <w:szCs w:val="24"/>
        </w:rPr>
        <w:t>baigiamos pagal iki</w:t>
      </w:r>
      <w:r w:rsidRPr="00924759">
        <w:rPr>
          <w:rFonts w:ascii="Times New Roman" w:hAnsi="Times New Roman" w:cs="Times New Roman"/>
          <w:sz w:val="24"/>
          <w:szCs w:val="24"/>
        </w:rPr>
        <w:t xml:space="preserve"> šio įstatymo </w:t>
      </w:r>
      <w:r w:rsidR="00D618AF" w:rsidRPr="00924759">
        <w:rPr>
          <w:rFonts w:ascii="Times New Roman" w:hAnsi="Times New Roman" w:cs="Times New Roman"/>
          <w:sz w:val="24"/>
          <w:szCs w:val="24"/>
        </w:rPr>
        <w:t xml:space="preserve">įsigaliojimo galiojusį </w:t>
      </w:r>
      <w:r w:rsidR="006A03A2" w:rsidRPr="00924759">
        <w:rPr>
          <w:rFonts w:ascii="Times New Roman" w:hAnsi="Times New Roman" w:cs="Times New Roman"/>
          <w:sz w:val="24"/>
          <w:szCs w:val="24"/>
        </w:rPr>
        <w:t xml:space="preserve">teisinį reguliavimą, išskyrus šio įstatymo </w:t>
      </w:r>
      <w:r w:rsidR="009C2A13" w:rsidRPr="00924759">
        <w:rPr>
          <w:rFonts w:ascii="Times New Roman" w:hAnsi="Times New Roman" w:cs="Times New Roman"/>
          <w:sz w:val="24"/>
          <w:szCs w:val="24"/>
        </w:rPr>
        <w:t>4</w:t>
      </w:r>
      <w:r w:rsidR="006A03A2" w:rsidRPr="00924759">
        <w:rPr>
          <w:rFonts w:ascii="Times New Roman" w:hAnsi="Times New Roman" w:cs="Times New Roman"/>
          <w:sz w:val="24"/>
          <w:szCs w:val="24"/>
        </w:rPr>
        <w:t xml:space="preserve"> </w:t>
      </w:r>
      <w:r w:rsidR="009C2A13" w:rsidRPr="00924759">
        <w:rPr>
          <w:rFonts w:ascii="Times New Roman" w:hAnsi="Times New Roman" w:cs="Times New Roman"/>
          <w:sz w:val="24"/>
          <w:szCs w:val="24"/>
        </w:rPr>
        <w:t xml:space="preserve">ir 5 </w:t>
      </w:r>
      <w:r w:rsidR="006A03A2" w:rsidRPr="00924759">
        <w:rPr>
          <w:rFonts w:ascii="Times New Roman" w:hAnsi="Times New Roman" w:cs="Times New Roman"/>
          <w:sz w:val="24"/>
          <w:szCs w:val="24"/>
        </w:rPr>
        <w:t>straipsni</w:t>
      </w:r>
      <w:r w:rsidR="00317887" w:rsidRPr="00924759">
        <w:rPr>
          <w:rFonts w:ascii="Times New Roman" w:hAnsi="Times New Roman" w:cs="Times New Roman"/>
          <w:sz w:val="24"/>
          <w:szCs w:val="24"/>
        </w:rPr>
        <w:t>ų</w:t>
      </w:r>
      <w:r w:rsidR="006A03A2" w:rsidRPr="00924759">
        <w:rPr>
          <w:rFonts w:ascii="Times New Roman" w:hAnsi="Times New Roman" w:cs="Times New Roman"/>
          <w:sz w:val="24"/>
          <w:szCs w:val="24"/>
        </w:rPr>
        <w:t>, taip pat 2 ir 7 straipsni</w:t>
      </w:r>
      <w:r w:rsidR="00317887" w:rsidRPr="00924759">
        <w:rPr>
          <w:rFonts w:ascii="Times New Roman" w:hAnsi="Times New Roman" w:cs="Times New Roman"/>
          <w:sz w:val="24"/>
          <w:szCs w:val="24"/>
        </w:rPr>
        <w:t>ų</w:t>
      </w:r>
      <w:r w:rsidR="006A03A2" w:rsidRPr="00924759">
        <w:rPr>
          <w:rFonts w:ascii="Times New Roman" w:hAnsi="Times New Roman" w:cs="Times New Roman"/>
          <w:sz w:val="24"/>
          <w:szCs w:val="24"/>
        </w:rPr>
        <w:t xml:space="preserve"> </w:t>
      </w:r>
      <w:r w:rsidR="00317887" w:rsidRPr="00924759">
        <w:rPr>
          <w:rFonts w:ascii="Times New Roman" w:hAnsi="Times New Roman" w:cs="Times New Roman"/>
          <w:sz w:val="24"/>
          <w:szCs w:val="24"/>
        </w:rPr>
        <w:t xml:space="preserve">reikalavimus </w:t>
      </w:r>
      <w:r w:rsidR="006A03A2" w:rsidRPr="00924759">
        <w:rPr>
          <w:rFonts w:ascii="Times New Roman" w:hAnsi="Times New Roman" w:cs="Times New Roman"/>
          <w:sz w:val="24"/>
          <w:szCs w:val="24"/>
        </w:rPr>
        <w:t xml:space="preserve">tiek, kiek juose numatytas reguliavimas susijęs su statybinių tyrimų atlikimu </w:t>
      </w:r>
      <w:r w:rsidR="00745CFB" w:rsidRPr="00924759">
        <w:rPr>
          <w:rFonts w:ascii="Times New Roman" w:hAnsi="Times New Roman" w:cs="Times New Roman"/>
          <w:sz w:val="24"/>
          <w:szCs w:val="24"/>
        </w:rPr>
        <w:t>ir šių nuostolių atlyginimu</w:t>
      </w:r>
      <w:r w:rsidRPr="00924759">
        <w:rPr>
          <w:rFonts w:ascii="Times New Roman" w:hAnsi="Times New Roman" w:cs="Times New Roman"/>
          <w:sz w:val="24"/>
          <w:szCs w:val="24"/>
        </w:rPr>
        <w:t>.</w:t>
      </w:r>
    </w:p>
    <w:p w14:paraId="6D5E906B" w14:textId="77777777" w:rsidR="009F7CDA" w:rsidRPr="00924759" w:rsidRDefault="009F7CDA" w:rsidP="00A0437E">
      <w:pPr>
        <w:spacing w:after="0" w:line="360" w:lineRule="auto"/>
        <w:ind w:firstLine="720"/>
        <w:contextualSpacing/>
        <w:jc w:val="both"/>
        <w:rPr>
          <w:rFonts w:ascii="Times New Roman" w:eastAsia="Times New Roman" w:hAnsi="Times New Roman" w:cs="Times New Roman"/>
          <w:sz w:val="24"/>
          <w:szCs w:val="24"/>
        </w:rPr>
      </w:pPr>
    </w:p>
    <w:bookmarkEnd w:id="1"/>
    <w:p w14:paraId="066E0223" w14:textId="77C85A98" w:rsidR="000C02DC" w:rsidRPr="00924759" w:rsidRDefault="000C02DC" w:rsidP="000C02DC">
      <w:pPr>
        <w:spacing w:after="0" w:line="380" w:lineRule="exact"/>
        <w:ind w:firstLine="709"/>
        <w:jc w:val="both"/>
        <w:rPr>
          <w:rFonts w:ascii="Times New Roman" w:eastAsia="Times New Roman" w:hAnsi="Times New Roman" w:cs="Times New Roman"/>
          <w:i/>
          <w:sz w:val="24"/>
          <w:szCs w:val="24"/>
        </w:rPr>
      </w:pPr>
      <w:r w:rsidRPr="00924759">
        <w:rPr>
          <w:rFonts w:ascii="Times New Roman" w:eastAsia="Times New Roman" w:hAnsi="Times New Roman" w:cs="Times New Roman"/>
          <w:i/>
          <w:sz w:val="24"/>
          <w:szCs w:val="24"/>
        </w:rPr>
        <w:t>Skelbiu šį Lietuvos Respublikos Seimo priimtą įstatymą.</w:t>
      </w:r>
    </w:p>
    <w:p w14:paraId="5C486663" w14:textId="77777777" w:rsidR="00540C6A" w:rsidRPr="00924759" w:rsidRDefault="00540C6A" w:rsidP="000C02DC">
      <w:pPr>
        <w:spacing w:after="0" w:line="380" w:lineRule="exact"/>
        <w:ind w:firstLine="709"/>
        <w:jc w:val="both"/>
        <w:rPr>
          <w:rFonts w:ascii="Times New Roman" w:eastAsia="Times New Roman" w:hAnsi="Times New Roman" w:cs="Times New Roman"/>
          <w:i/>
          <w:sz w:val="24"/>
          <w:szCs w:val="24"/>
        </w:rPr>
      </w:pPr>
    </w:p>
    <w:p w14:paraId="5A57C349" w14:textId="77777777" w:rsidR="005A61EE" w:rsidRPr="00924759" w:rsidRDefault="005A61EE" w:rsidP="000C02DC">
      <w:pPr>
        <w:spacing w:after="0" w:line="380" w:lineRule="exact"/>
        <w:ind w:firstLine="709"/>
        <w:jc w:val="both"/>
        <w:rPr>
          <w:rFonts w:ascii="Times New Roman" w:eastAsia="Times New Roman" w:hAnsi="Times New Roman" w:cs="Times New Roman"/>
          <w:i/>
          <w:sz w:val="24"/>
          <w:szCs w:val="24"/>
        </w:rPr>
      </w:pPr>
    </w:p>
    <w:p w14:paraId="4554BF4C" w14:textId="77777777" w:rsidR="000C02DC" w:rsidRPr="00924759" w:rsidRDefault="000C02DC" w:rsidP="00820115">
      <w:pPr>
        <w:spacing w:after="0" w:line="380" w:lineRule="exact"/>
        <w:jc w:val="both"/>
        <w:rPr>
          <w:rFonts w:ascii="Times New Roman" w:eastAsia="Times New Roman" w:hAnsi="Times New Roman" w:cs="Times New Roman"/>
          <w:i/>
          <w:sz w:val="24"/>
          <w:szCs w:val="24"/>
        </w:rPr>
      </w:pPr>
      <w:r w:rsidRPr="00924759">
        <w:rPr>
          <w:rFonts w:ascii="Times New Roman" w:eastAsia="Times New Roman" w:hAnsi="Times New Roman" w:cs="Times New Roman"/>
          <w:sz w:val="24"/>
          <w:szCs w:val="24"/>
        </w:rPr>
        <w:t>Respublikos Prezidentas</w:t>
      </w:r>
    </w:p>
    <w:p w14:paraId="4ECFB418" w14:textId="77777777" w:rsidR="00227597" w:rsidRPr="00924759" w:rsidRDefault="00227597"/>
    <w:sectPr w:rsidR="00227597" w:rsidRPr="00924759" w:rsidSect="00E84C33">
      <w:headerReference w:type="default" r:id="rId13"/>
      <w:pgSz w:w="11906" w:h="16838"/>
      <w:pgMar w:top="567" w:right="567" w:bottom="851"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EC66B2F" w14:textId="77777777" w:rsidR="00715BE5" w:rsidRDefault="00715BE5" w:rsidP="004915E0">
      <w:pPr>
        <w:spacing w:after="0" w:line="240" w:lineRule="auto"/>
      </w:pPr>
      <w:r>
        <w:separator/>
      </w:r>
    </w:p>
  </w:endnote>
  <w:endnote w:type="continuationSeparator" w:id="0">
    <w:p w14:paraId="3651BCF9" w14:textId="77777777" w:rsidR="00715BE5" w:rsidRDefault="00715BE5" w:rsidP="004915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099EC72" w14:textId="77777777" w:rsidR="00715BE5" w:rsidRDefault="00715BE5" w:rsidP="004915E0">
      <w:pPr>
        <w:spacing w:after="0" w:line="240" w:lineRule="auto"/>
      </w:pPr>
      <w:r>
        <w:separator/>
      </w:r>
    </w:p>
  </w:footnote>
  <w:footnote w:type="continuationSeparator" w:id="0">
    <w:p w14:paraId="32F1B78B" w14:textId="77777777" w:rsidR="00715BE5" w:rsidRDefault="00715BE5" w:rsidP="004915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9764574"/>
      <w:docPartObj>
        <w:docPartGallery w:val="Page Numbers (Top of Page)"/>
        <w:docPartUnique/>
      </w:docPartObj>
    </w:sdtPr>
    <w:sdtEndPr/>
    <w:sdtContent>
      <w:p w14:paraId="0E226678" w14:textId="77777777" w:rsidR="00436CB5" w:rsidRDefault="004915E0">
        <w:pPr>
          <w:pStyle w:val="Antrats"/>
          <w:jc w:val="center"/>
        </w:pPr>
        <w:r>
          <w:fldChar w:fldCharType="begin"/>
        </w:r>
        <w:r>
          <w:instrText>PAGE   \* MERGEFORMAT</w:instrText>
        </w:r>
        <w:r>
          <w:fldChar w:fldCharType="separate"/>
        </w:r>
        <w:r w:rsidR="00000AD6">
          <w:rPr>
            <w:noProof/>
          </w:rPr>
          <w:t>8</w:t>
        </w:r>
        <w:r>
          <w:fldChar w:fldCharType="end"/>
        </w:r>
      </w:p>
    </w:sdtContent>
  </w:sdt>
  <w:p w14:paraId="58C1C443" w14:textId="77777777" w:rsidR="00436CB5" w:rsidRDefault="00A40A4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EE3F05"/>
    <w:multiLevelType w:val="hybridMultilevel"/>
    <w:tmpl w:val="71FC61D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8A94ADE"/>
    <w:multiLevelType w:val="hybridMultilevel"/>
    <w:tmpl w:val="156ACB98"/>
    <w:lvl w:ilvl="0" w:tplc="437EC8AC">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 w15:restartNumberingAfterBreak="0">
    <w:nsid w:val="1E7D488A"/>
    <w:multiLevelType w:val="hybridMultilevel"/>
    <w:tmpl w:val="DD4A057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197482A"/>
    <w:multiLevelType w:val="hybridMultilevel"/>
    <w:tmpl w:val="3698CBFA"/>
    <w:lvl w:ilvl="0" w:tplc="FF7E467A">
      <w:start w:val="1"/>
      <w:numFmt w:val="decimal"/>
      <w:lvlText w:val="%1."/>
      <w:lvlJc w:val="left"/>
      <w:pPr>
        <w:ind w:left="1091" w:hanging="360"/>
      </w:pPr>
      <w:rPr>
        <w:rFonts w:hint="default"/>
      </w:rPr>
    </w:lvl>
    <w:lvl w:ilvl="1" w:tplc="04090019" w:tentative="1">
      <w:start w:val="1"/>
      <w:numFmt w:val="lowerLetter"/>
      <w:lvlText w:val="%2."/>
      <w:lvlJc w:val="left"/>
      <w:pPr>
        <w:ind w:left="1811" w:hanging="360"/>
      </w:pPr>
    </w:lvl>
    <w:lvl w:ilvl="2" w:tplc="0409001B" w:tentative="1">
      <w:start w:val="1"/>
      <w:numFmt w:val="lowerRoman"/>
      <w:lvlText w:val="%3."/>
      <w:lvlJc w:val="right"/>
      <w:pPr>
        <w:ind w:left="2531" w:hanging="180"/>
      </w:pPr>
    </w:lvl>
    <w:lvl w:ilvl="3" w:tplc="0409000F" w:tentative="1">
      <w:start w:val="1"/>
      <w:numFmt w:val="decimal"/>
      <w:lvlText w:val="%4."/>
      <w:lvlJc w:val="left"/>
      <w:pPr>
        <w:ind w:left="3251" w:hanging="360"/>
      </w:pPr>
    </w:lvl>
    <w:lvl w:ilvl="4" w:tplc="04090019" w:tentative="1">
      <w:start w:val="1"/>
      <w:numFmt w:val="lowerLetter"/>
      <w:lvlText w:val="%5."/>
      <w:lvlJc w:val="left"/>
      <w:pPr>
        <w:ind w:left="3971" w:hanging="360"/>
      </w:pPr>
    </w:lvl>
    <w:lvl w:ilvl="5" w:tplc="0409001B" w:tentative="1">
      <w:start w:val="1"/>
      <w:numFmt w:val="lowerRoman"/>
      <w:lvlText w:val="%6."/>
      <w:lvlJc w:val="right"/>
      <w:pPr>
        <w:ind w:left="4691" w:hanging="180"/>
      </w:pPr>
    </w:lvl>
    <w:lvl w:ilvl="6" w:tplc="0409000F" w:tentative="1">
      <w:start w:val="1"/>
      <w:numFmt w:val="decimal"/>
      <w:lvlText w:val="%7."/>
      <w:lvlJc w:val="left"/>
      <w:pPr>
        <w:ind w:left="5411" w:hanging="360"/>
      </w:pPr>
    </w:lvl>
    <w:lvl w:ilvl="7" w:tplc="04090019" w:tentative="1">
      <w:start w:val="1"/>
      <w:numFmt w:val="lowerLetter"/>
      <w:lvlText w:val="%8."/>
      <w:lvlJc w:val="left"/>
      <w:pPr>
        <w:ind w:left="6131" w:hanging="360"/>
      </w:pPr>
    </w:lvl>
    <w:lvl w:ilvl="8" w:tplc="0409001B" w:tentative="1">
      <w:start w:val="1"/>
      <w:numFmt w:val="lowerRoman"/>
      <w:lvlText w:val="%9."/>
      <w:lvlJc w:val="right"/>
      <w:pPr>
        <w:ind w:left="6851" w:hanging="180"/>
      </w:pPr>
    </w:lvl>
  </w:abstractNum>
  <w:abstractNum w:abstractNumId="4" w15:restartNumberingAfterBreak="0">
    <w:nsid w:val="449A01D0"/>
    <w:multiLevelType w:val="hybridMultilevel"/>
    <w:tmpl w:val="863630D0"/>
    <w:lvl w:ilvl="0" w:tplc="E224FF4A">
      <w:start w:val="1"/>
      <w:numFmt w:val="decimal"/>
      <w:lvlText w:val="%1)"/>
      <w:lvlJc w:val="left"/>
      <w:pPr>
        <w:ind w:left="720" w:hanging="360"/>
      </w:pPr>
      <w:rPr>
        <w:rFonts w:ascii="Times New Roman" w:hAnsi="Times New Roman" w:cs="Times New Roman" w:hint="default"/>
        <w:b/>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AD22CC5"/>
    <w:multiLevelType w:val="hybridMultilevel"/>
    <w:tmpl w:val="5E2406EC"/>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6" w15:restartNumberingAfterBreak="0">
    <w:nsid w:val="7458196B"/>
    <w:multiLevelType w:val="hybridMultilevel"/>
    <w:tmpl w:val="548E1C7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5"/>
  </w:num>
  <w:num w:numId="2">
    <w:abstractNumId w:val="3"/>
  </w:num>
  <w:num w:numId="3">
    <w:abstractNumId w:val="2"/>
  </w:num>
  <w:num w:numId="4">
    <w:abstractNumId w:val="6"/>
  </w:num>
  <w:num w:numId="5">
    <w:abstractNumId w:val="0"/>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1296"/>
  <w:hyphenationZone w:val="396"/>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02DC"/>
    <w:rsid w:val="00000AD6"/>
    <w:rsid w:val="000010FC"/>
    <w:rsid w:val="0000689E"/>
    <w:rsid w:val="0001379F"/>
    <w:rsid w:val="00022AFF"/>
    <w:rsid w:val="0002358A"/>
    <w:rsid w:val="00023C3F"/>
    <w:rsid w:val="0003278B"/>
    <w:rsid w:val="000351C7"/>
    <w:rsid w:val="00035495"/>
    <w:rsid w:val="0003583C"/>
    <w:rsid w:val="00036284"/>
    <w:rsid w:val="00051C9A"/>
    <w:rsid w:val="000520C3"/>
    <w:rsid w:val="000645BB"/>
    <w:rsid w:val="00065C29"/>
    <w:rsid w:val="00071CAD"/>
    <w:rsid w:val="00080404"/>
    <w:rsid w:val="00082D6C"/>
    <w:rsid w:val="00083D9F"/>
    <w:rsid w:val="000841F1"/>
    <w:rsid w:val="0009139D"/>
    <w:rsid w:val="00095F45"/>
    <w:rsid w:val="00096EBC"/>
    <w:rsid w:val="000A0EC1"/>
    <w:rsid w:val="000A34D9"/>
    <w:rsid w:val="000A3A8A"/>
    <w:rsid w:val="000A41B6"/>
    <w:rsid w:val="000A4EAC"/>
    <w:rsid w:val="000B5D69"/>
    <w:rsid w:val="000C02DC"/>
    <w:rsid w:val="000C7655"/>
    <w:rsid w:val="000D30E8"/>
    <w:rsid w:val="000D3F71"/>
    <w:rsid w:val="000D7DAF"/>
    <w:rsid w:val="000E4530"/>
    <w:rsid w:val="000E60AE"/>
    <w:rsid w:val="000F45A4"/>
    <w:rsid w:val="00102640"/>
    <w:rsid w:val="001048F1"/>
    <w:rsid w:val="00107423"/>
    <w:rsid w:val="0011318A"/>
    <w:rsid w:val="00114DF7"/>
    <w:rsid w:val="00121E44"/>
    <w:rsid w:val="001241B7"/>
    <w:rsid w:val="00127D3B"/>
    <w:rsid w:val="00130B8F"/>
    <w:rsid w:val="001332C4"/>
    <w:rsid w:val="0013494D"/>
    <w:rsid w:val="00144285"/>
    <w:rsid w:val="00144C30"/>
    <w:rsid w:val="001454FE"/>
    <w:rsid w:val="00156065"/>
    <w:rsid w:val="0015632F"/>
    <w:rsid w:val="00157B10"/>
    <w:rsid w:val="0016029F"/>
    <w:rsid w:val="001603BC"/>
    <w:rsid w:val="0016186D"/>
    <w:rsid w:val="0016468E"/>
    <w:rsid w:val="0016738A"/>
    <w:rsid w:val="00173B41"/>
    <w:rsid w:val="00174A83"/>
    <w:rsid w:val="0017699E"/>
    <w:rsid w:val="001908C3"/>
    <w:rsid w:val="0019220C"/>
    <w:rsid w:val="0019446B"/>
    <w:rsid w:val="001A0763"/>
    <w:rsid w:val="001A64F0"/>
    <w:rsid w:val="001B3491"/>
    <w:rsid w:val="001B3C3C"/>
    <w:rsid w:val="001B6377"/>
    <w:rsid w:val="001B6C48"/>
    <w:rsid w:val="001C032C"/>
    <w:rsid w:val="001C2F6C"/>
    <w:rsid w:val="001C48F9"/>
    <w:rsid w:val="001D2F82"/>
    <w:rsid w:val="001E2C32"/>
    <w:rsid w:val="001E3363"/>
    <w:rsid w:val="001E4E48"/>
    <w:rsid w:val="001F0723"/>
    <w:rsid w:val="001F5395"/>
    <w:rsid w:val="00205DBA"/>
    <w:rsid w:val="00206A13"/>
    <w:rsid w:val="00221EFD"/>
    <w:rsid w:val="00225E91"/>
    <w:rsid w:val="00227597"/>
    <w:rsid w:val="00232FC6"/>
    <w:rsid w:val="00243951"/>
    <w:rsid w:val="00246D98"/>
    <w:rsid w:val="00247531"/>
    <w:rsid w:val="00247C91"/>
    <w:rsid w:val="00251111"/>
    <w:rsid w:val="002550A8"/>
    <w:rsid w:val="00255F81"/>
    <w:rsid w:val="0025685E"/>
    <w:rsid w:val="00262EB1"/>
    <w:rsid w:val="00266F61"/>
    <w:rsid w:val="002757F5"/>
    <w:rsid w:val="00284E37"/>
    <w:rsid w:val="00285E52"/>
    <w:rsid w:val="002868C3"/>
    <w:rsid w:val="00290DC3"/>
    <w:rsid w:val="00293758"/>
    <w:rsid w:val="002A08A7"/>
    <w:rsid w:val="002A1295"/>
    <w:rsid w:val="002A6D48"/>
    <w:rsid w:val="002A70CC"/>
    <w:rsid w:val="002A76B4"/>
    <w:rsid w:val="002B4733"/>
    <w:rsid w:val="002C0F01"/>
    <w:rsid w:val="002C248F"/>
    <w:rsid w:val="002C385B"/>
    <w:rsid w:val="002C3D6D"/>
    <w:rsid w:val="002D237D"/>
    <w:rsid w:val="002D47D6"/>
    <w:rsid w:val="002E2DEE"/>
    <w:rsid w:val="002E32A3"/>
    <w:rsid w:val="002E7C09"/>
    <w:rsid w:val="002F089D"/>
    <w:rsid w:val="002F5781"/>
    <w:rsid w:val="002F7979"/>
    <w:rsid w:val="00301AA3"/>
    <w:rsid w:val="00301C8A"/>
    <w:rsid w:val="00302E5C"/>
    <w:rsid w:val="00304BB7"/>
    <w:rsid w:val="00307961"/>
    <w:rsid w:val="003105D4"/>
    <w:rsid w:val="00314122"/>
    <w:rsid w:val="00314A74"/>
    <w:rsid w:val="00314E7E"/>
    <w:rsid w:val="0031527C"/>
    <w:rsid w:val="00316316"/>
    <w:rsid w:val="00317887"/>
    <w:rsid w:val="00320FF7"/>
    <w:rsid w:val="00321267"/>
    <w:rsid w:val="00322C08"/>
    <w:rsid w:val="003237C0"/>
    <w:rsid w:val="00323FD6"/>
    <w:rsid w:val="00343A1C"/>
    <w:rsid w:val="00347347"/>
    <w:rsid w:val="00350EAA"/>
    <w:rsid w:val="003570F2"/>
    <w:rsid w:val="00370A1D"/>
    <w:rsid w:val="00371234"/>
    <w:rsid w:val="00373DB5"/>
    <w:rsid w:val="00373E77"/>
    <w:rsid w:val="003762B1"/>
    <w:rsid w:val="003858B0"/>
    <w:rsid w:val="003866DD"/>
    <w:rsid w:val="0039214A"/>
    <w:rsid w:val="003957B3"/>
    <w:rsid w:val="0039780A"/>
    <w:rsid w:val="003A1280"/>
    <w:rsid w:val="003A24CA"/>
    <w:rsid w:val="003A3E5B"/>
    <w:rsid w:val="003A41DA"/>
    <w:rsid w:val="003A64A0"/>
    <w:rsid w:val="003A7016"/>
    <w:rsid w:val="003B1861"/>
    <w:rsid w:val="003B2236"/>
    <w:rsid w:val="003B2A07"/>
    <w:rsid w:val="003B2C5B"/>
    <w:rsid w:val="003B6238"/>
    <w:rsid w:val="003B7302"/>
    <w:rsid w:val="003C10C0"/>
    <w:rsid w:val="003C2110"/>
    <w:rsid w:val="003C57E3"/>
    <w:rsid w:val="003D13C2"/>
    <w:rsid w:val="003D2AEE"/>
    <w:rsid w:val="003D602B"/>
    <w:rsid w:val="003E576F"/>
    <w:rsid w:val="003E688D"/>
    <w:rsid w:val="003E6ACF"/>
    <w:rsid w:val="0040127A"/>
    <w:rsid w:val="004027B9"/>
    <w:rsid w:val="0040406A"/>
    <w:rsid w:val="00410F2D"/>
    <w:rsid w:val="00422F6D"/>
    <w:rsid w:val="00427C1D"/>
    <w:rsid w:val="0043064A"/>
    <w:rsid w:val="00440338"/>
    <w:rsid w:val="00451FF4"/>
    <w:rsid w:val="00455EC9"/>
    <w:rsid w:val="00456190"/>
    <w:rsid w:val="00457EB0"/>
    <w:rsid w:val="00461937"/>
    <w:rsid w:val="00464BA0"/>
    <w:rsid w:val="00466702"/>
    <w:rsid w:val="00471CEF"/>
    <w:rsid w:val="004721BE"/>
    <w:rsid w:val="00473AE8"/>
    <w:rsid w:val="00473F3E"/>
    <w:rsid w:val="0048201E"/>
    <w:rsid w:val="0048389A"/>
    <w:rsid w:val="00485B2C"/>
    <w:rsid w:val="004910CB"/>
    <w:rsid w:val="004915E0"/>
    <w:rsid w:val="0049194A"/>
    <w:rsid w:val="00492D40"/>
    <w:rsid w:val="0049485B"/>
    <w:rsid w:val="004958DB"/>
    <w:rsid w:val="004A39F0"/>
    <w:rsid w:val="004A45BB"/>
    <w:rsid w:val="004A7859"/>
    <w:rsid w:val="004A7F12"/>
    <w:rsid w:val="004B308E"/>
    <w:rsid w:val="004B30A0"/>
    <w:rsid w:val="004C016C"/>
    <w:rsid w:val="004C17F9"/>
    <w:rsid w:val="004C32E3"/>
    <w:rsid w:val="004C6043"/>
    <w:rsid w:val="004D0383"/>
    <w:rsid w:val="004E359D"/>
    <w:rsid w:val="004E6136"/>
    <w:rsid w:val="004F43FB"/>
    <w:rsid w:val="004F5511"/>
    <w:rsid w:val="004F7792"/>
    <w:rsid w:val="00501D15"/>
    <w:rsid w:val="00502822"/>
    <w:rsid w:val="00503705"/>
    <w:rsid w:val="005075C1"/>
    <w:rsid w:val="00510388"/>
    <w:rsid w:val="005126A1"/>
    <w:rsid w:val="00515E84"/>
    <w:rsid w:val="00516C1D"/>
    <w:rsid w:val="005217EF"/>
    <w:rsid w:val="0052348A"/>
    <w:rsid w:val="0053219B"/>
    <w:rsid w:val="00532490"/>
    <w:rsid w:val="00534C01"/>
    <w:rsid w:val="00534F99"/>
    <w:rsid w:val="00537F96"/>
    <w:rsid w:val="00540C6A"/>
    <w:rsid w:val="00541BA1"/>
    <w:rsid w:val="00556623"/>
    <w:rsid w:val="00563F50"/>
    <w:rsid w:val="00570C64"/>
    <w:rsid w:val="005758AE"/>
    <w:rsid w:val="00576255"/>
    <w:rsid w:val="00577732"/>
    <w:rsid w:val="00583F03"/>
    <w:rsid w:val="005907F5"/>
    <w:rsid w:val="0059589D"/>
    <w:rsid w:val="00597324"/>
    <w:rsid w:val="005A011A"/>
    <w:rsid w:val="005A1F6B"/>
    <w:rsid w:val="005A383C"/>
    <w:rsid w:val="005A54F9"/>
    <w:rsid w:val="005A61EE"/>
    <w:rsid w:val="005B002F"/>
    <w:rsid w:val="005B04AD"/>
    <w:rsid w:val="005B0AD2"/>
    <w:rsid w:val="005B478B"/>
    <w:rsid w:val="005B5C08"/>
    <w:rsid w:val="005C3E06"/>
    <w:rsid w:val="005D0C3D"/>
    <w:rsid w:val="005D137D"/>
    <w:rsid w:val="005D4F6D"/>
    <w:rsid w:val="005D5D75"/>
    <w:rsid w:val="005E1DAD"/>
    <w:rsid w:val="005F1B9F"/>
    <w:rsid w:val="005F2BCF"/>
    <w:rsid w:val="005F7ED9"/>
    <w:rsid w:val="00601251"/>
    <w:rsid w:val="00606126"/>
    <w:rsid w:val="00612915"/>
    <w:rsid w:val="00614679"/>
    <w:rsid w:val="006231BB"/>
    <w:rsid w:val="00625739"/>
    <w:rsid w:val="00630AA7"/>
    <w:rsid w:val="00635AA2"/>
    <w:rsid w:val="0064384D"/>
    <w:rsid w:val="006479D5"/>
    <w:rsid w:val="00653914"/>
    <w:rsid w:val="00655E68"/>
    <w:rsid w:val="006739C0"/>
    <w:rsid w:val="00692F30"/>
    <w:rsid w:val="00694154"/>
    <w:rsid w:val="00696450"/>
    <w:rsid w:val="006A03A2"/>
    <w:rsid w:val="006A6B6B"/>
    <w:rsid w:val="006B1270"/>
    <w:rsid w:val="006B1FBA"/>
    <w:rsid w:val="006B72B7"/>
    <w:rsid w:val="006C0662"/>
    <w:rsid w:val="006D02B3"/>
    <w:rsid w:val="006D6A01"/>
    <w:rsid w:val="006E3779"/>
    <w:rsid w:val="006F4058"/>
    <w:rsid w:val="00701A02"/>
    <w:rsid w:val="007042EE"/>
    <w:rsid w:val="00707593"/>
    <w:rsid w:val="00711166"/>
    <w:rsid w:val="00712008"/>
    <w:rsid w:val="00714FFA"/>
    <w:rsid w:val="00715BE5"/>
    <w:rsid w:val="00716E26"/>
    <w:rsid w:val="00717B19"/>
    <w:rsid w:val="00717EC8"/>
    <w:rsid w:val="00720D77"/>
    <w:rsid w:val="00720FB8"/>
    <w:rsid w:val="00722633"/>
    <w:rsid w:val="00724A51"/>
    <w:rsid w:val="00727BF9"/>
    <w:rsid w:val="00733102"/>
    <w:rsid w:val="007363AC"/>
    <w:rsid w:val="00741A42"/>
    <w:rsid w:val="00744B40"/>
    <w:rsid w:val="0074508F"/>
    <w:rsid w:val="007450D3"/>
    <w:rsid w:val="007459EF"/>
    <w:rsid w:val="00745CFB"/>
    <w:rsid w:val="0074658F"/>
    <w:rsid w:val="0074715C"/>
    <w:rsid w:val="00757A22"/>
    <w:rsid w:val="00762372"/>
    <w:rsid w:val="0076338D"/>
    <w:rsid w:val="00763493"/>
    <w:rsid w:val="007714A4"/>
    <w:rsid w:val="00772505"/>
    <w:rsid w:val="007730F6"/>
    <w:rsid w:val="00773706"/>
    <w:rsid w:val="00777597"/>
    <w:rsid w:val="007806FE"/>
    <w:rsid w:val="00781D4F"/>
    <w:rsid w:val="00781F52"/>
    <w:rsid w:val="00782660"/>
    <w:rsid w:val="007872A1"/>
    <w:rsid w:val="00790526"/>
    <w:rsid w:val="00791A6E"/>
    <w:rsid w:val="00795577"/>
    <w:rsid w:val="007A1F25"/>
    <w:rsid w:val="007A26FD"/>
    <w:rsid w:val="007A4EBF"/>
    <w:rsid w:val="007B09C9"/>
    <w:rsid w:val="007B23AB"/>
    <w:rsid w:val="007B6497"/>
    <w:rsid w:val="007B7A1C"/>
    <w:rsid w:val="007C2C8F"/>
    <w:rsid w:val="007D0305"/>
    <w:rsid w:val="007D1079"/>
    <w:rsid w:val="007D49CB"/>
    <w:rsid w:val="007D62C5"/>
    <w:rsid w:val="007D7208"/>
    <w:rsid w:val="007D74EB"/>
    <w:rsid w:val="007E4BF2"/>
    <w:rsid w:val="007F66FA"/>
    <w:rsid w:val="007F690A"/>
    <w:rsid w:val="008012CA"/>
    <w:rsid w:val="00806394"/>
    <w:rsid w:val="008114EA"/>
    <w:rsid w:val="00815D5B"/>
    <w:rsid w:val="00820115"/>
    <w:rsid w:val="008312C0"/>
    <w:rsid w:val="00837AB8"/>
    <w:rsid w:val="0084012A"/>
    <w:rsid w:val="0084292A"/>
    <w:rsid w:val="0084730C"/>
    <w:rsid w:val="00850D27"/>
    <w:rsid w:val="00862286"/>
    <w:rsid w:val="00865D7C"/>
    <w:rsid w:val="00872C9D"/>
    <w:rsid w:val="00876472"/>
    <w:rsid w:val="00876D6B"/>
    <w:rsid w:val="00880318"/>
    <w:rsid w:val="00880FF7"/>
    <w:rsid w:val="00887B8E"/>
    <w:rsid w:val="008914C0"/>
    <w:rsid w:val="00897110"/>
    <w:rsid w:val="008A19F9"/>
    <w:rsid w:val="008B1CCA"/>
    <w:rsid w:val="008C3D4A"/>
    <w:rsid w:val="008C6A91"/>
    <w:rsid w:val="008C7089"/>
    <w:rsid w:val="008D106D"/>
    <w:rsid w:val="008D192D"/>
    <w:rsid w:val="008D36E4"/>
    <w:rsid w:val="008E0BA3"/>
    <w:rsid w:val="008E5650"/>
    <w:rsid w:val="008E704F"/>
    <w:rsid w:val="008E7A27"/>
    <w:rsid w:val="008E7AE7"/>
    <w:rsid w:val="008F13AE"/>
    <w:rsid w:val="008F2249"/>
    <w:rsid w:val="008F2F4A"/>
    <w:rsid w:val="008F5718"/>
    <w:rsid w:val="008F7077"/>
    <w:rsid w:val="008F7B11"/>
    <w:rsid w:val="008F7FB3"/>
    <w:rsid w:val="00901438"/>
    <w:rsid w:val="00902734"/>
    <w:rsid w:val="009030FF"/>
    <w:rsid w:val="00907AAB"/>
    <w:rsid w:val="009131BA"/>
    <w:rsid w:val="00913C6F"/>
    <w:rsid w:val="009154D1"/>
    <w:rsid w:val="00916741"/>
    <w:rsid w:val="00920B6F"/>
    <w:rsid w:val="00923BEF"/>
    <w:rsid w:val="00924759"/>
    <w:rsid w:val="00925081"/>
    <w:rsid w:val="0092606A"/>
    <w:rsid w:val="009277B2"/>
    <w:rsid w:val="00927887"/>
    <w:rsid w:val="00940214"/>
    <w:rsid w:val="00945082"/>
    <w:rsid w:val="009461BA"/>
    <w:rsid w:val="00946C3B"/>
    <w:rsid w:val="009474E8"/>
    <w:rsid w:val="0095096F"/>
    <w:rsid w:val="00950A01"/>
    <w:rsid w:val="009561D0"/>
    <w:rsid w:val="00960004"/>
    <w:rsid w:val="00960348"/>
    <w:rsid w:val="009614C5"/>
    <w:rsid w:val="009624F5"/>
    <w:rsid w:val="0096283D"/>
    <w:rsid w:val="00962ACD"/>
    <w:rsid w:val="00963A29"/>
    <w:rsid w:val="00970BFB"/>
    <w:rsid w:val="0097226E"/>
    <w:rsid w:val="009733F6"/>
    <w:rsid w:val="0097453A"/>
    <w:rsid w:val="00984389"/>
    <w:rsid w:val="00985248"/>
    <w:rsid w:val="00987E31"/>
    <w:rsid w:val="00990FF6"/>
    <w:rsid w:val="009917C3"/>
    <w:rsid w:val="00995C55"/>
    <w:rsid w:val="009A2E42"/>
    <w:rsid w:val="009A30E8"/>
    <w:rsid w:val="009B5BB7"/>
    <w:rsid w:val="009B6C96"/>
    <w:rsid w:val="009C20E4"/>
    <w:rsid w:val="009C2A13"/>
    <w:rsid w:val="009C405B"/>
    <w:rsid w:val="009C6194"/>
    <w:rsid w:val="009C69EF"/>
    <w:rsid w:val="009D2BE6"/>
    <w:rsid w:val="009D52B4"/>
    <w:rsid w:val="009E598B"/>
    <w:rsid w:val="009F2944"/>
    <w:rsid w:val="009F3B0C"/>
    <w:rsid w:val="009F51E3"/>
    <w:rsid w:val="009F7CDA"/>
    <w:rsid w:val="00A00153"/>
    <w:rsid w:val="00A0437E"/>
    <w:rsid w:val="00A05887"/>
    <w:rsid w:val="00A14465"/>
    <w:rsid w:val="00A24F15"/>
    <w:rsid w:val="00A314F4"/>
    <w:rsid w:val="00A40A45"/>
    <w:rsid w:val="00A431AB"/>
    <w:rsid w:val="00A439EF"/>
    <w:rsid w:val="00A44453"/>
    <w:rsid w:val="00A50858"/>
    <w:rsid w:val="00A52700"/>
    <w:rsid w:val="00A6001D"/>
    <w:rsid w:val="00A66958"/>
    <w:rsid w:val="00A67ED0"/>
    <w:rsid w:val="00A727F5"/>
    <w:rsid w:val="00A85335"/>
    <w:rsid w:val="00A86902"/>
    <w:rsid w:val="00A9302E"/>
    <w:rsid w:val="00A94922"/>
    <w:rsid w:val="00A97F1C"/>
    <w:rsid w:val="00AA5FEF"/>
    <w:rsid w:val="00AB00A6"/>
    <w:rsid w:val="00AB25CB"/>
    <w:rsid w:val="00AB30C0"/>
    <w:rsid w:val="00AB4243"/>
    <w:rsid w:val="00AC4DA0"/>
    <w:rsid w:val="00AD0945"/>
    <w:rsid w:val="00AD4C58"/>
    <w:rsid w:val="00AD5BE8"/>
    <w:rsid w:val="00AD5F84"/>
    <w:rsid w:val="00AD698C"/>
    <w:rsid w:val="00AD723F"/>
    <w:rsid w:val="00AE3144"/>
    <w:rsid w:val="00AE6334"/>
    <w:rsid w:val="00AF309B"/>
    <w:rsid w:val="00B02355"/>
    <w:rsid w:val="00B0673E"/>
    <w:rsid w:val="00B10C82"/>
    <w:rsid w:val="00B12C11"/>
    <w:rsid w:val="00B1762F"/>
    <w:rsid w:val="00B20C1B"/>
    <w:rsid w:val="00B2523D"/>
    <w:rsid w:val="00B25B84"/>
    <w:rsid w:val="00B33C5B"/>
    <w:rsid w:val="00B37AC6"/>
    <w:rsid w:val="00B42316"/>
    <w:rsid w:val="00B455BA"/>
    <w:rsid w:val="00B55E22"/>
    <w:rsid w:val="00B577E6"/>
    <w:rsid w:val="00B75705"/>
    <w:rsid w:val="00B771AC"/>
    <w:rsid w:val="00B77994"/>
    <w:rsid w:val="00B80FEB"/>
    <w:rsid w:val="00B8214D"/>
    <w:rsid w:val="00B82B20"/>
    <w:rsid w:val="00B90932"/>
    <w:rsid w:val="00BA3A45"/>
    <w:rsid w:val="00BA4118"/>
    <w:rsid w:val="00BB1FC1"/>
    <w:rsid w:val="00BB762B"/>
    <w:rsid w:val="00BC061B"/>
    <w:rsid w:val="00BC395F"/>
    <w:rsid w:val="00BC7A03"/>
    <w:rsid w:val="00BD0849"/>
    <w:rsid w:val="00BD475F"/>
    <w:rsid w:val="00BE1C19"/>
    <w:rsid w:val="00BE1C67"/>
    <w:rsid w:val="00BE77B5"/>
    <w:rsid w:val="00BF6115"/>
    <w:rsid w:val="00BF727E"/>
    <w:rsid w:val="00C000A8"/>
    <w:rsid w:val="00C003D4"/>
    <w:rsid w:val="00C00A6A"/>
    <w:rsid w:val="00C01B7D"/>
    <w:rsid w:val="00C126C9"/>
    <w:rsid w:val="00C25DAE"/>
    <w:rsid w:val="00C263CD"/>
    <w:rsid w:val="00C31E31"/>
    <w:rsid w:val="00C35C12"/>
    <w:rsid w:val="00C4324C"/>
    <w:rsid w:val="00C44045"/>
    <w:rsid w:val="00C45EEC"/>
    <w:rsid w:val="00C620E2"/>
    <w:rsid w:val="00C6222A"/>
    <w:rsid w:val="00C63E27"/>
    <w:rsid w:val="00C63F4F"/>
    <w:rsid w:val="00C720DB"/>
    <w:rsid w:val="00C73B6F"/>
    <w:rsid w:val="00C7511C"/>
    <w:rsid w:val="00C776FF"/>
    <w:rsid w:val="00C77A26"/>
    <w:rsid w:val="00C80F98"/>
    <w:rsid w:val="00C81DD7"/>
    <w:rsid w:val="00C82EB5"/>
    <w:rsid w:val="00C85A0D"/>
    <w:rsid w:val="00C90EB1"/>
    <w:rsid w:val="00C9269B"/>
    <w:rsid w:val="00C94147"/>
    <w:rsid w:val="00CA35EF"/>
    <w:rsid w:val="00CA57B2"/>
    <w:rsid w:val="00CB0D6A"/>
    <w:rsid w:val="00CB1311"/>
    <w:rsid w:val="00CB37B1"/>
    <w:rsid w:val="00CB77A9"/>
    <w:rsid w:val="00CB7DFB"/>
    <w:rsid w:val="00CC06FC"/>
    <w:rsid w:val="00CC0901"/>
    <w:rsid w:val="00CC1171"/>
    <w:rsid w:val="00CC33D6"/>
    <w:rsid w:val="00CC68B4"/>
    <w:rsid w:val="00CC7E34"/>
    <w:rsid w:val="00CE3421"/>
    <w:rsid w:val="00CE61F2"/>
    <w:rsid w:val="00CE77AC"/>
    <w:rsid w:val="00CF4630"/>
    <w:rsid w:val="00CF7B78"/>
    <w:rsid w:val="00D02140"/>
    <w:rsid w:val="00D07E6F"/>
    <w:rsid w:val="00D1549B"/>
    <w:rsid w:val="00D170B1"/>
    <w:rsid w:val="00D20272"/>
    <w:rsid w:val="00D3627F"/>
    <w:rsid w:val="00D4549F"/>
    <w:rsid w:val="00D469A5"/>
    <w:rsid w:val="00D47BCE"/>
    <w:rsid w:val="00D607BF"/>
    <w:rsid w:val="00D618AF"/>
    <w:rsid w:val="00D61C10"/>
    <w:rsid w:val="00D671DC"/>
    <w:rsid w:val="00D85AA4"/>
    <w:rsid w:val="00D86DAF"/>
    <w:rsid w:val="00D91E92"/>
    <w:rsid w:val="00D92173"/>
    <w:rsid w:val="00DA6F49"/>
    <w:rsid w:val="00DC00A9"/>
    <w:rsid w:val="00DC2769"/>
    <w:rsid w:val="00DC3221"/>
    <w:rsid w:val="00DC6A63"/>
    <w:rsid w:val="00DD14C7"/>
    <w:rsid w:val="00DD3953"/>
    <w:rsid w:val="00DD48D7"/>
    <w:rsid w:val="00DD5D54"/>
    <w:rsid w:val="00DD7047"/>
    <w:rsid w:val="00DE1CBF"/>
    <w:rsid w:val="00DE2781"/>
    <w:rsid w:val="00DE2AC1"/>
    <w:rsid w:val="00DE3710"/>
    <w:rsid w:val="00DE458F"/>
    <w:rsid w:val="00DF1539"/>
    <w:rsid w:val="00E00643"/>
    <w:rsid w:val="00E02AD4"/>
    <w:rsid w:val="00E0452A"/>
    <w:rsid w:val="00E104FA"/>
    <w:rsid w:val="00E13E9E"/>
    <w:rsid w:val="00E164B8"/>
    <w:rsid w:val="00E176D9"/>
    <w:rsid w:val="00E22AED"/>
    <w:rsid w:val="00E23F4E"/>
    <w:rsid w:val="00E26CF8"/>
    <w:rsid w:val="00E26F8D"/>
    <w:rsid w:val="00E27F57"/>
    <w:rsid w:val="00E30130"/>
    <w:rsid w:val="00E35832"/>
    <w:rsid w:val="00E429CF"/>
    <w:rsid w:val="00E442DA"/>
    <w:rsid w:val="00E452DA"/>
    <w:rsid w:val="00E53F18"/>
    <w:rsid w:val="00E5644F"/>
    <w:rsid w:val="00E5742D"/>
    <w:rsid w:val="00E61743"/>
    <w:rsid w:val="00E61ADA"/>
    <w:rsid w:val="00E61B5D"/>
    <w:rsid w:val="00E626AC"/>
    <w:rsid w:val="00E62969"/>
    <w:rsid w:val="00E674C5"/>
    <w:rsid w:val="00E67508"/>
    <w:rsid w:val="00E67D04"/>
    <w:rsid w:val="00E7006B"/>
    <w:rsid w:val="00E801EA"/>
    <w:rsid w:val="00E84C33"/>
    <w:rsid w:val="00E853D9"/>
    <w:rsid w:val="00E8544C"/>
    <w:rsid w:val="00E91D72"/>
    <w:rsid w:val="00E92881"/>
    <w:rsid w:val="00EA6EAB"/>
    <w:rsid w:val="00EA7453"/>
    <w:rsid w:val="00EB51D3"/>
    <w:rsid w:val="00EB7BCA"/>
    <w:rsid w:val="00EC1E42"/>
    <w:rsid w:val="00ED220B"/>
    <w:rsid w:val="00ED5779"/>
    <w:rsid w:val="00ED6017"/>
    <w:rsid w:val="00ED607D"/>
    <w:rsid w:val="00EE5C0D"/>
    <w:rsid w:val="00EF027E"/>
    <w:rsid w:val="00EF249D"/>
    <w:rsid w:val="00EF2935"/>
    <w:rsid w:val="00EF2AF9"/>
    <w:rsid w:val="00EF2B23"/>
    <w:rsid w:val="00EF2E2C"/>
    <w:rsid w:val="00EF4CB9"/>
    <w:rsid w:val="00EF6BFF"/>
    <w:rsid w:val="00EF71A4"/>
    <w:rsid w:val="00F02EBE"/>
    <w:rsid w:val="00F05D26"/>
    <w:rsid w:val="00F11B42"/>
    <w:rsid w:val="00F155C1"/>
    <w:rsid w:val="00F20CDA"/>
    <w:rsid w:val="00F22967"/>
    <w:rsid w:val="00F26728"/>
    <w:rsid w:val="00F318C4"/>
    <w:rsid w:val="00F32B0B"/>
    <w:rsid w:val="00F351A1"/>
    <w:rsid w:val="00F35F60"/>
    <w:rsid w:val="00F428AD"/>
    <w:rsid w:val="00F4654E"/>
    <w:rsid w:val="00F50175"/>
    <w:rsid w:val="00F53992"/>
    <w:rsid w:val="00F60533"/>
    <w:rsid w:val="00F64B0B"/>
    <w:rsid w:val="00F64EAA"/>
    <w:rsid w:val="00F777FA"/>
    <w:rsid w:val="00F80B40"/>
    <w:rsid w:val="00F82173"/>
    <w:rsid w:val="00F87237"/>
    <w:rsid w:val="00F9388D"/>
    <w:rsid w:val="00F95AD4"/>
    <w:rsid w:val="00FA1BC6"/>
    <w:rsid w:val="00FA1C75"/>
    <w:rsid w:val="00FA4394"/>
    <w:rsid w:val="00FA4AED"/>
    <w:rsid w:val="00FA4FA2"/>
    <w:rsid w:val="00FA542E"/>
    <w:rsid w:val="00FB5FC8"/>
    <w:rsid w:val="00FB747F"/>
    <w:rsid w:val="00FC18CF"/>
    <w:rsid w:val="00FC2687"/>
    <w:rsid w:val="00FC61B9"/>
    <w:rsid w:val="00FD00CB"/>
    <w:rsid w:val="00FD2438"/>
    <w:rsid w:val="00FD78BD"/>
    <w:rsid w:val="00FD7AB4"/>
    <w:rsid w:val="00FF19B2"/>
    <w:rsid w:val="00FF758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4C3E2D9"/>
  <w15:docId w15:val="{BF88657A-E7AB-4243-9D33-7799A93F15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C02DC"/>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0C02DC"/>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0C02DC"/>
  </w:style>
  <w:style w:type="character" w:styleId="Hipersaitas">
    <w:name w:val="Hyperlink"/>
    <w:basedOn w:val="Numatytasispastraiposriftas"/>
    <w:uiPriority w:val="99"/>
    <w:unhideWhenUsed/>
    <w:rsid w:val="00606126"/>
    <w:rPr>
      <w:color w:val="0563C1" w:themeColor="hyperlink"/>
      <w:u w:val="single"/>
    </w:rPr>
  </w:style>
  <w:style w:type="character" w:customStyle="1" w:styleId="Neapdorotaspaminjimas1">
    <w:name w:val="Neapdorotas paminėjimas1"/>
    <w:basedOn w:val="Numatytasispastraiposriftas"/>
    <w:uiPriority w:val="99"/>
    <w:semiHidden/>
    <w:unhideWhenUsed/>
    <w:rsid w:val="00606126"/>
    <w:rPr>
      <w:color w:val="605E5C"/>
      <w:shd w:val="clear" w:color="auto" w:fill="E1DFDD"/>
    </w:rPr>
  </w:style>
  <w:style w:type="paragraph" w:styleId="Debesliotekstas">
    <w:name w:val="Balloon Text"/>
    <w:basedOn w:val="prastasis"/>
    <w:link w:val="DebesliotekstasDiagrama"/>
    <w:uiPriority w:val="99"/>
    <w:semiHidden/>
    <w:unhideWhenUsed/>
    <w:rsid w:val="000E4530"/>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E4530"/>
    <w:rPr>
      <w:rFonts w:ascii="Segoe UI" w:hAnsi="Segoe UI" w:cs="Segoe UI"/>
      <w:sz w:val="18"/>
      <w:szCs w:val="18"/>
    </w:rPr>
  </w:style>
  <w:style w:type="character" w:styleId="Komentaronuoroda">
    <w:name w:val="annotation reference"/>
    <w:basedOn w:val="Numatytasispastraiposriftas"/>
    <w:semiHidden/>
    <w:unhideWhenUsed/>
    <w:rsid w:val="000E4530"/>
    <w:rPr>
      <w:sz w:val="16"/>
      <w:szCs w:val="16"/>
    </w:rPr>
  </w:style>
  <w:style w:type="paragraph" w:styleId="Komentarotekstas">
    <w:name w:val="annotation text"/>
    <w:basedOn w:val="prastasis"/>
    <w:link w:val="KomentarotekstasDiagrama"/>
    <w:unhideWhenUsed/>
    <w:rsid w:val="000E4530"/>
    <w:pPr>
      <w:spacing w:line="240" w:lineRule="auto"/>
    </w:pPr>
    <w:rPr>
      <w:sz w:val="20"/>
      <w:szCs w:val="20"/>
    </w:rPr>
  </w:style>
  <w:style w:type="character" w:customStyle="1" w:styleId="KomentarotekstasDiagrama">
    <w:name w:val="Komentaro tekstas Diagrama"/>
    <w:basedOn w:val="Numatytasispastraiposriftas"/>
    <w:link w:val="Komentarotekstas"/>
    <w:rsid w:val="000E4530"/>
    <w:rPr>
      <w:sz w:val="20"/>
      <w:szCs w:val="20"/>
    </w:rPr>
  </w:style>
  <w:style w:type="paragraph" w:styleId="Komentarotema">
    <w:name w:val="annotation subject"/>
    <w:basedOn w:val="Komentarotekstas"/>
    <w:next w:val="Komentarotekstas"/>
    <w:link w:val="KomentarotemaDiagrama"/>
    <w:uiPriority w:val="99"/>
    <w:semiHidden/>
    <w:unhideWhenUsed/>
    <w:rsid w:val="000E4530"/>
    <w:rPr>
      <w:b/>
      <w:bCs/>
    </w:rPr>
  </w:style>
  <w:style w:type="character" w:customStyle="1" w:styleId="KomentarotemaDiagrama">
    <w:name w:val="Komentaro tema Diagrama"/>
    <w:basedOn w:val="KomentarotekstasDiagrama"/>
    <w:link w:val="Komentarotema"/>
    <w:uiPriority w:val="99"/>
    <w:semiHidden/>
    <w:rsid w:val="000E4530"/>
    <w:rPr>
      <w:b/>
      <w:bCs/>
      <w:sz w:val="20"/>
      <w:szCs w:val="20"/>
    </w:rPr>
  </w:style>
  <w:style w:type="paragraph" w:styleId="Sraopastraipa">
    <w:name w:val="List Paragraph"/>
    <w:basedOn w:val="prastasis"/>
    <w:uiPriority w:val="34"/>
    <w:qFormat/>
    <w:rsid w:val="00B82B20"/>
    <w:pPr>
      <w:spacing w:after="0" w:line="240" w:lineRule="auto"/>
      <w:ind w:left="720"/>
    </w:pPr>
  </w:style>
  <w:style w:type="paragraph" w:styleId="Pataisymai">
    <w:name w:val="Revision"/>
    <w:hidden/>
    <w:uiPriority w:val="99"/>
    <w:semiHidden/>
    <w:rsid w:val="008C3D4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8774001">
      <w:bodyDiv w:val="1"/>
      <w:marLeft w:val="0"/>
      <w:marRight w:val="0"/>
      <w:marTop w:val="0"/>
      <w:marBottom w:val="0"/>
      <w:divBdr>
        <w:top w:val="none" w:sz="0" w:space="0" w:color="auto"/>
        <w:left w:val="none" w:sz="0" w:space="0" w:color="auto"/>
        <w:bottom w:val="none" w:sz="0" w:space="0" w:color="auto"/>
        <w:right w:val="none" w:sz="0" w:space="0" w:color="auto"/>
      </w:divBdr>
    </w:div>
    <w:div w:id="831527991">
      <w:bodyDiv w:val="1"/>
      <w:marLeft w:val="0"/>
      <w:marRight w:val="0"/>
      <w:marTop w:val="0"/>
      <w:marBottom w:val="0"/>
      <w:divBdr>
        <w:top w:val="none" w:sz="0" w:space="0" w:color="auto"/>
        <w:left w:val="none" w:sz="0" w:space="0" w:color="auto"/>
        <w:bottom w:val="none" w:sz="0" w:space="0" w:color="auto"/>
        <w:right w:val="none" w:sz="0" w:space="0" w:color="auto"/>
      </w:divBdr>
    </w:div>
    <w:div w:id="1228304195">
      <w:bodyDiv w:val="1"/>
      <w:marLeft w:val="0"/>
      <w:marRight w:val="0"/>
      <w:marTop w:val="0"/>
      <w:marBottom w:val="0"/>
      <w:divBdr>
        <w:top w:val="none" w:sz="0" w:space="0" w:color="auto"/>
        <w:left w:val="none" w:sz="0" w:space="0" w:color="auto"/>
        <w:bottom w:val="none" w:sz="0" w:space="0" w:color="auto"/>
        <w:right w:val="none" w:sz="0" w:space="0" w:color="auto"/>
      </w:divBdr>
    </w:div>
    <w:div w:id="1867593504">
      <w:bodyDiv w:val="1"/>
      <w:marLeft w:val="0"/>
      <w:marRight w:val="0"/>
      <w:marTop w:val="0"/>
      <w:marBottom w:val="0"/>
      <w:divBdr>
        <w:top w:val="none" w:sz="0" w:space="0" w:color="auto"/>
        <w:left w:val="none" w:sz="0" w:space="0" w:color="auto"/>
        <w:bottom w:val="none" w:sz="0" w:space="0" w:color="auto"/>
        <w:right w:val="none" w:sz="0" w:space="0" w:color="auto"/>
      </w:divBdr>
      <w:divsChild>
        <w:div w:id="1327782527">
          <w:marLeft w:val="0"/>
          <w:marRight w:val="0"/>
          <w:marTop w:val="0"/>
          <w:marBottom w:val="0"/>
          <w:divBdr>
            <w:top w:val="none" w:sz="0" w:space="0" w:color="auto"/>
            <w:left w:val="none" w:sz="0" w:space="0" w:color="auto"/>
            <w:bottom w:val="none" w:sz="0" w:space="0" w:color="auto"/>
            <w:right w:val="none" w:sz="0" w:space="0" w:color="auto"/>
          </w:divBdr>
          <w:divsChild>
            <w:div w:id="2125346708">
              <w:marLeft w:val="0"/>
              <w:marRight w:val="0"/>
              <w:marTop w:val="0"/>
              <w:marBottom w:val="0"/>
              <w:divBdr>
                <w:top w:val="none" w:sz="0" w:space="0" w:color="auto"/>
                <w:left w:val="none" w:sz="0" w:space="0" w:color="auto"/>
                <w:bottom w:val="none" w:sz="0" w:space="0" w:color="auto"/>
                <w:right w:val="none" w:sz="0" w:space="0" w:color="auto"/>
              </w:divBdr>
              <w:divsChild>
                <w:div w:id="271594159">
                  <w:marLeft w:val="0"/>
                  <w:marRight w:val="0"/>
                  <w:marTop w:val="0"/>
                  <w:marBottom w:val="0"/>
                  <w:divBdr>
                    <w:top w:val="none" w:sz="0" w:space="0" w:color="auto"/>
                    <w:left w:val="none" w:sz="0" w:space="0" w:color="auto"/>
                    <w:bottom w:val="none" w:sz="0" w:space="0" w:color="auto"/>
                    <w:right w:val="none" w:sz="0" w:space="0" w:color="auto"/>
                  </w:divBdr>
                  <w:divsChild>
                    <w:div w:id="465583445">
                      <w:marLeft w:val="0"/>
                      <w:marRight w:val="0"/>
                      <w:marTop w:val="0"/>
                      <w:marBottom w:val="0"/>
                      <w:divBdr>
                        <w:top w:val="none" w:sz="0" w:space="0" w:color="auto"/>
                        <w:left w:val="none" w:sz="0" w:space="0" w:color="auto"/>
                        <w:bottom w:val="none" w:sz="0" w:space="0" w:color="auto"/>
                        <w:right w:val="none" w:sz="0" w:space="0" w:color="auto"/>
                      </w:divBdr>
                      <w:divsChild>
                        <w:div w:id="159348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endnotes.xml"
                 Type="http://schemas.openxmlformats.org/officeDocument/2006/relationships/endnotes"/>
   <Relationship Id="rId11" Target="https://www.infolex.lt/ta/58917" TargetMode="External"
                 Type="http://schemas.openxmlformats.org/officeDocument/2006/relationships/hyperlink"/>
   <Relationship Id="rId12" Target="https://www.infolex.lt/ta/58917" TargetMode="External"
                 Type="http://schemas.openxmlformats.org/officeDocument/2006/relationships/hyperlink"/>
   <Relationship Id="rId13" Target="header1.xml"
                 Type="http://schemas.openxmlformats.org/officeDocument/2006/relationships/header"/>
   <Relationship Id="rId14" Target="fontTable.xml"
                 Type="http://schemas.openxmlformats.org/officeDocument/2006/relationships/fontTable"/>
   <Relationship Id="rId15" Target="theme/theme1.xml"
                 Type="http://schemas.openxmlformats.org/officeDocument/2006/relationships/theme"/>
   <Relationship Id="rId2" Target="../customXml/item2.xml"
                 Type="http://schemas.openxmlformats.org/officeDocument/2006/relationships/customXml"/>
   <Relationship Id="rId3" Target="../customXml/item3.xml"
                 Type="http://schemas.openxmlformats.org/officeDocument/2006/relationships/customXml"/>
   <Relationship Id="rId4" Target="../customXml/item4.xml"
                 Type="http://schemas.openxmlformats.org/officeDocument/2006/relationships/customXml"/>
   <Relationship Id="rId5" Target="numbering.xml"
                 Type="http://schemas.openxmlformats.org/officeDocument/2006/relationships/numbering"/>
   <Relationship Id="rId6" Target="styles.xml"
                 Type="http://schemas.openxmlformats.org/officeDocument/2006/relationships/styles"/>
   <Relationship Id="rId7" Target="settings.xml"
                 Type="http://schemas.openxmlformats.org/officeDocument/2006/relationships/settings"/>
   <Relationship Id="rId8" Target="webSettings.xml"
                 Type="http://schemas.openxmlformats.org/officeDocument/2006/relationships/webSettings"/>
   <Relationship Id="rId9" Target="footnotes.xml"
                 Type="http://schemas.openxmlformats.org/officeDocument/2006/relationships/footnotes"/>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294FD3978F43D945977F627A2CEE2DCC" ma:contentTypeVersion="10" ma:contentTypeDescription="Kurkite naują dokumentą." ma:contentTypeScope="" ma:versionID="4a5063cc5c38725343913d06bf5d941e">
  <xsd:schema xmlns:xsd="http://www.w3.org/2001/XMLSchema" xmlns:xs="http://www.w3.org/2001/XMLSchema" xmlns:p="http://schemas.microsoft.com/office/2006/metadata/properties" xmlns:ns3="036a1caa-2c87-4062-be7b-33af219e9358" xmlns:ns4="0902b6f5-60c5-482b-b2c3-3a0717ea8ab2" targetNamespace="http://schemas.microsoft.com/office/2006/metadata/properties" ma:root="true" ma:fieldsID="9d8fad534778edca9258e7488a528c08" ns3:_="" ns4:_="">
    <xsd:import namespace="036a1caa-2c87-4062-be7b-33af219e9358"/>
    <xsd:import namespace="0902b6f5-60c5-482b-b2c3-3a0717ea8ab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6a1caa-2c87-4062-be7b-33af219e93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902b6f5-60c5-482b-b2c3-3a0717ea8ab2" elementFormDefault="qualified">
    <xsd:import namespace="http://schemas.microsoft.com/office/2006/documentManagement/types"/>
    <xsd:import namespace="http://schemas.microsoft.com/office/infopath/2007/PartnerControls"/>
    <xsd:element name="SharedWithUsers" ma:index="15"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Bendrinta su išsamia informacija" ma:internalName="SharedWithDetails" ma:readOnly="true">
      <xsd:simpleType>
        <xsd:restriction base="dms:Note">
          <xsd:maxLength value="255"/>
        </xsd:restriction>
      </xsd:simpleType>
    </xsd:element>
    <xsd:element name="SharingHintHash" ma:index="17"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4E032F1-8C40-4678-99F4-1F00E93150F5}">
  <ds:schemaRefs>
    <ds:schemaRef ds:uri="http://schemas.openxmlformats.org/officeDocument/2006/bibliography"/>
  </ds:schemaRefs>
</ds:datastoreItem>
</file>

<file path=customXml/itemProps2.xml><?xml version="1.0" encoding="utf-8"?>
<ds:datastoreItem xmlns:ds="http://schemas.openxmlformats.org/officeDocument/2006/customXml" ds:itemID="{26834EDC-4DA7-40AF-AD94-ED08B6FBCA3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E1292BB-249F-4915-8335-A34DA900CFB8}">
  <ds:schemaRefs>
    <ds:schemaRef ds:uri="http://schemas.microsoft.com/sharepoint/v3/contenttype/forms"/>
  </ds:schemaRefs>
</ds:datastoreItem>
</file>

<file path=customXml/itemProps4.xml><?xml version="1.0" encoding="utf-8"?>
<ds:datastoreItem xmlns:ds="http://schemas.openxmlformats.org/officeDocument/2006/customXml" ds:itemID="{B29867DF-1613-4B38-88C6-6F849B3AC1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6a1caa-2c87-4062-be7b-33af219e9358"/>
    <ds:schemaRef ds:uri="0902b6f5-60c5-482b-b2c3-3a0717ea8a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3156</Words>
  <Characters>17995</Characters>
  <Application>Microsoft Office Word</Application>
  <DocSecurity>0</DocSecurity>
  <Lines>149</Lines>
  <Paragraphs>42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21109</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2020-10-26T13:29:00Z</dcterms:created>
  <dc:creator>Daiva Radzevičiūtė</dc:creator>
  <cp:lastModifiedBy>Daiva Balnienė</cp:lastModifiedBy>
  <cp:lastPrinted>2020-08-27T12:51:00Z</cp:lastPrinted>
  <dcterms:modified xsi:type="dcterms:W3CDTF">2020-10-30T07:24:00Z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fcb905c-755b-4fd4-bd20-0d682d4f1d27_Enabled">
    <vt:lpwstr>true</vt:lpwstr>
  </property>
  <property fmtid="{D5CDD505-2E9C-101B-9397-08002B2CF9AE}" pid="3" name="MSIP_Label_cfcb905c-755b-4fd4-bd20-0d682d4f1d27_SetDate">
    <vt:lpwstr>2020-04-28T13:37:25Z</vt:lpwstr>
  </property>
  <property fmtid="{D5CDD505-2E9C-101B-9397-08002B2CF9AE}" pid="4" name="MSIP_Label_cfcb905c-755b-4fd4-bd20-0d682d4f1d27_Method">
    <vt:lpwstr>Standard</vt:lpwstr>
  </property>
  <property fmtid="{D5CDD505-2E9C-101B-9397-08002B2CF9AE}" pid="5" name="MSIP_Label_cfcb905c-755b-4fd4-bd20-0d682d4f1d27_Name">
    <vt:lpwstr>Internal</vt:lpwstr>
  </property>
  <property fmtid="{D5CDD505-2E9C-101B-9397-08002B2CF9AE}" pid="6" name="MSIP_Label_cfcb905c-755b-4fd4-bd20-0d682d4f1d27_SiteId">
    <vt:lpwstr>d91d5b65-9d38-4908-9bd1-ebc28a01cade</vt:lpwstr>
  </property>
  <property fmtid="{D5CDD505-2E9C-101B-9397-08002B2CF9AE}" pid="7" name="MSIP_Label_cfcb905c-755b-4fd4-bd20-0d682d4f1d27_ActionId">
    <vt:lpwstr>284debb8-6ae9-4d60-97a9-00000a8f96b4</vt:lpwstr>
  </property>
  <property fmtid="{D5CDD505-2E9C-101B-9397-08002B2CF9AE}" pid="8" name="MSIP_Label_cfcb905c-755b-4fd4-bd20-0d682d4f1d27_ContentBits">
    <vt:lpwstr>0</vt:lpwstr>
  </property>
  <property fmtid="{D5CDD505-2E9C-101B-9397-08002B2CF9AE}" pid="9" name="ContentTypeId">
    <vt:lpwstr>0x010100294FD3978F43D945977F627A2CEE2DCC</vt:lpwstr>
  </property>
</Properties>
</file>