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08" w:type="dxa"/>
        <w:tblLook w:val="00A0" w:firstRow="1" w:lastRow="0" w:firstColumn="1" w:lastColumn="0" w:noHBand="0" w:noVBand="0"/>
      </w:tblPr>
      <w:tblGrid>
        <w:gridCol w:w="9660"/>
      </w:tblGrid>
      <w:tr w:rsidR="00482E5D" w:rsidRPr="007D6111" w14:paraId="1161B96A" w14:textId="77777777">
        <w:trPr>
          <w:trHeight w:hRule="exact" w:val="1055"/>
        </w:trPr>
        <w:tc>
          <w:tcPr>
            <w:tcW w:w="9660" w:type="dxa"/>
          </w:tcPr>
          <w:p w14:paraId="598D00BA" w14:textId="4077C371" w:rsidR="00482E5D" w:rsidRPr="007D6111" w:rsidRDefault="002F7176">
            <w:pPr>
              <w:spacing w:line="240" w:lineRule="atLeast"/>
              <w:jc w:val="center"/>
              <w:rPr>
                <w:color w:val="000000"/>
              </w:rPr>
            </w:pPr>
            <w:bookmarkStart w:id="0" w:name="_Hlk506812832"/>
            <w:bookmarkStart w:id="1" w:name="_GoBack"/>
            <w:bookmarkEnd w:id="1"/>
            <w:r w:rsidRPr="007D6111">
              <w:rPr>
                <w:noProof/>
                <w:lang w:val="en-US"/>
              </w:rPr>
              <w:drawing>
                <wp:inline distT="0" distB="0" distL="0" distR="0" wp14:anchorId="7B311E04" wp14:editId="26596E8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r>
      <w:tr w:rsidR="00482E5D" w:rsidRPr="007D6111" w14:paraId="55A2211A" w14:textId="77777777" w:rsidTr="007917FE">
        <w:trPr>
          <w:trHeight w:hRule="exact" w:val="935"/>
        </w:trPr>
        <w:tc>
          <w:tcPr>
            <w:tcW w:w="9660" w:type="dxa"/>
            <w:tcBorders>
              <w:bottom w:val="single" w:sz="4" w:space="0" w:color="auto"/>
            </w:tcBorders>
            <w:tcMar>
              <w:left w:w="0" w:type="dxa"/>
              <w:right w:w="0" w:type="dxa"/>
            </w:tcMar>
          </w:tcPr>
          <w:p w14:paraId="6D12C2D0" w14:textId="77777777" w:rsidR="00482E5D" w:rsidRPr="007D6111" w:rsidRDefault="008E1668">
            <w:pPr>
              <w:jc w:val="center"/>
              <w:rPr>
                <w:b/>
                <w:bCs/>
                <w:color w:val="000000"/>
              </w:rPr>
            </w:pPr>
            <w:bookmarkStart w:id="2" w:name="_Hlk506812587"/>
            <w:r w:rsidRPr="007D6111">
              <w:rPr>
                <w:b/>
                <w:bCs/>
                <w:color w:val="000000"/>
              </w:rPr>
              <w:t>LIETUVOS VYRIAUSIOJO ARCHYVARO TARNYBA</w:t>
            </w:r>
          </w:p>
          <w:bookmarkEnd w:id="2"/>
          <w:p w14:paraId="03C8A552" w14:textId="77777777" w:rsidR="004D6D9B" w:rsidRPr="007D6111" w:rsidRDefault="004D6D9B" w:rsidP="004D6D9B">
            <w:pPr>
              <w:jc w:val="center"/>
              <w:rPr>
                <w:sz w:val="8"/>
              </w:rPr>
            </w:pPr>
          </w:p>
          <w:p w14:paraId="437AE2BA" w14:textId="73B86AB6" w:rsidR="00AB308B" w:rsidRPr="007D6111" w:rsidRDefault="00AB308B" w:rsidP="00AB308B">
            <w:pPr>
              <w:spacing w:before="40"/>
              <w:jc w:val="center"/>
              <w:rPr>
                <w:color w:val="000000"/>
                <w:sz w:val="18"/>
                <w:szCs w:val="18"/>
              </w:rPr>
            </w:pPr>
            <w:bookmarkStart w:id="3" w:name="_Hlk506812612"/>
            <w:r w:rsidRPr="007D6111">
              <w:rPr>
                <w:sz w:val="18"/>
                <w:szCs w:val="18"/>
              </w:rPr>
              <w:t>Biudžetinė</w:t>
            </w:r>
            <w:r w:rsidR="009F0F3D" w:rsidRPr="007D6111">
              <w:rPr>
                <w:sz w:val="18"/>
                <w:szCs w:val="18"/>
              </w:rPr>
              <w:t xml:space="preserve"> </w:t>
            </w:r>
            <w:r w:rsidRPr="007D6111">
              <w:rPr>
                <w:sz w:val="18"/>
                <w:szCs w:val="18"/>
              </w:rPr>
              <w:t>įstaiga, Mindaugo</w:t>
            </w:r>
            <w:r w:rsidR="009F0F3D" w:rsidRPr="007D6111">
              <w:rPr>
                <w:sz w:val="18"/>
                <w:szCs w:val="18"/>
              </w:rPr>
              <w:t xml:space="preserve"> </w:t>
            </w:r>
            <w:r w:rsidRPr="007D6111">
              <w:rPr>
                <w:color w:val="000000"/>
                <w:sz w:val="18"/>
                <w:szCs w:val="18"/>
              </w:rPr>
              <w:t>g.</w:t>
            </w:r>
            <w:r w:rsidR="009F0F3D" w:rsidRPr="007D6111">
              <w:rPr>
                <w:color w:val="000000"/>
                <w:sz w:val="18"/>
                <w:szCs w:val="18"/>
              </w:rPr>
              <w:t xml:space="preserve"> </w:t>
            </w:r>
            <w:r w:rsidRPr="007D6111">
              <w:rPr>
                <w:color w:val="000000"/>
                <w:sz w:val="18"/>
                <w:szCs w:val="18"/>
              </w:rPr>
              <w:t>8,</w:t>
            </w:r>
            <w:r w:rsidR="009F0F3D" w:rsidRPr="007D6111">
              <w:rPr>
                <w:color w:val="000000"/>
                <w:sz w:val="18"/>
                <w:szCs w:val="18"/>
              </w:rPr>
              <w:t xml:space="preserve"> </w:t>
            </w:r>
            <w:r w:rsidRPr="007D6111">
              <w:rPr>
                <w:sz w:val="18"/>
                <w:szCs w:val="18"/>
              </w:rPr>
              <w:t>03107</w:t>
            </w:r>
            <w:r w:rsidR="009F0F3D" w:rsidRPr="007D6111">
              <w:rPr>
                <w:sz w:val="18"/>
                <w:szCs w:val="18"/>
              </w:rPr>
              <w:t xml:space="preserve"> </w:t>
            </w:r>
            <w:r w:rsidRPr="007D6111">
              <w:rPr>
                <w:color w:val="000000"/>
                <w:sz w:val="18"/>
                <w:szCs w:val="18"/>
              </w:rPr>
              <w:t>Vilnius,</w:t>
            </w:r>
            <w:r w:rsidR="009F0F3D" w:rsidRPr="007D6111">
              <w:rPr>
                <w:color w:val="000000"/>
                <w:sz w:val="18"/>
                <w:szCs w:val="18"/>
              </w:rPr>
              <w:t xml:space="preserve"> </w:t>
            </w:r>
            <w:r w:rsidRPr="007D6111">
              <w:rPr>
                <w:color w:val="000000"/>
                <w:sz w:val="18"/>
                <w:szCs w:val="18"/>
              </w:rPr>
              <w:t>tel.</w:t>
            </w:r>
            <w:r w:rsidR="009F0F3D" w:rsidRPr="007D6111">
              <w:rPr>
                <w:color w:val="000000"/>
                <w:sz w:val="18"/>
                <w:szCs w:val="18"/>
              </w:rPr>
              <w:t xml:space="preserve"> </w:t>
            </w:r>
            <w:r w:rsidRPr="007D6111">
              <w:rPr>
                <w:color w:val="000000"/>
                <w:sz w:val="18"/>
                <w:szCs w:val="18"/>
              </w:rPr>
              <w:t>(8 5)</w:t>
            </w:r>
            <w:r w:rsidR="009F0F3D" w:rsidRPr="007D6111">
              <w:rPr>
                <w:color w:val="000000"/>
                <w:sz w:val="18"/>
                <w:szCs w:val="18"/>
              </w:rPr>
              <w:t xml:space="preserve"> </w:t>
            </w:r>
            <w:r w:rsidRPr="007D6111">
              <w:rPr>
                <w:color w:val="000000"/>
                <w:sz w:val="18"/>
                <w:szCs w:val="18"/>
              </w:rPr>
              <w:t>265 1137,</w:t>
            </w:r>
            <w:r w:rsidR="009F0F3D" w:rsidRPr="007D6111">
              <w:rPr>
                <w:color w:val="000000"/>
                <w:sz w:val="18"/>
                <w:szCs w:val="18"/>
              </w:rPr>
              <w:t xml:space="preserve"> </w:t>
            </w:r>
            <w:r w:rsidRPr="007D6111">
              <w:rPr>
                <w:color w:val="000000"/>
                <w:sz w:val="18"/>
                <w:szCs w:val="18"/>
              </w:rPr>
              <w:t>faks.</w:t>
            </w:r>
            <w:r w:rsidR="009F0F3D" w:rsidRPr="007D6111">
              <w:rPr>
                <w:color w:val="000000"/>
                <w:sz w:val="18"/>
                <w:szCs w:val="18"/>
              </w:rPr>
              <w:t xml:space="preserve"> </w:t>
            </w:r>
            <w:r w:rsidRPr="007D6111">
              <w:rPr>
                <w:color w:val="000000"/>
                <w:sz w:val="18"/>
                <w:szCs w:val="18"/>
              </w:rPr>
              <w:t>(8 5)</w:t>
            </w:r>
            <w:r w:rsidR="009F0F3D" w:rsidRPr="007D6111">
              <w:rPr>
                <w:color w:val="000000"/>
                <w:sz w:val="18"/>
                <w:szCs w:val="18"/>
              </w:rPr>
              <w:t xml:space="preserve"> </w:t>
            </w:r>
            <w:r w:rsidRPr="007D6111">
              <w:rPr>
                <w:color w:val="000000"/>
                <w:sz w:val="18"/>
                <w:szCs w:val="18"/>
              </w:rPr>
              <w:t>265 2314,</w:t>
            </w:r>
            <w:r w:rsidR="009F0F3D" w:rsidRPr="007D6111">
              <w:rPr>
                <w:color w:val="000000"/>
                <w:sz w:val="18"/>
                <w:szCs w:val="18"/>
              </w:rPr>
              <w:t xml:space="preserve"> </w:t>
            </w:r>
            <w:r w:rsidRPr="007D6111">
              <w:rPr>
                <w:color w:val="000000"/>
                <w:sz w:val="18"/>
                <w:szCs w:val="18"/>
              </w:rPr>
              <w:t>el.</w:t>
            </w:r>
            <w:r w:rsidR="009F0F3D" w:rsidRPr="007D6111">
              <w:rPr>
                <w:color w:val="000000"/>
                <w:sz w:val="18"/>
                <w:szCs w:val="18"/>
              </w:rPr>
              <w:t xml:space="preserve"> </w:t>
            </w:r>
            <w:r w:rsidRPr="007D6111">
              <w:rPr>
                <w:color w:val="000000"/>
                <w:sz w:val="18"/>
                <w:szCs w:val="18"/>
              </w:rPr>
              <w:t>p.</w:t>
            </w:r>
            <w:r w:rsidR="009F0F3D" w:rsidRPr="007D6111">
              <w:rPr>
                <w:color w:val="000000"/>
                <w:sz w:val="18"/>
                <w:szCs w:val="18"/>
              </w:rPr>
              <w:t xml:space="preserve"> </w:t>
            </w:r>
            <w:r w:rsidRPr="007D6111">
              <w:rPr>
                <w:color w:val="000000"/>
                <w:sz w:val="18"/>
                <w:szCs w:val="18"/>
              </w:rPr>
              <w:t>lvat@archyvai.lt</w:t>
            </w:r>
          </w:p>
          <w:p w14:paraId="5C58CC4A" w14:textId="20E67CDB" w:rsidR="00482E5D" w:rsidRPr="007D6111" w:rsidRDefault="00AB308B" w:rsidP="00AB308B">
            <w:pPr>
              <w:spacing w:before="40"/>
              <w:jc w:val="center"/>
              <w:rPr>
                <w:color w:val="000000"/>
                <w:sz w:val="20"/>
              </w:rPr>
            </w:pPr>
            <w:r w:rsidRPr="007D6111">
              <w:rPr>
                <w:sz w:val="18"/>
                <w:szCs w:val="18"/>
              </w:rPr>
              <w:t>Duomenys</w:t>
            </w:r>
            <w:r w:rsidR="009F0F3D" w:rsidRPr="007D6111">
              <w:rPr>
                <w:sz w:val="18"/>
                <w:szCs w:val="18"/>
              </w:rPr>
              <w:t xml:space="preserve"> </w:t>
            </w:r>
            <w:r w:rsidRPr="007D6111">
              <w:rPr>
                <w:sz w:val="18"/>
                <w:szCs w:val="18"/>
              </w:rPr>
              <w:t>kaupiami</w:t>
            </w:r>
            <w:r w:rsidR="009F0F3D" w:rsidRPr="007D6111">
              <w:rPr>
                <w:sz w:val="18"/>
                <w:szCs w:val="18"/>
              </w:rPr>
              <w:t xml:space="preserve"> </w:t>
            </w:r>
            <w:r w:rsidRPr="007D6111">
              <w:rPr>
                <w:sz w:val="18"/>
                <w:szCs w:val="18"/>
              </w:rPr>
              <w:t>ir</w:t>
            </w:r>
            <w:r w:rsidR="009F0F3D" w:rsidRPr="007D6111">
              <w:rPr>
                <w:sz w:val="18"/>
                <w:szCs w:val="18"/>
              </w:rPr>
              <w:t xml:space="preserve"> </w:t>
            </w:r>
            <w:r w:rsidRPr="007D6111">
              <w:rPr>
                <w:sz w:val="18"/>
                <w:szCs w:val="18"/>
              </w:rPr>
              <w:t>saugomi</w:t>
            </w:r>
            <w:r w:rsidR="009F0F3D" w:rsidRPr="007D6111">
              <w:rPr>
                <w:sz w:val="18"/>
                <w:szCs w:val="18"/>
              </w:rPr>
              <w:t xml:space="preserve"> </w:t>
            </w:r>
            <w:r w:rsidRPr="007D6111">
              <w:rPr>
                <w:sz w:val="18"/>
                <w:szCs w:val="18"/>
              </w:rPr>
              <w:t>Juridinių</w:t>
            </w:r>
            <w:r w:rsidR="009F0F3D" w:rsidRPr="007D6111">
              <w:rPr>
                <w:sz w:val="18"/>
                <w:szCs w:val="18"/>
              </w:rPr>
              <w:t xml:space="preserve"> </w:t>
            </w:r>
            <w:r w:rsidRPr="007D6111">
              <w:rPr>
                <w:sz w:val="18"/>
                <w:szCs w:val="18"/>
              </w:rPr>
              <w:t>asmenų</w:t>
            </w:r>
            <w:r w:rsidR="009F0F3D" w:rsidRPr="007D6111">
              <w:rPr>
                <w:sz w:val="18"/>
                <w:szCs w:val="18"/>
              </w:rPr>
              <w:t xml:space="preserve"> </w:t>
            </w:r>
            <w:r w:rsidRPr="007D6111">
              <w:rPr>
                <w:sz w:val="18"/>
                <w:szCs w:val="18"/>
              </w:rPr>
              <w:t>registre,</w:t>
            </w:r>
            <w:r w:rsidR="009F0F3D" w:rsidRPr="007D6111">
              <w:rPr>
                <w:sz w:val="18"/>
                <w:szCs w:val="18"/>
              </w:rPr>
              <w:t xml:space="preserve"> </w:t>
            </w:r>
            <w:r w:rsidRPr="007D6111">
              <w:rPr>
                <w:sz w:val="18"/>
                <w:szCs w:val="18"/>
              </w:rPr>
              <w:t>kodas</w:t>
            </w:r>
            <w:r w:rsidR="009F0F3D" w:rsidRPr="007D6111">
              <w:rPr>
                <w:sz w:val="18"/>
                <w:szCs w:val="18"/>
              </w:rPr>
              <w:t xml:space="preserve"> </w:t>
            </w:r>
            <w:r w:rsidRPr="007D6111">
              <w:rPr>
                <w:color w:val="000000"/>
                <w:sz w:val="18"/>
                <w:szCs w:val="18"/>
              </w:rPr>
              <w:t>188697087</w:t>
            </w:r>
            <w:bookmarkEnd w:id="3"/>
          </w:p>
        </w:tc>
      </w:tr>
      <w:bookmarkEnd w:id="0"/>
    </w:tbl>
    <w:p w14:paraId="47DCC3B4" w14:textId="77777777" w:rsidR="007917FE" w:rsidRPr="007D6111" w:rsidRDefault="007917FE" w:rsidP="00842C47">
      <w:pPr>
        <w:rPr>
          <w:b/>
          <w:caps/>
          <w:szCs w:val="24"/>
        </w:rPr>
      </w:pPr>
    </w:p>
    <w:p w14:paraId="7B4CA163" w14:textId="77777777" w:rsidR="007917FE" w:rsidRPr="007D6111" w:rsidRDefault="007917FE" w:rsidP="00842C47">
      <w:pPr>
        <w:rPr>
          <w:b/>
          <w:caps/>
          <w:szCs w:val="24"/>
        </w:rPr>
      </w:pPr>
    </w:p>
    <w:p w14:paraId="45D83A5E" w14:textId="389F6889" w:rsidR="007917FE" w:rsidRPr="007D6111" w:rsidRDefault="00D00385" w:rsidP="007917FE">
      <w:pPr>
        <w:rPr>
          <w:b/>
          <w:caps/>
          <w:szCs w:val="24"/>
        </w:rPr>
      </w:pPr>
      <w:r w:rsidRPr="007D6111">
        <w:t xml:space="preserve">Lietuvos Respublikos </w:t>
      </w:r>
      <w:r w:rsidR="00C71264" w:rsidRPr="007D6111">
        <w:t>vidaus reikalų</w:t>
      </w:r>
      <w:r w:rsidR="00B76FE2" w:rsidRPr="007D6111">
        <w:t xml:space="preserve"> ministerijai</w:t>
      </w:r>
      <w:r w:rsidR="007917FE" w:rsidRPr="007D6111">
        <w:t xml:space="preserve">         </w:t>
      </w:r>
      <w:r w:rsidRPr="007D6111">
        <w:tab/>
      </w:r>
      <w:r w:rsidR="00FD064F" w:rsidRPr="007D6111">
        <w:rPr>
          <w:szCs w:val="24"/>
        </w:rPr>
        <w:t xml:space="preserve">                  </w:t>
      </w:r>
      <w:r w:rsidR="007917FE" w:rsidRPr="007D6111">
        <w:rPr>
          <w:szCs w:val="24"/>
        </w:rPr>
        <w:t xml:space="preserve">Į </w:t>
      </w:r>
      <w:r w:rsidR="003A28FB" w:rsidRPr="007D6111">
        <w:rPr>
          <w:szCs w:val="24"/>
          <w:lang w:val="en-US" w:eastAsia="lt-LT"/>
        </w:rPr>
        <w:t>2021-04-29 Nr. 1D-2441</w:t>
      </w:r>
    </w:p>
    <w:p w14:paraId="1343F51A" w14:textId="77777777" w:rsidR="007917FE" w:rsidRPr="007D6111" w:rsidRDefault="007917FE" w:rsidP="00842C47">
      <w:pPr>
        <w:rPr>
          <w:b/>
          <w:caps/>
          <w:szCs w:val="24"/>
        </w:rPr>
      </w:pPr>
    </w:p>
    <w:p w14:paraId="311EAED4" w14:textId="77777777" w:rsidR="007917FE" w:rsidRPr="007D6111" w:rsidRDefault="007917FE" w:rsidP="00842C47">
      <w:pPr>
        <w:rPr>
          <w:b/>
          <w:caps/>
          <w:szCs w:val="24"/>
        </w:rPr>
      </w:pPr>
    </w:p>
    <w:p w14:paraId="0125C054" w14:textId="77777777" w:rsidR="007917FE" w:rsidRPr="007D6111" w:rsidRDefault="007917FE" w:rsidP="00842C47">
      <w:pPr>
        <w:rPr>
          <w:b/>
          <w:caps/>
          <w:szCs w:val="24"/>
        </w:rPr>
      </w:pPr>
    </w:p>
    <w:p w14:paraId="6C1F3206" w14:textId="59EDD3A9" w:rsidR="00C71264" w:rsidRPr="007D6111" w:rsidRDefault="00C71264" w:rsidP="00C71264">
      <w:pPr>
        <w:jc w:val="both"/>
        <w:rPr>
          <w:b/>
          <w:caps/>
          <w:szCs w:val="24"/>
        </w:rPr>
      </w:pPr>
      <w:r w:rsidRPr="007D6111">
        <w:rPr>
          <w:b/>
          <w:caps/>
          <w:szCs w:val="24"/>
        </w:rPr>
        <w:t xml:space="preserve">DĖL </w:t>
      </w:r>
      <w:r w:rsidR="003A28FB" w:rsidRPr="007D6111">
        <w:rPr>
          <w:b/>
          <w:caps/>
          <w:szCs w:val="24"/>
        </w:rPr>
        <w:t>Lietuvos respublikos vyriausybės nutarimų projektų derinimo</w:t>
      </w:r>
    </w:p>
    <w:p w14:paraId="39B605C9" w14:textId="77777777" w:rsidR="00D00385" w:rsidRPr="007D6111" w:rsidRDefault="00D00385" w:rsidP="00D00385">
      <w:pPr>
        <w:jc w:val="both"/>
        <w:rPr>
          <w:b/>
          <w:bCs/>
          <w:caps/>
        </w:rPr>
      </w:pPr>
    </w:p>
    <w:p w14:paraId="777E63A0" w14:textId="547AF5EF" w:rsidR="003A28FB" w:rsidRPr="007D6111" w:rsidRDefault="003A28FB" w:rsidP="00E946D5">
      <w:pPr>
        <w:ind w:firstLine="720"/>
        <w:contextualSpacing/>
        <w:jc w:val="both"/>
        <w:rPr>
          <w:szCs w:val="24"/>
          <w:lang w:eastAsia="lt-LT"/>
        </w:rPr>
      </w:pPr>
      <w:r w:rsidRPr="007D6111">
        <w:t>Išnagrinėję pateiktą derinti Lietuvos Respublikos Vyriausybės nutarimo „</w:t>
      </w:r>
      <w:r w:rsidRPr="007D6111">
        <w:rPr>
          <w:szCs w:val="24"/>
          <w:lang w:eastAsia="lt-LT"/>
        </w:rPr>
        <w:t xml:space="preserve">Dėl </w:t>
      </w:r>
      <w:r w:rsidRPr="007D6111">
        <w:t xml:space="preserve">Lietuvos Respublikos </w:t>
      </w:r>
      <w:r w:rsidR="001E4076" w:rsidRPr="007D6111">
        <w:t>V</w:t>
      </w:r>
      <w:r w:rsidRPr="007D6111">
        <w:t>yriausybės 2013 m. balandžio 3 d.</w:t>
      </w:r>
      <w:r w:rsidRPr="007D6111">
        <w:rPr>
          <w:color w:val="000000"/>
        </w:rPr>
        <w:t xml:space="preserve"> nutarimo Nr. 280 „Dėl </w:t>
      </w:r>
      <w:r w:rsidR="00FB1CB3" w:rsidRPr="007D6111">
        <w:rPr>
          <w:szCs w:val="24"/>
          <w:lang w:eastAsia="lt-LT"/>
        </w:rPr>
        <w:t>Į</w:t>
      </w:r>
      <w:r w:rsidRPr="007D6111">
        <w:rPr>
          <w:szCs w:val="24"/>
          <w:lang w:eastAsia="lt-LT"/>
        </w:rPr>
        <w:t>galiojimų suteikimo įgyvendinant Lietuvos Respublikos pilietybės įstatymą ir Lietuvos Respublikos pilietybės dokumentų rengimo tvarkos aprašo patvirtinimo</w:t>
      </w:r>
      <w:r w:rsidRPr="007D6111">
        <w:rPr>
          <w:color w:val="000000"/>
        </w:rPr>
        <w:t>“ pakeitimo“ projektą (toliau – Nutarimo projektas), teikiame pastabas ir pasiūlymus pagal savo kompetenciją.</w:t>
      </w:r>
    </w:p>
    <w:p w14:paraId="76329BBF" w14:textId="6A3425A2" w:rsidR="00C8737D" w:rsidRDefault="00156DBE" w:rsidP="00E946D5">
      <w:pPr>
        <w:autoSpaceDE w:val="0"/>
        <w:autoSpaceDN w:val="0"/>
        <w:adjustRightInd w:val="0"/>
        <w:ind w:firstLine="720"/>
        <w:contextualSpacing/>
        <w:jc w:val="both"/>
        <w:rPr>
          <w:color w:val="000000"/>
        </w:rPr>
      </w:pPr>
      <w:r w:rsidRPr="007D6111">
        <w:rPr>
          <w:rFonts w:eastAsia="Andale Sans UI" w:cs="Tahoma"/>
          <w:szCs w:val="24"/>
          <w:lang w:bidi="en-US"/>
        </w:rPr>
        <w:t>1.</w:t>
      </w:r>
      <w:r w:rsidRPr="007D6111">
        <w:t xml:space="preserve"> A</w:t>
      </w:r>
      <w:r w:rsidR="00423ECA" w:rsidRPr="007D6111">
        <w:rPr>
          <w:bCs/>
        </w:rPr>
        <w:t xml:space="preserve">tkreipiame dėmesį į tai, kad </w:t>
      </w:r>
      <w:r w:rsidRPr="007D6111">
        <w:rPr>
          <w:bCs/>
        </w:rPr>
        <w:t>Nutarimo</w:t>
      </w:r>
      <w:r w:rsidR="00423ECA" w:rsidRPr="007D6111">
        <w:rPr>
          <w:bCs/>
        </w:rPr>
        <w:t xml:space="preserve"> projekt</w:t>
      </w:r>
      <w:r w:rsidR="004657D1" w:rsidRPr="007D6111">
        <w:rPr>
          <w:bCs/>
        </w:rPr>
        <w:t>u tvirtinam</w:t>
      </w:r>
      <w:r w:rsidR="00DB5229" w:rsidRPr="007D6111">
        <w:rPr>
          <w:bCs/>
        </w:rPr>
        <w:t>as</w:t>
      </w:r>
      <w:r w:rsidR="004657D1" w:rsidRPr="007D6111">
        <w:rPr>
          <w:bCs/>
        </w:rPr>
        <w:t xml:space="preserve"> </w:t>
      </w:r>
      <w:r w:rsidRPr="007D6111">
        <w:rPr>
          <w:szCs w:val="24"/>
          <w:lang w:eastAsia="lt-LT"/>
        </w:rPr>
        <w:t>Dokumentų, susijusių su Lietuvos Respublikos pilietybe, teikimo ir nagrinėjimo</w:t>
      </w:r>
      <w:r w:rsidRPr="007D6111">
        <w:rPr>
          <w:szCs w:val="24"/>
        </w:rPr>
        <w:t xml:space="preserve"> </w:t>
      </w:r>
      <w:r w:rsidRPr="007D6111">
        <w:rPr>
          <w:szCs w:val="24"/>
          <w:lang w:eastAsia="lt-LT"/>
        </w:rPr>
        <w:t xml:space="preserve">tvarkos </w:t>
      </w:r>
      <w:r w:rsidR="004657D1" w:rsidRPr="007D6111">
        <w:t>apraš</w:t>
      </w:r>
      <w:r w:rsidRPr="007D6111">
        <w:t>as</w:t>
      </w:r>
      <w:r w:rsidR="004657D1" w:rsidRPr="007D6111">
        <w:t xml:space="preserve"> (toliau – Tvarkos aprašas),</w:t>
      </w:r>
      <w:r w:rsidRPr="007D6111">
        <w:t xml:space="preserve"> </w:t>
      </w:r>
      <w:r w:rsidRPr="007D6111">
        <w:rPr>
          <w:bCs/>
        </w:rPr>
        <w:t xml:space="preserve">reglamentuoja dokumentų, kurie sudaromi vykdant specialiąsias funkcijas, sudarymą. </w:t>
      </w:r>
      <w:r w:rsidR="00C8737D" w:rsidRPr="007D6111">
        <w:rPr>
          <w:color w:val="000000"/>
        </w:rPr>
        <w:t xml:space="preserve">Pažymėtina, kad </w:t>
      </w:r>
      <w:r w:rsidR="00C8737D" w:rsidRPr="007D6111">
        <w:t>Bendrųjų</w:t>
      </w:r>
      <w:r w:rsidR="00FB1CB3" w:rsidRPr="007D6111">
        <w:t xml:space="preserve"> dokumentų</w:t>
      </w:r>
      <w:r w:rsidR="00C8737D" w:rsidRPr="007D6111">
        <w:t xml:space="preserve"> saugojimo terminų rodyklės, patvirtintos </w:t>
      </w:r>
      <w:r w:rsidR="00C8737D" w:rsidRPr="007D6111">
        <w:rPr>
          <w:color w:val="000000"/>
        </w:rPr>
        <w:t>Lietuvos vyriausiojo archyvaro 2011 m. kovo 9 d. įsakymu Nr. V-100 „Dėl Bendrųjų dokumentų saugojimo terminų rodyklės patvirtinimo“ (toliau – Rodyklė)</w:t>
      </w:r>
      <w:r w:rsidR="00FB1CB3" w:rsidRPr="007D6111">
        <w:rPr>
          <w:color w:val="000000"/>
        </w:rPr>
        <w:t>,</w:t>
      </w:r>
      <w:r w:rsidR="00C8737D" w:rsidRPr="007D6111">
        <w:rPr>
          <w:color w:val="000000"/>
        </w:rPr>
        <w:t xml:space="preserve"> 1 punkt</w:t>
      </w:r>
      <w:r w:rsidR="00FB1CB3" w:rsidRPr="007D6111">
        <w:rPr>
          <w:color w:val="000000"/>
        </w:rPr>
        <w:t>e yra įtvirtinta</w:t>
      </w:r>
      <w:r w:rsidR="00C8737D" w:rsidRPr="007D6111">
        <w:rPr>
          <w:color w:val="000000"/>
        </w:rPr>
        <w:t xml:space="preserve"> nuostata</w:t>
      </w:r>
      <w:r w:rsidR="00FB1CB3" w:rsidRPr="007D6111">
        <w:rPr>
          <w:color w:val="000000"/>
        </w:rPr>
        <w:t>, jog ši</w:t>
      </w:r>
      <w:r w:rsidR="00C8737D" w:rsidRPr="007D6111">
        <w:rPr>
          <w:color w:val="000000"/>
        </w:rPr>
        <w:t xml:space="preserve"> Rodyklė </w:t>
      </w:r>
      <w:r w:rsidR="00C8737D" w:rsidRPr="007D6111">
        <w:rPr>
          <w:i/>
          <w:iCs/>
          <w:color w:val="000000"/>
        </w:rPr>
        <w:t xml:space="preserve">nustato valstybės ir savivaldybių institucijų, įstaigų, įmonių, valstybės įgaliotų asmenų (toliau – įstaigos) dokumentų, sudaromų vykdant </w:t>
      </w:r>
      <w:r w:rsidR="00C8737D" w:rsidRPr="007D6111">
        <w:rPr>
          <w:i/>
          <w:iCs/>
          <w:color w:val="000000"/>
          <w:u w:val="single"/>
        </w:rPr>
        <w:t>vidaus administravimo ir kitas bendrąsias funkcijas</w:t>
      </w:r>
      <w:r w:rsidR="00C8737D" w:rsidRPr="007D6111">
        <w:rPr>
          <w:i/>
          <w:iCs/>
          <w:color w:val="000000"/>
        </w:rPr>
        <w:t xml:space="preserve">, saugojimo terminus. Rodyklėje nenurodytų dokumentų saugojimo terminai nustatomi vadovaujantis </w:t>
      </w:r>
      <w:r w:rsidR="00C8737D" w:rsidRPr="007D6111">
        <w:rPr>
          <w:i/>
          <w:iCs/>
          <w:color w:val="000000"/>
          <w:u w:val="single"/>
        </w:rPr>
        <w:t>Lietuvos Respublikos dokumentų ir archyvų įstatymo 13</w:t>
      </w:r>
      <w:r w:rsidR="00C8737D" w:rsidRPr="007D6111">
        <w:rPr>
          <w:i/>
          <w:iCs/>
          <w:color w:val="000000"/>
        </w:rPr>
        <w:t xml:space="preserve"> </w:t>
      </w:r>
      <w:r w:rsidR="00C8737D" w:rsidRPr="007D6111">
        <w:rPr>
          <w:i/>
          <w:iCs/>
          <w:color w:val="000000"/>
          <w:u w:val="single"/>
        </w:rPr>
        <w:t>straipsnio 1 ar 3 dalimis</w:t>
      </w:r>
      <w:r w:rsidR="00C8737D" w:rsidRPr="007D6111">
        <w:rPr>
          <w:color w:val="000000"/>
        </w:rPr>
        <w:t>.</w:t>
      </w:r>
      <w:r w:rsidR="005E49E9" w:rsidRPr="007D6111">
        <w:rPr>
          <w:color w:val="000000"/>
        </w:rPr>
        <w:t xml:space="preserve"> </w:t>
      </w:r>
      <w:r w:rsidR="000A44C1" w:rsidRPr="007D6111">
        <w:rPr>
          <w:color w:val="000000"/>
        </w:rPr>
        <w:t xml:space="preserve">Pastebėtina, kad konkretus </w:t>
      </w:r>
      <w:r w:rsidR="000A44C1">
        <w:rPr>
          <w:color w:val="000000"/>
        </w:rPr>
        <w:t xml:space="preserve">dokumentų </w:t>
      </w:r>
      <w:r w:rsidR="000A44C1" w:rsidRPr="007D6111">
        <w:rPr>
          <w:color w:val="000000"/>
        </w:rPr>
        <w:t xml:space="preserve">saugojimo terminas buvo </w:t>
      </w:r>
      <w:r w:rsidR="000A44C1">
        <w:rPr>
          <w:color w:val="000000"/>
        </w:rPr>
        <w:t>nurodomas</w:t>
      </w:r>
      <w:r w:rsidR="000A44C1" w:rsidRPr="007D6111">
        <w:rPr>
          <w:color w:val="000000"/>
        </w:rPr>
        <w:t xml:space="preserve"> pirminiame projekte </w:t>
      </w:r>
      <w:r w:rsidR="000A44C1" w:rsidRPr="007D6111">
        <w:rPr>
          <w:bCs/>
        </w:rPr>
        <w:t xml:space="preserve">(pirminio projekto Nr. 20-11990), dėl kurio teiktoje derinimo išvadoje </w:t>
      </w:r>
      <w:r w:rsidR="000A44C1" w:rsidRPr="007D6111">
        <w:rPr>
          <w:rFonts w:ascii="TimesNewRomanPSMT" w:hAnsi="TimesNewRomanPSMT" w:cs="TimesNewRomanPSMT"/>
          <w:szCs w:val="24"/>
          <w:lang w:eastAsia="lt-LT"/>
        </w:rPr>
        <w:t xml:space="preserve">atkreipėme Jūsų dėmesį į tai, kad Tvarkos apraše </w:t>
      </w:r>
      <w:r w:rsidR="000A44C1">
        <w:rPr>
          <w:rFonts w:ascii="TimesNewRomanPSMT" w:hAnsi="TimesNewRomanPSMT" w:cs="TimesNewRomanPSMT"/>
          <w:szCs w:val="24"/>
          <w:lang w:eastAsia="lt-LT"/>
        </w:rPr>
        <w:t>nurodyti</w:t>
      </w:r>
      <w:r w:rsidR="000A44C1" w:rsidRPr="007D6111">
        <w:rPr>
          <w:rFonts w:ascii="TimesNewRomanPSMT" w:hAnsi="TimesNewRomanPSMT" w:cs="TimesNewRomanPSMT"/>
          <w:szCs w:val="24"/>
          <w:lang w:eastAsia="lt-LT"/>
        </w:rPr>
        <w:t xml:space="preserve"> </w:t>
      </w:r>
      <w:r w:rsidR="000A44C1" w:rsidRPr="007D6111">
        <w:t xml:space="preserve">dokumentai yra itin svarbūs atliekant mokslinius istorinius tyrimus bei yra išskirtiniai dėl savo socialinės ir praktinės reikšmės, siūlydami šiems dokumentams nustatyti saugojimo terminą „nuolat“ </w:t>
      </w:r>
      <w:r w:rsidR="000A44C1" w:rsidRPr="007D6111">
        <w:rPr>
          <w:bCs/>
        </w:rPr>
        <w:t xml:space="preserve">(Lietuvos vyriausiojo archyvaro tarnybos </w:t>
      </w:r>
      <w:r w:rsidR="000A44C1" w:rsidRPr="007D6111">
        <w:rPr>
          <w:rFonts w:ascii="TimesNewRomanPSMT" w:hAnsi="TimesNewRomanPSMT" w:cs="TimesNewRomanPSMT"/>
          <w:szCs w:val="24"/>
          <w:lang w:eastAsia="lt-LT"/>
        </w:rPr>
        <w:t>2020-09-08 raštas Nr. (1.13 E)V4-449 „Dėl Lietuvos Respublikos Vyriausybės nutarimo projekto derinimo“).</w:t>
      </w:r>
      <w:r w:rsidR="000A44C1">
        <w:rPr>
          <w:rFonts w:ascii="TimesNewRomanPSMT" w:hAnsi="TimesNewRomanPSMT" w:cs="TimesNewRomanPSMT"/>
          <w:szCs w:val="24"/>
          <w:lang w:eastAsia="lt-LT"/>
        </w:rPr>
        <w:t xml:space="preserve"> </w:t>
      </w:r>
      <w:r w:rsidR="005E49E9" w:rsidRPr="007D6111">
        <w:rPr>
          <w:color w:val="000000"/>
        </w:rPr>
        <w:t>Atsižvelgiant į tai, kad šiuo metu nėra patvirtintos centrinio valdymo subjekto priskirtoje srityje susidarančių dokumentų saugojimo terminų rodyklės,</w:t>
      </w:r>
      <w:r w:rsidR="005F02EE" w:rsidRPr="007D6111">
        <w:rPr>
          <w:color w:val="000000"/>
        </w:rPr>
        <w:t xml:space="preserve"> </w:t>
      </w:r>
      <w:r w:rsidR="000A44C1">
        <w:rPr>
          <w:color w:val="000000"/>
        </w:rPr>
        <w:t xml:space="preserve">išlieka poreikis </w:t>
      </w:r>
      <w:r w:rsidR="005F02EE" w:rsidRPr="007D6111">
        <w:rPr>
          <w:color w:val="000000"/>
        </w:rPr>
        <w:t>nustatyt</w:t>
      </w:r>
      <w:r w:rsidR="000A44C1">
        <w:rPr>
          <w:color w:val="000000"/>
        </w:rPr>
        <w:t>i</w:t>
      </w:r>
      <w:r w:rsidR="005F02EE" w:rsidRPr="007D6111">
        <w:rPr>
          <w:color w:val="000000"/>
        </w:rPr>
        <w:t xml:space="preserve"> dokumentų, kurių rengimas reglamentuojamas, saugojimo termin</w:t>
      </w:r>
      <w:r w:rsidR="000A44C1">
        <w:rPr>
          <w:color w:val="000000"/>
        </w:rPr>
        <w:t>u</w:t>
      </w:r>
      <w:r w:rsidR="00E946D5">
        <w:rPr>
          <w:color w:val="000000"/>
        </w:rPr>
        <w:t>s</w:t>
      </w:r>
      <w:r w:rsidR="000A44C1">
        <w:rPr>
          <w:color w:val="000000"/>
        </w:rPr>
        <w:t xml:space="preserve"> (jei ne Tvarkos apraše, tai k</w:t>
      </w:r>
      <w:r w:rsidR="006F1337">
        <w:rPr>
          <w:color w:val="000000"/>
        </w:rPr>
        <w:t>itu dokumentu</w:t>
      </w:r>
      <w:r w:rsidR="000A44C1">
        <w:rPr>
          <w:color w:val="000000"/>
        </w:rPr>
        <w:t>)</w:t>
      </w:r>
      <w:r w:rsidR="005F02EE" w:rsidRPr="007D6111">
        <w:rPr>
          <w:color w:val="000000"/>
        </w:rPr>
        <w:t xml:space="preserve">. </w:t>
      </w:r>
    </w:p>
    <w:p w14:paraId="3BAADCC7" w14:textId="40D1B9E5" w:rsidR="00E946D5" w:rsidRPr="007D6111" w:rsidRDefault="00E946D5" w:rsidP="00E946D5">
      <w:pPr>
        <w:autoSpaceDE w:val="0"/>
        <w:autoSpaceDN w:val="0"/>
        <w:adjustRightInd w:val="0"/>
        <w:ind w:firstLine="720"/>
        <w:contextualSpacing/>
        <w:jc w:val="both"/>
      </w:pPr>
      <w:r>
        <w:t>Pa</w:t>
      </w:r>
      <w:r w:rsidR="00C5385B">
        <w:t>žymėtina</w:t>
      </w:r>
      <w:r>
        <w:t>, kad jei minėtas teisės aktas dėl dokumentų saugojimo terminų nebus priimtas, tuomet bus taikoma</w:t>
      </w:r>
      <w:r w:rsidR="00C5385B">
        <w:t xml:space="preserve"> </w:t>
      </w:r>
      <w:r w:rsidR="00C5385B" w:rsidRPr="007D6111">
        <w:t>Lietuvos Respublikos</w:t>
      </w:r>
      <w:r>
        <w:t xml:space="preserve"> </w:t>
      </w:r>
      <w:r w:rsidR="00C5385B">
        <w:t>d</w:t>
      </w:r>
      <w:r>
        <w:t xml:space="preserve">okumentų ir archyvų įstatymo 13 straipsnio 1 dalies nuostata, įpareigojanti nustatyti dokumentų, kurių saugojimo terminas nėra nustatytas teisės aktais, saugojimo terminus (pvz., konkrečios įstaigos dokumentacijos plane). </w:t>
      </w:r>
    </w:p>
    <w:p w14:paraId="1AA33717" w14:textId="3FCC5A90" w:rsidR="00B136C3" w:rsidRPr="007D6111" w:rsidRDefault="00290B64" w:rsidP="00E946D5">
      <w:pPr>
        <w:autoSpaceDE w:val="0"/>
        <w:autoSpaceDN w:val="0"/>
        <w:adjustRightInd w:val="0"/>
        <w:ind w:firstLine="720"/>
        <w:contextualSpacing/>
        <w:jc w:val="both"/>
      </w:pPr>
      <w:r w:rsidRPr="007D6111">
        <w:t>2</w:t>
      </w:r>
      <w:r w:rsidR="00B136C3" w:rsidRPr="007D6111">
        <w:t xml:space="preserve">. </w:t>
      </w:r>
      <w:r w:rsidR="00FB1CB3" w:rsidRPr="007D6111">
        <w:t xml:space="preserve">Norėtume atkreipti Jūsų </w:t>
      </w:r>
      <w:r w:rsidR="00B136C3" w:rsidRPr="007D6111">
        <w:t>dėmesį į tai, kad vienas iš pagrindinių dokumentų elementų, nustatytų Dokumentų rengimo taisyklių</w:t>
      </w:r>
      <w:r w:rsidRPr="007D6111">
        <w:t xml:space="preserve">, patvirtintų Lietuvos vyriausiojo archyvaro </w:t>
      </w:r>
      <w:r w:rsidRPr="007D6111">
        <w:rPr>
          <w:color w:val="000000"/>
        </w:rPr>
        <w:t>2011 m. liepos 4 d. įsakymu Nr. V-117 „Dėl Dokumentų rengimo taisyklių patvirtinimo“</w:t>
      </w:r>
      <w:r w:rsidR="00DB5229" w:rsidRPr="007D6111">
        <w:rPr>
          <w:color w:val="000000"/>
        </w:rPr>
        <w:t xml:space="preserve">, </w:t>
      </w:r>
      <w:r w:rsidRPr="007D6111">
        <w:rPr>
          <w:color w:val="000000"/>
        </w:rPr>
        <w:t xml:space="preserve">yra autentiškumo ir vientisumo patvirtinimo duomenys. </w:t>
      </w:r>
      <w:r w:rsidR="00BF225D" w:rsidRPr="007D6111">
        <w:rPr>
          <w:color w:val="000000"/>
        </w:rPr>
        <w:t>Taigi s</w:t>
      </w:r>
      <w:r w:rsidRPr="007D6111">
        <w:rPr>
          <w:color w:val="000000"/>
        </w:rPr>
        <w:t>iūlome svarstyti galimybę papildyti Tvarkos aprašo nuostatas</w:t>
      </w:r>
      <w:r w:rsidR="00FB1CB3" w:rsidRPr="007D6111">
        <w:rPr>
          <w:color w:val="000000"/>
        </w:rPr>
        <w:t xml:space="preserve">, </w:t>
      </w:r>
      <w:r w:rsidRPr="007D6111">
        <w:rPr>
          <w:color w:val="000000"/>
        </w:rPr>
        <w:t>nurod</w:t>
      </w:r>
      <w:r w:rsidR="00FB1CB3" w:rsidRPr="007D6111">
        <w:rPr>
          <w:color w:val="000000"/>
        </w:rPr>
        <w:t>ant</w:t>
      </w:r>
      <w:r w:rsidRPr="007D6111">
        <w:rPr>
          <w:color w:val="000000"/>
        </w:rPr>
        <w:t xml:space="preserve">, kaip </w:t>
      </w:r>
      <w:r w:rsidRPr="007D6111">
        <w:rPr>
          <w:szCs w:val="24"/>
          <w:lang w:eastAsia="lt-LT"/>
        </w:rPr>
        <w:t xml:space="preserve">užtikrinamas </w:t>
      </w:r>
      <w:r w:rsidRPr="007D6111">
        <w:rPr>
          <w:color w:val="000000"/>
        </w:rPr>
        <w:t>per</w:t>
      </w:r>
      <w:r w:rsidRPr="007D6111">
        <w:rPr>
          <w:szCs w:val="24"/>
          <w:lang w:eastAsia="lt-LT"/>
        </w:rPr>
        <w:t xml:space="preserve"> Lietuvos migracijos informacinę sistemą (toliau – MIGRIS) pildomų dokumentų autentiškumas ir (ar) vientisumas. </w:t>
      </w:r>
      <w:r w:rsidR="00285899">
        <w:rPr>
          <w:szCs w:val="24"/>
          <w:lang w:eastAsia="lt-LT"/>
        </w:rPr>
        <w:t xml:space="preserve">Manytume, kad prašymų ar kitų </w:t>
      </w:r>
      <w:r w:rsidR="00285899">
        <w:rPr>
          <w:szCs w:val="24"/>
          <w:lang w:eastAsia="lt-LT"/>
        </w:rPr>
        <w:lastRenderedPageBreak/>
        <w:t>dokumentų teikėjui būtų pravartu žinoti</w:t>
      </w:r>
      <w:r w:rsidR="00675461">
        <w:rPr>
          <w:szCs w:val="24"/>
          <w:lang w:eastAsia="lt-LT"/>
        </w:rPr>
        <w:t xml:space="preserve"> apie </w:t>
      </w:r>
      <w:r w:rsidR="00285899">
        <w:rPr>
          <w:szCs w:val="24"/>
          <w:lang w:eastAsia="lt-LT"/>
        </w:rPr>
        <w:t>prašym</w:t>
      </w:r>
      <w:r w:rsidR="00675461">
        <w:rPr>
          <w:szCs w:val="24"/>
          <w:lang w:eastAsia="lt-LT"/>
        </w:rPr>
        <w:t>ų</w:t>
      </w:r>
      <w:r w:rsidR="00285899">
        <w:rPr>
          <w:szCs w:val="24"/>
          <w:lang w:eastAsia="lt-LT"/>
        </w:rPr>
        <w:t xml:space="preserve"> pasiraš</w:t>
      </w:r>
      <w:r w:rsidR="00675461">
        <w:rPr>
          <w:szCs w:val="24"/>
          <w:lang w:eastAsia="lt-LT"/>
        </w:rPr>
        <w:t>ymo būda (k</w:t>
      </w:r>
      <w:r w:rsidR="00285899">
        <w:rPr>
          <w:szCs w:val="24"/>
          <w:lang w:eastAsia="lt-LT"/>
        </w:rPr>
        <w:t>valifikuotu elektroniniu parašu ar kt.</w:t>
      </w:r>
      <w:r w:rsidR="00675461">
        <w:rPr>
          <w:szCs w:val="24"/>
          <w:lang w:eastAsia="lt-LT"/>
        </w:rPr>
        <w:t xml:space="preserve">), jei tokie dokumentai bus pasirašomi. </w:t>
      </w:r>
    </w:p>
    <w:p w14:paraId="2D636320" w14:textId="0938880F" w:rsidR="00290B64" w:rsidRDefault="00BF225D" w:rsidP="00E946D5">
      <w:pPr>
        <w:autoSpaceDE w:val="0"/>
        <w:autoSpaceDN w:val="0"/>
        <w:adjustRightInd w:val="0"/>
        <w:ind w:firstLine="720"/>
        <w:contextualSpacing/>
        <w:jc w:val="both"/>
      </w:pPr>
      <w:r w:rsidRPr="007D6111">
        <w:t>3</w:t>
      </w:r>
      <w:r w:rsidR="00290B64" w:rsidRPr="007D6111">
        <w:t xml:space="preserve">. Siūlome koreguoti Tvarkos aprašo 94 punktą, nes Tvarkos aprašu nustatyti dokumentai (prašymai dėl Lietuvos Respublikos pilietybės, pranešimai, prašymai leisti prisiekti Lietuvos Respublikai, prašymai išduoti ar pakeisti teisę atkurti pilietybę pažymėjimą, prašymai išduoti ar pakeisti lietuvių kilmės pažymėjimą) sudaromi </w:t>
      </w:r>
      <w:r w:rsidR="000A37E5">
        <w:t xml:space="preserve">ir tvarkomi </w:t>
      </w:r>
      <w:r w:rsidR="00290B64" w:rsidRPr="007D6111">
        <w:t>ne Lietuvos Respublikos dokumentų ir archyvų įstatymo, o Tvarkos aprašo nustatyta tvarka.</w:t>
      </w:r>
    </w:p>
    <w:p w14:paraId="5EB5C028" w14:textId="14F7CE4B" w:rsidR="00FF015B" w:rsidRPr="007D6111" w:rsidRDefault="00FF015B" w:rsidP="00E946D5">
      <w:pPr>
        <w:ind w:firstLine="720"/>
        <w:contextualSpacing/>
        <w:jc w:val="both"/>
        <w:rPr>
          <w:szCs w:val="24"/>
          <w:lang w:eastAsia="lt-LT"/>
        </w:rPr>
      </w:pPr>
      <w:r w:rsidRPr="007D6111">
        <w:t>Pažymime, kad susipažinę su pateiktu derinti Lietuvos Respublikos Vyriausybės nutarimo „</w:t>
      </w:r>
      <w:r w:rsidRPr="007D6111">
        <w:rPr>
          <w:szCs w:val="24"/>
          <w:lang w:eastAsia="lt-LT"/>
        </w:rPr>
        <w:t xml:space="preserve">Dėl Lietuvos Respublikos Vyriausybės 2000 m. gruodžio 15 d. nutarimo Nr. 1458 „Dėl </w:t>
      </w:r>
      <w:r w:rsidR="00FB1CB3" w:rsidRPr="007D6111">
        <w:rPr>
          <w:szCs w:val="24"/>
          <w:lang w:eastAsia="lt-LT"/>
        </w:rPr>
        <w:t>K</w:t>
      </w:r>
      <w:r w:rsidRPr="007D6111">
        <w:rPr>
          <w:szCs w:val="24"/>
          <w:lang w:eastAsia="lt-LT"/>
        </w:rPr>
        <w:t xml:space="preserve">onkrečių valstybės rinkliavos dydžių sąrašo ir </w:t>
      </w:r>
      <w:r w:rsidR="00FB1CB3" w:rsidRPr="007D6111">
        <w:rPr>
          <w:szCs w:val="24"/>
          <w:lang w:eastAsia="lt-LT"/>
        </w:rPr>
        <w:t>V</w:t>
      </w:r>
      <w:r w:rsidRPr="007D6111">
        <w:rPr>
          <w:szCs w:val="24"/>
          <w:lang w:eastAsia="lt-LT"/>
        </w:rPr>
        <w:t>alstybės rinkliavos mokėjimo ir grąžinimo taisyklių patvirtinimo“ pakeitimo“ projektu, pagal savo kompetenciją pastabų ar pasiūlymų neturime.</w:t>
      </w:r>
    </w:p>
    <w:p w14:paraId="1506755F" w14:textId="7D99BA76" w:rsidR="00FF015B" w:rsidRPr="007D6111" w:rsidRDefault="00FF015B" w:rsidP="00FF015B">
      <w:pPr>
        <w:autoSpaceDE w:val="0"/>
        <w:autoSpaceDN w:val="0"/>
        <w:adjustRightInd w:val="0"/>
        <w:spacing w:line="360" w:lineRule="auto"/>
        <w:ind w:firstLine="720"/>
        <w:contextualSpacing/>
        <w:jc w:val="both"/>
      </w:pPr>
    </w:p>
    <w:p w14:paraId="03614F76" w14:textId="58DE8B88" w:rsidR="00B136C3" w:rsidRPr="007D6111" w:rsidRDefault="00B136C3" w:rsidP="00B136C3">
      <w:pPr>
        <w:autoSpaceDE w:val="0"/>
        <w:autoSpaceDN w:val="0"/>
        <w:adjustRightInd w:val="0"/>
        <w:ind w:firstLine="720"/>
        <w:jc w:val="both"/>
        <w:rPr>
          <w:rFonts w:ascii="TimesNewRomanPSMT" w:hAnsi="TimesNewRomanPSMT" w:cs="TimesNewRomanPSMT"/>
          <w:szCs w:val="24"/>
          <w:lang w:eastAsia="lt-LT"/>
        </w:rPr>
      </w:pPr>
    </w:p>
    <w:p w14:paraId="7D5EA58E" w14:textId="77777777" w:rsidR="00C8737D" w:rsidRPr="007D6111" w:rsidRDefault="00C8737D" w:rsidP="00C8737D">
      <w:pPr>
        <w:pStyle w:val="Pagrindinistekstas"/>
        <w:ind w:firstLine="720"/>
        <w:contextualSpacing/>
      </w:pPr>
    </w:p>
    <w:p w14:paraId="613CD98F" w14:textId="76732660" w:rsidR="00C71264" w:rsidRPr="007D6111" w:rsidRDefault="00C71264" w:rsidP="00B4296D">
      <w:pPr>
        <w:pStyle w:val="Pagrindinistekstas"/>
        <w:ind w:firstLine="0"/>
        <w:contextualSpacing/>
      </w:pPr>
    </w:p>
    <w:p w14:paraId="3A943280" w14:textId="77777777" w:rsidR="00C71264" w:rsidRPr="007D6111" w:rsidRDefault="00C71264" w:rsidP="00C71264">
      <w:pPr>
        <w:pStyle w:val="Pagrindinistekstas"/>
        <w:ind w:firstLine="720"/>
        <w:contextualSpacing/>
        <w:rPr>
          <w:color w:val="000000"/>
        </w:rPr>
      </w:pPr>
    </w:p>
    <w:p w14:paraId="33CCDE7E" w14:textId="0F3ACFDC" w:rsidR="00987AAF" w:rsidRPr="007D6111" w:rsidRDefault="00987AAF" w:rsidP="00987AAF">
      <w:pPr>
        <w:contextualSpacing/>
        <w:jc w:val="both"/>
        <w:rPr>
          <w:noProof/>
        </w:rPr>
      </w:pPr>
      <w:r w:rsidRPr="007D6111">
        <w:t>Lietuvos vyriausioji archyvarė</w:t>
      </w:r>
      <w:r w:rsidRPr="007D6111">
        <w:rPr>
          <w:noProof/>
        </w:rPr>
        <w:tab/>
      </w:r>
      <w:r w:rsidRPr="007D6111">
        <w:rPr>
          <w:noProof/>
        </w:rPr>
        <w:tab/>
      </w:r>
      <w:r w:rsidRPr="007D6111">
        <w:rPr>
          <w:noProof/>
        </w:rPr>
        <w:tab/>
      </w:r>
      <w:r w:rsidRPr="007D6111">
        <w:rPr>
          <w:noProof/>
        </w:rPr>
        <w:tab/>
        <w:t xml:space="preserve">                              Kristina Ramonienė</w:t>
      </w:r>
    </w:p>
    <w:p w14:paraId="5F49A21C" w14:textId="77777777" w:rsidR="006F5AD0" w:rsidRPr="007D6111" w:rsidRDefault="006F5AD0" w:rsidP="00EC6D2E">
      <w:pPr>
        <w:jc w:val="both"/>
      </w:pPr>
    </w:p>
    <w:p w14:paraId="2A09D748" w14:textId="5694BE2C" w:rsidR="00AD1B5C" w:rsidRPr="007D6111" w:rsidRDefault="00AD1B5C" w:rsidP="00EC6D2E">
      <w:pPr>
        <w:jc w:val="both"/>
      </w:pPr>
    </w:p>
    <w:p w14:paraId="50D9E1A2" w14:textId="77777777" w:rsidR="00FF015B" w:rsidRPr="007D6111" w:rsidRDefault="00FF015B" w:rsidP="00EC6D2E">
      <w:pPr>
        <w:jc w:val="both"/>
      </w:pPr>
    </w:p>
    <w:p w14:paraId="3081363D" w14:textId="77777777" w:rsidR="00FF015B" w:rsidRPr="007D6111" w:rsidRDefault="00FF015B" w:rsidP="00EC6D2E">
      <w:pPr>
        <w:jc w:val="both"/>
      </w:pPr>
    </w:p>
    <w:p w14:paraId="7A79D8E2" w14:textId="77777777" w:rsidR="00FF015B" w:rsidRPr="007D6111" w:rsidRDefault="00FF015B" w:rsidP="00EC6D2E">
      <w:pPr>
        <w:jc w:val="both"/>
      </w:pPr>
    </w:p>
    <w:p w14:paraId="5512E053" w14:textId="77777777" w:rsidR="00FF015B" w:rsidRPr="007D6111" w:rsidRDefault="00FF015B" w:rsidP="00EC6D2E">
      <w:pPr>
        <w:jc w:val="both"/>
      </w:pPr>
    </w:p>
    <w:p w14:paraId="0F78A64D" w14:textId="77777777" w:rsidR="00FF015B" w:rsidRPr="007D6111" w:rsidRDefault="00FF015B" w:rsidP="00EC6D2E">
      <w:pPr>
        <w:jc w:val="both"/>
      </w:pPr>
    </w:p>
    <w:p w14:paraId="20DA8E94" w14:textId="77777777" w:rsidR="00FF015B" w:rsidRPr="007D6111" w:rsidRDefault="00FF015B" w:rsidP="00EC6D2E">
      <w:pPr>
        <w:jc w:val="both"/>
      </w:pPr>
    </w:p>
    <w:p w14:paraId="3D972BB0" w14:textId="77777777" w:rsidR="00FF015B" w:rsidRPr="007D6111" w:rsidRDefault="00FF015B" w:rsidP="00EC6D2E">
      <w:pPr>
        <w:jc w:val="both"/>
      </w:pPr>
    </w:p>
    <w:p w14:paraId="5308C1BA" w14:textId="77777777" w:rsidR="00FF015B" w:rsidRPr="007D6111" w:rsidRDefault="00FF015B" w:rsidP="00EC6D2E">
      <w:pPr>
        <w:jc w:val="both"/>
      </w:pPr>
    </w:p>
    <w:p w14:paraId="386AECD4" w14:textId="77777777" w:rsidR="00C5385B" w:rsidRDefault="00C5385B" w:rsidP="00EC6D2E">
      <w:pPr>
        <w:jc w:val="both"/>
      </w:pPr>
    </w:p>
    <w:p w14:paraId="6765B37E" w14:textId="77777777" w:rsidR="00C5385B" w:rsidRDefault="00C5385B" w:rsidP="00EC6D2E">
      <w:pPr>
        <w:jc w:val="both"/>
      </w:pPr>
    </w:p>
    <w:p w14:paraId="7D25CA6D" w14:textId="77777777" w:rsidR="00C5385B" w:rsidRDefault="00C5385B" w:rsidP="00EC6D2E">
      <w:pPr>
        <w:jc w:val="both"/>
      </w:pPr>
    </w:p>
    <w:p w14:paraId="2EE5BDB8" w14:textId="77777777" w:rsidR="00C5385B" w:rsidRDefault="00C5385B" w:rsidP="00EC6D2E">
      <w:pPr>
        <w:jc w:val="both"/>
      </w:pPr>
    </w:p>
    <w:p w14:paraId="6A6F9041" w14:textId="77777777" w:rsidR="00C5385B" w:rsidRDefault="00C5385B" w:rsidP="00EC6D2E">
      <w:pPr>
        <w:jc w:val="both"/>
      </w:pPr>
    </w:p>
    <w:p w14:paraId="2D79A9BC" w14:textId="77777777" w:rsidR="00C5385B" w:rsidRDefault="00C5385B" w:rsidP="00EC6D2E">
      <w:pPr>
        <w:jc w:val="both"/>
      </w:pPr>
    </w:p>
    <w:p w14:paraId="2A2871EB" w14:textId="77777777" w:rsidR="00C5385B" w:rsidRDefault="00C5385B" w:rsidP="00EC6D2E">
      <w:pPr>
        <w:jc w:val="both"/>
      </w:pPr>
    </w:p>
    <w:p w14:paraId="60590525" w14:textId="77777777" w:rsidR="00C5385B" w:rsidRDefault="00C5385B" w:rsidP="00EC6D2E">
      <w:pPr>
        <w:jc w:val="both"/>
      </w:pPr>
    </w:p>
    <w:p w14:paraId="462EF042" w14:textId="77777777" w:rsidR="00C5385B" w:rsidRDefault="00C5385B" w:rsidP="00EC6D2E">
      <w:pPr>
        <w:jc w:val="both"/>
      </w:pPr>
    </w:p>
    <w:p w14:paraId="24C0BA03" w14:textId="77777777" w:rsidR="00C5385B" w:rsidRDefault="00C5385B" w:rsidP="00EC6D2E">
      <w:pPr>
        <w:jc w:val="both"/>
      </w:pPr>
    </w:p>
    <w:p w14:paraId="52056CBD" w14:textId="77777777" w:rsidR="00C5385B" w:rsidRDefault="00C5385B" w:rsidP="00EC6D2E">
      <w:pPr>
        <w:jc w:val="both"/>
      </w:pPr>
    </w:p>
    <w:p w14:paraId="0F6FD5A0" w14:textId="77777777" w:rsidR="00C5385B" w:rsidRDefault="00C5385B" w:rsidP="00EC6D2E">
      <w:pPr>
        <w:jc w:val="both"/>
      </w:pPr>
    </w:p>
    <w:p w14:paraId="041FB104" w14:textId="77777777" w:rsidR="00C5385B" w:rsidRDefault="00C5385B" w:rsidP="00EC6D2E">
      <w:pPr>
        <w:jc w:val="both"/>
      </w:pPr>
    </w:p>
    <w:p w14:paraId="1AE4853D" w14:textId="77777777" w:rsidR="00C5385B" w:rsidRDefault="00C5385B" w:rsidP="00EC6D2E">
      <w:pPr>
        <w:jc w:val="both"/>
      </w:pPr>
    </w:p>
    <w:p w14:paraId="3F36FFE7" w14:textId="77777777" w:rsidR="00C5385B" w:rsidRDefault="00C5385B" w:rsidP="00EC6D2E">
      <w:pPr>
        <w:jc w:val="both"/>
      </w:pPr>
    </w:p>
    <w:p w14:paraId="059749BD" w14:textId="77777777" w:rsidR="00C5385B" w:rsidRDefault="00C5385B" w:rsidP="00EC6D2E">
      <w:pPr>
        <w:jc w:val="both"/>
      </w:pPr>
    </w:p>
    <w:p w14:paraId="19AD64DC" w14:textId="77777777" w:rsidR="00C5385B" w:rsidRDefault="00C5385B" w:rsidP="00EC6D2E">
      <w:pPr>
        <w:jc w:val="both"/>
      </w:pPr>
    </w:p>
    <w:p w14:paraId="090449A1" w14:textId="77777777" w:rsidR="00C5385B" w:rsidRDefault="00C5385B" w:rsidP="00EC6D2E">
      <w:pPr>
        <w:jc w:val="both"/>
      </w:pPr>
    </w:p>
    <w:p w14:paraId="7289D24F" w14:textId="5315DFDC" w:rsidR="00EC6D2E" w:rsidRPr="00440604" w:rsidRDefault="00EC6D2E" w:rsidP="00EC6D2E">
      <w:pPr>
        <w:jc w:val="both"/>
      </w:pPr>
      <w:r w:rsidRPr="007D6111">
        <w:t>Aistė Somkinė, tel. (8 5) 265 2313</w:t>
      </w:r>
      <w:r w:rsidR="00C83EF5" w:rsidRPr="007D6111">
        <w:t>,</w:t>
      </w:r>
      <w:r w:rsidRPr="007D6111">
        <w:t xml:space="preserve"> el. p. a</w:t>
      </w:r>
      <w:r w:rsidR="009F6E1C" w:rsidRPr="007D6111">
        <w:t>iste</w:t>
      </w:r>
      <w:r w:rsidRPr="007D6111">
        <w:t>.somkine@archyvai.lt</w:t>
      </w:r>
    </w:p>
    <w:p w14:paraId="2C560601" w14:textId="77777777" w:rsidR="000B5684" w:rsidRPr="00440604" w:rsidRDefault="000B5684" w:rsidP="00F61663">
      <w:pPr>
        <w:jc w:val="both"/>
      </w:pPr>
    </w:p>
    <w:sectPr w:rsidR="000B5684" w:rsidRPr="00440604" w:rsidSect="00435151">
      <w:headerReference w:type="default" r:id="rId8"/>
      <w:footerReference w:type="default" r:id="rId9"/>
      <w:headerReference w:type="first" r:id="rId10"/>
      <w:footerReference w:type="first" r:id="rId11"/>
      <w:type w:val="continuous"/>
      <w:pgSz w:w="11907" w:h="16840" w:code="9"/>
      <w:pgMar w:top="1134" w:right="567" w:bottom="1134" w:left="1701" w:header="697"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071F" w14:textId="77777777" w:rsidR="00A1575D" w:rsidRDefault="00A1575D">
      <w:r>
        <w:separator/>
      </w:r>
    </w:p>
  </w:endnote>
  <w:endnote w:type="continuationSeparator" w:id="0">
    <w:p w14:paraId="3879200C" w14:textId="77777777" w:rsidR="00A1575D" w:rsidRDefault="00A1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4D6F" w14:textId="77777777" w:rsidR="00FD1DD1" w:rsidRDefault="00FD1DD1" w:rsidP="00FD1DD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78C8" w14:textId="2257CC4A" w:rsidR="004E65EC" w:rsidRDefault="00FF015B" w:rsidP="004E65EC">
    <w:pPr>
      <w:pStyle w:val="Porat"/>
      <w:jc w:val="right"/>
    </w:pPr>
    <w:r>
      <w:rPr>
        <w:noProof/>
        <w:lang w:val="en-US"/>
      </w:rPr>
      <w:drawing>
        <wp:inline distT="0" distB="0" distL="0" distR="0" wp14:anchorId="4AA6FFFE" wp14:editId="03B79578">
          <wp:extent cx="1589405" cy="8578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8578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5B846" w14:textId="77777777" w:rsidR="00A1575D" w:rsidRDefault="00A1575D">
      <w:r>
        <w:separator/>
      </w:r>
    </w:p>
  </w:footnote>
  <w:footnote w:type="continuationSeparator" w:id="0">
    <w:p w14:paraId="69022E58" w14:textId="77777777" w:rsidR="00A1575D" w:rsidRDefault="00A1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470043"/>
      <w:docPartObj>
        <w:docPartGallery w:val="Page Numbers (Top of Page)"/>
        <w:docPartUnique/>
      </w:docPartObj>
    </w:sdtPr>
    <w:sdtEndPr/>
    <w:sdtContent>
      <w:p w14:paraId="08152BA2" w14:textId="2712366E" w:rsidR="00651808" w:rsidRDefault="00651808">
        <w:pPr>
          <w:pStyle w:val="Antrats"/>
          <w:jc w:val="center"/>
        </w:pPr>
        <w:r>
          <w:fldChar w:fldCharType="begin"/>
        </w:r>
        <w:r>
          <w:instrText>PAGE   \* MERGEFORMAT</w:instrText>
        </w:r>
        <w:r>
          <w:fldChar w:fldCharType="separate"/>
        </w:r>
        <w:r w:rsidR="00F46860">
          <w:rPr>
            <w:noProof/>
          </w:rPr>
          <w:t>2</w:t>
        </w:r>
        <w:r>
          <w:fldChar w:fldCharType="end"/>
        </w:r>
      </w:p>
    </w:sdtContent>
  </w:sdt>
  <w:p w14:paraId="2F3796DB" w14:textId="77777777" w:rsidR="00651808" w:rsidRDefault="006518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9C1A" w14:textId="77777777" w:rsidR="00BD3856" w:rsidRPr="00BD3856" w:rsidRDefault="00DD09DC" w:rsidP="002D0E51">
    <w:pPr>
      <w:pStyle w:val="Antrats"/>
      <w:tabs>
        <w:tab w:val="clear" w:pos="8306"/>
      </w:tabs>
      <w:ind w:right="-567"/>
      <w:jc w:val="right"/>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8C2"/>
    <w:multiLevelType w:val="hybridMultilevel"/>
    <w:tmpl w:val="2D1E3508"/>
    <w:lvl w:ilvl="0" w:tplc="12548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44EEA"/>
    <w:multiLevelType w:val="hybridMultilevel"/>
    <w:tmpl w:val="BFC8F398"/>
    <w:lvl w:ilvl="0" w:tplc="82662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73D5B"/>
    <w:multiLevelType w:val="hybridMultilevel"/>
    <w:tmpl w:val="D4381704"/>
    <w:lvl w:ilvl="0" w:tplc="EF400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000F5"/>
    <w:multiLevelType w:val="hybridMultilevel"/>
    <w:tmpl w:val="4350B76A"/>
    <w:lvl w:ilvl="0" w:tplc="20E08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56433A"/>
    <w:multiLevelType w:val="hybridMultilevel"/>
    <w:tmpl w:val="DDC68A36"/>
    <w:lvl w:ilvl="0" w:tplc="B8065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07EDD"/>
    <w:multiLevelType w:val="hybridMultilevel"/>
    <w:tmpl w:val="34D8AB2A"/>
    <w:lvl w:ilvl="0" w:tplc="B9602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B91DA1"/>
    <w:multiLevelType w:val="hybridMultilevel"/>
    <w:tmpl w:val="658E7B06"/>
    <w:lvl w:ilvl="0" w:tplc="D71851D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74BF4"/>
    <w:multiLevelType w:val="hybridMultilevel"/>
    <w:tmpl w:val="B95A5520"/>
    <w:lvl w:ilvl="0" w:tplc="F0F0B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C41E39"/>
    <w:multiLevelType w:val="hybridMultilevel"/>
    <w:tmpl w:val="FF6EC2E8"/>
    <w:lvl w:ilvl="0" w:tplc="9448F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4878C7"/>
    <w:multiLevelType w:val="hybridMultilevel"/>
    <w:tmpl w:val="0EA054CC"/>
    <w:lvl w:ilvl="0" w:tplc="EC540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901041"/>
    <w:multiLevelType w:val="hybridMultilevel"/>
    <w:tmpl w:val="546E84D6"/>
    <w:lvl w:ilvl="0" w:tplc="AA90D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9"/>
  </w:num>
  <w:num w:numId="4">
    <w:abstractNumId w:val="1"/>
  </w:num>
  <w:num w:numId="5">
    <w:abstractNumId w:val="0"/>
  </w:num>
  <w:num w:numId="6">
    <w:abstractNumId w:val="6"/>
  </w:num>
  <w:num w:numId="7">
    <w:abstractNumId w:val="3"/>
  </w:num>
  <w:num w:numId="8">
    <w:abstractNumId w:val="5"/>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1C"/>
    <w:rsid w:val="00003352"/>
    <w:rsid w:val="00012E4E"/>
    <w:rsid w:val="00016810"/>
    <w:rsid w:val="00017EA6"/>
    <w:rsid w:val="00017F0C"/>
    <w:rsid w:val="00026AB6"/>
    <w:rsid w:val="00030B79"/>
    <w:rsid w:val="00052C44"/>
    <w:rsid w:val="000608BD"/>
    <w:rsid w:val="000657D0"/>
    <w:rsid w:val="00070A4B"/>
    <w:rsid w:val="0008415F"/>
    <w:rsid w:val="00084822"/>
    <w:rsid w:val="00085C61"/>
    <w:rsid w:val="00097B13"/>
    <w:rsid w:val="000A1FD6"/>
    <w:rsid w:val="000A37E5"/>
    <w:rsid w:val="000A43F5"/>
    <w:rsid w:val="000A44C1"/>
    <w:rsid w:val="000B3D6F"/>
    <w:rsid w:val="000B5684"/>
    <w:rsid w:val="000B651C"/>
    <w:rsid w:val="00107593"/>
    <w:rsid w:val="00121DF4"/>
    <w:rsid w:val="00135F9B"/>
    <w:rsid w:val="00144E2F"/>
    <w:rsid w:val="001471C7"/>
    <w:rsid w:val="00156DBE"/>
    <w:rsid w:val="00160A73"/>
    <w:rsid w:val="00163C19"/>
    <w:rsid w:val="001778C9"/>
    <w:rsid w:val="00180590"/>
    <w:rsid w:val="00183526"/>
    <w:rsid w:val="00187C12"/>
    <w:rsid w:val="001A318D"/>
    <w:rsid w:val="001A40B7"/>
    <w:rsid w:val="001B24E0"/>
    <w:rsid w:val="001B35EC"/>
    <w:rsid w:val="001B37B7"/>
    <w:rsid w:val="001D22F4"/>
    <w:rsid w:val="001D316B"/>
    <w:rsid w:val="001D37A2"/>
    <w:rsid w:val="001D4F27"/>
    <w:rsid w:val="001D627D"/>
    <w:rsid w:val="001D73E4"/>
    <w:rsid w:val="001E4076"/>
    <w:rsid w:val="001E5459"/>
    <w:rsid w:val="001F68AF"/>
    <w:rsid w:val="001F6E2F"/>
    <w:rsid w:val="00204C79"/>
    <w:rsid w:val="00222949"/>
    <w:rsid w:val="00225195"/>
    <w:rsid w:val="00227837"/>
    <w:rsid w:val="002316B0"/>
    <w:rsid w:val="00232132"/>
    <w:rsid w:val="002470FE"/>
    <w:rsid w:val="00247623"/>
    <w:rsid w:val="00247C45"/>
    <w:rsid w:val="002508C3"/>
    <w:rsid w:val="002541D0"/>
    <w:rsid w:val="00254425"/>
    <w:rsid w:val="002605C1"/>
    <w:rsid w:val="0026097E"/>
    <w:rsid w:val="00264245"/>
    <w:rsid w:val="002722A8"/>
    <w:rsid w:val="00272941"/>
    <w:rsid w:val="0027317F"/>
    <w:rsid w:val="00281C68"/>
    <w:rsid w:val="00285899"/>
    <w:rsid w:val="00290B64"/>
    <w:rsid w:val="002C2441"/>
    <w:rsid w:val="002D0E51"/>
    <w:rsid w:val="002D1997"/>
    <w:rsid w:val="002E21E4"/>
    <w:rsid w:val="002E7386"/>
    <w:rsid w:val="002F634C"/>
    <w:rsid w:val="002F7176"/>
    <w:rsid w:val="00303C2B"/>
    <w:rsid w:val="00306D86"/>
    <w:rsid w:val="00323B36"/>
    <w:rsid w:val="00327BE4"/>
    <w:rsid w:val="00337ABC"/>
    <w:rsid w:val="00350BEE"/>
    <w:rsid w:val="003536F1"/>
    <w:rsid w:val="00355529"/>
    <w:rsid w:val="003566B7"/>
    <w:rsid w:val="003643EB"/>
    <w:rsid w:val="00364B86"/>
    <w:rsid w:val="00366CEA"/>
    <w:rsid w:val="0037078E"/>
    <w:rsid w:val="00372D9F"/>
    <w:rsid w:val="003739D8"/>
    <w:rsid w:val="003827B3"/>
    <w:rsid w:val="003833C7"/>
    <w:rsid w:val="0038752C"/>
    <w:rsid w:val="00393C2C"/>
    <w:rsid w:val="003A28FB"/>
    <w:rsid w:val="003A5A24"/>
    <w:rsid w:val="003B01B9"/>
    <w:rsid w:val="003C07F5"/>
    <w:rsid w:val="003C5853"/>
    <w:rsid w:val="003D555F"/>
    <w:rsid w:val="003E063E"/>
    <w:rsid w:val="003E10E3"/>
    <w:rsid w:val="003E6BFE"/>
    <w:rsid w:val="00403309"/>
    <w:rsid w:val="00407B00"/>
    <w:rsid w:val="00412A28"/>
    <w:rsid w:val="0041569A"/>
    <w:rsid w:val="004168EA"/>
    <w:rsid w:val="004175E8"/>
    <w:rsid w:val="00420E6B"/>
    <w:rsid w:val="00422E29"/>
    <w:rsid w:val="00423D9E"/>
    <w:rsid w:val="00423ECA"/>
    <w:rsid w:val="004271AA"/>
    <w:rsid w:val="00430FBE"/>
    <w:rsid w:val="004324CF"/>
    <w:rsid w:val="00435151"/>
    <w:rsid w:val="00440604"/>
    <w:rsid w:val="00447843"/>
    <w:rsid w:val="004657D1"/>
    <w:rsid w:val="0047697F"/>
    <w:rsid w:val="00476C6A"/>
    <w:rsid w:val="0048177F"/>
    <w:rsid w:val="00482E5D"/>
    <w:rsid w:val="004B01B5"/>
    <w:rsid w:val="004B2DF0"/>
    <w:rsid w:val="004B61D9"/>
    <w:rsid w:val="004C0A10"/>
    <w:rsid w:val="004D16FB"/>
    <w:rsid w:val="004D42F8"/>
    <w:rsid w:val="004D553D"/>
    <w:rsid w:val="004D6D9B"/>
    <w:rsid w:val="004D74C3"/>
    <w:rsid w:val="004E4D65"/>
    <w:rsid w:val="004E4F2B"/>
    <w:rsid w:val="004E65EC"/>
    <w:rsid w:val="004F5293"/>
    <w:rsid w:val="005006C5"/>
    <w:rsid w:val="00501E13"/>
    <w:rsid w:val="005121E5"/>
    <w:rsid w:val="00515839"/>
    <w:rsid w:val="0052344F"/>
    <w:rsid w:val="00533965"/>
    <w:rsid w:val="0054640B"/>
    <w:rsid w:val="005761A4"/>
    <w:rsid w:val="0058134C"/>
    <w:rsid w:val="005863E0"/>
    <w:rsid w:val="00591E96"/>
    <w:rsid w:val="0059391C"/>
    <w:rsid w:val="005A0559"/>
    <w:rsid w:val="005A4EA9"/>
    <w:rsid w:val="005A5311"/>
    <w:rsid w:val="005A5E42"/>
    <w:rsid w:val="005B3F61"/>
    <w:rsid w:val="005D10EF"/>
    <w:rsid w:val="005D1FE9"/>
    <w:rsid w:val="005D2FFE"/>
    <w:rsid w:val="005D5108"/>
    <w:rsid w:val="005E1F97"/>
    <w:rsid w:val="005E49E9"/>
    <w:rsid w:val="005E5AC4"/>
    <w:rsid w:val="005F02EE"/>
    <w:rsid w:val="005F495A"/>
    <w:rsid w:val="005F6F7F"/>
    <w:rsid w:val="006068D4"/>
    <w:rsid w:val="00617310"/>
    <w:rsid w:val="0062277B"/>
    <w:rsid w:val="006242EF"/>
    <w:rsid w:val="00627BF8"/>
    <w:rsid w:val="00631694"/>
    <w:rsid w:val="006333A3"/>
    <w:rsid w:val="00641FB6"/>
    <w:rsid w:val="00647999"/>
    <w:rsid w:val="00647E79"/>
    <w:rsid w:val="00651808"/>
    <w:rsid w:val="0065395C"/>
    <w:rsid w:val="00671900"/>
    <w:rsid w:val="00675461"/>
    <w:rsid w:val="00692934"/>
    <w:rsid w:val="00695468"/>
    <w:rsid w:val="00696940"/>
    <w:rsid w:val="006A0713"/>
    <w:rsid w:val="006A1CE7"/>
    <w:rsid w:val="006A1E2B"/>
    <w:rsid w:val="006B7264"/>
    <w:rsid w:val="006C107A"/>
    <w:rsid w:val="006C207A"/>
    <w:rsid w:val="006D1FE0"/>
    <w:rsid w:val="006E5FEB"/>
    <w:rsid w:val="006F0468"/>
    <w:rsid w:val="006F1337"/>
    <w:rsid w:val="006F456A"/>
    <w:rsid w:val="006F5AD0"/>
    <w:rsid w:val="006F5F19"/>
    <w:rsid w:val="007164A5"/>
    <w:rsid w:val="00721FC7"/>
    <w:rsid w:val="00725CC8"/>
    <w:rsid w:val="00726BFA"/>
    <w:rsid w:val="00745E6C"/>
    <w:rsid w:val="0075062A"/>
    <w:rsid w:val="007641EF"/>
    <w:rsid w:val="0077002B"/>
    <w:rsid w:val="00770CFF"/>
    <w:rsid w:val="00772E88"/>
    <w:rsid w:val="0077380E"/>
    <w:rsid w:val="00780212"/>
    <w:rsid w:val="0078040A"/>
    <w:rsid w:val="007807E7"/>
    <w:rsid w:val="00783A3B"/>
    <w:rsid w:val="0079100B"/>
    <w:rsid w:val="007917FE"/>
    <w:rsid w:val="00794DA9"/>
    <w:rsid w:val="007A18A4"/>
    <w:rsid w:val="007A6FF9"/>
    <w:rsid w:val="007B1AB5"/>
    <w:rsid w:val="007B35C2"/>
    <w:rsid w:val="007B771C"/>
    <w:rsid w:val="007C3CF3"/>
    <w:rsid w:val="007C5DC3"/>
    <w:rsid w:val="007D2AE0"/>
    <w:rsid w:val="007D6111"/>
    <w:rsid w:val="007E313B"/>
    <w:rsid w:val="007E46A0"/>
    <w:rsid w:val="007F213C"/>
    <w:rsid w:val="007F55E7"/>
    <w:rsid w:val="00800AD8"/>
    <w:rsid w:val="008256F9"/>
    <w:rsid w:val="00842C47"/>
    <w:rsid w:val="00876815"/>
    <w:rsid w:val="00881F0A"/>
    <w:rsid w:val="00894891"/>
    <w:rsid w:val="008B2197"/>
    <w:rsid w:val="008B5580"/>
    <w:rsid w:val="008C4857"/>
    <w:rsid w:val="008D5D13"/>
    <w:rsid w:val="008E1668"/>
    <w:rsid w:val="008E6080"/>
    <w:rsid w:val="008F16FF"/>
    <w:rsid w:val="008F6947"/>
    <w:rsid w:val="009078E5"/>
    <w:rsid w:val="0092388C"/>
    <w:rsid w:val="00936657"/>
    <w:rsid w:val="0093680D"/>
    <w:rsid w:val="0094443E"/>
    <w:rsid w:val="009444F4"/>
    <w:rsid w:val="009467E1"/>
    <w:rsid w:val="00956F57"/>
    <w:rsid w:val="00957282"/>
    <w:rsid w:val="00967E06"/>
    <w:rsid w:val="009748D6"/>
    <w:rsid w:val="00987AAF"/>
    <w:rsid w:val="009903A6"/>
    <w:rsid w:val="00993501"/>
    <w:rsid w:val="009B1BE4"/>
    <w:rsid w:val="009C0744"/>
    <w:rsid w:val="009C1B0B"/>
    <w:rsid w:val="009C7717"/>
    <w:rsid w:val="009D70BB"/>
    <w:rsid w:val="009F0F3D"/>
    <w:rsid w:val="009F6E1C"/>
    <w:rsid w:val="00A12178"/>
    <w:rsid w:val="00A148C6"/>
    <w:rsid w:val="00A1575D"/>
    <w:rsid w:val="00A26CEB"/>
    <w:rsid w:val="00A310E4"/>
    <w:rsid w:val="00A4504F"/>
    <w:rsid w:val="00A554C0"/>
    <w:rsid w:val="00A6781C"/>
    <w:rsid w:val="00A7088E"/>
    <w:rsid w:val="00A755AB"/>
    <w:rsid w:val="00A76CEE"/>
    <w:rsid w:val="00A77772"/>
    <w:rsid w:val="00A8316A"/>
    <w:rsid w:val="00A853EA"/>
    <w:rsid w:val="00A92703"/>
    <w:rsid w:val="00A93CBA"/>
    <w:rsid w:val="00AA3683"/>
    <w:rsid w:val="00AB2FBA"/>
    <w:rsid w:val="00AB308B"/>
    <w:rsid w:val="00AC1BAD"/>
    <w:rsid w:val="00AC2370"/>
    <w:rsid w:val="00AC730E"/>
    <w:rsid w:val="00AD1B5C"/>
    <w:rsid w:val="00AE6C83"/>
    <w:rsid w:val="00AF082A"/>
    <w:rsid w:val="00AF211D"/>
    <w:rsid w:val="00AF33FC"/>
    <w:rsid w:val="00B01700"/>
    <w:rsid w:val="00B02F77"/>
    <w:rsid w:val="00B136C3"/>
    <w:rsid w:val="00B21BB8"/>
    <w:rsid w:val="00B22DB7"/>
    <w:rsid w:val="00B23EF0"/>
    <w:rsid w:val="00B271CB"/>
    <w:rsid w:val="00B319B4"/>
    <w:rsid w:val="00B4296D"/>
    <w:rsid w:val="00B446AE"/>
    <w:rsid w:val="00B5005E"/>
    <w:rsid w:val="00B554F2"/>
    <w:rsid w:val="00B57089"/>
    <w:rsid w:val="00B658EE"/>
    <w:rsid w:val="00B702A4"/>
    <w:rsid w:val="00B7424E"/>
    <w:rsid w:val="00B76FE2"/>
    <w:rsid w:val="00B8222E"/>
    <w:rsid w:val="00B85942"/>
    <w:rsid w:val="00B87D5A"/>
    <w:rsid w:val="00BA05B9"/>
    <w:rsid w:val="00BA2562"/>
    <w:rsid w:val="00BB0ECE"/>
    <w:rsid w:val="00BB3801"/>
    <w:rsid w:val="00BB43AC"/>
    <w:rsid w:val="00BB522A"/>
    <w:rsid w:val="00BB6A1C"/>
    <w:rsid w:val="00BC1FFA"/>
    <w:rsid w:val="00BD243D"/>
    <w:rsid w:val="00BD3856"/>
    <w:rsid w:val="00BD6FAB"/>
    <w:rsid w:val="00BE5CA0"/>
    <w:rsid w:val="00BF0148"/>
    <w:rsid w:val="00BF18D2"/>
    <w:rsid w:val="00BF225D"/>
    <w:rsid w:val="00C01E7B"/>
    <w:rsid w:val="00C1138A"/>
    <w:rsid w:val="00C2182C"/>
    <w:rsid w:val="00C27D71"/>
    <w:rsid w:val="00C34B5E"/>
    <w:rsid w:val="00C34E0E"/>
    <w:rsid w:val="00C40DBC"/>
    <w:rsid w:val="00C42B19"/>
    <w:rsid w:val="00C44E88"/>
    <w:rsid w:val="00C47C0B"/>
    <w:rsid w:val="00C513EB"/>
    <w:rsid w:val="00C537CC"/>
    <w:rsid w:val="00C5385B"/>
    <w:rsid w:val="00C635F5"/>
    <w:rsid w:val="00C71264"/>
    <w:rsid w:val="00C828EE"/>
    <w:rsid w:val="00C83678"/>
    <w:rsid w:val="00C83EF5"/>
    <w:rsid w:val="00C8737D"/>
    <w:rsid w:val="00C915E5"/>
    <w:rsid w:val="00C94EA5"/>
    <w:rsid w:val="00CD2A04"/>
    <w:rsid w:val="00CF0426"/>
    <w:rsid w:val="00CF5C31"/>
    <w:rsid w:val="00CF6AF8"/>
    <w:rsid w:val="00D00385"/>
    <w:rsid w:val="00D10714"/>
    <w:rsid w:val="00D14AF1"/>
    <w:rsid w:val="00D42046"/>
    <w:rsid w:val="00D44347"/>
    <w:rsid w:val="00D500C9"/>
    <w:rsid w:val="00D50CEE"/>
    <w:rsid w:val="00D85249"/>
    <w:rsid w:val="00D96A55"/>
    <w:rsid w:val="00DB00B4"/>
    <w:rsid w:val="00DB5229"/>
    <w:rsid w:val="00DD09DC"/>
    <w:rsid w:val="00DD6118"/>
    <w:rsid w:val="00DD70AB"/>
    <w:rsid w:val="00DE4528"/>
    <w:rsid w:val="00DE4CC2"/>
    <w:rsid w:val="00DE5F1C"/>
    <w:rsid w:val="00E00AC6"/>
    <w:rsid w:val="00E32631"/>
    <w:rsid w:val="00E37FE6"/>
    <w:rsid w:val="00E40145"/>
    <w:rsid w:val="00E46E58"/>
    <w:rsid w:val="00E47CB4"/>
    <w:rsid w:val="00E56862"/>
    <w:rsid w:val="00E6371B"/>
    <w:rsid w:val="00E74C72"/>
    <w:rsid w:val="00E8307D"/>
    <w:rsid w:val="00E93C76"/>
    <w:rsid w:val="00E946D5"/>
    <w:rsid w:val="00E95195"/>
    <w:rsid w:val="00E95E21"/>
    <w:rsid w:val="00E976EB"/>
    <w:rsid w:val="00EA4FCD"/>
    <w:rsid w:val="00EB3BA1"/>
    <w:rsid w:val="00EC6D2E"/>
    <w:rsid w:val="00ED6D72"/>
    <w:rsid w:val="00EE3E92"/>
    <w:rsid w:val="00EE6E0D"/>
    <w:rsid w:val="00F005AB"/>
    <w:rsid w:val="00F01657"/>
    <w:rsid w:val="00F11546"/>
    <w:rsid w:val="00F115DF"/>
    <w:rsid w:val="00F13F9E"/>
    <w:rsid w:val="00F150A1"/>
    <w:rsid w:val="00F20819"/>
    <w:rsid w:val="00F22ADF"/>
    <w:rsid w:val="00F42AA8"/>
    <w:rsid w:val="00F46860"/>
    <w:rsid w:val="00F52D58"/>
    <w:rsid w:val="00F55CF3"/>
    <w:rsid w:val="00F579C5"/>
    <w:rsid w:val="00F61663"/>
    <w:rsid w:val="00F62B44"/>
    <w:rsid w:val="00F633B7"/>
    <w:rsid w:val="00F72051"/>
    <w:rsid w:val="00F72270"/>
    <w:rsid w:val="00F869DC"/>
    <w:rsid w:val="00F92905"/>
    <w:rsid w:val="00F963F2"/>
    <w:rsid w:val="00FA009F"/>
    <w:rsid w:val="00FA79DA"/>
    <w:rsid w:val="00FB1CB3"/>
    <w:rsid w:val="00FB6B46"/>
    <w:rsid w:val="00FC1876"/>
    <w:rsid w:val="00FD064F"/>
    <w:rsid w:val="00FD0E78"/>
    <w:rsid w:val="00FD1DD1"/>
    <w:rsid w:val="00FD4F3B"/>
    <w:rsid w:val="00FD6EDF"/>
    <w:rsid w:val="00FE091E"/>
    <w:rsid w:val="00FE347B"/>
    <w:rsid w:val="00FF015B"/>
    <w:rsid w:val="00FF3819"/>
    <w:rsid w:val="00FF56C1"/>
    <w:rsid w:val="00FF5B2D"/>
    <w:rsid w:val="00FF722B"/>
    <w:rsid w:val="00FF78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31823"/>
  <w15:docId w15:val="{1329CBFB-6B85-44CB-A08D-F0B0CD29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outlineLvl w:val="0"/>
    </w:pPr>
    <w:rPr>
      <w:b/>
      <w:bCs/>
      <w:color w:val="000000"/>
    </w:rPr>
  </w:style>
  <w:style w:type="paragraph" w:styleId="Antrat5">
    <w:name w:val="heading 5"/>
    <w:basedOn w:val="prastasis"/>
    <w:next w:val="prastasis"/>
    <w:link w:val="Antrat5Diagrama"/>
    <w:qFormat/>
    <w:rsid w:val="00AB308B"/>
    <w:pPr>
      <w:keepNext/>
      <w:jc w:val="center"/>
      <w:outlineLvl w:val="4"/>
    </w:pPr>
    <w:rPr>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customStyle="1" w:styleId="defaultparagraphfont">
    <w:name w:val="defaultparagraphfont"/>
    <w:rsid w:val="00222949"/>
  </w:style>
  <w:style w:type="paragraph" w:styleId="Debesliotekstas">
    <w:name w:val="Balloon Text"/>
    <w:basedOn w:val="prastasis"/>
    <w:link w:val="DebesliotekstasDiagrama"/>
    <w:uiPriority w:val="99"/>
    <w:semiHidden/>
    <w:unhideWhenUsed/>
    <w:rsid w:val="004478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7843"/>
    <w:rPr>
      <w:rFonts w:ascii="Tahoma" w:hAnsi="Tahoma" w:cs="Tahoma"/>
      <w:sz w:val="16"/>
      <w:szCs w:val="16"/>
      <w:lang w:eastAsia="en-US"/>
    </w:rPr>
  </w:style>
  <w:style w:type="character" w:customStyle="1" w:styleId="Antrat5Diagrama">
    <w:name w:val="Antraštė 5 Diagrama"/>
    <w:basedOn w:val="Numatytasispastraiposriftas"/>
    <w:link w:val="Antrat5"/>
    <w:rsid w:val="00AB308B"/>
    <w:rPr>
      <w:caps/>
      <w:sz w:val="24"/>
    </w:rPr>
  </w:style>
  <w:style w:type="character" w:styleId="Hipersaitas">
    <w:name w:val="Hyperlink"/>
    <w:basedOn w:val="Numatytasispastraiposriftas"/>
    <w:uiPriority w:val="99"/>
    <w:unhideWhenUsed/>
    <w:rsid w:val="003A5A24"/>
    <w:rPr>
      <w:color w:val="0000FF" w:themeColor="hyperlink"/>
      <w:u w:val="single"/>
    </w:rPr>
  </w:style>
  <w:style w:type="character" w:customStyle="1" w:styleId="UnresolvedMention">
    <w:name w:val="Unresolved Mention"/>
    <w:basedOn w:val="Numatytasispastraiposriftas"/>
    <w:uiPriority w:val="99"/>
    <w:semiHidden/>
    <w:unhideWhenUsed/>
    <w:rsid w:val="003A5A24"/>
    <w:rPr>
      <w:color w:val="808080"/>
      <w:shd w:val="clear" w:color="auto" w:fill="E6E6E6"/>
    </w:rPr>
  </w:style>
  <w:style w:type="paragraph" w:styleId="Sraopastraipa">
    <w:name w:val="List Paragraph"/>
    <w:basedOn w:val="prastasis"/>
    <w:uiPriority w:val="34"/>
    <w:qFormat/>
    <w:rsid w:val="00A93CBA"/>
    <w:pPr>
      <w:ind w:left="720"/>
      <w:contextualSpacing/>
    </w:pPr>
  </w:style>
  <w:style w:type="character" w:customStyle="1" w:styleId="AntratsDiagrama">
    <w:name w:val="Antraštės Diagrama"/>
    <w:basedOn w:val="Numatytasispastraiposriftas"/>
    <w:link w:val="Antrats"/>
    <w:uiPriority w:val="99"/>
    <w:rsid w:val="00651808"/>
    <w:rPr>
      <w:sz w:val="24"/>
      <w:lang w:eastAsia="en-US"/>
    </w:rPr>
  </w:style>
  <w:style w:type="paragraph" w:customStyle="1" w:styleId="Standard">
    <w:name w:val="Standard"/>
    <w:rsid w:val="00393C2C"/>
    <w:pPr>
      <w:suppressAutoHyphens/>
      <w:autoSpaceDN w:val="0"/>
      <w:textAlignment w:val="baseline"/>
    </w:pPr>
    <w:rPr>
      <w:kern w:val="3"/>
      <w:lang w:eastAsia="en-US"/>
    </w:rPr>
  </w:style>
  <w:style w:type="paragraph" w:styleId="prastasiniatinklio">
    <w:name w:val="Normal (Web)"/>
    <w:basedOn w:val="prastasis"/>
    <w:uiPriority w:val="99"/>
    <w:unhideWhenUsed/>
    <w:rsid w:val="00876815"/>
    <w:pPr>
      <w:spacing w:before="100" w:beforeAutospacing="1" w:after="100" w:afterAutospacing="1"/>
    </w:pPr>
    <w:rPr>
      <w:szCs w:val="24"/>
      <w:lang w:val="en-US"/>
    </w:rPr>
  </w:style>
  <w:style w:type="paragraph" w:customStyle="1" w:styleId="gmail-m2838397265965772989msonormal">
    <w:name w:val="gmail-m_2838397265965772989msonormal"/>
    <w:basedOn w:val="prastasis"/>
    <w:rsid w:val="007164A5"/>
    <w:pPr>
      <w:spacing w:before="100" w:beforeAutospacing="1" w:after="100" w:afterAutospacing="1"/>
    </w:pPr>
    <w:rPr>
      <w:rFonts w:ascii="Calibri" w:eastAsiaTheme="minorHAnsi" w:hAnsi="Calibri" w:cs="Calibri"/>
      <w:sz w:val="22"/>
      <w:szCs w:val="22"/>
      <w:lang w:val="en-US"/>
    </w:rPr>
  </w:style>
  <w:style w:type="character" w:customStyle="1" w:styleId="gmail-m2838397265965772989mceitemhidden">
    <w:name w:val="gmail-m_2838397265965772989mceitemhidden"/>
    <w:basedOn w:val="Numatytasispastraiposriftas"/>
    <w:rsid w:val="007164A5"/>
  </w:style>
  <w:style w:type="paragraph" w:customStyle="1" w:styleId="Default">
    <w:name w:val="Default"/>
    <w:rsid w:val="00987AAF"/>
    <w:pPr>
      <w:autoSpaceDE w:val="0"/>
      <w:autoSpaceDN w:val="0"/>
      <w:adjustRightInd w:val="0"/>
    </w:pPr>
    <w:rPr>
      <w:color w:val="000000"/>
      <w:sz w:val="24"/>
      <w:szCs w:val="24"/>
      <w:lang w:val="en-US"/>
    </w:rPr>
  </w:style>
  <w:style w:type="paragraph" w:styleId="Pagrindinistekstas">
    <w:name w:val="Body Text"/>
    <w:basedOn w:val="prastasis"/>
    <w:link w:val="PagrindinistekstasDiagrama"/>
    <w:rsid w:val="00440604"/>
    <w:pPr>
      <w:widowControl w:val="0"/>
      <w:suppressAutoHyphens/>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440604"/>
    <w:rPr>
      <w:rFonts w:eastAsia="Andale Sans UI" w:cs="Tahoma"/>
      <w:sz w:val="24"/>
      <w:szCs w:val="24"/>
      <w:lang w:eastAsia="en-US" w:bidi="en-US"/>
    </w:rPr>
  </w:style>
  <w:style w:type="character" w:styleId="Komentaronuoroda">
    <w:name w:val="annotation reference"/>
    <w:basedOn w:val="Numatytasispastraiposriftas"/>
    <w:uiPriority w:val="99"/>
    <w:semiHidden/>
    <w:unhideWhenUsed/>
    <w:rsid w:val="00F92905"/>
    <w:rPr>
      <w:sz w:val="16"/>
      <w:szCs w:val="16"/>
    </w:rPr>
  </w:style>
  <w:style w:type="paragraph" w:styleId="Komentarotekstas">
    <w:name w:val="annotation text"/>
    <w:basedOn w:val="prastasis"/>
    <w:link w:val="KomentarotekstasDiagrama"/>
    <w:uiPriority w:val="99"/>
    <w:semiHidden/>
    <w:unhideWhenUsed/>
    <w:rsid w:val="00F92905"/>
    <w:rPr>
      <w:sz w:val="20"/>
    </w:rPr>
  </w:style>
  <w:style w:type="character" w:customStyle="1" w:styleId="KomentarotekstasDiagrama">
    <w:name w:val="Komentaro tekstas Diagrama"/>
    <w:basedOn w:val="Numatytasispastraiposriftas"/>
    <w:link w:val="Komentarotekstas"/>
    <w:uiPriority w:val="99"/>
    <w:semiHidden/>
    <w:rsid w:val="00F92905"/>
    <w:rPr>
      <w:lang w:eastAsia="en-US"/>
    </w:rPr>
  </w:style>
  <w:style w:type="paragraph" w:styleId="Komentarotema">
    <w:name w:val="annotation subject"/>
    <w:basedOn w:val="Komentarotekstas"/>
    <w:next w:val="Komentarotekstas"/>
    <w:link w:val="KomentarotemaDiagrama"/>
    <w:uiPriority w:val="99"/>
    <w:semiHidden/>
    <w:unhideWhenUsed/>
    <w:rsid w:val="00F92905"/>
    <w:rPr>
      <w:b/>
      <w:bCs/>
    </w:rPr>
  </w:style>
  <w:style w:type="character" w:customStyle="1" w:styleId="KomentarotemaDiagrama">
    <w:name w:val="Komentaro tema Diagrama"/>
    <w:basedOn w:val="KomentarotekstasDiagrama"/>
    <w:link w:val="Komentarotema"/>
    <w:uiPriority w:val="99"/>
    <w:semiHidden/>
    <w:rsid w:val="00F92905"/>
    <w:rPr>
      <w:b/>
      <w:bCs/>
      <w:lang w:eastAsia="en-US"/>
    </w:rPr>
  </w:style>
  <w:style w:type="paragraph" w:styleId="Pavadinimas">
    <w:name w:val="Title"/>
    <w:basedOn w:val="prastasis"/>
    <w:link w:val="PavadinimasDiagrama"/>
    <w:uiPriority w:val="10"/>
    <w:qFormat/>
    <w:rsid w:val="00C8737D"/>
    <w:pPr>
      <w:overflowPunct w:val="0"/>
      <w:autoSpaceDE w:val="0"/>
      <w:autoSpaceDN w:val="0"/>
      <w:adjustRightInd w:val="0"/>
      <w:jc w:val="center"/>
      <w:textAlignment w:val="baseline"/>
    </w:pPr>
    <w:rPr>
      <w:b/>
      <w:color w:val="000000"/>
      <w:lang w:val="en-GB"/>
    </w:rPr>
  </w:style>
  <w:style w:type="character" w:customStyle="1" w:styleId="PavadinimasDiagrama">
    <w:name w:val="Pavadinimas Diagrama"/>
    <w:basedOn w:val="Numatytasispastraiposriftas"/>
    <w:link w:val="Pavadinimas"/>
    <w:uiPriority w:val="10"/>
    <w:rsid w:val="00C8737D"/>
    <w:rPr>
      <w:b/>
      <w:color w:val="000000"/>
      <w:sz w:val="24"/>
      <w:lang w:val="en-GB" w:eastAsia="en-US"/>
    </w:rPr>
  </w:style>
  <w:style w:type="paragraph" w:styleId="Pataisymai">
    <w:name w:val="Revision"/>
    <w:hidden/>
    <w:uiPriority w:val="99"/>
    <w:semiHidden/>
    <w:rsid w:val="00FB1C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18355">
      <w:bodyDiv w:val="1"/>
      <w:marLeft w:val="0"/>
      <w:marRight w:val="0"/>
      <w:marTop w:val="0"/>
      <w:marBottom w:val="0"/>
      <w:divBdr>
        <w:top w:val="none" w:sz="0" w:space="0" w:color="auto"/>
        <w:left w:val="none" w:sz="0" w:space="0" w:color="auto"/>
        <w:bottom w:val="none" w:sz="0" w:space="0" w:color="auto"/>
        <w:right w:val="none" w:sz="0" w:space="0" w:color="auto"/>
      </w:divBdr>
    </w:div>
    <w:div w:id="376666237">
      <w:bodyDiv w:val="1"/>
      <w:marLeft w:val="0"/>
      <w:marRight w:val="0"/>
      <w:marTop w:val="0"/>
      <w:marBottom w:val="0"/>
      <w:divBdr>
        <w:top w:val="none" w:sz="0" w:space="0" w:color="auto"/>
        <w:left w:val="none" w:sz="0" w:space="0" w:color="auto"/>
        <w:bottom w:val="none" w:sz="0" w:space="0" w:color="auto"/>
        <w:right w:val="none" w:sz="0" w:space="0" w:color="auto"/>
      </w:divBdr>
    </w:div>
    <w:div w:id="676545141">
      <w:bodyDiv w:val="1"/>
      <w:marLeft w:val="0"/>
      <w:marRight w:val="0"/>
      <w:marTop w:val="0"/>
      <w:marBottom w:val="0"/>
      <w:divBdr>
        <w:top w:val="none" w:sz="0" w:space="0" w:color="auto"/>
        <w:left w:val="none" w:sz="0" w:space="0" w:color="auto"/>
        <w:bottom w:val="none" w:sz="0" w:space="0" w:color="auto"/>
        <w:right w:val="none" w:sz="0" w:space="0" w:color="auto"/>
      </w:divBdr>
    </w:div>
    <w:div w:id="1010909916">
      <w:bodyDiv w:val="1"/>
      <w:marLeft w:val="0"/>
      <w:marRight w:val="0"/>
      <w:marTop w:val="0"/>
      <w:marBottom w:val="0"/>
      <w:divBdr>
        <w:top w:val="none" w:sz="0" w:space="0" w:color="auto"/>
        <w:left w:val="none" w:sz="0" w:space="0" w:color="auto"/>
        <w:bottom w:val="none" w:sz="0" w:space="0" w:color="auto"/>
        <w:right w:val="none" w:sz="0" w:space="0" w:color="auto"/>
      </w:divBdr>
    </w:div>
    <w:div w:id="1056926863">
      <w:bodyDiv w:val="1"/>
      <w:marLeft w:val="0"/>
      <w:marRight w:val="0"/>
      <w:marTop w:val="0"/>
      <w:marBottom w:val="0"/>
      <w:divBdr>
        <w:top w:val="none" w:sz="0" w:space="0" w:color="auto"/>
        <w:left w:val="none" w:sz="0" w:space="0" w:color="auto"/>
        <w:bottom w:val="none" w:sz="0" w:space="0" w:color="auto"/>
        <w:right w:val="none" w:sz="0" w:space="0" w:color="auto"/>
      </w:divBdr>
    </w:div>
    <w:div w:id="1107850729">
      <w:bodyDiv w:val="1"/>
      <w:marLeft w:val="0"/>
      <w:marRight w:val="0"/>
      <w:marTop w:val="0"/>
      <w:marBottom w:val="0"/>
      <w:divBdr>
        <w:top w:val="none" w:sz="0" w:space="0" w:color="auto"/>
        <w:left w:val="none" w:sz="0" w:space="0" w:color="auto"/>
        <w:bottom w:val="none" w:sz="0" w:space="0" w:color="auto"/>
        <w:right w:val="none" w:sz="0" w:space="0" w:color="auto"/>
      </w:divBdr>
    </w:div>
    <w:div w:id="1509052187">
      <w:bodyDiv w:val="1"/>
      <w:marLeft w:val="0"/>
      <w:marRight w:val="0"/>
      <w:marTop w:val="0"/>
      <w:marBottom w:val="0"/>
      <w:divBdr>
        <w:top w:val="none" w:sz="0" w:space="0" w:color="auto"/>
        <w:left w:val="none" w:sz="0" w:space="0" w:color="auto"/>
        <w:bottom w:val="none" w:sz="0" w:space="0" w:color="auto"/>
        <w:right w:val="none" w:sz="0" w:space="0" w:color="auto"/>
      </w:divBdr>
    </w:div>
    <w:div w:id="1919170620">
      <w:bodyDiv w:val="1"/>
      <w:marLeft w:val="0"/>
      <w:marRight w:val="0"/>
      <w:marTop w:val="0"/>
      <w:marBottom w:val="0"/>
      <w:divBdr>
        <w:top w:val="none" w:sz="0" w:space="0" w:color="auto"/>
        <w:left w:val="none" w:sz="0" w:space="0" w:color="auto"/>
        <w:bottom w:val="none" w:sz="0" w:space="0" w:color="auto"/>
        <w:right w:val="none" w:sz="0" w:space="0" w:color="auto"/>
      </w:divBdr>
    </w:div>
    <w:div w:id="19791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ai\Sablonai\siunciama_LVA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siunciama_LVAT</Template>
  <TotalTime>0</TotalTime>
  <Pages>2</Pages>
  <Words>688</Words>
  <Characters>3926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ARCHYVŲ DEPARTAMENTAS</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Elina Petrauskaitė</cp:lastModifiedBy>
  <cp:revision>2</cp:revision>
  <cp:lastPrinted>2020-05-07T09:46:00Z</cp:lastPrinted>
  <dcterms:created xsi:type="dcterms:W3CDTF">2021-07-16T04:09:00Z</dcterms:created>
  <dcterms:modified xsi:type="dcterms:W3CDTF">2021-07-16T04:09:00Z</dcterms:modified>
</cp:coreProperties>
</file>