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d4629b8d41114741abdbb3c6f9b55342"/>
        <w:id w:val="1430771741"/>
        <w:lock w:val="sdtLocked"/>
      </w:sdtPr>
      <w:sdtEndPr/>
      <w:sdtContent>
        <w:p w14:paraId="7110B8C3" w14:textId="77777777" w:rsidR="009E16E2" w:rsidRDefault="009E16E2">
          <w:pPr>
            <w:suppressAutoHyphens/>
            <w:rPr>
              <w:sz w:val="20"/>
              <w:lang w:eastAsia="lt-LT"/>
            </w:rPr>
          </w:pPr>
        </w:p>
        <w:p w14:paraId="54864526" w14:textId="77777777" w:rsidR="006D4515" w:rsidRDefault="006D4515" w:rsidP="006D4515">
          <w:pPr>
            <w:tabs>
              <w:tab w:val="left" w:pos="1134"/>
            </w:tabs>
            <w:ind w:left="6480"/>
            <w:rPr>
              <w:b/>
              <w:bCs/>
              <w:color w:val="000000"/>
              <w:szCs w:val="24"/>
            </w:rPr>
          </w:pPr>
          <w:r w:rsidRPr="00FC62AF">
            <w:rPr>
              <w:b/>
              <w:bCs/>
              <w:color w:val="000000"/>
              <w:szCs w:val="24"/>
            </w:rPr>
            <w:t>Projekt</w:t>
          </w:r>
          <w:r>
            <w:rPr>
              <w:b/>
              <w:bCs/>
              <w:color w:val="000000"/>
              <w:szCs w:val="24"/>
            </w:rPr>
            <w:t xml:space="preserve">o </w:t>
          </w:r>
        </w:p>
        <w:p w14:paraId="3E179394" w14:textId="77777777" w:rsidR="006D4515" w:rsidRPr="00FC62AF" w:rsidRDefault="006D4515" w:rsidP="006D4515">
          <w:pPr>
            <w:tabs>
              <w:tab w:val="left" w:pos="1134"/>
            </w:tabs>
            <w:ind w:left="6480"/>
            <w:rPr>
              <w:b/>
              <w:bCs/>
              <w:color w:val="000000"/>
              <w:szCs w:val="24"/>
            </w:rPr>
          </w:pPr>
          <w:r>
            <w:rPr>
              <w:b/>
              <w:bCs/>
              <w:color w:val="000000"/>
              <w:szCs w:val="24"/>
            </w:rPr>
            <w:t>lyginamasis variantas</w:t>
          </w:r>
        </w:p>
        <w:p w14:paraId="29856743" w14:textId="77777777" w:rsidR="006D4515" w:rsidRPr="00FC62AF" w:rsidRDefault="006D4515" w:rsidP="006D4515">
          <w:pPr>
            <w:ind w:left="6480"/>
            <w:rPr>
              <w:b/>
              <w:bCs/>
              <w:color w:val="000000"/>
              <w:szCs w:val="24"/>
            </w:rPr>
          </w:pPr>
        </w:p>
        <w:p w14:paraId="0D754EE0" w14:textId="77777777" w:rsidR="009E16E2" w:rsidRDefault="009E16E2">
          <w:pPr>
            <w:suppressAutoHyphens/>
            <w:jc w:val="center"/>
            <w:rPr>
              <w:b/>
              <w:color w:val="000000"/>
              <w:szCs w:val="24"/>
              <w:shd w:val="clear" w:color="auto" w:fill="FFFFFF"/>
              <w:lang w:eastAsia="lt-LT"/>
            </w:rPr>
          </w:pPr>
        </w:p>
        <w:p w14:paraId="685FB0A7" w14:textId="77777777" w:rsidR="009E16E2" w:rsidRDefault="00F63D82">
          <w:pPr>
            <w:suppressAutoHyphens/>
            <w:jc w:val="center"/>
            <w:rPr>
              <w:color w:val="000000"/>
              <w:szCs w:val="24"/>
              <w:shd w:val="clear" w:color="auto" w:fill="FFFFFF"/>
              <w:lang w:eastAsia="lt-LT"/>
            </w:rPr>
          </w:pPr>
          <w:r>
            <w:rPr>
              <w:b/>
              <w:color w:val="000000"/>
              <w:szCs w:val="24"/>
              <w:shd w:val="clear" w:color="auto" w:fill="FFFFFF"/>
              <w:lang w:eastAsia="lt-LT"/>
            </w:rPr>
            <w:t>LIETUVOS RESPUBLIKOS</w:t>
          </w:r>
        </w:p>
        <w:p w14:paraId="3A08E93C" w14:textId="55A964CC" w:rsidR="009E16E2" w:rsidRDefault="00F63D82">
          <w:pPr>
            <w:suppressAutoHyphens/>
            <w:jc w:val="center"/>
            <w:rPr>
              <w:b/>
              <w:color w:val="000000"/>
              <w:szCs w:val="24"/>
              <w:shd w:val="clear" w:color="auto" w:fill="FFFFFF"/>
              <w:lang w:eastAsia="lt-LT"/>
            </w:rPr>
          </w:pPr>
          <w:r>
            <w:rPr>
              <w:b/>
              <w:color w:val="000000"/>
              <w:szCs w:val="24"/>
              <w:shd w:val="clear" w:color="auto" w:fill="FFFFFF"/>
              <w:lang w:eastAsia="lt-LT"/>
            </w:rPr>
            <w:t xml:space="preserve">VALSTYBĖS TARNYBOS ĮSTATYMO NR. VIII-1316 </w:t>
          </w:r>
          <w:r w:rsidR="00F57335">
            <w:rPr>
              <w:b/>
              <w:color w:val="000000"/>
              <w:szCs w:val="24"/>
              <w:shd w:val="clear" w:color="auto" w:fill="FFFFFF"/>
              <w:lang w:eastAsia="lt-LT"/>
            </w:rPr>
            <w:t>27</w:t>
          </w:r>
          <w:r>
            <w:rPr>
              <w:b/>
              <w:color w:val="000000"/>
              <w:szCs w:val="24"/>
              <w:shd w:val="clear" w:color="auto" w:fill="FFFFFF"/>
              <w:lang w:eastAsia="lt-LT"/>
            </w:rPr>
            <w:t xml:space="preserve"> STRAIPSNIO PAKEITIMO </w:t>
          </w:r>
        </w:p>
        <w:p w14:paraId="02E8723A" w14:textId="77777777" w:rsidR="009E16E2" w:rsidRDefault="00F63D82">
          <w:pPr>
            <w:suppressAutoHyphens/>
            <w:jc w:val="center"/>
            <w:rPr>
              <w:color w:val="000000"/>
              <w:szCs w:val="24"/>
              <w:shd w:val="clear" w:color="auto" w:fill="FFFFFF"/>
              <w:lang w:eastAsia="lt-LT"/>
            </w:rPr>
          </w:pPr>
          <w:r>
            <w:rPr>
              <w:b/>
              <w:color w:val="000000"/>
              <w:szCs w:val="24"/>
              <w:shd w:val="clear" w:color="auto" w:fill="FFFFFF"/>
              <w:lang w:eastAsia="lt-LT"/>
            </w:rPr>
            <w:t>ĮSTATYMAS</w:t>
          </w:r>
        </w:p>
        <w:p w14:paraId="2A72BCDD" w14:textId="77777777" w:rsidR="009E16E2" w:rsidRDefault="009E16E2">
          <w:pPr>
            <w:suppressAutoHyphens/>
            <w:jc w:val="center"/>
            <w:rPr>
              <w:color w:val="000000"/>
              <w:szCs w:val="24"/>
              <w:shd w:val="clear" w:color="auto" w:fill="FFFFFF"/>
              <w:lang w:eastAsia="lt-LT"/>
            </w:rPr>
          </w:pPr>
        </w:p>
        <w:p w14:paraId="0EC4410F" w14:textId="1934FD21" w:rsidR="009E16E2" w:rsidRDefault="00F63D82">
          <w:pPr>
            <w:suppressAutoHyphens/>
            <w:ind w:hanging="142"/>
            <w:jc w:val="center"/>
            <w:rPr>
              <w:color w:val="000000"/>
              <w:szCs w:val="24"/>
              <w:shd w:val="clear" w:color="auto" w:fill="FFFFFF"/>
              <w:lang w:eastAsia="lt-LT"/>
            </w:rPr>
          </w:pPr>
          <w:r>
            <w:rPr>
              <w:color w:val="000000"/>
              <w:szCs w:val="24"/>
              <w:shd w:val="clear" w:color="auto" w:fill="FFFFFF"/>
              <w:lang w:eastAsia="lt-LT"/>
            </w:rPr>
            <w:t>2021 m.                 d. Nr.</w:t>
          </w:r>
        </w:p>
        <w:p w14:paraId="1A008D9B" w14:textId="77777777" w:rsidR="009E16E2" w:rsidRDefault="00F63D82">
          <w:pPr>
            <w:suppressAutoHyphens/>
            <w:ind w:hanging="142"/>
            <w:jc w:val="center"/>
            <w:rPr>
              <w:color w:val="000000"/>
              <w:szCs w:val="24"/>
              <w:shd w:val="clear" w:color="auto" w:fill="FFFFFF"/>
              <w:lang w:eastAsia="lt-LT"/>
            </w:rPr>
          </w:pPr>
          <w:r>
            <w:rPr>
              <w:color w:val="000000"/>
              <w:szCs w:val="24"/>
              <w:shd w:val="clear" w:color="auto" w:fill="FFFFFF"/>
              <w:lang w:eastAsia="lt-LT"/>
            </w:rPr>
            <w:t>Vilnius</w:t>
          </w:r>
        </w:p>
        <w:p w14:paraId="22452CC8" w14:textId="77777777" w:rsidR="009E16E2" w:rsidRDefault="009E16E2">
          <w:pPr>
            <w:suppressAutoHyphens/>
            <w:ind w:firstLine="124"/>
            <w:jc w:val="center"/>
            <w:rPr>
              <w:color w:val="000000"/>
              <w:szCs w:val="24"/>
              <w:shd w:val="clear" w:color="auto" w:fill="FFFFFF"/>
              <w:lang w:eastAsia="lt-LT"/>
            </w:rPr>
          </w:pPr>
        </w:p>
        <w:p w14:paraId="41D5C6CE" w14:textId="77777777" w:rsidR="009E16E2" w:rsidRDefault="009E16E2">
          <w:pPr>
            <w:suppressAutoHyphens/>
            <w:jc w:val="center"/>
            <w:rPr>
              <w:color w:val="000000"/>
              <w:szCs w:val="24"/>
              <w:shd w:val="clear" w:color="auto" w:fill="FFFFFF"/>
              <w:lang w:eastAsia="lt-LT"/>
            </w:rPr>
          </w:pPr>
        </w:p>
        <w:sdt>
          <w:sdtPr>
            <w:alias w:val="1 str."/>
            <w:tag w:val="part_4e2cccd4603043fc8ff9d9c8967f6bda"/>
            <w:id w:val="-1930948894"/>
            <w:lock w:val="sdtLocked"/>
          </w:sdtPr>
          <w:sdtEndPr/>
          <w:sdtContent>
            <w:p w14:paraId="52D3B458" w14:textId="23F2920F" w:rsidR="009E16E2" w:rsidRDefault="00E8053E">
              <w:pPr>
                <w:suppressAutoHyphens/>
                <w:ind w:firstLine="720"/>
                <w:jc w:val="both"/>
                <w:rPr>
                  <w:b/>
                  <w:color w:val="000000"/>
                  <w:szCs w:val="24"/>
                  <w:shd w:val="clear" w:color="auto" w:fill="FFFFFF"/>
                  <w:lang w:eastAsia="lt-LT"/>
                </w:rPr>
              </w:pPr>
              <w:sdt>
                <w:sdtPr>
                  <w:alias w:val="Numeris"/>
                  <w:tag w:val="nr_4e2cccd4603043fc8ff9d9c8967f6bda"/>
                  <w:id w:val="1566603752"/>
                  <w:lock w:val="sdtLocked"/>
                </w:sdtPr>
                <w:sdtEndPr/>
                <w:sdtContent>
                  <w:r w:rsidR="00F63D82">
                    <w:rPr>
                      <w:b/>
                      <w:color w:val="000000"/>
                      <w:szCs w:val="24"/>
                      <w:shd w:val="clear" w:color="auto" w:fill="FFFFFF"/>
                      <w:lang w:eastAsia="lt-LT"/>
                    </w:rPr>
                    <w:t>1</w:t>
                  </w:r>
                </w:sdtContent>
              </w:sdt>
              <w:r w:rsidR="00F63D82">
                <w:rPr>
                  <w:b/>
                  <w:color w:val="000000"/>
                  <w:szCs w:val="24"/>
                  <w:shd w:val="clear" w:color="auto" w:fill="FFFFFF"/>
                  <w:lang w:eastAsia="lt-LT"/>
                </w:rPr>
                <w:t xml:space="preserve"> straipsnis. </w:t>
              </w:r>
              <w:sdt>
                <w:sdtPr>
                  <w:alias w:val="Pavadinimas"/>
                  <w:tag w:val="title_4e2cccd4603043fc8ff9d9c8967f6bda"/>
                  <w:id w:val="542100615"/>
                  <w:lock w:val="sdtLocked"/>
                </w:sdtPr>
                <w:sdtEndPr/>
                <w:sdtContent>
                  <w:r w:rsidR="001B30AA">
                    <w:rPr>
                      <w:b/>
                      <w:color w:val="000000"/>
                      <w:szCs w:val="24"/>
                      <w:shd w:val="clear" w:color="auto" w:fill="FFFFFF"/>
                      <w:lang w:eastAsia="lt-LT"/>
                    </w:rPr>
                    <w:t>27</w:t>
                  </w:r>
                  <w:r w:rsidR="00F63D82">
                    <w:rPr>
                      <w:b/>
                      <w:color w:val="000000"/>
                      <w:szCs w:val="24"/>
                      <w:shd w:val="clear" w:color="auto" w:fill="FFFFFF"/>
                      <w:lang w:eastAsia="lt-LT"/>
                    </w:rPr>
                    <w:t xml:space="preserve"> straipsnio pakeitimas</w:t>
                  </w:r>
                </w:sdtContent>
              </w:sdt>
            </w:p>
            <w:sdt>
              <w:sdtPr>
                <w:alias w:val="1 str. 1 d."/>
                <w:tag w:val="part_c2e325612f7f441085c4369bd740c18e"/>
                <w:id w:val="-324749016"/>
                <w:lock w:val="sdtLocked"/>
              </w:sdtPr>
              <w:sdtEndPr/>
              <w:sdtContent>
                <w:p w14:paraId="48C6156C" w14:textId="257FD16D" w:rsidR="009E16E2" w:rsidRDefault="00E8053E">
                  <w:pPr>
                    <w:suppressAutoHyphens/>
                    <w:ind w:left="1069" w:hanging="360"/>
                    <w:jc w:val="both"/>
                    <w:rPr>
                      <w:szCs w:val="24"/>
                      <w:lang w:eastAsia="lt-LT"/>
                    </w:rPr>
                  </w:pPr>
                  <w:sdt>
                    <w:sdtPr>
                      <w:alias w:val="Numeris"/>
                      <w:tag w:val="nr_c2e325612f7f441085c4369bd740c18e"/>
                      <w:id w:val="-1150279190"/>
                      <w:lock w:val="sdtLocked"/>
                    </w:sdtPr>
                    <w:sdtEndPr/>
                    <w:sdtContent>
                      <w:r w:rsidR="00F63D82">
                        <w:rPr>
                          <w:szCs w:val="24"/>
                          <w:lang w:eastAsia="lt-LT"/>
                        </w:rPr>
                        <w:t>1</w:t>
                      </w:r>
                    </w:sdtContent>
                  </w:sdt>
                  <w:r w:rsidR="00F63D82">
                    <w:rPr>
                      <w:szCs w:val="24"/>
                      <w:lang w:eastAsia="lt-LT"/>
                    </w:rPr>
                    <w:t>.</w:t>
                  </w:r>
                  <w:r w:rsidR="00F63D82">
                    <w:rPr>
                      <w:szCs w:val="24"/>
                      <w:lang w:eastAsia="lt-LT"/>
                    </w:rPr>
                    <w:tab/>
                    <w:t>Pa</w:t>
                  </w:r>
                  <w:r w:rsidR="001B30AA">
                    <w:rPr>
                      <w:szCs w:val="24"/>
                      <w:lang w:eastAsia="lt-LT"/>
                    </w:rPr>
                    <w:t>keisti 27</w:t>
                  </w:r>
                  <w:r w:rsidR="00F63D82">
                    <w:rPr>
                      <w:szCs w:val="24"/>
                      <w:lang w:eastAsia="lt-LT"/>
                    </w:rPr>
                    <w:t xml:space="preserve"> straipsn</w:t>
                  </w:r>
                  <w:r w:rsidR="001B30AA">
                    <w:rPr>
                      <w:szCs w:val="24"/>
                      <w:lang w:eastAsia="lt-LT"/>
                    </w:rPr>
                    <w:t>io</w:t>
                  </w:r>
                  <w:r w:rsidR="00F63D82">
                    <w:rPr>
                      <w:szCs w:val="24"/>
                      <w:lang w:eastAsia="lt-LT"/>
                    </w:rPr>
                    <w:t xml:space="preserve"> </w:t>
                  </w:r>
                  <w:r w:rsidR="001B30AA">
                    <w:rPr>
                      <w:szCs w:val="24"/>
                      <w:lang w:eastAsia="lt-LT"/>
                    </w:rPr>
                    <w:t xml:space="preserve">2 </w:t>
                  </w:r>
                  <w:r w:rsidR="00F63D82">
                    <w:rPr>
                      <w:szCs w:val="24"/>
                      <w:lang w:eastAsia="lt-LT"/>
                    </w:rPr>
                    <w:t>dal</w:t>
                  </w:r>
                  <w:r w:rsidR="001B30AA">
                    <w:rPr>
                      <w:szCs w:val="24"/>
                      <w:lang w:eastAsia="lt-LT"/>
                    </w:rPr>
                    <w:t xml:space="preserve">į </w:t>
                  </w:r>
                  <w:r w:rsidR="001B30AA" w:rsidRPr="001B30AA">
                    <w:rPr>
                      <w:szCs w:val="24"/>
                      <w:lang w:eastAsia="lt-LT"/>
                    </w:rPr>
                    <w:t>ir ją išdėstyti taip</w:t>
                  </w:r>
                  <w:r w:rsidR="00F63D82">
                    <w:rPr>
                      <w:szCs w:val="24"/>
                      <w:lang w:eastAsia="lt-LT"/>
                    </w:rPr>
                    <w:t>:</w:t>
                  </w:r>
                </w:p>
                <w:sdt>
                  <w:sdtPr>
                    <w:alias w:val="citata"/>
                    <w:tag w:val="part_fbab6de701344ee19dfb008b089ee63c"/>
                    <w:id w:val="-1462565702"/>
                    <w:lock w:val="sdtLocked"/>
                  </w:sdtPr>
                  <w:sdtEndPr/>
                  <w:sdtContent>
                    <w:sdt>
                      <w:sdtPr>
                        <w:alias w:val="10 d."/>
                        <w:tag w:val="part_7920d9deedec40c0ac79fa5c72bc9e5c"/>
                        <w:id w:val="-2101008218"/>
                        <w:lock w:val="sdtLocked"/>
                      </w:sdtPr>
                      <w:sdtEndPr/>
                      <w:sdtContent>
                        <w:p w14:paraId="3388A58D" w14:textId="4C74BC27" w:rsidR="009E16E2" w:rsidRDefault="00F63D82">
                          <w:pPr>
                            <w:ind w:firstLine="709"/>
                            <w:jc w:val="both"/>
                            <w:rPr>
                              <w:bCs/>
                              <w:szCs w:val="24"/>
                            </w:rPr>
                          </w:pPr>
                          <w:r w:rsidRPr="001B30AA">
                            <w:t>„</w:t>
                          </w:r>
                          <w:sdt>
                            <w:sdtPr>
                              <w:alias w:val="Numeris"/>
                              <w:tag w:val="nr_7920d9deedec40c0ac79fa5c72bc9e5c"/>
                              <w:id w:val="1857072573"/>
                              <w:lock w:val="sdtLocked"/>
                            </w:sdtPr>
                            <w:sdtEndPr/>
                            <w:sdtContent>
                              <w:r w:rsidR="001B30AA" w:rsidRPr="001B30AA">
                                <w:t>2</w:t>
                              </w:r>
                            </w:sdtContent>
                          </w:sdt>
                          <w:r w:rsidRPr="001B30AA">
                            <w:t>.</w:t>
                          </w:r>
                          <w:r w:rsidR="001B30AA" w:rsidRPr="001B30AA">
                            <w:t xml:space="preserve"> </w:t>
                          </w:r>
                          <w:r w:rsidR="001B30AA" w:rsidRPr="001B30AA">
                            <w:rPr>
                              <w:lang w:eastAsia="lt-LT"/>
                            </w:rPr>
                            <w:t>Įstaigos vadovo ir karjeros valstybės tarnautojo, einančio valstybės ar savivaldybės institucijos ar įstaigos administracijos ar struktūrinio padalinio vadovo (toliau – įstaigos padalinio vadovas) pareigas, tarnybinės veiklos vertinimo tikslas – kiekvienais metais nustatyta tvarka įvertinti jo kvalifikaciją ir gebėjimus atlikti pareigybės aprašyme nustatytas funkcijas ir pasiektus rezultatus, vykdant atitinkamai jo vadovaujamai valstybės ar savivaldybės institucijai ar įstaigai arba vadovaujamam įstaigos padaliniui suformuluotas užduotis</w:t>
                          </w:r>
                          <w:r w:rsidR="006D4515" w:rsidRPr="006D4515">
                            <w:rPr>
                              <w:b/>
                              <w:strike/>
                              <w:lang w:eastAsia="lt-LT"/>
                            </w:rPr>
                            <w:t>.</w:t>
                          </w:r>
                          <w:r w:rsidR="006D4515" w:rsidRPr="006D4515">
                            <w:rPr>
                              <w:b/>
                              <w:lang w:eastAsia="lt-LT"/>
                            </w:rPr>
                            <w:t>,</w:t>
                          </w:r>
                          <w:r w:rsidR="006D4515">
                            <w:rPr>
                              <w:lang w:eastAsia="lt-LT"/>
                            </w:rPr>
                            <w:t xml:space="preserve"> </w:t>
                          </w:r>
                          <w:r w:rsidR="006D4515" w:rsidRPr="006D4515">
                            <w:rPr>
                              <w:b/>
                              <w:lang w:eastAsia="lt-LT"/>
                            </w:rPr>
                            <w:t>o taip pat</w:t>
                          </w:r>
                          <w:r w:rsidR="006D4515">
                            <w:rPr>
                              <w:b/>
                              <w:lang w:eastAsia="lt-LT"/>
                            </w:rPr>
                            <w:t xml:space="preserve"> </w:t>
                          </w:r>
                          <w:r w:rsidR="00BD2F06">
                            <w:rPr>
                              <w:b/>
                              <w:lang w:eastAsia="lt-LT"/>
                            </w:rPr>
                            <w:t xml:space="preserve">paskatinti </w:t>
                          </w:r>
                          <w:r w:rsidR="006D4515">
                            <w:rPr>
                              <w:b/>
                              <w:lang w:eastAsia="lt-LT"/>
                            </w:rPr>
                            <w:t>j</w:t>
                          </w:r>
                          <w:r w:rsidR="00BD2F06">
                            <w:rPr>
                              <w:b/>
                              <w:lang w:eastAsia="lt-LT"/>
                            </w:rPr>
                            <w:t>į</w:t>
                          </w:r>
                          <w:r w:rsidR="006D4515">
                            <w:rPr>
                              <w:b/>
                              <w:lang w:eastAsia="lt-LT"/>
                            </w:rPr>
                            <w:t xml:space="preserve"> </w:t>
                          </w:r>
                          <w:r w:rsidRPr="00F63D82">
                            <w:rPr>
                              <w:b/>
                              <w:lang w:eastAsia="lt-LT"/>
                            </w:rPr>
                            <w:t xml:space="preserve">prisidėti prie visuomenės gerovės kūrimo </w:t>
                          </w:r>
                          <w:r w:rsidR="00AF499E">
                            <w:rPr>
                              <w:b/>
                              <w:lang w:eastAsia="lt-LT"/>
                            </w:rPr>
                            <w:t>daly</w:t>
                          </w:r>
                          <w:r w:rsidR="006D4515" w:rsidRPr="006D4515">
                            <w:rPr>
                              <w:b/>
                              <w:lang w:eastAsia="lt-LT"/>
                            </w:rPr>
                            <w:t>v</w:t>
                          </w:r>
                          <w:r w:rsidR="006D4515">
                            <w:rPr>
                              <w:b/>
                              <w:lang w:eastAsia="lt-LT"/>
                            </w:rPr>
                            <w:t>aujant</w:t>
                          </w:r>
                          <w:r w:rsidR="006D4515" w:rsidRPr="006D4515">
                            <w:rPr>
                              <w:b/>
                              <w:lang w:eastAsia="lt-LT"/>
                            </w:rPr>
                            <w:t xml:space="preserve"> savanoriško</w:t>
                          </w:r>
                          <w:r>
                            <w:rPr>
                              <w:b/>
                              <w:lang w:eastAsia="lt-LT"/>
                            </w:rPr>
                            <w:t>s</w:t>
                          </w:r>
                          <w:r w:rsidR="006D4515" w:rsidRPr="006D4515">
                            <w:rPr>
                              <w:b/>
                              <w:lang w:eastAsia="lt-LT"/>
                            </w:rPr>
                            <w:t>e veiklo</w:t>
                          </w:r>
                          <w:r>
                            <w:rPr>
                              <w:b/>
                              <w:lang w:eastAsia="lt-LT"/>
                            </w:rPr>
                            <w:t>s</w:t>
                          </w:r>
                          <w:r w:rsidR="006D4515" w:rsidRPr="006D4515">
                            <w:rPr>
                              <w:b/>
                              <w:lang w:eastAsia="lt-LT"/>
                            </w:rPr>
                            <w:t>e</w:t>
                          </w:r>
                          <w:r w:rsidR="006D4515">
                            <w:rPr>
                              <w:b/>
                              <w:lang w:eastAsia="lt-LT"/>
                            </w:rPr>
                            <w:t>.</w:t>
                          </w:r>
                          <w:r w:rsidR="00B968D4">
                            <w:rPr>
                              <w:b/>
                              <w:lang w:eastAsia="lt-LT"/>
                            </w:rPr>
                            <w:t xml:space="preserve"> Dalyvavimas savanoriškose veiklose būtų papildomai vertinamas </w:t>
                          </w:r>
                          <w:proofErr w:type="spellStart"/>
                          <w:r w:rsidR="00B968D4" w:rsidRPr="00B968D4">
                            <w:rPr>
                              <w:b/>
                              <w:lang w:eastAsia="lt-LT"/>
                            </w:rPr>
                            <w:t>savanoria</w:t>
                          </w:r>
                          <w:r w:rsidR="00B968D4">
                            <w:rPr>
                              <w:b/>
                              <w:lang w:eastAsia="lt-LT"/>
                            </w:rPr>
                            <w:t>ujant</w:t>
                          </w:r>
                          <w:proofErr w:type="spellEnd"/>
                          <w:r w:rsidR="00B968D4" w:rsidRPr="00B968D4">
                            <w:rPr>
                              <w:b/>
                              <w:lang w:eastAsia="lt-LT"/>
                            </w:rPr>
                            <w:t xml:space="preserve"> </w:t>
                          </w:r>
                          <w:r w:rsidR="00B968D4">
                            <w:rPr>
                              <w:b/>
                              <w:lang w:eastAsia="lt-LT"/>
                            </w:rPr>
                            <w:t xml:space="preserve">ne mažiau kaip </w:t>
                          </w:r>
                          <w:r w:rsidR="005075A4">
                            <w:rPr>
                              <w:b/>
                              <w:lang w:eastAsia="lt-LT"/>
                            </w:rPr>
                            <w:t>4</w:t>
                          </w:r>
                          <w:r w:rsidR="00B968D4">
                            <w:rPr>
                              <w:b/>
                              <w:lang w:eastAsia="lt-LT"/>
                            </w:rPr>
                            <w:t xml:space="preserve">0 </w:t>
                          </w:r>
                          <w:r w:rsidR="00B968D4" w:rsidRPr="00B968D4">
                            <w:rPr>
                              <w:b/>
                              <w:lang w:eastAsia="lt-LT"/>
                            </w:rPr>
                            <w:t>valandų per</w:t>
                          </w:r>
                          <w:r w:rsidR="00B968D4">
                            <w:rPr>
                              <w:b/>
                              <w:lang w:eastAsia="lt-LT"/>
                            </w:rPr>
                            <w:t xml:space="preserve"> m</w:t>
                          </w:r>
                          <w:r w:rsidR="005075A4">
                            <w:rPr>
                              <w:b/>
                              <w:lang w:eastAsia="lt-LT"/>
                            </w:rPr>
                            <w:t>etus</w:t>
                          </w:r>
                          <w:r w:rsidR="00B968D4">
                            <w:rPr>
                              <w:b/>
                              <w:lang w:eastAsia="lt-LT"/>
                            </w:rPr>
                            <w:t>.</w:t>
                          </w:r>
                          <w:r w:rsidRPr="001B30AA">
                            <w:t>“</w:t>
                          </w:r>
                        </w:p>
                      </w:sdtContent>
                    </w:sdt>
                  </w:sdtContent>
                </w:sdt>
                <w:sdt>
                  <w:sdtPr>
                    <w:alias w:val="pastraipa"/>
                    <w:tag w:val="part_b7b48a23e4ec4b60a7bea13dfaafa996"/>
                    <w:id w:val="-1536119768"/>
                    <w:lock w:val="sdtLocked"/>
                  </w:sdtPr>
                  <w:sdtEndPr/>
                  <w:sdtContent>
                    <w:p w14:paraId="35110A7C" w14:textId="0D290A10" w:rsidR="00F57335" w:rsidRDefault="00F57335" w:rsidP="00F57335">
                      <w:pPr>
                        <w:suppressAutoHyphens/>
                        <w:ind w:left="1069" w:hanging="360"/>
                        <w:jc w:val="both"/>
                        <w:rPr>
                          <w:szCs w:val="24"/>
                          <w:lang w:eastAsia="lt-LT"/>
                        </w:rPr>
                      </w:pPr>
                      <w:r>
                        <w:t xml:space="preserve">2. </w:t>
                      </w:r>
                      <w:r>
                        <w:rPr>
                          <w:szCs w:val="24"/>
                          <w:lang w:eastAsia="lt-LT"/>
                        </w:rPr>
                        <w:t xml:space="preserve">Pakeisti 27 straipsnio 3 dalį </w:t>
                      </w:r>
                      <w:r w:rsidRPr="001B30AA">
                        <w:rPr>
                          <w:szCs w:val="24"/>
                          <w:lang w:eastAsia="lt-LT"/>
                        </w:rPr>
                        <w:t>ir ją išdėstyti taip</w:t>
                      </w:r>
                      <w:r>
                        <w:rPr>
                          <w:szCs w:val="24"/>
                          <w:lang w:eastAsia="lt-LT"/>
                        </w:rPr>
                        <w:t>:</w:t>
                      </w:r>
                    </w:p>
                    <w:sdt>
                      <w:sdtPr>
                        <w:alias w:val="10 d."/>
                        <w:tag w:val="part_7920d9deedec40c0ac79fa5c72bc9e5c"/>
                        <w:id w:val="-277875662"/>
                      </w:sdtPr>
                      <w:sdtEndPr/>
                      <w:sdtContent>
                        <w:p w14:paraId="024A3C56" w14:textId="4B9F11DB" w:rsidR="009E16E2" w:rsidRPr="00F57335" w:rsidRDefault="00F57335" w:rsidP="00F57335">
                          <w:pPr>
                            <w:ind w:firstLine="709"/>
                            <w:jc w:val="both"/>
                          </w:pPr>
                          <w:r w:rsidRPr="001B30AA">
                            <w:t>„</w:t>
                          </w:r>
                          <w:sdt>
                            <w:sdtPr>
                              <w:alias w:val="Numeris"/>
                              <w:tag w:val="nr_7920d9deedec40c0ac79fa5c72bc9e5c"/>
                              <w:id w:val="-1622915773"/>
                            </w:sdtPr>
                            <w:sdtEndPr/>
                            <w:sdtContent>
                              <w:r>
                                <w:t>3</w:t>
                              </w:r>
                            </w:sdtContent>
                          </w:sdt>
                          <w:r w:rsidRPr="001B30AA">
                            <w:t xml:space="preserve">. </w:t>
                          </w:r>
                          <w:r w:rsidRPr="001B30AA">
                            <w:rPr>
                              <w:szCs w:val="24"/>
                              <w:lang w:eastAsia="lt-LT"/>
                            </w:rPr>
                            <w:t>Karjeros valstybės tarnautojo (išskyrus įstaigos padalinio vadovą) tarnybinės veiklos ir pakaitinio valstybės tarnautojo tarnybinės veiklos vertinimo tikslas – kiekvienais metais nustatyta tvarka įvertinti jo kvalifikaciją ir gebėjimus atlikti pareigybės aprašyme nustatytas funkcijas ir pasiektus rezultatus, vykdant jiems suformuluotas užduotis</w:t>
                          </w:r>
                          <w:r w:rsidR="00BD2F06" w:rsidRPr="006D4515">
                            <w:rPr>
                              <w:b/>
                              <w:strike/>
                              <w:lang w:eastAsia="lt-LT"/>
                            </w:rPr>
                            <w:t>.</w:t>
                          </w:r>
                          <w:r w:rsidR="00BD2F06" w:rsidRPr="006D4515">
                            <w:rPr>
                              <w:b/>
                              <w:lang w:eastAsia="lt-LT"/>
                            </w:rPr>
                            <w:t>,</w:t>
                          </w:r>
                          <w:r w:rsidR="00BD2F06">
                            <w:rPr>
                              <w:lang w:eastAsia="lt-LT"/>
                            </w:rPr>
                            <w:t xml:space="preserve"> </w:t>
                          </w:r>
                          <w:r w:rsidR="00F63D82" w:rsidRPr="006D4515">
                            <w:rPr>
                              <w:b/>
                              <w:lang w:eastAsia="lt-LT"/>
                            </w:rPr>
                            <w:t>o taip pat</w:t>
                          </w:r>
                          <w:r w:rsidR="00F63D82">
                            <w:rPr>
                              <w:b/>
                              <w:lang w:eastAsia="lt-LT"/>
                            </w:rPr>
                            <w:t xml:space="preserve"> paskatinti jį </w:t>
                          </w:r>
                          <w:r w:rsidR="00F63D82" w:rsidRPr="00F63D82">
                            <w:rPr>
                              <w:b/>
                              <w:lang w:eastAsia="lt-LT"/>
                            </w:rPr>
                            <w:t xml:space="preserve">prisidėti prie visuomenės gerovės kūrimo </w:t>
                          </w:r>
                          <w:r w:rsidR="00F63D82" w:rsidRPr="006D4515">
                            <w:rPr>
                              <w:b/>
                              <w:lang w:eastAsia="lt-LT"/>
                            </w:rPr>
                            <w:t>d</w:t>
                          </w:r>
                          <w:r w:rsidR="00EE529A">
                            <w:rPr>
                              <w:b/>
                              <w:lang w:eastAsia="lt-LT"/>
                            </w:rPr>
                            <w:t>aly</w:t>
                          </w:r>
                          <w:r w:rsidR="00F63D82" w:rsidRPr="006D4515">
                            <w:rPr>
                              <w:b/>
                              <w:lang w:eastAsia="lt-LT"/>
                            </w:rPr>
                            <w:t>v</w:t>
                          </w:r>
                          <w:r w:rsidR="00F63D82">
                            <w:rPr>
                              <w:b/>
                              <w:lang w:eastAsia="lt-LT"/>
                            </w:rPr>
                            <w:t>aujant</w:t>
                          </w:r>
                          <w:r w:rsidR="00F63D82" w:rsidRPr="006D4515">
                            <w:rPr>
                              <w:b/>
                              <w:lang w:eastAsia="lt-LT"/>
                            </w:rPr>
                            <w:t xml:space="preserve"> savanoriško</w:t>
                          </w:r>
                          <w:r w:rsidR="00F63D82">
                            <w:rPr>
                              <w:b/>
                              <w:lang w:eastAsia="lt-LT"/>
                            </w:rPr>
                            <w:t>s</w:t>
                          </w:r>
                          <w:r w:rsidR="00F63D82" w:rsidRPr="006D4515">
                            <w:rPr>
                              <w:b/>
                              <w:lang w:eastAsia="lt-LT"/>
                            </w:rPr>
                            <w:t>e veiklo</w:t>
                          </w:r>
                          <w:r w:rsidR="00F63D82">
                            <w:rPr>
                              <w:b/>
                              <w:lang w:eastAsia="lt-LT"/>
                            </w:rPr>
                            <w:t>s</w:t>
                          </w:r>
                          <w:r w:rsidR="00F63D82" w:rsidRPr="006D4515">
                            <w:rPr>
                              <w:b/>
                              <w:lang w:eastAsia="lt-LT"/>
                            </w:rPr>
                            <w:t>e</w:t>
                          </w:r>
                          <w:r w:rsidR="00BD2F06">
                            <w:rPr>
                              <w:b/>
                              <w:lang w:eastAsia="lt-LT"/>
                            </w:rPr>
                            <w:t>.</w:t>
                          </w:r>
                          <w:r w:rsidR="00B968D4" w:rsidRPr="00B968D4">
                            <w:rPr>
                              <w:b/>
                              <w:lang w:eastAsia="lt-LT"/>
                            </w:rPr>
                            <w:t xml:space="preserve"> </w:t>
                          </w:r>
                          <w:r w:rsidR="00B968D4">
                            <w:rPr>
                              <w:b/>
                              <w:lang w:eastAsia="lt-LT"/>
                            </w:rPr>
                            <w:t xml:space="preserve">Dalyvavimas savanoriškose veiklose būtų papildomai vertinamas </w:t>
                          </w:r>
                          <w:proofErr w:type="spellStart"/>
                          <w:r w:rsidR="00B968D4" w:rsidRPr="00B968D4">
                            <w:rPr>
                              <w:b/>
                              <w:lang w:eastAsia="lt-LT"/>
                            </w:rPr>
                            <w:t>savanoria</w:t>
                          </w:r>
                          <w:r w:rsidR="00B968D4">
                            <w:rPr>
                              <w:b/>
                              <w:lang w:eastAsia="lt-LT"/>
                            </w:rPr>
                            <w:t>ujant</w:t>
                          </w:r>
                          <w:proofErr w:type="spellEnd"/>
                          <w:r w:rsidR="00B968D4" w:rsidRPr="00B968D4">
                            <w:rPr>
                              <w:b/>
                              <w:lang w:eastAsia="lt-LT"/>
                            </w:rPr>
                            <w:t xml:space="preserve"> </w:t>
                          </w:r>
                          <w:r w:rsidR="00B968D4">
                            <w:rPr>
                              <w:b/>
                              <w:lang w:eastAsia="lt-LT"/>
                            </w:rPr>
                            <w:t xml:space="preserve">ne mažiau kaip </w:t>
                          </w:r>
                          <w:r w:rsidR="005075A4">
                            <w:rPr>
                              <w:b/>
                              <w:lang w:eastAsia="lt-LT"/>
                            </w:rPr>
                            <w:t>4</w:t>
                          </w:r>
                          <w:r w:rsidR="00B968D4">
                            <w:rPr>
                              <w:b/>
                              <w:lang w:eastAsia="lt-LT"/>
                            </w:rPr>
                            <w:t xml:space="preserve">0 </w:t>
                          </w:r>
                          <w:r w:rsidR="00B968D4" w:rsidRPr="00B968D4">
                            <w:rPr>
                              <w:b/>
                              <w:lang w:eastAsia="lt-LT"/>
                            </w:rPr>
                            <w:t>valandų per</w:t>
                          </w:r>
                          <w:r w:rsidR="00B968D4">
                            <w:rPr>
                              <w:b/>
                              <w:lang w:eastAsia="lt-LT"/>
                            </w:rPr>
                            <w:t xml:space="preserve"> m</w:t>
                          </w:r>
                          <w:r w:rsidR="005075A4">
                            <w:rPr>
                              <w:b/>
                              <w:lang w:eastAsia="lt-LT"/>
                            </w:rPr>
                            <w:t>etus</w:t>
                          </w:r>
                          <w:r w:rsidR="00B968D4">
                            <w:rPr>
                              <w:b/>
                              <w:lang w:eastAsia="lt-LT"/>
                            </w:rPr>
                            <w:t>.</w:t>
                          </w:r>
                          <w:r w:rsidR="00B968D4" w:rsidRPr="001B30AA">
                            <w:t>“</w:t>
                          </w:r>
                        </w:p>
                      </w:sdtContent>
                    </w:sdt>
                  </w:sdtContent>
                </w:sdt>
              </w:sdtContent>
            </w:sdt>
          </w:sdtContent>
        </w:sdt>
        <w:sdt>
          <w:sdtPr>
            <w:alias w:val="signatura"/>
            <w:tag w:val="part_6810e8c35d88422499b0fa9341df5cb9"/>
            <w:id w:val="1316843435"/>
            <w:lock w:val="sdtLocked"/>
          </w:sdtPr>
          <w:sdtEndPr/>
          <w:sdtContent>
            <w:p w14:paraId="538E3A23" w14:textId="77777777" w:rsidR="00F57335" w:rsidRDefault="00F57335">
              <w:pPr>
                <w:suppressAutoHyphens/>
                <w:ind w:firstLine="771"/>
                <w:jc w:val="both"/>
              </w:pPr>
            </w:p>
            <w:p w14:paraId="74F9663D" w14:textId="1259205E" w:rsidR="009E16E2" w:rsidRDefault="00F63D82">
              <w:pPr>
                <w:suppressAutoHyphens/>
                <w:ind w:firstLine="771"/>
                <w:jc w:val="both"/>
                <w:rPr>
                  <w:color w:val="000000"/>
                  <w:szCs w:val="24"/>
                  <w:shd w:val="clear" w:color="auto" w:fill="FFFFFF"/>
                  <w:lang w:eastAsia="lt-LT"/>
                </w:rPr>
              </w:pPr>
              <w:r>
                <w:rPr>
                  <w:i/>
                  <w:color w:val="000000"/>
                  <w:szCs w:val="24"/>
                  <w:shd w:val="clear" w:color="auto" w:fill="FFFFFF"/>
                  <w:lang w:eastAsia="lt-LT"/>
                </w:rPr>
                <w:t>Skelbiu šį Lietuvos Respublikos Seimo priimtą įstatymą.</w:t>
              </w:r>
            </w:p>
            <w:p w14:paraId="1ED41871" w14:textId="77777777" w:rsidR="009E16E2" w:rsidRDefault="009E16E2">
              <w:pPr>
                <w:suppressAutoHyphens/>
                <w:ind w:firstLine="62"/>
                <w:jc w:val="both"/>
                <w:rPr>
                  <w:color w:val="000000"/>
                  <w:szCs w:val="24"/>
                  <w:shd w:val="clear" w:color="auto" w:fill="FFFFFF"/>
                  <w:lang w:eastAsia="lt-LT"/>
                </w:rPr>
              </w:pPr>
            </w:p>
            <w:p w14:paraId="49BA6F35" w14:textId="77777777" w:rsidR="009E16E2" w:rsidRDefault="009E16E2">
              <w:pPr>
                <w:suppressAutoHyphens/>
                <w:jc w:val="both"/>
                <w:rPr>
                  <w:color w:val="000000"/>
                  <w:szCs w:val="24"/>
                  <w:shd w:val="clear" w:color="auto" w:fill="FFFFFF"/>
                  <w:lang w:eastAsia="lt-LT"/>
                </w:rPr>
              </w:pPr>
            </w:p>
            <w:p w14:paraId="10491B06" w14:textId="0491ACB7" w:rsidR="009E16E2" w:rsidRDefault="00F63D82">
              <w:pPr>
                <w:suppressAutoHyphens/>
                <w:ind w:firstLine="62"/>
                <w:jc w:val="both"/>
                <w:rPr>
                  <w:color w:val="000000"/>
                  <w:szCs w:val="24"/>
                  <w:shd w:val="clear" w:color="auto" w:fill="FFFFFF"/>
                  <w:lang w:eastAsia="lt-LT"/>
                </w:rPr>
              </w:pPr>
              <w:r>
                <w:rPr>
                  <w:color w:val="000000"/>
                  <w:szCs w:val="24"/>
                  <w:shd w:val="clear" w:color="auto" w:fill="FFFFFF"/>
                  <w:lang w:eastAsia="lt-LT"/>
                </w:rPr>
                <w:t>Respublikos Prezidentas</w:t>
              </w:r>
            </w:p>
            <w:p w14:paraId="639BA5FF" w14:textId="653C0658" w:rsidR="009E16E2" w:rsidRDefault="009E16E2">
              <w:pPr>
                <w:suppressAutoHyphens/>
                <w:jc w:val="both"/>
                <w:rPr>
                  <w:color w:val="000000"/>
                  <w:szCs w:val="24"/>
                  <w:shd w:val="clear" w:color="auto" w:fill="FFFFFF"/>
                  <w:lang w:eastAsia="lt-LT"/>
                </w:rPr>
              </w:pPr>
            </w:p>
            <w:p w14:paraId="6E807EFC" w14:textId="77777777" w:rsidR="009E16E2" w:rsidRDefault="009E16E2">
              <w:pPr>
                <w:suppressAutoHyphens/>
                <w:rPr>
                  <w:color w:val="000000"/>
                  <w:szCs w:val="24"/>
                  <w:shd w:val="clear" w:color="auto" w:fill="FFFFFF"/>
                  <w:lang w:eastAsia="lt-LT"/>
                </w:rPr>
              </w:pPr>
            </w:p>
            <w:p w14:paraId="283313F7" w14:textId="77777777" w:rsidR="009E16E2" w:rsidRDefault="009E16E2">
              <w:pPr>
                <w:suppressAutoHyphens/>
                <w:rPr>
                  <w:color w:val="000000"/>
                  <w:szCs w:val="24"/>
                  <w:shd w:val="clear" w:color="auto" w:fill="FFFFFF"/>
                  <w:lang w:eastAsia="lt-LT"/>
                </w:rPr>
              </w:pPr>
            </w:p>
            <w:p w14:paraId="4FE5039F" w14:textId="77777777" w:rsidR="009E16E2" w:rsidRDefault="009E16E2">
              <w:pPr>
                <w:suppressAutoHyphens/>
                <w:rPr>
                  <w:color w:val="000000"/>
                  <w:szCs w:val="24"/>
                  <w:shd w:val="clear" w:color="auto" w:fill="FFFFFF"/>
                  <w:lang w:eastAsia="lt-LT"/>
                </w:rPr>
              </w:pPr>
            </w:p>
            <w:p w14:paraId="46B6D4E6" w14:textId="4A91A147" w:rsidR="009E16E2" w:rsidRDefault="00F63D82">
              <w:pPr>
                <w:suppressAutoHyphens/>
                <w:rPr>
                  <w:color w:val="000000"/>
                  <w:szCs w:val="24"/>
                  <w:shd w:val="clear" w:color="auto" w:fill="FFFFFF"/>
                  <w:lang w:eastAsia="lt-LT"/>
                </w:rPr>
              </w:pPr>
              <w:r>
                <w:rPr>
                  <w:color w:val="000000"/>
                  <w:szCs w:val="24"/>
                  <w:shd w:val="clear" w:color="auto" w:fill="FFFFFF"/>
                  <w:lang w:eastAsia="lt-LT"/>
                </w:rPr>
                <w:t>Teikia:</w:t>
              </w:r>
            </w:p>
            <w:p w14:paraId="6F125504" w14:textId="2E99C878" w:rsidR="009E16E2" w:rsidRDefault="00F63D82">
              <w:pPr>
                <w:suppressAutoHyphens/>
                <w:rPr>
                  <w:color w:val="000000"/>
                  <w:szCs w:val="24"/>
                  <w:shd w:val="clear" w:color="auto" w:fill="FFFFFF"/>
                  <w:lang w:eastAsia="lt-LT"/>
                </w:rPr>
              </w:pPr>
              <w:r>
                <w:rPr>
                  <w:color w:val="000000"/>
                  <w:szCs w:val="24"/>
                  <w:shd w:val="clear" w:color="auto" w:fill="FFFFFF"/>
                  <w:lang w:eastAsia="lt-LT"/>
                </w:rPr>
                <w:t>Seimo narys</w:t>
              </w:r>
              <w:r>
                <w:rPr>
                  <w:color w:val="000000"/>
                  <w:szCs w:val="24"/>
                  <w:shd w:val="clear" w:color="auto" w:fill="FFFFFF"/>
                  <w:lang w:eastAsia="lt-LT"/>
                </w:rPr>
                <w:tab/>
              </w:r>
              <w:r>
                <w:rPr>
                  <w:color w:val="000000"/>
                  <w:szCs w:val="24"/>
                  <w:shd w:val="clear" w:color="auto" w:fill="FFFFFF"/>
                  <w:lang w:eastAsia="lt-LT"/>
                </w:rPr>
                <w:tab/>
              </w:r>
              <w:r>
                <w:rPr>
                  <w:color w:val="000000"/>
                  <w:szCs w:val="24"/>
                  <w:shd w:val="clear" w:color="auto" w:fill="FFFFFF"/>
                  <w:lang w:eastAsia="lt-LT"/>
                </w:rPr>
                <w:tab/>
              </w:r>
              <w:r>
                <w:rPr>
                  <w:color w:val="000000"/>
                  <w:szCs w:val="24"/>
                  <w:shd w:val="clear" w:color="auto" w:fill="FFFFFF"/>
                  <w:lang w:eastAsia="lt-LT"/>
                </w:rPr>
                <w:tab/>
                <w:t xml:space="preserve"> </w:t>
              </w:r>
              <w:r>
                <w:rPr>
                  <w:color w:val="000000"/>
                  <w:szCs w:val="24"/>
                  <w:shd w:val="clear" w:color="auto" w:fill="FFFFFF"/>
                  <w:lang w:eastAsia="lt-LT"/>
                </w:rPr>
                <w:tab/>
              </w:r>
              <w:r>
                <w:rPr>
                  <w:color w:val="000000"/>
                  <w:szCs w:val="24"/>
                  <w:shd w:val="clear" w:color="auto" w:fill="FFFFFF"/>
                  <w:lang w:eastAsia="lt-LT"/>
                </w:rPr>
                <w:tab/>
                <w:t>Vytautas Bakas</w:t>
              </w:r>
            </w:p>
            <w:p w14:paraId="5F9E75B1" w14:textId="3E3A1B93" w:rsidR="009E16E2" w:rsidRDefault="00E8053E">
              <w:pPr>
                <w:suppressAutoHyphens/>
              </w:pPr>
            </w:p>
          </w:sdtContent>
        </w:sdt>
      </w:sdtContent>
    </w:sdt>
    <w:sectPr w:rsidR="009E16E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9176" w14:textId="77777777" w:rsidR="00E8053E" w:rsidRDefault="00E8053E">
      <w:pPr>
        <w:suppressAutoHyphens/>
        <w:rPr>
          <w:sz w:val="20"/>
          <w:lang w:eastAsia="lt-LT"/>
        </w:rPr>
      </w:pPr>
      <w:r>
        <w:rPr>
          <w:sz w:val="20"/>
          <w:lang w:eastAsia="lt-LT"/>
        </w:rPr>
        <w:separator/>
      </w:r>
    </w:p>
  </w:endnote>
  <w:endnote w:type="continuationSeparator" w:id="0">
    <w:p w14:paraId="393079D1" w14:textId="77777777" w:rsidR="00E8053E" w:rsidRDefault="00E8053E">
      <w:pPr>
        <w:suppressAutoHyphens/>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886" w14:textId="77777777" w:rsidR="009E16E2" w:rsidRDefault="009E16E2">
    <w:pPr>
      <w:tabs>
        <w:tab w:val="center" w:pos="4986"/>
        <w:tab w:val="right" w:pos="9972"/>
      </w:tabs>
      <w:suppressAutoHyphen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70E3" w14:textId="77777777" w:rsidR="009E16E2" w:rsidRDefault="009E16E2">
    <w:pPr>
      <w:tabs>
        <w:tab w:val="center" w:pos="4986"/>
        <w:tab w:val="right" w:pos="9972"/>
      </w:tabs>
      <w:suppressAutoHyphen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3815" w14:textId="77777777" w:rsidR="009E16E2" w:rsidRDefault="009E16E2">
    <w:pPr>
      <w:tabs>
        <w:tab w:val="center" w:pos="4986"/>
        <w:tab w:val="right" w:pos="9972"/>
      </w:tabs>
      <w:suppressAutoHyphen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964F" w14:textId="77777777" w:rsidR="00E8053E" w:rsidRDefault="00E8053E">
      <w:pPr>
        <w:suppressAutoHyphens/>
        <w:rPr>
          <w:sz w:val="20"/>
          <w:lang w:eastAsia="lt-LT"/>
        </w:rPr>
      </w:pPr>
      <w:r>
        <w:rPr>
          <w:sz w:val="20"/>
          <w:lang w:eastAsia="lt-LT"/>
        </w:rPr>
        <w:separator/>
      </w:r>
    </w:p>
  </w:footnote>
  <w:footnote w:type="continuationSeparator" w:id="0">
    <w:p w14:paraId="237FF79E" w14:textId="77777777" w:rsidR="00E8053E" w:rsidRDefault="00E8053E">
      <w:pPr>
        <w:suppressAutoHyphens/>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A4F8" w14:textId="77777777" w:rsidR="009E16E2" w:rsidRDefault="009E16E2">
    <w:pPr>
      <w:suppressAutoHyphen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F580" w14:textId="77777777" w:rsidR="009E16E2" w:rsidRDefault="009E16E2">
    <w:pPr>
      <w:suppressAutoHyphens/>
      <w:jc w:val="center"/>
      <w:rPr>
        <w:szCs w:val="24"/>
        <w:lang w:eastAsia="lt-LT"/>
      </w:rPr>
    </w:pPr>
  </w:p>
  <w:p w14:paraId="4B85176D" w14:textId="77777777" w:rsidR="009E16E2" w:rsidRDefault="009E16E2">
    <w:pPr>
      <w:suppressAutoHyphens/>
      <w:jc w:val="center"/>
      <w:rPr>
        <w:szCs w:val="24"/>
        <w:lang w:eastAsia="lt-LT"/>
      </w:rPr>
    </w:pPr>
  </w:p>
  <w:p w14:paraId="4BE087F7" w14:textId="5EC49DA0" w:rsidR="009E16E2" w:rsidRDefault="00F63D82">
    <w:pPr>
      <w:suppressAutoHyphen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F57335">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81D1" w14:textId="77777777" w:rsidR="009E16E2" w:rsidRDefault="009E16E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0"/>
    <w:rsid w:val="00055581"/>
    <w:rsid w:val="001B30AA"/>
    <w:rsid w:val="005075A4"/>
    <w:rsid w:val="006D4515"/>
    <w:rsid w:val="009E16E2"/>
    <w:rsid w:val="00AF499E"/>
    <w:rsid w:val="00B90E81"/>
    <w:rsid w:val="00B968D4"/>
    <w:rsid w:val="00BD2F06"/>
    <w:rsid w:val="00E8053E"/>
    <w:rsid w:val="00E90CF0"/>
    <w:rsid w:val="00EE529A"/>
    <w:rsid w:val="00F57335"/>
    <w:rsid w:val="00F63D8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109"/>
  <w15:docId w15:val="{1A99151B-596C-47DE-8C8D-DB6321EA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B30AA"/>
    <w:rPr>
      <w:rFonts w:ascii="Tahoma" w:hAnsi="Tahoma" w:cs="Tahoma"/>
      <w:sz w:val="16"/>
      <w:szCs w:val="16"/>
    </w:rPr>
  </w:style>
  <w:style w:type="character" w:customStyle="1" w:styleId="DebesliotekstasDiagrama">
    <w:name w:val="Debesėlio tekstas Diagrama"/>
    <w:basedOn w:val="Numatytasispastraiposriftas"/>
    <w:link w:val="Debesliotekstas"/>
    <w:rsid w:val="001B3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621">
      <w:bodyDiv w:val="1"/>
      <w:marLeft w:val="0"/>
      <w:marRight w:val="0"/>
      <w:marTop w:val="0"/>
      <w:marBottom w:val="0"/>
      <w:divBdr>
        <w:top w:val="none" w:sz="0" w:space="0" w:color="auto"/>
        <w:left w:val="none" w:sz="0" w:space="0" w:color="auto"/>
        <w:bottom w:val="none" w:sz="0" w:space="0" w:color="auto"/>
        <w:right w:val="none" w:sz="0" w:space="0" w:color="auto"/>
      </w:divBdr>
      <w:divsChild>
        <w:div w:id="1744987106">
          <w:marLeft w:val="0"/>
          <w:marRight w:val="0"/>
          <w:marTop w:val="0"/>
          <w:marBottom w:val="0"/>
          <w:divBdr>
            <w:top w:val="none" w:sz="0" w:space="0" w:color="auto"/>
            <w:left w:val="none" w:sz="0" w:space="0" w:color="auto"/>
            <w:bottom w:val="none" w:sz="0" w:space="0" w:color="auto"/>
            <w:right w:val="none" w:sz="0" w:space="0" w:color="auto"/>
          </w:divBdr>
          <w:divsChild>
            <w:div w:id="366562208">
              <w:marLeft w:val="0"/>
              <w:marRight w:val="0"/>
              <w:marTop w:val="0"/>
              <w:marBottom w:val="0"/>
              <w:divBdr>
                <w:top w:val="none" w:sz="0" w:space="0" w:color="auto"/>
                <w:left w:val="none" w:sz="0" w:space="0" w:color="auto"/>
                <w:bottom w:val="none" w:sz="0" w:space="0" w:color="auto"/>
                <w:right w:val="none" w:sz="0" w:space="0" w:color="auto"/>
              </w:divBdr>
              <w:divsChild>
                <w:div w:id="12433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4064">
      <w:bodyDiv w:val="1"/>
      <w:marLeft w:val="0"/>
      <w:marRight w:val="0"/>
      <w:marTop w:val="0"/>
      <w:marBottom w:val="0"/>
      <w:divBdr>
        <w:top w:val="none" w:sz="0" w:space="0" w:color="auto"/>
        <w:left w:val="none" w:sz="0" w:space="0" w:color="auto"/>
        <w:bottom w:val="none" w:sz="0" w:space="0" w:color="auto"/>
        <w:right w:val="none" w:sz="0" w:space="0" w:color="auto"/>
      </w:divBdr>
      <w:divsChild>
        <w:div w:id="1849633519">
          <w:marLeft w:val="0"/>
          <w:marRight w:val="0"/>
          <w:marTop w:val="0"/>
          <w:marBottom w:val="0"/>
          <w:divBdr>
            <w:top w:val="none" w:sz="0" w:space="0" w:color="auto"/>
            <w:left w:val="none" w:sz="0" w:space="0" w:color="auto"/>
            <w:bottom w:val="none" w:sz="0" w:space="0" w:color="auto"/>
            <w:right w:val="none" w:sz="0" w:space="0" w:color="auto"/>
          </w:divBdr>
        </w:div>
        <w:div w:id="801845267">
          <w:marLeft w:val="0"/>
          <w:marRight w:val="0"/>
          <w:marTop w:val="0"/>
          <w:marBottom w:val="0"/>
          <w:divBdr>
            <w:top w:val="none" w:sz="0" w:space="0" w:color="auto"/>
            <w:left w:val="none" w:sz="0" w:space="0" w:color="auto"/>
            <w:bottom w:val="none" w:sz="0" w:space="0" w:color="auto"/>
            <w:right w:val="none" w:sz="0" w:space="0" w:color="auto"/>
          </w:divBdr>
        </w:div>
        <w:div w:id="1449661706">
          <w:marLeft w:val="0"/>
          <w:marRight w:val="0"/>
          <w:marTop w:val="0"/>
          <w:marBottom w:val="0"/>
          <w:divBdr>
            <w:top w:val="none" w:sz="0" w:space="0" w:color="auto"/>
            <w:left w:val="none" w:sz="0" w:space="0" w:color="auto"/>
            <w:bottom w:val="none" w:sz="0" w:space="0" w:color="auto"/>
            <w:right w:val="none" w:sz="0" w:space="0" w:color="auto"/>
          </w:divBdr>
        </w:div>
        <w:div w:id="934167658">
          <w:marLeft w:val="0"/>
          <w:marRight w:val="0"/>
          <w:marTop w:val="0"/>
          <w:marBottom w:val="0"/>
          <w:divBdr>
            <w:top w:val="none" w:sz="0" w:space="0" w:color="auto"/>
            <w:left w:val="none" w:sz="0" w:space="0" w:color="auto"/>
            <w:bottom w:val="none" w:sz="0" w:space="0" w:color="auto"/>
            <w:right w:val="none" w:sz="0" w:space="0" w:color="auto"/>
          </w:divBdr>
        </w:div>
      </w:divsChild>
    </w:div>
    <w:div w:id="1216433476">
      <w:bodyDiv w:val="1"/>
      <w:marLeft w:val="0"/>
      <w:marRight w:val="0"/>
      <w:marTop w:val="0"/>
      <w:marBottom w:val="0"/>
      <w:divBdr>
        <w:top w:val="none" w:sz="0" w:space="0" w:color="auto"/>
        <w:left w:val="none" w:sz="0" w:space="0" w:color="auto"/>
        <w:bottom w:val="none" w:sz="0" w:space="0" w:color="auto"/>
        <w:right w:val="none" w:sz="0" w:space="0" w:color="auto"/>
      </w:divBdr>
      <w:divsChild>
        <w:div w:id="1945916704">
          <w:marLeft w:val="0"/>
          <w:marRight w:val="0"/>
          <w:marTop w:val="0"/>
          <w:marBottom w:val="0"/>
          <w:divBdr>
            <w:top w:val="none" w:sz="0" w:space="0" w:color="auto"/>
            <w:left w:val="none" w:sz="0" w:space="0" w:color="auto"/>
            <w:bottom w:val="none" w:sz="0" w:space="0" w:color="auto"/>
            <w:right w:val="none" w:sz="0" w:space="0" w:color="auto"/>
          </w:divBdr>
          <w:divsChild>
            <w:div w:id="1025137413">
              <w:marLeft w:val="0"/>
              <w:marRight w:val="0"/>
              <w:marTop w:val="0"/>
              <w:marBottom w:val="0"/>
              <w:divBdr>
                <w:top w:val="none" w:sz="0" w:space="0" w:color="auto"/>
                <w:left w:val="none" w:sz="0" w:space="0" w:color="auto"/>
                <w:bottom w:val="none" w:sz="0" w:space="0" w:color="auto"/>
                <w:right w:val="none" w:sz="0" w:space="0" w:color="auto"/>
              </w:divBdr>
              <w:divsChild>
                <w:div w:id="1136488861">
                  <w:marLeft w:val="0"/>
                  <w:marRight w:val="0"/>
                  <w:marTop w:val="0"/>
                  <w:marBottom w:val="0"/>
                  <w:divBdr>
                    <w:top w:val="none" w:sz="0" w:space="0" w:color="auto"/>
                    <w:left w:val="none" w:sz="0" w:space="0" w:color="auto"/>
                    <w:bottom w:val="none" w:sz="0" w:space="0" w:color="auto"/>
                    <w:right w:val="none" w:sz="0" w:space="0" w:color="auto"/>
                  </w:divBdr>
                  <w:divsChild>
                    <w:div w:id="2026511560">
                      <w:marLeft w:val="0"/>
                      <w:marRight w:val="0"/>
                      <w:marTop w:val="0"/>
                      <w:marBottom w:val="0"/>
                      <w:divBdr>
                        <w:top w:val="none" w:sz="0" w:space="0" w:color="auto"/>
                        <w:left w:val="none" w:sz="0" w:space="0" w:color="auto"/>
                        <w:bottom w:val="none" w:sz="0" w:space="0" w:color="auto"/>
                        <w:right w:val="none" w:sz="0" w:space="0" w:color="auto"/>
                      </w:divBdr>
                      <w:divsChild>
                        <w:div w:id="2018461664">
                          <w:marLeft w:val="405"/>
                          <w:marRight w:val="0"/>
                          <w:marTop w:val="0"/>
                          <w:marBottom w:val="0"/>
                          <w:divBdr>
                            <w:top w:val="none" w:sz="0" w:space="0" w:color="auto"/>
                            <w:left w:val="none" w:sz="0" w:space="0" w:color="auto"/>
                            <w:bottom w:val="none" w:sz="0" w:space="0" w:color="auto"/>
                            <w:right w:val="none" w:sz="0" w:space="0" w:color="auto"/>
                          </w:divBdr>
                          <w:divsChild>
                            <w:div w:id="1745369592">
                              <w:marLeft w:val="0"/>
                              <w:marRight w:val="0"/>
                              <w:marTop w:val="0"/>
                              <w:marBottom w:val="0"/>
                              <w:divBdr>
                                <w:top w:val="none" w:sz="0" w:space="0" w:color="auto"/>
                                <w:left w:val="none" w:sz="0" w:space="0" w:color="auto"/>
                                <w:bottom w:val="none" w:sz="0" w:space="0" w:color="auto"/>
                                <w:right w:val="none" w:sz="0" w:space="0" w:color="auto"/>
                              </w:divBdr>
                              <w:divsChild>
                                <w:div w:id="149568022">
                                  <w:marLeft w:val="0"/>
                                  <w:marRight w:val="0"/>
                                  <w:marTop w:val="0"/>
                                  <w:marBottom w:val="0"/>
                                  <w:divBdr>
                                    <w:top w:val="none" w:sz="0" w:space="0" w:color="auto"/>
                                    <w:left w:val="none" w:sz="0" w:space="0" w:color="auto"/>
                                    <w:bottom w:val="none" w:sz="0" w:space="0" w:color="auto"/>
                                    <w:right w:val="none" w:sz="0" w:space="0" w:color="auto"/>
                                  </w:divBdr>
                                  <w:divsChild>
                                    <w:div w:id="1897158702">
                                      <w:marLeft w:val="0"/>
                                      <w:marRight w:val="0"/>
                                      <w:marTop w:val="60"/>
                                      <w:marBottom w:val="0"/>
                                      <w:divBdr>
                                        <w:top w:val="none" w:sz="0" w:space="0" w:color="auto"/>
                                        <w:left w:val="none" w:sz="0" w:space="0" w:color="auto"/>
                                        <w:bottom w:val="none" w:sz="0" w:space="0" w:color="auto"/>
                                        <w:right w:val="none" w:sz="0" w:space="0" w:color="auto"/>
                                      </w:divBdr>
                                      <w:divsChild>
                                        <w:div w:id="1857422549">
                                          <w:marLeft w:val="0"/>
                                          <w:marRight w:val="0"/>
                                          <w:marTop w:val="0"/>
                                          <w:marBottom w:val="0"/>
                                          <w:divBdr>
                                            <w:top w:val="none" w:sz="0" w:space="0" w:color="auto"/>
                                            <w:left w:val="none" w:sz="0" w:space="0" w:color="auto"/>
                                            <w:bottom w:val="none" w:sz="0" w:space="0" w:color="auto"/>
                                            <w:right w:val="none" w:sz="0" w:space="0" w:color="auto"/>
                                          </w:divBdr>
                                          <w:divsChild>
                                            <w:div w:id="2060669053">
                                              <w:marLeft w:val="0"/>
                                              <w:marRight w:val="0"/>
                                              <w:marTop w:val="0"/>
                                              <w:marBottom w:val="0"/>
                                              <w:divBdr>
                                                <w:top w:val="none" w:sz="0" w:space="0" w:color="auto"/>
                                                <w:left w:val="none" w:sz="0" w:space="0" w:color="auto"/>
                                                <w:bottom w:val="none" w:sz="0" w:space="0" w:color="auto"/>
                                                <w:right w:val="none" w:sz="0" w:space="0" w:color="auto"/>
                                              </w:divBdr>
                                              <w:divsChild>
                                                <w:div w:id="1597446259">
                                                  <w:marLeft w:val="0"/>
                                                  <w:marRight w:val="0"/>
                                                  <w:marTop w:val="0"/>
                                                  <w:marBottom w:val="0"/>
                                                  <w:divBdr>
                                                    <w:top w:val="none" w:sz="0" w:space="0" w:color="auto"/>
                                                    <w:left w:val="none" w:sz="0" w:space="0" w:color="auto"/>
                                                    <w:bottom w:val="none" w:sz="0" w:space="0" w:color="auto"/>
                                                    <w:right w:val="none" w:sz="0" w:space="0" w:color="auto"/>
                                                  </w:divBdr>
                                                  <w:divsChild>
                                                    <w:div w:id="813332771">
                                                      <w:marLeft w:val="0"/>
                                                      <w:marRight w:val="0"/>
                                                      <w:marTop w:val="0"/>
                                                      <w:marBottom w:val="0"/>
                                                      <w:divBdr>
                                                        <w:top w:val="none" w:sz="0" w:space="0" w:color="auto"/>
                                                        <w:left w:val="none" w:sz="0" w:space="0" w:color="auto"/>
                                                        <w:bottom w:val="none" w:sz="0" w:space="0" w:color="auto"/>
                                                        <w:right w:val="none" w:sz="0" w:space="0" w:color="auto"/>
                                                      </w:divBdr>
                                                      <w:divsChild>
                                                        <w:div w:id="1453672951">
                                                          <w:marLeft w:val="0"/>
                                                          <w:marRight w:val="0"/>
                                                          <w:marTop w:val="0"/>
                                                          <w:marBottom w:val="0"/>
                                                          <w:divBdr>
                                                            <w:top w:val="none" w:sz="0" w:space="0" w:color="auto"/>
                                                            <w:left w:val="none" w:sz="0" w:space="0" w:color="auto"/>
                                                            <w:bottom w:val="none" w:sz="0" w:space="0" w:color="auto"/>
                                                            <w:right w:val="none" w:sz="0" w:space="0" w:color="auto"/>
                                                          </w:divBdr>
                                                          <w:divsChild>
                                                            <w:div w:id="1048139878">
                                                              <w:marLeft w:val="0"/>
                                                              <w:marRight w:val="0"/>
                                                              <w:marTop w:val="0"/>
                                                              <w:marBottom w:val="0"/>
                                                              <w:divBdr>
                                                                <w:top w:val="none" w:sz="0" w:space="0" w:color="auto"/>
                                                                <w:left w:val="none" w:sz="0" w:space="0" w:color="auto"/>
                                                                <w:bottom w:val="none" w:sz="0" w:space="0" w:color="auto"/>
                                                                <w:right w:val="none" w:sz="0" w:space="0" w:color="auto"/>
                                                              </w:divBdr>
                                                              <w:divsChild>
                                                                <w:div w:id="2002734103">
                                                                  <w:marLeft w:val="0"/>
                                                                  <w:marRight w:val="0"/>
                                                                  <w:marTop w:val="0"/>
                                                                  <w:marBottom w:val="0"/>
                                                                  <w:divBdr>
                                                                    <w:top w:val="none" w:sz="0" w:space="0" w:color="auto"/>
                                                                    <w:left w:val="none" w:sz="0" w:space="0" w:color="auto"/>
                                                                    <w:bottom w:val="none" w:sz="0" w:space="0" w:color="auto"/>
                                                                    <w:right w:val="none" w:sz="0" w:space="0" w:color="auto"/>
                                                                  </w:divBdr>
                                                                  <w:divsChild>
                                                                    <w:div w:id="20693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c0363e29d4344d56a221f0a1830d5574" PartId="d4629b8d41114741abdbb3c6f9b55342">
    <Part Type="straipsnis" Nr="1" Abbr="1 str." Title="49 straipsnio pakeitimas" DocPartId="e3d4cd6ccc4d42b8b83edcffdea3d4b9" PartId="4e2cccd4603043fc8ff9d9c8967f6bda">
      <Part Type="strDalis" Nr="1" Abbr="1 str. 1 d." DocPartId="fe9586968a95459a91bc9ae366caab0f" PartId="c2e325612f7f441085c4369bd740c18e">
        <Part Type="citata" DocPartId="f03f34acd2c94db1ababc55a9abb91a3" PartId="fbab6de701344ee19dfb008b089ee63c">
          <Part Type="strDalis" Nr="10" Abbr="10 d." DocPartId="ef89af532f184eec9e4fba4a1cbcfd14" PartId="7920d9deedec40c0ac79fa5c72bc9e5c"/>
        </Part>
        <Part Type="pastraipa" DocPartId="37260e363bd541849da04a9e8c2c7b98" PartId="b7b48a23e4ec4b60a7bea13dfaafa996"/>
      </Part>
    </Part>
    <Part Type="signatura" DocPartId="b2b21e18b5a4456ab42dcbe86e45dc7b" PartId="6810e8c35d88422499b0fa9341df5cb9"/>
  </Part>
</Parts>
</file>

<file path=customXml/itemProps1.xml><?xml version="1.0" encoding="utf-8"?>
<ds:datastoreItem xmlns:ds="http://schemas.openxmlformats.org/officeDocument/2006/customXml" ds:itemID="{1845A49E-6ACC-4A3B-9720-40E9D29534ED}">
  <ds:schemaRefs>
    <ds:schemaRef ds:uri="http://schemas.openxmlformats.org/officeDocument/2006/bibliography"/>
  </ds:schemaRefs>
</ds:datastoreItem>
</file>

<file path=customXml/itemProps2.xml><?xml version="1.0" encoding="utf-8"?>
<ds:datastoreItem xmlns:ds="http://schemas.openxmlformats.org/officeDocument/2006/customXml" ds:itemID="{64F214D8-137A-468B-9363-99BBCC1F7FF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660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1813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u92685</dc:creator>
  <cp:lastModifiedBy>Jurgita Bžozovska</cp:lastModifiedBy>
  <cp:revision>2</cp:revision>
  <cp:lastPrinted>2019-01-12T11:30:00Z</cp:lastPrinted>
  <dcterms:created xsi:type="dcterms:W3CDTF">2021-11-18T07:16:00Z</dcterms:created>
  <dcterms:modified xsi:type="dcterms:W3CDTF">2021-11-18T07:16:00Z</dcterms:modified>
</cp:coreProperties>
</file>