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16757469"/>
        <w:lock w:val="sdtContentLocked"/>
        <w:placeholder>
          <w:docPart w:val="DefaultPlaceholder_1081868574"/>
        </w:placeholder>
        <w:group/>
      </w:sdtPr>
      <w:sdtEndPr/>
      <w:sdtContent>
        <w:p w14:paraId="4BE8F743" w14:textId="77777777" w:rsidR="0077605F" w:rsidRDefault="0077605F" w:rsidP="0077605F">
          <w:pPr>
            <w:pStyle w:val="Institucijospavadinimas"/>
            <w:spacing w:before="0" w:after="0"/>
          </w:pPr>
          <w:r>
            <w:rPr>
              <w:noProof/>
              <w:lang w:eastAsia="lt-LT"/>
            </w:rPr>
            <w:drawing>
              <wp:inline distT="0" distB="0" distL="0" distR="0" wp14:anchorId="4BE8F759" wp14:editId="3A63F263">
                <wp:extent cx="443076" cy="504000"/>
                <wp:effectExtent l="0" t="0" r="0" b="0"/>
                <wp:docPr id="1" name="Paveikslėlis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as.gi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076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E8F744" w14:textId="77777777" w:rsidR="0077605F" w:rsidRDefault="0077605F" w:rsidP="00A74EB1">
          <w:pPr>
            <w:pStyle w:val="Institucijospavadinimas"/>
            <w:spacing w:after="360"/>
          </w:pPr>
          <w:r>
            <w:rPr>
              <w:noProof/>
              <w:lang w:eastAsia="lt-LT"/>
            </w:rPr>
            <mc:AlternateContent>
              <mc:Choice Requires="wps">
                <w:drawing>
                  <wp:anchor distT="0" distB="0" distL="0" distR="0" simplePos="0" relativeHeight="251659264" behindDoc="0" locked="1" layoutInCell="1" allowOverlap="0" wp14:anchorId="4BE8F75B" wp14:editId="4BE8F75C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9937115</wp:posOffset>
                    </wp:positionV>
                    <wp:extent cx="2352040" cy="720000"/>
                    <wp:effectExtent l="0" t="0" r="3175" b="2540"/>
                    <wp:wrapTopAndBottom/>
                    <wp:docPr id="217" name="2 teksto lauka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204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id w:val="1482652137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  <w:group/>
                                </w:sdtPr>
                                <w:sdtEndPr/>
                                <w:sdtContent>
                                  <w:p w14:paraId="4BE8F763" w14:textId="77777777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_______________________________________________________________________________________________________</w:t>
                                    </w:r>
                                  </w:p>
                                  <w:p w14:paraId="4BE8F764" w14:textId="19987544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Biudžetinė įstaiga, </w:t>
                                    </w:r>
                                    <w:r w:rsidR="00A018ED" w:rsidRPr="00A018ED">
                                      <w:rPr>
                                        <w:sz w:val="18"/>
                                        <w:szCs w:val="18"/>
                                      </w:rPr>
                                      <w:t>Pilaitės pr.</w:t>
                                    </w:r>
                                    <w:r w:rsidR="00A018ED">
                                      <w:rPr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r w:rsidR="00A018ED" w:rsidRPr="00A018ED">
                                      <w:rPr>
                                        <w:sz w:val="18"/>
                                        <w:szCs w:val="18"/>
                                      </w:rPr>
                                      <w:t>19, LT-06264 Vilnius</w:t>
                                    </w: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, tel. (8 5) 212 4720, faks. (8 5) 212 4716, el. p. vsd@vsd.lt</w:t>
                                    </w:r>
                                  </w:p>
                                  <w:p w14:paraId="4BE8F765" w14:textId="77777777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Duomenys kaupiami ir saugomi Juridinių asmenų registre, kodas 188675233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E8F75B" id="_x0000_t202" coordsize="21600,21600" o:spt="202" path="m,l,21600r21600,l21600,xe">
                    <v:stroke joinstyle="miter"/>
                    <v:path gradientshapeok="t" o:connecttype="rect"/>
                  </v:shapetype>
                  <v:shape id="2 teksto laukas" o:spid="_x0000_s1026" type="#_x0000_t202" style="position:absolute;left:0;text-align:left;margin-left:0;margin-top:782.45pt;width:185.2pt;height:56.7pt;z-index:251659264;visibility:visible;mso-wrap-style:square;mso-width-percent:1000;mso-height-percent:0;mso-wrap-distance-left:0;mso-wrap-distance-top:0;mso-wrap-distance-right:0;mso-wrap-distance-bottom:0;mso-position-horizontal:left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8r5fBgIAAOkDAAAOAAAAZHJzL2Uyb0RvYy54bWysU9tu2zAMfR+wfxD0vtjxlrUz4hRduwwD ugvQ7QMYWY6FSKImKbGzrx8lJ2mxvQ17ESiRPOQhj5Y3o9HsIH1QaBs+n5WcSSuwVXbb8B/f16+u OQsRbAsarWz4UQZ+s3r5Yjm4WlbYo26lZwRiQz24hvcxurooguilgTBDJy05O/QGIl39tmg9DIRu dFGV5dtiQN86j0KGQK/3k5OvMn7XSRG/dl2QkemGU28xnz6fm3QWqyXUWw+uV+LUBvxDFwaUpaIX qHuIwPZe/QVllPAYsIszgabArlNCZg7EZl7+weaxByczFxpOcJcxhf8HK74cvnmm2oZX8yvOLBha UsWi3IWITMN+ByENaXChpthHR9FxfI8jLTsTDu4BxS4wi3c92K289R6HXkJLTc5TZvEsdcIJCWQz fMaWasE+YgYaO2/SBGkmjNBpWcfLguQYmaDH6vWiKt+QS5DvivZf5g0WUJ+znQ/xo0TDktFwTwLI 6HB4CDF1A/U5JBWzuFZaZxFoy4aGv1tUi5zwzGNUJI1qZRp+nUqeVJNIfrBtTo6g9GRTAW1PrBPR iXIcNyMFplFssD0Sf4+TFunvkNGj/8XZQDpsePi5By85058szTCJ9mz4s7E5G2AFpTY8cjaZdzGL O3EL7pZmu1aZ9lPlU2+kpzyNk/aTYJ/fc9TTD139BgAA//8DAFBLAwQUAAYACAAAACEA7CtJjN8A AAAKAQAADwAAAGRycy9kb3ducmV2LnhtbEyPwU7DMBBE70j8g7VI3KgDKalJ41QIgYqEOJCinp3Y TSLsdRS7Sfh7lhMcd2Y0+6bYLc6yyYyh9yjhdpUAM9h43WMr4fPwciOAhahQK+vRSPg2AXbl5UWh cu1n/DBTFVtGJRhyJaGLccg5D01nnAorPxgk7+RHpyKdY8v1qGYqd5bfJUnGneqRPnRqME+dab6q s5PwlsajEOLdvh72+/m4TNWzrispr6+Wxy2waJb4F4ZffEKHkphqf0YdmJVAQyKp99n6ARj56SZZ A6tJyjYiBV4W/P+E8gcAAP//AwBQSwECLQAUAAYACAAAACEAtoM4kv4AAADhAQAAEwAAAAAAAAAA AAAAAAAAAAAAW0NvbnRlbnRfVHlwZXNdLnhtbFBLAQItABQABgAIAAAAIQA4/SH/1gAAAJQBAAAL AAAAAAAAAAAAAAAAAC8BAABfcmVscy8ucmVsc1BLAQItABQABgAIAAAAIQDt8r5fBgIAAOkDAAAO AAAAAAAAAAAAAAAAAC4CAABkcnMvZTJvRG9jLnhtbFBLAQItABQABgAIAAAAIQDsK0mM3wAAAAoB AAAPAAAAAAAAAAAAAAAAAGAEAABkcnMvZG93bnJldi54bWxQSwUGAAAAAAQABADzAAAAbAUAAAAA " o:allowoverlap="f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482652137"/>
                            <w:lock w:val="sdtContentLocked"/>
                            <w:placeholder>
                              <w:docPart w:val="DefaultPlaceholder_1081868574"/>
                            </w:placeholder>
                            <w:group/>
                          </w:sdtPr>
                          <w:sdtEndPr/>
                          <w:sdtContent>
                            <w:p w14:paraId="4BE8F763" w14:textId="77777777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_______________________________________________________________________________________________________</w:t>
                              </w:r>
                            </w:p>
                            <w:p w14:paraId="4BE8F764" w14:textId="19987544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 xml:space="preserve">Biudžetinė įstaiga, </w:t>
                              </w:r>
                              <w:r w:rsidR="00A018ED" w:rsidRPr="00A018ED">
                                <w:rPr>
                                  <w:sz w:val="18"/>
                                  <w:szCs w:val="18"/>
                                </w:rPr>
                                <w:t>Pilaitės pr.</w:t>
                              </w:r>
                              <w:r w:rsidR="00A018ED"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A018ED" w:rsidRPr="00A018ED">
                                <w:rPr>
                                  <w:sz w:val="18"/>
                                  <w:szCs w:val="18"/>
                                </w:rPr>
                                <w:t>19, LT-06264 Vilnius</w:t>
                              </w: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, tel. (8 5) 212 4720, faks. (8 5) 212 4716, el. p. vsd@vsd.lt</w:t>
                              </w:r>
                            </w:p>
                            <w:p w14:paraId="4BE8F765" w14:textId="77777777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Duomenys kaupiami ir saugomi Juridinių asmenų registre, kodas 188675233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margin" anchory="page"/>
                    <w10:anchorlock/>
                  </v:shape>
                </w:pict>
              </mc:Fallback>
            </mc:AlternateContent>
          </w:r>
          <w:r>
            <w:t>LIETUVOS RESPUBLIKOS VALSTYBĖS SAUGUMO DEPARTAMENT</w:t>
          </w:r>
          <w:r w:rsidR="00560F45">
            <w:t>AS</w:t>
          </w:r>
        </w:p>
      </w:sdtContent>
    </w:sdt>
    <w:p w14:paraId="4BE8F745" w14:textId="77777777" w:rsidR="00DD75A9" w:rsidRDefault="00DD75A9" w:rsidP="00DD75A9"/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3"/>
        <w:gridCol w:w="292"/>
        <w:gridCol w:w="1512"/>
        <w:gridCol w:w="2408"/>
      </w:tblGrid>
      <w:tr w:rsidR="00D649AE" w14:paraId="4BE8F74B" w14:textId="77777777" w:rsidTr="00F70693">
        <w:tc>
          <w:tcPr>
            <w:tcW w:w="2749" w:type="pct"/>
            <w:vMerge w:val="restart"/>
          </w:tcPr>
          <w:sdt>
            <w:sdtPr>
              <w:rPr>
                <w:rStyle w:val="AdresataiDiagrama"/>
              </w:rPr>
              <w:alias w:val="Adresatas"/>
              <w:tag w:val="adresataiNaudininku"/>
              <w:id w:val="-978373500"/>
              <w:placeholder>
                <w:docPart w:val="23E3FCE46E4543A9BDF99317B961CCE6"/>
              </w:placeholder>
              <w:temporary/>
              <w:showingPlcHdr/>
            </w:sdtPr>
            <w:sdtEndPr>
              <w:rPr>
                <w:rStyle w:val="Numatytasispastraiposriftas"/>
              </w:rPr>
            </w:sdtEndPr>
            <w:sdtContent>
              <w:p>
                <w:r>
                  <w:t/>
                </w:r>
              </w:p>
            </w:sdtContent>
          </w:sdt>
          <w:p w14:paraId="7D441C25" w14:textId="77777777" w:rsidR="006B0DCD" w:rsidRDefault="006B0DCD"/>
        </w:tc>
        <w:tc>
          <w:tcPr>
            <w:tcW w:w="156" w:type="pct"/>
          </w:tcPr>
          <w:p w14:paraId="4BE8F748" w14:textId="77777777" w:rsidR="00D649AE" w:rsidRDefault="00D649AE" w:rsidP="0077605F"/>
        </w:tc>
        <w:tc>
          <w:tcPr>
            <w:tcW w:w="808" w:type="pct"/>
          </w:tcPr>
          <w:p w14:paraId="4BE8F749" w14:textId="77777777" w:rsidR="00D649AE" w:rsidRDefault="00D649AE" w:rsidP="00F70693">
            <w:pPr>
              <w:ind w:left="-57"/>
            </w:pPr>
            <w:r>
              <w:t xml:space="preserve"> </w:t>
            </w:r>
            <w:sdt>
              <w:sdtPr>
                <w:alias w:val="Reg. data (trumpa)"/>
                <w:tag w:val="registravimoData"/>
                <w:id w:val="1345049122"/>
                <w:lock w:val="sdtContentLocked"/>
                <w:placeholder>
                  <w:docPart w:val="27B015502E34411C9AC3C5ACA4515BB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1287" w:type="pct"/>
          </w:tcPr>
          <w:p w14:paraId="4BE8F74A" w14:textId="77777777" w:rsidR="00D649AE" w:rsidRDefault="00D649AE" w:rsidP="00F70693">
            <w:r>
              <w:t>Nr. </w:t>
            </w:r>
            <w:sdt>
              <w:sdtPr>
                <w:alias w:val="Reg. Nr."/>
                <w:tag w:val="registravimoNr"/>
                <w:id w:val="-663784788"/>
                <w:lock w:val="sdtContentLocked"/>
                <w:placeholder>
                  <w:docPart w:val="B59C71D636A84AB79A8F9ACF068F4E76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D649AE" w14:paraId="4BE8F750" w14:textId="77777777" w:rsidTr="00D649AE">
        <w:tc>
          <w:tcPr>
            <w:tcW w:w="2749" w:type="pct"/>
            <w:vMerge/>
          </w:tcPr>
          <w:p w14:paraId="4BE8F74C" w14:textId="77777777" w:rsidR="00D649AE" w:rsidRDefault="00D649AE" w:rsidP="00C746D6">
            <w:pPr>
              <w:pStyle w:val="Adresatai"/>
            </w:pPr>
          </w:p>
        </w:tc>
        <w:tc>
          <w:tcPr>
            <w:tcW w:w="156" w:type="pct"/>
          </w:tcPr>
          <w:p w14:paraId="4BE8F74D" w14:textId="77777777" w:rsidR="00D649AE" w:rsidRDefault="00D649AE" w:rsidP="0077605F"/>
        </w:tc>
        <w:tc>
          <w:tcPr>
            <w:tcW w:w="808" w:type="pct"/>
          </w:tcPr>
          <w:p w14:paraId="4BE8F74E" w14:textId="77777777" w:rsidR="00D649AE" w:rsidRDefault="00D649AE" w:rsidP="00F24E9C">
            <w:r>
              <w:t>Į </w:t>
            </w:r>
            <w:sdt>
              <w:sdtPr>
                <w:alias w:val="Gauto data (trumpa)"/>
                <w:tag w:val="gautojoData"/>
                <w:id w:val="-2021923015"/>
                <w:placeholder>
                  <w:docPart w:val="2E62216865974C698952BF50D714E4E4"/>
                </w:placeholder>
                <w:temporary/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1287" w:type="pct"/>
          </w:tcPr>
          <w:p w14:paraId="4BE8F74F" w14:textId="77777777" w:rsidR="00D649AE" w:rsidRDefault="00D649AE" w:rsidP="00F24E9C">
            <w:r>
              <w:t>Nr. </w:t>
            </w:r>
            <w:sdt>
              <w:sdtPr>
                <w:alias w:val="Gauto Nr."/>
                <w:tag w:val="gautojoNr"/>
                <w:id w:val="-366831804"/>
                <w:placeholder>
                  <w:docPart w:val="B04AAE0A521840738111D1F9D9816259"/>
                </w:placeholder>
                <w:temporary/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BE8F751" w14:textId="77777777" w:rsidR="0077605F" w:rsidRDefault="00A12A08" w:rsidP="000A5E76">
      <w:pPr>
        <w:pStyle w:val="Pavadinimas"/>
        <w:spacing w:before="600" w:after="360"/>
        <w:jc w:val="left"/>
        <w:outlineLvl w:val="9"/>
      </w:pPr>
      <w:sdt>
        <w:sdtPr>
          <w:alias w:val="Antraštė"/>
          <w:tag w:val="tekstoAntraste"/>
          <w:id w:val="224033301"/>
          <w:lock w:val="sdtContentLocked"/>
          <w:placeholder>
            <w:docPart w:val="3D9A638CDC9F42BC96DDAC9B02C54D8E"/>
          </w:placeholder>
          <w:showingPlcHdr/>
        </w:sdtPr>
        <w:sdtEndPr/>
        <w:sdtContent>
          <w:r>
            <w:t>DĖL LIETUVOS RESPUBLIKOS ĮSTATYMŲ PROJEKTŲ</w:t>
          </w:r>
        </w:sdtContent>
      </w:sdt>
    </w:p>
    <w:p w14:paraId="645B163E" w14:textId="77777777" w:rsidR="00630654" w:rsidRDefault="00630654" w:rsidP="00630654">
      <w:pPr>
        <w:spacing w:line="360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Lietuvos Respublikos valstybės saugumo departamentas (toliau – VSD)</w:t>
      </w:r>
      <w:r w:rsidRPr="00AA34DA"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</w:rPr>
        <w:t>įvertinęs</w:t>
      </w:r>
      <w:r w:rsidRPr="00AA34DA">
        <w:rPr>
          <w:rFonts w:cs="Times New Roman"/>
          <w:color w:val="000000"/>
        </w:rPr>
        <w:t xml:space="preserve"> pateiktus derinti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AA34DA">
        <w:rPr>
          <w:rFonts w:cs="Times New Roman"/>
          <w:color w:val="000000"/>
        </w:rPr>
        <w:t>Lietuvos Respublikos darbo kodekso 24, 25,</w:t>
      </w:r>
      <w:r>
        <w:rPr>
          <w:rFonts w:cs="Times New Roman"/>
          <w:b/>
          <w:bCs/>
          <w:color w:val="000000"/>
        </w:rPr>
        <w:t xml:space="preserve"> </w:t>
      </w:r>
      <w:r w:rsidRPr="00AA34DA">
        <w:rPr>
          <w:rFonts w:cs="Times New Roman"/>
          <w:color w:val="000000"/>
        </w:rPr>
        <w:t>26, 30, 36, 40, 44, 46, 52, 59, 64, 107, 113, 131, 133, 134, 137, 206 straipsnių ir priedo pakeitimo įstatymo projektą</w:t>
      </w:r>
      <w:r>
        <w:rPr>
          <w:rFonts w:cs="Times New Roman"/>
          <w:color w:val="000000"/>
        </w:rPr>
        <w:t xml:space="preserve"> (toliau – DK projektas)</w:t>
      </w:r>
      <w:r w:rsidRPr="00AA34DA">
        <w:rPr>
          <w:rFonts w:cs="Times New Roman"/>
          <w:color w:val="000000"/>
        </w:rPr>
        <w:t>, Lietuvos Respublikos ligos ir motinystės socialinio draudimo įstatymo Nr. IX-110</w:t>
      </w:r>
      <w:r>
        <w:rPr>
          <w:rFonts w:cs="Times New Roman"/>
          <w:color w:val="000000"/>
        </w:rPr>
        <w:t xml:space="preserve"> </w:t>
      </w:r>
      <w:r w:rsidRPr="00AA34DA">
        <w:rPr>
          <w:rFonts w:cs="Times New Roman"/>
          <w:color w:val="000000"/>
        </w:rPr>
        <w:t>1, 5, 11</w:t>
      </w:r>
      <w:r w:rsidRPr="00AA34DA">
        <w:rPr>
          <w:rFonts w:cs="Times New Roman"/>
          <w:color w:val="000000"/>
          <w:vertAlign w:val="superscript"/>
        </w:rPr>
        <w:t>1</w:t>
      </w:r>
      <w:r w:rsidRPr="00AA34DA">
        <w:rPr>
          <w:rFonts w:cs="Times New Roman"/>
          <w:color w:val="000000"/>
        </w:rPr>
        <w:t>, 19, 22, 23, 24 straipsnių</w:t>
      </w:r>
      <w:r>
        <w:rPr>
          <w:rFonts w:cs="Times New Roman"/>
          <w:color w:val="000000"/>
        </w:rPr>
        <w:t xml:space="preserve"> </w:t>
      </w:r>
      <w:r w:rsidRPr="00AA34DA">
        <w:rPr>
          <w:rFonts w:cs="Times New Roman"/>
          <w:color w:val="000000"/>
        </w:rPr>
        <w:t>pakeitimo</w:t>
      </w:r>
      <w:r>
        <w:rPr>
          <w:rFonts w:cs="Times New Roman"/>
          <w:color w:val="000000"/>
        </w:rPr>
        <w:t xml:space="preserve"> </w:t>
      </w:r>
      <w:r w:rsidRPr="00AA34DA">
        <w:rPr>
          <w:rFonts w:cs="Times New Roman"/>
          <w:color w:val="000000"/>
        </w:rPr>
        <w:t>ir Įstatymo papildymo priedu</w:t>
      </w:r>
      <w:r>
        <w:rPr>
          <w:rFonts w:cs="Times New Roman"/>
          <w:color w:val="000000"/>
        </w:rPr>
        <w:t xml:space="preserve"> </w:t>
      </w:r>
      <w:r w:rsidRPr="00AA34DA">
        <w:rPr>
          <w:rFonts w:cs="Times New Roman"/>
          <w:color w:val="000000"/>
        </w:rPr>
        <w:t>įstatymo projektą ir</w:t>
      </w:r>
      <w:r>
        <w:rPr>
          <w:rFonts w:cs="Times New Roman"/>
          <w:color w:val="000000"/>
        </w:rPr>
        <w:t xml:space="preserve"> </w:t>
      </w:r>
      <w:r w:rsidRPr="00AA34DA">
        <w:rPr>
          <w:rFonts w:cs="Times New Roman"/>
          <w:color w:val="000000"/>
        </w:rPr>
        <w:t>Lietuvos Respublikos</w:t>
      </w:r>
      <w:r>
        <w:rPr>
          <w:rFonts w:cs="Times New Roman"/>
          <w:color w:val="000000"/>
        </w:rPr>
        <w:t xml:space="preserve"> </w:t>
      </w:r>
      <w:r w:rsidRPr="00AA34DA">
        <w:rPr>
          <w:rFonts w:cs="Times New Roman"/>
          <w:color w:val="000000"/>
        </w:rPr>
        <w:t>lygių galimybių įstatymo</w:t>
      </w:r>
      <w:r>
        <w:rPr>
          <w:rFonts w:cs="Times New Roman"/>
          <w:color w:val="000000"/>
        </w:rPr>
        <w:t xml:space="preserve"> </w:t>
      </w:r>
      <w:r w:rsidRPr="00AA34DA">
        <w:rPr>
          <w:rFonts w:cs="Times New Roman"/>
          <w:color w:val="000000"/>
        </w:rPr>
        <w:t>Nr. IX-1836 2, 7 straipsnių ir priedo pakeitimo įstatymo</w:t>
      </w:r>
      <w:r>
        <w:rPr>
          <w:rFonts w:cs="Times New Roman"/>
          <w:color w:val="000000"/>
        </w:rPr>
        <w:t xml:space="preserve"> </w:t>
      </w:r>
      <w:r w:rsidRPr="00AA34DA">
        <w:rPr>
          <w:rFonts w:cs="Times New Roman"/>
          <w:color w:val="000000"/>
        </w:rPr>
        <w:t xml:space="preserve">projektą, </w:t>
      </w:r>
      <w:r>
        <w:rPr>
          <w:rFonts w:cs="Times New Roman"/>
          <w:color w:val="000000"/>
        </w:rPr>
        <w:t>teikia šias pastabas ir pasiūlymus:</w:t>
      </w:r>
    </w:p>
    <w:p w14:paraId="15714475" w14:textId="77777777" w:rsidR="00630654" w:rsidRDefault="00630654" w:rsidP="00630654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69480F">
        <w:rPr>
          <w:rFonts w:cs="Times New Roman"/>
        </w:rPr>
        <w:t>Siūlome D</w:t>
      </w:r>
      <w:r>
        <w:rPr>
          <w:rFonts w:cs="Times New Roman"/>
        </w:rPr>
        <w:t>K projekto 3 straipsniu keičia</w:t>
      </w:r>
      <w:r w:rsidRPr="0069480F">
        <w:rPr>
          <w:rFonts w:cs="Times New Roman"/>
        </w:rPr>
        <w:t xml:space="preserve">mo26 straipsnio 6 dalyje po žodžių „kriterijai ir tvarka“ </w:t>
      </w:r>
      <w:r>
        <w:rPr>
          <w:rFonts w:cs="Times New Roman"/>
        </w:rPr>
        <w:t>įrašyti žodžius „(jei tokia galimybė, atsižvelgiant į pareigybių sąrašą, yra)“ ar pan. VSD vertinimu,</w:t>
      </w:r>
      <w:r w:rsidRPr="0069480F">
        <w:rPr>
          <w:rFonts w:cs="Times New Roman"/>
        </w:rPr>
        <w:t xml:space="preserve"> reikalavimas </w:t>
      </w:r>
      <w:r>
        <w:rPr>
          <w:rFonts w:cs="Times New Roman"/>
        </w:rPr>
        <w:t xml:space="preserve">vidaus tesės akte privalomai nustatyti </w:t>
      </w:r>
      <w:r w:rsidRPr="0069480F">
        <w:rPr>
          <w:rFonts w:cs="Times New Roman"/>
        </w:rPr>
        <w:t>paaukštinimo darb</w:t>
      </w:r>
      <w:r>
        <w:rPr>
          <w:rFonts w:cs="Times New Roman"/>
        </w:rPr>
        <w:t>o vietoje (pareigose) kriterijus</w:t>
      </w:r>
      <w:r w:rsidRPr="0069480F">
        <w:rPr>
          <w:rFonts w:cs="Times New Roman"/>
        </w:rPr>
        <w:t xml:space="preserve"> ir tvark</w:t>
      </w:r>
      <w:r>
        <w:rPr>
          <w:rFonts w:cs="Times New Roman"/>
        </w:rPr>
        <w:t xml:space="preserve">ą būtų formalus ir perteklinis, jei darbovietėje nėra realios tokio paaukštinimo galimybės. Vadovaujantis </w:t>
      </w:r>
      <w:r>
        <w:rPr>
          <w:rFonts w:cs="Times New Roman"/>
          <w:color w:val="000000"/>
        </w:rPr>
        <w:t xml:space="preserve">Lietuvos Respublikos </w:t>
      </w:r>
      <w:r>
        <w:rPr>
          <w:rFonts w:cs="Times New Roman"/>
        </w:rPr>
        <w:t>ž</w:t>
      </w:r>
      <w:r w:rsidRPr="0069480F">
        <w:rPr>
          <w:rFonts w:cs="Times New Roman"/>
        </w:rPr>
        <w:t>valgybos įstatymo 29 straipsnio</w:t>
      </w:r>
      <w:r>
        <w:rPr>
          <w:rFonts w:cs="Times New Roman"/>
        </w:rPr>
        <w:t xml:space="preserve"> 1 dalimi</w:t>
      </w:r>
      <w:r w:rsidRPr="0069480F">
        <w:rPr>
          <w:rFonts w:cs="Times New Roman"/>
        </w:rPr>
        <w:t>, žvalgybos institucijos personalą sudaro žvalgybos pareigūnai ir asmenys, dirbant</w:t>
      </w:r>
      <w:r>
        <w:rPr>
          <w:rFonts w:cs="Times New Roman"/>
        </w:rPr>
        <w:t>ys pagal darbo sutartis.</w:t>
      </w:r>
      <w:r w:rsidRPr="0069480F">
        <w:rPr>
          <w:rFonts w:cs="Times New Roman"/>
        </w:rPr>
        <w:t xml:space="preserve"> </w:t>
      </w:r>
      <w:r>
        <w:rPr>
          <w:rFonts w:cs="Times New Roman"/>
        </w:rPr>
        <w:t>A</w:t>
      </w:r>
      <w:r w:rsidRPr="0069480F">
        <w:rPr>
          <w:rFonts w:cs="Times New Roman"/>
        </w:rPr>
        <w:t>smenys, dirbant</w:t>
      </w:r>
      <w:r>
        <w:rPr>
          <w:rFonts w:cs="Times New Roman"/>
        </w:rPr>
        <w:t xml:space="preserve">ys pagal darbo sutartis, atlieka tik technines/aptarnaujančias funkcijas, tad žvalgybos institucijose nėra nei vadovaujančių, nei kitais aspektais „aukštesnių“ darbuotojų pareigybių. </w:t>
      </w:r>
    </w:p>
    <w:p w14:paraId="355C009D" w14:textId="77777777" w:rsidR="00630654" w:rsidRDefault="00630654" w:rsidP="00630654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Siūlome tikslinti </w:t>
      </w:r>
      <w:r w:rsidRPr="0069480F">
        <w:rPr>
          <w:rFonts w:cs="Times New Roman"/>
        </w:rPr>
        <w:t>D</w:t>
      </w:r>
      <w:r>
        <w:rPr>
          <w:rFonts w:cs="Times New Roman"/>
        </w:rPr>
        <w:t xml:space="preserve">K projekto 7 straipsniu keičiamo 44 straipsnio 1 dalies 8 punktą, konkrečiai nurodant, kokią informaciją apie darbo santykių nutraukimo tvarką privalo pateikti darbdavys (atkreiptinas dėmesys, kad įspėjimo apie darbo santykius terminas taip pat yra darbo santykių nutraukimo tvarkos dalykas). Atsižvelgiant į tai, kad iš esmės darbo santykių nutraukimo tvarką nustato Darbo kodeksas, susidaro įspūdis, kad darbdavys turi pateikti šio teisės akto nuostatų rinkinį. </w:t>
      </w:r>
    </w:p>
    <w:p w14:paraId="25906526" w14:textId="77777777" w:rsidR="00630654" w:rsidRDefault="00630654" w:rsidP="00630654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 Nepritariame, kad darbdaviui būtų nustatyta pareiga darbuotojui teikti informaciją </w:t>
      </w:r>
      <w:r w:rsidRPr="00231D2F">
        <w:rPr>
          <w:rFonts w:cs="Times New Roman"/>
        </w:rPr>
        <w:t>apie įtraukimo į pensijų kaupimo sistemą terminus ir periodiškumą, terminus atsisakyti dalyvavimo pensijų kaupime, teisinius ir finansinius dalyvavimo pensijų kaupime pasekmes</w:t>
      </w:r>
      <w:r>
        <w:rPr>
          <w:rFonts w:cs="Times New Roman"/>
        </w:rPr>
        <w:t xml:space="preserve"> ir kitą informaciją, kurios teikimas priskirtinas ne darbdavio, o </w:t>
      </w:r>
      <w:r w:rsidRPr="00231D2F">
        <w:rPr>
          <w:rFonts w:cs="Times New Roman"/>
        </w:rPr>
        <w:t>socialinio draudi</w:t>
      </w:r>
      <w:r>
        <w:rPr>
          <w:rFonts w:cs="Times New Roman"/>
        </w:rPr>
        <w:t xml:space="preserve">mo fondo administravimo įstaigų </w:t>
      </w:r>
      <w:r>
        <w:rPr>
          <w:rFonts w:cs="Times New Roman"/>
        </w:rPr>
        <w:lastRenderedPageBreak/>
        <w:t xml:space="preserve">kompetencijai. Todėl siūlome atsisakyti </w:t>
      </w:r>
      <w:r w:rsidRPr="0069480F">
        <w:rPr>
          <w:rFonts w:cs="Times New Roman"/>
        </w:rPr>
        <w:t>D</w:t>
      </w:r>
      <w:r>
        <w:rPr>
          <w:rFonts w:cs="Times New Roman"/>
        </w:rPr>
        <w:t>K projekto 7 straipsniu keičiamo 44 straipsnio 1 dalies 13 punkto.</w:t>
      </w:r>
    </w:p>
    <w:p w14:paraId="2F851BAD" w14:textId="77777777" w:rsidR="00630654" w:rsidRDefault="00630654" w:rsidP="00630654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4. VSD vertinimu DK projekto 14 straipsniu keičiamo 131 straipsnio 2 dalis tikslintina siekiant teisinio aiškumo. Neaišku, kieno atžvilgiu „palankesnes“ sąlygas siekiama sudaryti į darbą grįžtančiam darbuotojui (svarstytina, ar šis žodis neturėtų būti keičiamas į žodi „palankias“ arba formuluotė konstruojama analogiškai šio straipsnio 3 daliai). Neaišku ir tai, ar pirmajame sakinyje formuluotė „priemonės, kurios sudarys palankesnes sąlygas“ reiškia antrajame sakinyje įvardytas priemones, ar darbdavio pareigą be antrajame sakinyje nurodytų priemonių susitarti dėl kitų (papildomų) priemonių.</w:t>
      </w:r>
    </w:p>
    <w:p w14:paraId="4BE8F752" w14:textId="032AC067" w:rsidR="0077605F" w:rsidRDefault="00630654" w:rsidP="00630654">
      <w:pPr>
        <w:pStyle w:val="Pastraipanenumeruota"/>
        <w:spacing w:line="360" w:lineRule="auto"/>
      </w:pPr>
      <w:r>
        <w:rPr>
          <w:rFonts w:cs="Times New Roman"/>
        </w:rPr>
        <w:t xml:space="preserve">5. Siūlome tikslinti DK projekto 16 straipsniu keičiamo 134 straipsnio 3 dalį, aiškiai nustatant šių atostogų suteikimo laiką, kaip tai, pavyzdžiui, nustatyta Darbo kodekso 133 straipsnio 1 dalyje (žodis „pirmiausia“ nėra pakankamai aiškus), taip pat, ar šios atostogos kiekvienam iš vaiko tėvų suteikiamos tik kartu, ar gali būti suteikiamos skirtingu laiku. </w:t>
      </w:r>
    </w:p>
    <w:p w14:paraId="4BE8F753" w14:textId="77777777" w:rsidR="0077605F" w:rsidRDefault="0077605F" w:rsidP="00550C97">
      <w:pPr>
        <w:keepNext/>
      </w:pPr>
    </w:p>
    <w:p w14:paraId="4BE8F754" w14:textId="77777777" w:rsidR="0077605F" w:rsidRDefault="0077605F" w:rsidP="00550C97">
      <w:pPr>
        <w:keepNext/>
      </w:pPr>
    </w:p>
    <w:p w14:paraId="4BE8F755" w14:textId="77777777" w:rsidR="0077605F" w:rsidRDefault="0077605F" w:rsidP="00550C97">
      <w:pPr>
        <w:keepNext/>
      </w:pPr>
    </w:p>
    <w:p w14:paraId="68250CB5" w14:textId="77777777" w:rsidR="00D75D0E" w:rsidRDefault="00D75D0E" w:rsidP="00550C97">
      <w:pPr>
        <w:keepNext/>
        <w:tabs>
          <w:tab w:val="right" w:pos="9356"/>
        </w:tabs>
      </w:pPr>
      <w:r w:rsidRPr="00D75D0E">
        <w:t xml:space="preserve">Direktoriaus pavaduotojas, </w:t>
      </w:r>
    </w:p>
    <w:p w14:paraId="4BE8F756" w14:textId="484A5ED6" w:rsidR="00550C97" w:rsidRPr="00E40C03" w:rsidRDefault="00D75D0E" w:rsidP="00550C97">
      <w:pPr>
        <w:keepNext/>
        <w:tabs>
          <w:tab w:val="right" w:pos="9356"/>
        </w:tabs>
      </w:pPr>
      <w:r w:rsidRPr="00D75D0E">
        <w:t>einantis direktoriaus pareigas</w:t>
      </w:r>
      <w:r w:rsidR="00550C97">
        <w:tab/>
      </w:r>
      <w:sdt>
        <w:sdtPr>
          <w:alias w:val="Pasirašančiojo vardas ir  pavardė"/>
          <w:tag w:val="pasirasancioVardas"/>
          <w:id w:val="-920708680"/>
          <w:lock w:val="sdtLocked"/>
          <w:placeholder>
            <w:docPart w:val="E250B1DD1BA14F928DFEAE6712C4CFB7"/>
          </w:placeholder>
          <w:showingPlcHdr/>
          <w:text/>
        </w:sdtPr>
        <w:sdtEndPr/>
        <w:sdtContent>
          <w:r>
            <w:t/>
          </w:r>
        </w:sdtContent>
      </w:sdt>
    </w:p>
    <w:p w14:paraId="4BE8F757" w14:textId="06A1FE61" w:rsidR="0077605F" w:rsidRDefault="0077605F" w:rsidP="00550C97">
      <w:pPr>
        <w:keepNext/>
      </w:pPr>
    </w:p>
    <w:p w14:paraId="0FA88497" w14:textId="222142A6" w:rsidR="00D75D0E" w:rsidRDefault="00D75D0E" w:rsidP="00550C97">
      <w:pPr>
        <w:keepNext/>
      </w:pPr>
    </w:p>
    <w:p w14:paraId="71069233" w14:textId="2959D2D8" w:rsidR="00D75D0E" w:rsidRDefault="00D75D0E" w:rsidP="00550C97">
      <w:pPr>
        <w:keepNext/>
      </w:pPr>
    </w:p>
    <w:p w14:paraId="75FA8141" w14:textId="3912F374" w:rsidR="00D75D0E" w:rsidRDefault="00D75D0E" w:rsidP="00550C97">
      <w:pPr>
        <w:keepNext/>
      </w:pPr>
    </w:p>
    <w:p w14:paraId="27126FCD" w14:textId="7D06A366" w:rsidR="00D75D0E" w:rsidRDefault="00D75D0E" w:rsidP="00550C97">
      <w:pPr>
        <w:keepNext/>
      </w:pPr>
    </w:p>
    <w:p w14:paraId="02B77B17" w14:textId="5A6CCCBB" w:rsidR="00D75D0E" w:rsidRDefault="00D75D0E" w:rsidP="00550C97">
      <w:pPr>
        <w:keepNext/>
      </w:pPr>
    </w:p>
    <w:p w14:paraId="1AF71819" w14:textId="027B3E06" w:rsidR="00D75D0E" w:rsidRDefault="00D75D0E" w:rsidP="00550C97">
      <w:pPr>
        <w:keepNext/>
      </w:pPr>
    </w:p>
    <w:p w14:paraId="4D0718D6" w14:textId="4C8E094C" w:rsidR="00D75D0E" w:rsidRDefault="00D75D0E" w:rsidP="00550C97">
      <w:pPr>
        <w:keepNext/>
      </w:pPr>
    </w:p>
    <w:p w14:paraId="000797E2" w14:textId="0D9434D1" w:rsidR="00D75D0E" w:rsidRDefault="00D75D0E" w:rsidP="00550C97">
      <w:pPr>
        <w:keepNext/>
      </w:pPr>
    </w:p>
    <w:p w14:paraId="09BAE68F" w14:textId="2EA1BEEB" w:rsidR="00D75D0E" w:rsidRDefault="00D75D0E" w:rsidP="00550C97">
      <w:pPr>
        <w:keepNext/>
      </w:pPr>
    </w:p>
    <w:p w14:paraId="0E25FD70" w14:textId="22F5322F" w:rsidR="00D75D0E" w:rsidRDefault="00D75D0E" w:rsidP="00550C97">
      <w:pPr>
        <w:keepNext/>
      </w:pPr>
    </w:p>
    <w:p w14:paraId="3392F763" w14:textId="5B128B17" w:rsidR="00D75D0E" w:rsidRDefault="00D75D0E" w:rsidP="00550C97">
      <w:pPr>
        <w:keepNext/>
      </w:pPr>
    </w:p>
    <w:p w14:paraId="716ECC77" w14:textId="5E398BE8" w:rsidR="00D75D0E" w:rsidRDefault="00D75D0E" w:rsidP="00550C97">
      <w:pPr>
        <w:keepNext/>
      </w:pPr>
    </w:p>
    <w:p w14:paraId="60B91A1F" w14:textId="34363A73" w:rsidR="00D75D0E" w:rsidRDefault="00D75D0E" w:rsidP="00550C97">
      <w:pPr>
        <w:keepNext/>
      </w:pPr>
    </w:p>
    <w:p w14:paraId="1F6D0A19" w14:textId="3C82B124" w:rsidR="00D75D0E" w:rsidRDefault="00D75D0E" w:rsidP="00550C97">
      <w:pPr>
        <w:keepNext/>
      </w:pPr>
    </w:p>
    <w:p w14:paraId="7CD289D1" w14:textId="6B2B6096" w:rsidR="00D75D0E" w:rsidRDefault="00D75D0E" w:rsidP="00550C97">
      <w:pPr>
        <w:keepNext/>
      </w:pPr>
    </w:p>
    <w:p w14:paraId="7A254C9B" w14:textId="166168B3" w:rsidR="00D75D0E" w:rsidRDefault="00D75D0E" w:rsidP="00550C97">
      <w:pPr>
        <w:keepNext/>
      </w:pPr>
    </w:p>
    <w:p w14:paraId="31FA6BA7" w14:textId="705BDCD1" w:rsidR="00D75D0E" w:rsidRDefault="00D75D0E" w:rsidP="00550C97">
      <w:pPr>
        <w:keepNext/>
      </w:pPr>
    </w:p>
    <w:p w14:paraId="0F331F56" w14:textId="70AD4B01" w:rsidR="00D75D0E" w:rsidRDefault="00D75D0E" w:rsidP="00550C97">
      <w:pPr>
        <w:keepNext/>
      </w:pPr>
    </w:p>
    <w:p w14:paraId="43236A10" w14:textId="5BDDFDFF" w:rsidR="00D75D0E" w:rsidRDefault="00D75D0E" w:rsidP="00550C97">
      <w:pPr>
        <w:keepNext/>
      </w:pPr>
    </w:p>
    <w:p w14:paraId="6E660F94" w14:textId="7108EC8D" w:rsidR="00D75D0E" w:rsidRDefault="00D75D0E" w:rsidP="00550C97">
      <w:pPr>
        <w:keepNext/>
      </w:pPr>
    </w:p>
    <w:p w14:paraId="7E67CA17" w14:textId="7020C506" w:rsidR="00D75D0E" w:rsidRDefault="00D75D0E" w:rsidP="00550C97">
      <w:pPr>
        <w:keepNext/>
      </w:pPr>
    </w:p>
    <w:p w14:paraId="3433779C" w14:textId="69BDEA30" w:rsidR="00D75D0E" w:rsidRDefault="00D75D0E" w:rsidP="00550C97">
      <w:pPr>
        <w:keepNext/>
      </w:pPr>
    </w:p>
    <w:p w14:paraId="35CE1718" w14:textId="1877805A" w:rsidR="00D75D0E" w:rsidRDefault="00D75D0E" w:rsidP="00550C97">
      <w:pPr>
        <w:keepNext/>
      </w:pPr>
    </w:p>
    <w:p w14:paraId="3B83C24E" w14:textId="06399D1A" w:rsidR="00D75D0E" w:rsidRDefault="00D75D0E" w:rsidP="00550C97">
      <w:pPr>
        <w:keepNext/>
      </w:pPr>
    </w:p>
    <w:p w14:paraId="6B4CA1EB" w14:textId="77777777" w:rsidR="00D75D0E" w:rsidRDefault="00D75D0E" w:rsidP="00550C97">
      <w:pPr>
        <w:keepNext/>
      </w:pPr>
    </w:p>
    <w:p w14:paraId="4BE8F758" w14:textId="00323928" w:rsidR="00336526" w:rsidRPr="00E40C03" w:rsidRDefault="00A12A08" w:rsidP="00550C97">
      <w:sdt>
        <w:sdtPr>
          <w:alias w:val="Rengėjo nuoroda"/>
          <w:tag w:val="Rengėjo nuoroda"/>
          <w:id w:val="-1771391959"/>
          <w:placeholder>
            <w:docPart w:val="BB41987FA3F64F6E8365A29A9A914347"/>
          </w:placeholder>
        </w:sdtPr>
        <w:sdtEndPr/>
        <w:sdtContent>
          <w:r w:rsidR="00630654">
            <w:t>8 706 66209</w:t>
          </w:r>
        </w:sdtContent>
      </w:sdt>
    </w:p>
    <w:sectPr w:rsidR="00336526" w:rsidRPr="00E40C03" w:rsidSect="00812CF4">
      <w:headerReference w:type="even" r:id="rId12"/>
      <w:headerReference w:type="default" r:id="rId13"/>
      <w:headerReference w:type="first" r:id="rId14"/>
      <w:pgSz w:w="11907" w:h="16840" w:code="9"/>
      <w:pgMar w:top="1134" w:right="85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5090" w14:textId="77777777" w:rsidR="00A12A08" w:rsidRDefault="00A12A08" w:rsidP="001D0DBA">
      <w:r>
        <w:separator/>
      </w:r>
    </w:p>
  </w:endnote>
  <w:endnote w:type="continuationSeparator" w:id="0">
    <w:p w14:paraId="2549A8CD" w14:textId="77777777" w:rsidR="00A12A08" w:rsidRDefault="00A12A08" w:rsidP="001D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CB87" w14:textId="77777777" w:rsidR="00A12A08" w:rsidRDefault="00A12A08" w:rsidP="001D0DBA">
      <w:r>
        <w:separator/>
      </w:r>
    </w:p>
  </w:footnote>
  <w:footnote w:type="continuationSeparator" w:id="0">
    <w:p w14:paraId="5E8FD00C" w14:textId="77777777" w:rsidR="00A12A08" w:rsidRDefault="00A12A08" w:rsidP="001D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1DAA" w14:textId="77777777" w:rsidR="00630654" w:rsidRDefault="00630654" w:rsidP="00850A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6EB7658A" w14:textId="77777777" w:rsidR="00630654" w:rsidRDefault="0063065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C4C6" w14:textId="2F777D10" w:rsidR="00630654" w:rsidRDefault="00630654" w:rsidP="00850A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75D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5DEA2B" w14:textId="77777777" w:rsidR="00630654" w:rsidRDefault="0063065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F761" w14:textId="57FFACE0" w:rsidR="0077605F" w:rsidRDefault="0077605F" w:rsidP="0077605F">
    <w:pPr>
      <w:pStyle w:val="Antrats"/>
      <w:spacing w:before="4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1EC"/>
    <w:multiLevelType w:val="multilevel"/>
    <w:tmpl w:val="9F421BF8"/>
    <w:lvl w:ilvl="0">
      <w:start w:val="1"/>
      <w:numFmt w:val="decimal"/>
      <w:pStyle w:val="PuntasPapunktis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33E75052"/>
    <w:multiLevelType w:val="multilevel"/>
    <w:tmpl w:val="60842552"/>
    <w:lvl w:ilvl="0">
      <w:start w:val="1"/>
      <w:numFmt w:val="decimal"/>
      <w:pStyle w:val="Pastraipanumeruotalentelje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6AE940BF"/>
    <w:multiLevelType w:val="hybridMultilevel"/>
    <w:tmpl w:val="3E2EF18C"/>
    <w:lvl w:ilvl="0" w:tplc="97C61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26121"/>
    <w:multiLevelType w:val="hybridMultilevel"/>
    <w:tmpl w:val="FB6E4410"/>
    <w:lvl w:ilvl="0" w:tplc="672EA53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4829F7"/>
    <w:multiLevelType w:val="multilevel"/>
    <w:tmpl w:val="01321290"/>
    <w:lvl w:ilvl="0">
      <w:start w:val="1"/>
      <w:numFmt w:val="decimal"/>
      <w:pStyle w:val="Sraopastraipa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7A044013"/>
    <w:multiLevelType w:val="hybridMultilevel"/>
    <w:tmpl w:val="940AEED8"/>
    <w:lvl w:ilvl="0" w:tplc="E8908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4D"/>
    <w:rsid w:val="00061CA1"/>
    <w:rsid w:val="000A5E76"/>
    <w:rsid w:val="000B1405"/>
    <w:rsid w:val="00134B99"/>
    <w:rsid w:val="00147D6B"/>
    <w:rsid w:val="001B321D"/>
    <w:rsid w:val="001D0DBA"/>
    <w:rsid w:val="002A1E0F"/>
    <w:rsid w:val="002A7D3B"/>
    <w:rsid w:val="00336526"/>
    <w:rsid w:val="004D462A"/>
    <w:rsid w:val="004F222F"/>
    <w:rsid w:val="00550C97"/>
    <w:rsid w:val="00560F45"/>
    <w:rsid w:val="005B384D"/>
    <w:rsid w:val="00630654"/>
    <w:rsid w:val="006B0DCD"/>
    <w:rsid w:val="0077605F"/>
    <w:rsid w:val="00812CF4"/>
    <w:rsid w:val="00822411"/>
    <w:rsid w:val="008B27E0"/>
    <w:rsid w:val="00921087"/>
    <w:rsid w:val="00923670"/>
    <w:rsid w:val="00933926"/>
    <w:rsid w:val="009E0506"/>
    <w:rsid w:val="009E41F2"/>
    <w:rsid w:val="00A018ED"/>
    <w:rsid w:val="00A12A08"/>
    <w:rsid w:val="00A74EB1"/>
    <w:rsid w:val="00B0002C"/>
    <w:rsid w:val="00B23713"/>
    <w:rsid w:val="00BE5D96"/>
    <w:rsid w:val="00C746D6"/>
    <w:rsid w:val="00CF72E6"/>
    <w:rsid w:val="00D2135F"/>
    <w:rsid w:val="00D633AE"/>
    <w:rsid w:val="00D649AE"/>
    <w:rsid w:val="00D64E12"/>
    <w:rsid w:val="00D75D0E"/>
    <w:rsid w:val="00DD75A9"/>
    <w:rsid w:val="00DE5E91"/>
    <w:rsid w:val="00E223DB"/>
    <w:rsid w:val="00E40C03"/>
    <w:rsid w:val="00F04EF4"/>
    <w:rsid w:val="00F24E9C"/>
    <w:rsid w:val="00F70693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F743"/>
  <w15:chartTrackingRefBased/>
  <w15:docId w15:val="{31420842-867C-42A8-A804-11936F9E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6D6"/>
    <w:pPr>
      <w:jc w:val="left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semiHidden/>
    <w:qFormat/>
    <w:rsid w:val="000B1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qFormat/>
    <w:rsid w:val="000B14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1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1D0DBA"/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D0DBA"/>
    <w:rPr>
      <w:lang w:val="lt-LT"/>
    </w:rPr>
  </w:style>
  <w:style w:type="paragraph" w:styleId="Porat">
    <w:name w:val="footer"/>
    <w:basedOn w:val="prastasis"/>
    <w:link w:val="PoratDiagrama"/>
    <w:uiPriority w:val="99"/>
    <w:semiHidden/>
    <w:rsid w:val="001D0DBA"/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D0DBA"/>
    <w:rPr>
      <w:lang w:val="lt-LT"/>
    </w:rPr>
  </w:style>
  <w:style w:type="paragraph" w:styleId="Pavadinimas">
    <w:name w:val="Title"/>
    <w:basedOn w:val="prastasis"/>
    <w:next w:val="prastasis"/>
    <w:link w:val="PavadinimasDiagrama"/>
    <w:uiPriority w:val="2"/>
    <w:qFormat/>
    <w:rsid w:val="001D0DB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2"/>
    <w:rsid w:val="00E40C03"/>
    <w:rPr>
      <w:rFonts w:eastAsiaTheme="majorEastAsia" w:cstheme="majorBidi"/>
      <w:b/>
      <w:caps/>
      <w:szCs w:val="56"/>
      <w:lang w:val="lt-LT"/>
    </w:rPr>
  </w:style>
  <w:style w:type="paragraph" w:styleId="Sraopastraipa">
    <w:name w:val="List Paragraph"/>
    <w:basedOn w:val="prastasis"/>
    <w:uiPriority w:val="9"/>
    <w:semiHidden/>
    <w:qFormat/>
    <w:rsid w:val="00DE5E91"/>
    <w:pPr>
      <w:numPr>
        <w:numId w:val="2"/>
      </w:numPr>
    </w:pPr>
  </w:style>
  <w:style w:type="character" w:customStyle="1" w:styleId="Antrat1Diagrama">
    <w:name w:val="Antraštė 1 Diagrama"/>
    <w:basedOn w:val="Numatytasispastraiposriftas"/>
    <w:link w:val="Antrat1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customStyle="1" w:styleId="Pastraipanenumeruota">
    <w:name w:val="Pastraipa (nenumeruota)"/>
    <w:basedOn w:val="prastasis"/>
    <w:uiPriority w:val="9"/>
    <w:qFormat/>
    <w:rsid w:val="00D64E12"/>
    <w:pPr>
      <w:ind w:firstLine="720"/>
      <w:jc w:val="both"/>
    </w:pPr>
  </w:style>
  <w:style w:type="paragraph" w:customStyle="1" w:styleId="PuntasPapunktis">
    <w:name w:val="Puntas/Papunktis"/>
    <w:basedOn w:val="Sraopastraipa"/>
    <w:uiPriority w:val="9"/>
    <w:qFormat/>
    <w:rsid w:val="00D64E12"/>
    <w:pPr>
      <w:numPr>
        <w:numId w:val="4"/>
      </w:numPr>
      <w:jc w:val="both"/>
    </w:pPr>
  </w:style>
  <w:style w:type="paragraph" w:customStyle="1" w:styleId="Skyrius">
    <w:name w:val="Skyrius"/>
    <w:aliases w:val="Skirsnis"/>
    <w:basedOn w:val="Pavadinimas"/>
    <w:uiPriority w:val="3"/>
    <w:qFormat/>
    <w:rsid w:val="00D2135F"/>
    <w:pPr>
      <w:outlineLvl w:val="1"/>
    </w:pPr>
  </w:style>
  <w:style w:type="paragraph" w:customStyle="1" w:styleId="Pastraipanumeruotalentelje">
    <w:name w:val="Pastraipa (numeruota lentelėje)"/>
    <w:basedOn w:val="prastasis"/>
    <w:uiPriority w:val="9"/>
    <w:qFormat/>
    <w:rsid w:val="00D64E12"/>
    <w:pPr>
      <w:numPr>
        <w:numId w:val="6"/>
      </w:numPr>
      <w:jc w:val="both"/>
    </w:pPr>
  </w:style>
  <w:style w:type="paragraph" w:styleId="Turinioantrat">
    <w:name w:val="TOC Heading"/>
    <w:basedOn w:val="Pavadinimas"/>
    <w:next w:val="prastasis"/>
    <w:uiPriority w:val="39"/>
    <w:semiHidden/>
    <w:qFormat/>
    <w:rsid w:val="000B1405"/>
    <w:pPr>
      <w:outlineLvl w:val="9"/>
    </w:pPr>
    <w:rPr>
      <w:b w:val="0"/>
      <w:caps w:val="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1405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0B1405"/>
    <w:pPr>
      <w:spacing w:after="100"/>
    </w:pPr>
  </w:style>
  <w:style w:type="paragraph" w:customStyle="1" w:styleId="Institucijospavadinimas">
    <w:name w:val="Institucijos pavadinimas"/>
    <w:basedOn w:val="Pavadinimas"/>
    <w:uiPriority w:val="1"/>
    <w:qFormat/>
    <w:rsid w:val="00E40C03"/>
    <w:pPr>
      <w:spacing w:before="120"/>
      <w:outlineLvl w:val="9"/>
    </w:pPr>
  </w:style>
  <w:style w:type="character" w:styleId="Vietosrezervavimoenklotekstas">
    <w:name w:val="Placeholder Text"/>
    <w:basedOn w:val="Numatytasispastraiposriftas"/>
    <w:uiPriority w:val="99"/>
    <w:semiHidden/>
    <w:rsid w:val="0077605F"/>
    <w:rPr>
      <w:color w:val="808080"/>
    </w:rPr>
  </w:style>
  <w:style w:type="table" w:styleId="Lentelstinklelis">
    <w:name w:val="Table Grid"/>
    <w:basedOn w:val="prastojilentel"/>
    <w:uiPriority w:val="39"/>
    <w:rsid w:val="000A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ai">
    <w:name w:val="Adresatai"/>
    <w:link w:val="AdresataiDiagrama"/>
    <w:rsid w:val="00C746D6"/>
    <w:pPr>
      <w:jc w:val="left"/>
    </w:pPr>
    <w:rPr>
      <w:lang w:val="lt-LT"/>
    </w:rPr>
  </w:style>
  <w:style w:type="character" w:customStyle="1" w:styleId="AdresataiDiagrama">
    <w:name w:val="Adresatai Diagrama"/>
    <w:basedOn w:val="Numatytasispastraiposriftas"/>
    <w:link w:val="Adresatai"/>
    <w:rsid w:val="00C746D6"/>
    <w:rPr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63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gif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BC39A-EBF7-46C9-8E8B-E50520B09B8B}"/>
      </w:docPartPr>
      <w:docPartBody>
        <w:p w:rsidR="00B85F65" w:rsidRDefault="00A84E88">
          <w:r w:rsidRPr="007E63B7">
            <w:rPr>
              <w:rStyle w:val="Vietosrezervavimoenklotekstas"/>
            </w:rPr>
            <w:t>Spustelėkite čia, kad įvestumėte tekstą.</w:t>
          </w:r>
        </w:p>
      </w:docPartBody>
    </w:docPart>
    <w:docPart>
      <w:docPartPr>
        <w:name w:val="E250B1DD1BA14F928DFEAE6712C4CF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881FF8-8CD8-443D-BBF1-3792B32A9F03}"/>
      </w:docPartPr>
      <w:docPartBody>
        <w:p w:rsidR="00B85F65" w:rsidRDefault="00D74B5F" w:rsidP="00D74B5F">
          <w:pPr>
            <w:pStyle w:val="E250B1DD1BA14F928DFEAE6712C4CFB716"/>
          </w:pPr>
          <w:r>
            <w:rPr>
              <w:rStyle w:val="Vietosrezervavimoenklotekstas"/>
            </w:rPr>
            <w:t>{Vardas Pavardė}</w:t>
          </w:r>
        </w:p>
      </w:docPartBody>
    </w:docPart>
    <w:docPart>
      <w:docPartPr>
        <w:name w:val="3D9A638CDC9F42BC96DDAC9B02C54D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C63D30-EB0D-4857-8780-8C258F3A47EB}"/>
      </w:docPartPr>
      <w:docPartBody>
        <w:p w:rsidR="00B85F65" w:rsidRDefault="00D74B5F" w:rsidP="00D74B5F">
          <w:pPr>
            <w:pStyle w:val="3D9A638CDC9F42BC96DDAC9B02C54D8E15"/>
          </w:pPr>
          <w:r>
            <w:rPr>
              <w:rStyle w:val="Vietosrezervavimoenklotekstas"/>
            </w:rPr>
            <w:t>{Antraštė}</w:t>
          </w:r>
        </w:p>
      </w:docPartBody>
    </w:docPart>
    <w:docPart>
      <w:docPartPr>
        <w:name w:val="BB41987FA3F64F6E8365A29A9A9143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49F984-A4F6-4DEF-964B-7FF7C03B4FCD}"/>
      </w:docPartPr>
      <w:docPartBody>
        <w:p w:rsidR="00B85F65" w:rsidRDefault="00471F7A" w:rsidP="00471F7A">
          <w:pPr>
            <w:pStyle w:val="BB41987FA3F64F6E8365A29A9A91434716"/>
          </w:pPr>
          <w:r>
            <w:rPr>
              <w:rStyle w:val="Vietosrezervavimoenklotekstas"/>
            </w:rPr>
            <w:t>&lt;Rengėjo nuoroda&gt;</w:t>
          </w:r>
        </w:p>
      </w:docPartBody>
    </w:docPart>
    <w:docPart>
      <w:docPartPr>
        <w:name w:val="23E3FCE46E4543A9BDF99317B961CC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A0DFB-5479-4424-9A36-2A5C2F97BD38}"/>
      </w:docPartPr>
      <w:docPartBody>
        <w:p w:rsidR="00D74B5F" w:rsidRDefault="00D74B5F" w:rsidP="00921087">
          <w:pPr>
            <w:pStyle w:val="Adresatai"/>
            <w:rPr>
              <w:rStyle w:val="Vietosrezervavimoenklotekstas"/>
            </w:rPr>
          </w:pPr>
          <w:r>
            <w:rPr>
              <w:rStyle w:val="Vietosrezervavimoenklotekstas"/>
            </w:rPr>
            <w:t>{Adresatas}</w:t>
          </w:r>
        </w:p>
        <w:p w:rsidR="00131009" w:rsidRDefault="00131009"/>
      </w:docPartBody>
    </w:docPart>
    <w:docPart>
      <w:docPartPr>
        <w:name w:val="27B015502E34411C9AC3C5ACA4515B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96C824-76FE-42E9-A53B-65EAA36C355F}"/>
      </w:docPartPr>
      <w:docPartBody>
        <w:p w:rsidR="00131009" w:rsidRDefault="00D74B5F" w:rsidP="00D74B5F">
          <w:pPr>
            <w:pStyle w:val="27B015502E34411C9AC3C5ACA4515BB55"/>
          </w:pPr>
          <w:r>
            <w:rPr>
              <w:rStyle w:val="Vietosrezervavimoenklotekstas"/>
            </w:rPr>
            <w:t>{Reg. data}</w:t>
          </w:r>
        </w:p>
      </w:docPartBody>
    </w:docPart>
    <w:docPart>
      <w:docPartPr>
        <w:name w:val="B59C71D636A84AB79A8F9ACF068F4E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099DDB-E606-4B6F-938C-B116A61A853D}"/>
      </w:docPartPr>
      <w:docPartBody>
        <w:p w:rsidR="00131009" w:rsidRDefault="00D74B5F" w:rsidP="00D74B5F">
          <w:pPr>
            <w:pStyle w:val="B59C71D636A84AB79A8F9ACF068F4E765"/>
          </w:pPr>
          <w:r>
            <w:rPr>
              <w:rStyle w:val="Vietosrezervavimoenklotekstas"/>
            </w:rPr>
            <w:t>{Reg. Nr.}</w:t>
          </w:r>
        </w:p>
      </w:docPartBody>
    </w:docPart>
    <w:docPart>
      <w:docPartPr>
        <w:name w:val="2E62216865974C698952BF50D714E4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E777D1-9C94-4993-BCB8-215C7AB7D1D9}"/>
      </w:docPartPr>
      <w:docPartBody>
        <w:p w:rsidR="00131009" w:rsidRDefault="00D74B5F" w:rsidP="00D74B5F">
          <w:pPr>
            <w:pStyle w:val="2E62216865974C698952BF50D714E4E45"/>
          </w:pPr>
          <w:r>
            <w:rPr>
              <w:rStyle w:val="Vietosrezervavimoenklotekstas"/>
            </w:rPr>
            <w:t>{Gauto data}</w:t>
          </w:r>
        </w:p>
      </w:docPartBody>
    </w:docPart>
    <w:docPart>
      <w:docPartPr>
        <w:name w:val="B04AAE0A521840738111D1F9D98162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2D2F40-2284-4B7E-A3C8-08B9AA5AF0C8}"/>
      </w:docPartPr>
      <w:docPartBody>
        <w:p w:rsidR="00131009" w:rsidRDefault="00D74B5F" w:rsidP="00D74B5F">
          <w:pPr>
            <w:pStyle w:val="B04AAE0A521840738111D1F9D98162595"/>
          </w:pPr>
          <w:r>
            <w:rPr>
              <w:rStyle w:val="Vietosrezervavimoenklotekstas"/>
            </w:rPr>
            <w:t>{Gauto Nr.}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88"/>
    <w:rsid w:val="00082107"/>
    <w:rsid w:val="00131009"/>
    <w:rsid w:val="00261666"/>
    <w:rsid w:val="002F0E7D"/>
    <w:rsid w:val="00372A62"/>
    <w:rsid w:val="00385E0D"/>
    <w:rsid w:val="00471F7A"/>
    <w:rsid w:val="00531405"/>
    <w:rsid w:val="006777D2"/>
    <w:rsid w:val="00A84E88"/>
    <w:rsid w:val="00AC5AE2"/>
    <w:rsid w:val="00B10461"/>
    <w:rsid w:val="00B85F65"/>
    <w:rsid w:val="00D74B5F"/>
    <w:rsid w:val="00D9341A"/>
    <w:rsid w:val="00D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1F7A"/>
    <w:rPr>
      <w:color w:val="808080"/>
    </w:rPr>
  </w:style>
  <w:style w:type="paragraph" w:customStyle="1" w:styleId="Adresatai">
    <w:name w:val="Adresatai"/>
    <w:link w:val="AdresataiDiagrama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AdresataiDiagrama">
    <w:name w:val="Adresatai Diagrama"/>
    <w:basedOn w:val="Numatytasispastraiposriftas"/>
    <w:link w:val="Adresatai"/>
    <w:rsid w:val="00D74B5F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5">
    <w:name w:val="27B015502E34411C9AC3C5ACA4515BB5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5">
    <w:name w:val="B59C71D636A84AB79A8F9ACF068F4E76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5">
    <w:name w:val="2E62216865974C698952BF50D714E4E4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5">
    <w:name w:val="B04AAE0A521840738111D1F9D9816259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5">
    <w:name w:val="3D9A638CDC9F42BC96DDAC9B02C54D8E15"/>
    <w:rsid w:val="00D74B5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250B1DD1BA14F928DFEAE6712C4CFB716">
    <w:name w:val="E250B1DD1BA14F928DFEAE6712C4CFB716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6">
    <w:name w:val="BB41987FA3F64F6E8365A29A9A91434716"/>
    <w:rsid w:val="00471F7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2A697010B574085A7ED8C71DD7681" ma:contentTypeVersion="1" ma:contentTypeDescription="Kurkite naują dokumentą." ma:contentTypeScope="" ma:versionID="75c63427e3bb59e471c3995448188a23">
  <xsd:schema xmlns:xsd="http://www.w3.org/2001/XMLSchema" xmlns:xs="http://www.w3.org/2001/XMLSchema" xmlns:p="http://schemas.microsoft.com/office/2006/metadata/properties" xmlns:ns2="abe001dc-2625-48e9-90a3-057ab303155d" targetNamespace="http://schemas.microsoft.com/office/2006/metadata/properties" ma:root="true" ma:fieldsID="608eb57fbc10b376cab898ee11ff082d" ns2:_="">
    <xsd:import namespace="abe001dc-2625-48e9-90a3-057ab303155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01dc-2625-48e9-90a3-057ab30315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00A6A-B789-4437-B87F-5872B46FB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E7BBC-A7DB-4EAB-9875-A797BF301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1C3F9-9AAC-43B4-969B-FD6AF07F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001dc-2625-48e9-90a3-057ab3031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2D270-B425-420E-8E82-C4667EA670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2021-08-05T06:41:00Z</dcterms:created>
  <dc:creator>u77390</dc:creator>
  <cp:lastModifiedBy>Rūta Juršaitė</cp:lastModifiedBy>
  <dcterms:modified xsi:type="dcterms:W3CDTF">2021-08-05T06:41:00Z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igimo data">
    <vt:filetime>2017-06-15T21:00:00Z</vt:filetime>
  </property>
  <property fmtid="{D5CDD505-2E9C-101B-9397-08002B2CF9AE}" pid="3" name="Taisyta 1">
    <vt:lpwstr>2017-12-20 u77390</vt:lpwstr>
  </property>
  <property fmtid="{D5CDD505-2E9C-101B-9397-08002B2CF9AE}" pid="4" name="ContentTypeId">
    <vt:lpwstr>0x010100AA32A697010B574085A7ED8C71DD7681</vt:lpwstr>
  </property>
</Properties>
</file>