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6388" w14:textId="77777777" w:rsidR="00EE250E" w:rsidRDefault="00EE250E" w:rsidP="00927F58">
      <w:pPr>
        <w:spacing w:after="0" w:line="240" w:lineRule="auto"/>
        <w:ind w:left="6480" w:firstLine="1296"/>
        <w:jc w:val="right"/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  Projekto</w:t>
      </w:r>
    </w:p>
    <w:p w14:paraId="61D34D71" w14:textId="77777777" w:rsidR="00D06AEC" w:rsidRPr="00D06AEC" w:rsidRDefault="00EE250E" w:rsidP="00EE250E">
      <w:pPr>
        <w:spacing w:after="0" w:line="240" w:lineRule="auto"/>
        <w:ind w:left="6480" w:firstLine="41"/>
        <w:jc w:val="right"/>
        <w:rPr>
          <w:rFonts w:ascii="Calibri" w:eastAsia="Times New Roman" w:hAnsi="Calibri" w:cs="Calibri"/>
          <w:color w:val="000000"/>
          <w:lang w:eastAsia="lt-LT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Lyginamasis variantas</w:t>
      </w:r>
      <w:r w:rsidR="00927F58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         </w:t>
      </w:r>
    </w:p>
    <w:p w14:paraId="024EDD9E" w14:textId="77777777" w:rsidR="00D06AEC" w:rsidRPr="00D06AEC" w:rsidRDefault="00D06AEC" w:rsidP="00D06AEC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 w:rsidRPr="00D06AEC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2698A9A7" w14:textId="77777777" w:rsidR="00927F58" w:rsidRDefault="00927F58" w:rsidP="00D06AE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</w:pPr>
    </w:p>
    <w:p w14:paraId="49B12870" w14:textId="77777777" w:rsidR="00D06AEC" w:rsidRPr="00D06AEC" w:rsidRDefault="003A505A" w:rsidP="00BC5C0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lt-LT"/>
        </w:rPr>
      </w:pPr>
      <w:r w:rsidRPr="003A505A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LIETUVOS RESPUBLIKOS APLINKOS MONITORINGO ĮSTATYM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O</w:t>
      </w:r>
      <w:r w:rsidR="00BA2E4A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BA2E4A" w:rsidRPr="00C47931">
        <w:rPr>
          <w:b/>
          <w:caps/>
          <w:noProof/>
          <w:sz w:val="24"/>
          <w:szCs w:val="24"/>
        </w:rPr>
        <w:t>Nr. VIII-529</w:t>
      </w:r>
      <w:r w:rsidR="003F06AC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112862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8 </w:t>
      </w:r>
      <w:r w:rsidR="003F06AC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STRAIPSNIO</w:t>
      </w:r>
      <w:r w:rsidR="00D06AEC" w:rsidRPr="00D06AEC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PAKEITIMO</w:t>
      </w:r>
    </w:p>
    <w:p w14:paraId="2C692715" w14:textId="77777777" w:rsidR="00D06AEC" w:rsidRPr="0016736D" w:rsidRDefault="00D06AEC" w:rsidP="00D06AE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ĮSTATYMAS</w:t>
      </w:r>
    </w:p>
    <w:p w14:paraId="590D14AA" w14:textId="77777777" w:rsidR="00D06AEC" w:rsidRPr="0016736D" w:rsidRDefault="00D06AEC" w:rsidP="00D06AE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65DE94E6" w14:textId="77777777" w:rsidR="00D06AEC" w:rsidRPr="0016736D" w:rsidRDefault="00E92C0B" w:rsidP="00D06AE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>
        <w:rPr>
          <w:rFonts w:eastAsia="Times New Roman" w:cs="Times New Roman"/>
          <w:color w:val="000000"/>
          <w:sz w:val="24"/>
          <w:szCs w:val="24"/>
          <w:lang w:eastAsia="lt-LT"/>
        </w:rPr>
        <w:t>2021</w:t>
      </w:r>
      <w:r w:rsidR="00D06AEC" w:rsidRPr="0016736D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m.                              d. Nr.</w:t>
      </w:r>
    </w:p>
    <w:p w14:paraId="27031EE9" w14:textId="77777777" w:rsidR="00D06AEC" w:rsidRPr="0016736D" w:rsidRDefault="00D06AEC" w:rsidP="00D06AE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Vilnius</w:t>
      </w:r>
    </w:p>
    <w:p w14:paraId="3DC5A4F0" w14:textId="77777777" w:rsidR="00D06AEC" w:rsidRPr="0016736D" w:rsidRDefault="00D06AEC" w:rsidP="00D06AE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62557249" w14:textId="77777777" w:rsidR="00D06AEC" w:rsidRPr="0016736D" w:rsidRDefault="00D06AEC" w:rsidP="00D06AE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030E5854" w14:textId="77777777" w:rsidR="00D06AEC" w:rsidRPr="0016736D" w:rsidRDefault="00D06AEC" w:rsidP="00D06AEC">
      <w:pPr>
        <w:spacing w:after="0" w:line="330" w:lineRule="atLeast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1 straipsnis. </w:t>
      </w:r>
      <w:r w:rsidR="003A505A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8</w:t>
      </w:r>
      <w:r w:rsidRPr="0016736D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straipsnio pakeitimas</w:t>
      </w:r>
    </w:p>
    <w:p w14:paraId="585F4104" w14:textId="77777777" w:rsidR="00D06AEC" w:rsidRPr="0016736D" w:rsidRDefault="00D06AEC" w:rsidP="00D06AEC">
      <w:pPr>
        <w:spacing w:after="0" w:line="330" w:lineRule="atLeast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594E20A1" w14:textId="77777777" w:rsidR="00A06C20" w:rsidRDefault="00A06C20" w:rsidP="00A06C20">
      <w:pPr>
        <w:pStyle w:val="Sraopastraipa"/>
        <w:numPr>
          <w:ilvl w:val="0"/>
          <w:numId w:val="1"/>
        </w:numPr>
        <w:spacing w:after="0" w:line="330" w:lineRule="atLeast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3A505A">
        <w:rPr>
          <w:rFonts w:eastAsia="Times New Roman" w:cs="Times New Roman"/>
          <w:color w:val="000000"/>
          <w:sz w:val="24"/>
          <w:szCs w:val="24"/>
          <w:lang w:eastAsia="lt-LT"/>
        </w:rPr>
        <w:t>Pakeisti 8 straipsnio 4</w:t>
      </w:r>
      <w:r>
        <w:rPr>
          <w:rFonts w:eastAsia="Times New Roman" w:cs="Times New Roman"/>
          <w:color w:val="000000"/>
          <w:sz w:val="24"/>
          <w:szCs w:val="24"/>
          <w:lang w:eastAsia="lt-LT"/>
        </w:rPr>
        <w:t xml:space="preserve"> dalies 1</w:t>
      </w:r>
      <w:r w:rsidRPr="003A505A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punktą ir jį išdėstyti taip:</w:t>
      </w:r>
    </w:p>
    <w:p w14:paraId="254699BB" w14:textId="77777777" w:rsidR="00A06C20" w:rsidRPr="00A06C20" w:rsidRDefault="00A06C20" w:rsidP="00A06C20">
      <w:pPr>
        <w:spacing w:after="0" w:line="330" w:lineRule="atLeast"/>
        <w:ind w:left="720"/>
        <w:rPr>
          <w:rFonts w:eastAsia="Times New Roman" w:cs="Times New Roman"/>
          <w:color w:val="000000"/>
          <w:sz w:val="24"/>
          <w:szCs w:val="24"/>
          <w:lang w:eastAsia="lt-LT"/>
        </w:rPr>
      </w:pPr>
      <w:r>
        <w:rPr>
          <w:rFonts w:eastAsia="Times New Roman" w:cs="Times New Roman"/>
          <w:color w:val="000000"/>
          <w:sz w:val="24"/>
          <w:szCs w:val="24"/>
          <w:lang w:eastAsia="lt-LT"/>
        </w:rPr>
        <w:t>„1)</w:t>
      </w:r>
      <w:r w:rsidRPr="00A06C20">
        <w:rPr>
          <w:rFonts w:eastAsia="Times New Roman" w:cs="Times New Roman"/>
          <w:color w:val="000000"/>
          <w:sz w:val="24"/>
          <w:szCs w:val="24"/>
          <w:lang w:eastAsia="lt-LT"/>
        </w:rPr>
        <w:tab/>
        <w:t xml:space="preserve">užtikrinti </w:t>
      </w:r>
      <w:r w:rsidRPr="00A06C20">
        <w:rPr>
          <w:rFonts w:eastAsia="Times New Roman" w:cs="Times New Roman"/>
          <w:b/>
          <w:color w:val="000000"/>
          <w:sz w:val="24"/>
          <w:szCs w:val="24"/>
          <w:lang w:eastAsia="lt-LT"/>
        </w:rPr>
        <w:t>nuolatinius</w:t>
      </w:r>
      <w:r w:rsidRPr="00A06C20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savivaldybės teritorijos gamtinės aplinkos būklės stebėjimus;</w:t>
      </w:r>
      <w:r>
        <w:rPr>
          <w:rFonts w:eastAsia="Times New Roman" w:cs="Times New Roman"/>
          <w:color w:val="000000"/>
          <w:sz w:val="24"/>
          <w:szCs w:val="24"/>
          <w:lang w:eastAsia="lt-LT"/>
        </w:rPr>
        <w:t>“</w:t>
      </w:r>
    </w:p>
    <w:p w14:paraId="20845B39" w14:textId="77777777" w:rsidR="00D06AEC" w:rsidRPr="00A06C20" w:rsidRDefault="00D06AEC" w:rsidP="00A06C20">
      <w:pPr>
        <w:pStyle w:val="Sraopastraipa"/>
        <w:numPr>
          <w:ilvl w:val="0"/>
          <w:numId w:val="1"/>
        </w:numPr>
        <w:spacing w:after="0" w:line="330" w:lineRule="atLeast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3A505A">
        <w:rPr>
          <w:rFonts w:eastAsia="Times New Roman" w:cs="Times New Roman"/>
          <w:color w:val="000000"/>
          <w:sz w:val="24"/>
          <w:szCs w:val="24"/>
          <w:lang w:eastAsia="lt-LT"/>
        </w:rPr>
        <w:t>Pa</w:t>
      </w:r>
      <w:r w:rsidR="002E0E73" w:rsidRPr="003A505A">
        <w:rPr>
          <w:rFonts w:eastAsia="Times New Roman" w:cs="Times New Roman"/>
          <w:color w:val="000000"/>
          <w:sz w:val="24"/>
          <w:szCs w:val="24"/>
          <w:lang w:eastAsia="lt-LT"/>
        </w:rPr>
        <w:t>pildyti</w:t>
      </w:r>
      <w:r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</w:t>
      </w:r>
      <w:r w:rsidR="003A505A">
        <w:rPr>
          <w:rFonts w:eastAsia="Times New Roman" w:cs="Times New Roman"/>
          <w:color w:val="000000"/>
          <w:sz w:val="24"/>
          <w:szCs w:val="24"/>
          <w:lang w:eastAsia="lt-LT"/>
        </w:rPr>
        <w:t>8</w:t>
      </w:r>
      <w:r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</w:t>
      </w:r>
      <w:r w:rsidR="00BC5C09"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straipsnio </w:t>
      </w:r>
      <w:r w:rsidR="003A505A">
        <w:rPr>
          <w:rFonts w:eastAsia="Times New Roman" w:cs="Times New Roman"/>
          <w:color w:val="000000"/>
          <w:sz w:val="24"/>
          <w:szCs w:val="24"/>
          <w:lang w:eastAsia="lt-LT"/>
        </w:rPr>
        <w:t>4</w:t>
      </w:r>
      <w:r w:rsidR="002E0E73"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dalį</w:t>
      </w:r>
      <w:r w:rsidR="00BC5C09"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 </w:t>
      </w:r>
      <w:r w:rsidR="001553A7">
        <w:rPr>
          <w:rFonts w:eastAsia="Times New Roman" w:cs="Times New Roman"/>
          <w:color w:val="000000"/>
          <w:sz w:val="24"/>
          <w:szCs w:val="24"/>
          <w:lang w:eastAsia="lt-LT"/>
        </w:rPr>
        <w:t>3</w:t>
      </w:r>
      <w:r w:rsidR="002E0E73"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punktu</w:t>
      </w:r>
      <w:r w:rsidR="00BC5C09"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ir jį</w:t>
      </w:r>
      <w:r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išdėstyti taip:</w:t>
      </w:r>
    </w:p>
    <w:p w14:paraId="10AC6DB4" w14:textId="77777777" w:rsidR="002E0E73" w:rsidRPr="003A505A" w:rsidRDefault="00D06AEC" w:rsidP="003A505A">
      <w:pPr>
        <w:spacing w:after="0" w:line="330" w:lineRule="atLeast"/>
        <w:ind w:firstLine="720"/>
        <w:jc w:val="both"/>
        <w:rPr>
          <w:color w:val="000000"/>
          <w:sz w:val="24"/>
          <w:szCs w:val="24"/>
        </w:rPr>
      </w:pPr>
      <w:r w:rsidRPr="00CF210B">
        <w:rPr>
          <w:rFonts w:eastAsia="Times New Roman" w:cs="Times New Roman"/>
          <w:color w:val="000000"/>
          <w:sz w:val="24"/>
          <w:szCs w:val="24"/>
          <w:lang w:eastAsia="lt-LT"/>
        </w:rPr>
        <w:t>„</w:t>
      </w:r>
      <w:r w:rsidR="001553A7">
        <w:rPr>
          <w:rFonts w:eastAsia="Times New Roman" w:cs="Times New Roman"/>
          <w:b/>
          <w:color w:val="000000"/>
          <w:sz w:val="24"/>
          <w:szCs w:val="24"/>
          <w:lang w:eastAsia="lt-LT"/>
        </w:rPr>
        <w:t>3</w:t>
      </w:r>
      <w:r w:rsidR="00BC5C09" w:rsidRPr="00CF210B">
        <w:rPr>
          <w:b/>
          <w:color w:val="000000"/>
          <w:sz w:val="24"/>
          <w:szCs w:val="24"/>
        </w:rPr>
        <w:t>)</w:t>
      </w:r>
      <w:r w:rsidR="002E0E73" w:rsidRPr="00CF210B">
        <w:rPr>
          <w:b/>
          <w:color w:val="000000"/>
          <w:sz w:val="24"/>
          <w:szCs w:val="24"/>
        </w:rPr>
        <w:t xml:space="preserve"> </w:t>
      </w:r>
      <w:r w:rsidR="003A505A">
        <w:rPr>
          <w:b/>
          <w:color w:val="000000"/>
        </w:rPr>
        <w:t>a</w:t>
      </w:r>
      <w:r w:rsidR="003A505A" w:rsidRPr="003A505A">
        <w:rPr>
          <w:b/>
          <w:color w:val="000000"/>
        </w:rPr>
        <w:t>nalizuoti ir vertinti gyvenamosios aplinkos kokybės įtaką visuomenės sveikatai, sergamumui ir mirtingumui</w:t>
      </w:r>
      <w:r w:rsidR="002E0E73">
        <w:rPr>
          <w:color w:val="000000"/>
          <w:sz w:val="24"/>
          <w:szCs w:val="24"/>
        </w:rPr>
        <w:t>“</w:t>
      </w:r>
    </w:p>
    <w:p w14:paraId="41F95D9E" w14:textId="77777777" w:rsidR="001553A7" w:rsidRPr="00A06C20" w:rsidRDefault="001553A7" w:rsidP="001553A7">
      <w:pPr>
        <w:pStyle w:val="Sraopastraipa"/>
        <w:numPr>
          <w:ilvl w:val="0"/>
          <w:numId w:val="1"/>
        </w:numPr>
        <w:spacing w:after="0" w:line="330" w:lineRule="atLeast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3A505A">
        <w:rPr>
          <w:rFonts w:eastAsia="Times New Roman" w:cs="Times New Roman"/>
          <w:color w:val="000000"/>
          <w:sz w:val="24"/>
          <w:szCs w:val="24"/>
          <w:lang w:eastAsia="lt-LT"/>
        </w:rPr>
        <w:t>Pakeisti 8 straipsnio 4</w:t>
      </w:r>
      <w:r>
        <w:rPr>
          <w:rFonts w:eastAsia="Times New Roman" w:cs="Times New Roman"/>
          <w:color w:val="000000"/>
          <w:sz w:val="24"/>
          <w:szCs w:val="24"/>
          <w:lang w:eastAsia="lt-LT"/>
        </w:rPr>
        <w:t xml:space="preserve"> dalies</w:t>
      </w:r>
      <w:r w:rsidRPr="003A505A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4 punktą ir jį išdėstyti taip:</w:t>
      </w:r>
    </w:p>
    <w:p w14:paraId="16895E54" w14:textId="77777777" w:rsidR="002E0E73" w:rsidRDefault="001553A7" w:rsidP="001553A7">
      <w:pPr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</w:rPr>
        <w:t>„</w:t>
      </w:r>
      <w:r w:rsidRPr="003A505A">
        <w:rPr>
          <w:color w:val="000000"/>
          <w:sz w:val="24"/>
          <w:szCs w:val="24"/>
        </w:rPr>
        <w:t>4) teisės aktų nustatyta tvarka teikti informaciją visuomenei ir valstybės institucijoms.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Ne vėliau kaip iki einamųjų metų balandžio 1 d. patvirtinti ir pateikti monitoringo ataskaitą už praėjusius metus savivaldybės interneto svetainėje. Monitoringo ataskaitos turi būti pateikiamos ne mažiau nei 5 metus.</w:t>
      </w:r>
      <w:r>
        <w:rPr>
          <w:color w:val="000000"/>
          <w:sz w:val="24"/>
          <w:szCs w:val="24"/>
        </w:rPr>
        <w:t>“</w:t>
      </w:r>
    </w:p>
    <w:p w14:paraId="2EF46D85" w14:textId="77777777" w:rsidR="001553A7" w:rsidRPr="001553A7" w:rsidRDefault="001553A7" w:rsidP="001553A7">
      <w:pPr>
        <w:pStyle w:val="Sraopastraipa"/>
        <w:numPr>
          <w:ilvl w:val="0"/>
          <w:numId w:val="2"/>
        </w:numPr>
        <w:rPr>
          <w:rFonts w:eastAsia="Times New Roman" w:cs="Times New Roman"/>
          <w:color w:val="000000"/>
          <w:sz w:val="24"/>
          <w:szCs w:val="24"/>
          <w:lang w:eastAsia="lt-LT"/>
        </w:rPr>
      </w:pPr>
      <w:r>
        <w:rPr>
          <w:rFonts w:eastAsia="Times New Roman" w:cs="Times New Roman"/>
          <w:color w:val="000000"/>
          <w:sz w:val="24"/>
          <w:szCs w:val="24"/>
          <w:lang w:eastAsia="lt-LT"/>
        </w:rPr>
        <w:t xml:space="preserve">Buvusius </w:t>
      </w:r>
      <w:r w:rsidRPr="003A505A">
        <w:rPr>
          <w:rFonts w:eastAsia="Times New Roman" w:cs="Times New Roman"/>
          <w:color w:val="000000"/>
          <w:sz w:val="24"/>
          <w:szCs w:val="24"/>
          <w:lang w:eastAsia="lt-LT"/>
        </w:rPr>
        <w:t>8 straipsnio 4</w:t>
      </w:r>
      <w:r>
        <w:rPr>
          <w:rFonts w:eastAsia="Times New Roman" w:cs="Times New Roman"/>
          <w:color w:val="000000"/>
          <w:sz w:val="24"/>
          <w:szCs w:val="24"/>
          <w:lang w:eastAsia="lt-LT"/>
        </w:rPr>
        <w:t xml:space="preserve"> dalies</w:t>
      </w:r>
      <w:r w:rsidRPr="003A505A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lt-LT"/>
        </w:rPr>
        <w:t>3-4</w:t>
      </w:r>
      <w:r w:rsidRPr="001553A7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lt-LT"/>
        </w:rPr>
        <w:t>punktus</w:t>
      </w:r>
      <w:r w:rsidRPr="001553A7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laikyti atitinkamai </w:t>
      </w:r>
      <w:r>
        <w:rPr>
          <w:rFonts w:eastAsia="Times New Roman" w:cs="Times New Roman"/>
          <w:color w:val="000000"/>
          <w:sz w:val="24"/>
          <w:szCs w:val="24"/>
          <w:lang w:eastAsia="lt-LT"/>
        </w:rPr>
        <w:t>4-5</w:t>
      </w:r>
      <w:r w:rsidRPr="001553A7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punktais. </w:t>
      </w:r>
    </w:p>
    <w:p w14:paraId="721A5936" w14:textId="77777777" w:rsidR="001553A7" w:rsidRPr="001553A7" w:rsidRDefault="001553A7" w:rsidP="001553A7">
      <w:pPr>
        <w:pStyle w:val="Sraopastraipa"/>
        <w:spacing w:after="0" w:line="330" w:lineRule="atLeast"/>
        <w:ind w:left="1080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</w:p>
    <w:p w14:paraId="77DD5AE9" w14:textId="77777777" w:rsidR="00063E59" w:rsidRPr="0016736D" w:rsidRDefault="00063E59" w:rsidP="00D06AEC">
      <w:pPr>
        <w:spacing w:after="0" w:line="330" w:lineRule="atLeast"/>
        <w:ind w:firstLine="72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</w:pPr>
    </w:p>
    <w:p w14:paraId="01F584E0" w14:textId="77777777" w:rsidR="00D06AEC" w:rsidRPr="0016736D" w:rsidRDefault="0016736D" w:rsidP="00D06AEC">
      <w:pPr>
        <w:spacing w:after="0" w:line="33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2</w:t>
      </w:r>
      <w:r w:rsidR="00D06AEC" w:rsidRPr="0016736D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  straipsnis. Įstatymo įsigaliojimas</w:t>
      </w:r>
    </w:p>
    <w:p w14:paraId="42F72BF7" w14:textId="77777777" w:rsidR="00D06AEC" w:rsidRPr="0016736D" w:rsidRDefault="00063E59" w:rsidP="00D06AEC">
      <w:pPr>
        <w:spacing w:after="0" w:line="330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Šis Įstatymas įsigalioja 202</w:t>
      </w:r>
      <w:r w:rsidR="00E93B81">
        <w:rPr>
          <w:rFonts w:eastAsia="Times New Roman" w:cs="Times New Roman"/>
          <w:color w:val="000000"/>
          <w:sz w:val="24"/>
          <w:szCs w:val="24"/>
          <w:lang w:eastAsia="lt-LT"/>
        </w:rPr>
        <w:t>2</w:t>
      </w: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m.  </w:t>
      </w:r>
      <w:r w:rsidR="00E93B81">
        <w:rPr>
          <w:rFonts w:eastAsia="Times New Roman" w:cs="Times New Roman"/>
          <w:color w:val="000000"/>
          <w:sz w:val="24"/>
          <w:szCs w:val="24"/>
          <w:lang w:eastAsia="lt-LT"/>
        </w:rPr>
        <w:t>gegužės</w:t>
      </w:r>
      <w:r w:rsidR="00D06AEC" w:rsidRPr="0016736D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1 d.</w:t>
      </w:r>
    </w:p>
    <w:p w14:paraId="1F5E6B1E" w14:textId="77777777" w:rsidR="00D06AEC" w:rsidRPr="0016736D" w:rsidRDefault="00D06AEC" w:rsidP="00D06AEC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044013DA" w14:textId="77777777" w:rsidR="00D06AEC" w:rsidRPr="0016736D" w:rsidRDefault="00D06AEC" w:rsidP="00D06AEC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29463D48" w14:textId="77777777" w:rsidR="00D06AEC" w:rsidRPr="0016736D" w:rsidRDefault="00D06AEC" w:rsidP="0016736D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i/>
          <w:iCs/>
          <w:color w:val="000000"/>
          <w:sz w:val="24"/>
          <w:szCs w:val="24"/>
          <w:lang w:eastAsia="lt-LT"/>
        </w:rPr>
        <w:t>Skelbiu šį Lietuvos Respublikos Seimo priimtą įstatymą.</w:t>
      </w:r>
    </w:p>
    <w:p w14:paraId="06A9B7A5" w14:textId="77777777" w:rsidR="00D06AEC" w:rsidRPr="0016736D" w:rsidRDefault="00D06AEC" w:rsidP="00D06AEC">
      <w:pPr>
        <w:spacing w:after="0" w:line="330" w:lineRule="atLeast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i/>
          <w:iCs/>
          <w:color w:val="000000"/>
          <w:sz w:val="24"/>
          <w:szCs w:val="24"/>
          <w:lang w:eastAsia="lt-LT"/>
        </w:rPr>
        <w:t> </w:t>
      </w:r>
    </w:p>
    <w:p w14:paraId="37F6E92B" w14:textId="77777777" w:rsidR="00D06AEC" w:rsidRPr="0016736D" w:rsidRDefault="00D06AEC" w:rsidP="0016736D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Respublikos Prezidentas</w:t>
      </w:r>
    </w:p>
    <w:p w14:paraId="165BE141" w14:textId="77777777" w:rsidR="00D06AEC" w:rsidRPr="0016736D" w:rsidRDefault="00D06AEC" w:rsidP="00D06AEC">
      <w:pPr>
        <w:spacing w:after="0" w:line="330" w:lineRule="atLeast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5DDD2ACA" w14:textId="77777777" w:rsidR="00D06AEC" w:rsidRPr="0016736D" w:rsidRDefault="00D06AEC" w:rsidP="0016736D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08BF7FB9" w14:textId="77777777" w:rsidR="00D06AEC" w:rsidRPr="0016736D" w:rsidRDefault="00D06AEC" w:rsidP="0016736D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Teikia</w:t>
      </w:r>
    </w:p>
    <w:p w14:paraId="359384BF" w14:textId="77777777" w:rsidR="00D06AEC" w:rsidRPr="0016736D" w:rsidRDefault="00D06AEC" w:rsidP="0016736D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Seimo narė</w:t>
      </w: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ab/>
      </w: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ab/>
      </w: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ab/>
      </w: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ab/>
      </w: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ab/>
        <w:t xml:space="preserve">     Ligita Girskienė</w:t>
      </w:r>
    </w:p>
    <w:p w14:paraId="77585120" w14:textId="77777777" w:rsidR="006B1375" w:rsidRPr="0016736D" w:rsidRDefault="006B1375" w:rsidP="0016736D">
      <w:pPr>
        <w:rPr>
          <w:sz w:val="24"/>
          <w:szCs w:val="24"/>
        </w:rPr>
      </w:pPr>
    </w:p>
    <w:sectPr w:rsidR="006B1375" w:rsidRPr="001673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506D6"/>
    <w:multiLevelType w:val="hybridMultilevel"/>
    <w:tmpl w:val="D4A6855E"/>
    <w:lvl w:ilvl="0" w:tplc="36ACC1F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AA4BBC"/>
    <w:multiLevelType w:val="hybridMultilevel"/>
    <w:tmpl w:val="D4A6855E"/>
    <w:lvl w:ilvl="0" w:tplc="36ACC1F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D3"/>
    <w:rsid w:val="00063E59"/>
    <w:rsid w:val="00112862"/>
    <w:rsid w:val="001553A7"/>
    <w:rsid w:val="0016736D"/>
    <w:rsid w:val="001C225B"/>
    <w:rsid w:val="002E0E73"/>
    <w:rsid w:val="003A505A"/>
    <w:rsid w:val="003F06AC"/>
    <w:rsid w:val="005035B7"/>
    <w:rsid w:val="00517ED3"/>
    <w:rsid w:val="00553480"/>
    <w:rsid w:val="005D449E"/>
    <w:rsid w:val="006B1375"/>
    <w:rsid w:val="00810A9A"/>
    <w:rsid w:val="008731E5"/>
    <w:rsid w:val="00927F58"/>
    <w:rsid w:val="00A06C20"/>
    <w:rsid w:val="00BA2E4A"/>
    <w:rsid w:val="00BC5C09"/>
    <w:rsid w:val="00C236F4"/>
    <w:rsid w:val="00CA6E9B"/>
    <w:rsid w:val="00CF210B"/>
    <w:rsid w:val="00D06AEC"/>
    <w:rsid w:val="00D31A7C"/>
    <w:rsid w:val="00E92C0B"/>
    <w:rsid w:val="00E93B81"/>
    <w:rsid w:val="00EE250E"/>
    <w:rsid w:val="00F3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047D"/>
  <w15:chartTrackingRefBased/>
  <w15:docId w15:val="{4DDC8364-BC46-42AE-B1EE-C2903F7B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E0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Edita Karaliūtė</cp:lastModifiedBy>
  <cp:revision>2</cp:revision>
  <dcterms:created xsi:type="dcterms:W3CDTF">2022-01-04T08:03:00Z</dcterms:created>
  <dcterms:modified xsi:type="dcterms:W3CDTF">2022-01-04T08:03:00Z</dcterms:modified>
</cp:coreProperties>
</file>