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BE9E" w14:textId="77777777" w:rsidR="00AE58B2" w:rsidRDefault="00AE58B2">
      <w:pPr>
        <w:rPr>
          <w:szCs w:val="24"/>
          <w:lang w:eastAsia="lt-LT"/>
        </w:rPr>
      </w:pPr>
    </w:p>
    <w:p w14:paraId="54228345" w14:textId="77777777" w:rsidR="00AE58B2" w:rsidRDefault="00AE58B2">
      <w:pPr>
        <w:rPr>
          <w:szCs w:val="24"/>
          <w:lang w:eastAsia="lt-LT"/>
        </w:rPr>
      </w:pPr>
    </w:p>
    <w:p w14:paraId="4B12E008" w14:textId="77777777" w:rsidR="00AE58B2" w:rsidRDefault="00CA1E0E">
      <w:pPr>
        <w:spacing w:line="240" w:lineRule="atLeast"/>
        <w:jc w:val="right"/>
        <w:rPr>
          <w:i/>
          <w:szCs w:val="24"/>
          <w:lang w:eastAsia="lt-LT"/>
        </w:rPr>
      </w:pPr>
      <w:r>
        <w:rPr>
          <w:b/>
          <w:bCs/>
          <w:i/>
          <w:szCs w:val="24"/>
          <w:lang w:eastAsia="lt-LT"/>
        </w:rPr>
        <w:t>Projektas</w:t>
      </w:r>
    </w:p>
    <w:p w14:paraId="2E297750" w14:textId="77777777" w:rsidR="00AE58B2" w:rsidRDefault="00CA1E0E">
      <w:pPr>
        <w:spacing w:line="240" w:lineRule="atLeast"/>
        <w:ind w:firstLine="124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Išrašas</w:t>
      </w:r>
    </w:p>
    <w:p w14:paraId="07D2FAD4" w14:textId="77777777" w:rsidR="00AE58B2" w:rsidRDefault="00AE58B2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43ED446C" w14:textId="77777777" w:rsidR="00AE58B2" w:rsidRDefault="00CA1E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0066BFED" w14:textId="77777777" w:rsidR="00AE58B2" w:rsidRDefault="00CA1E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POSĖDŽIO</w:t>
      </w:r>
    </w:p>
    <w:p w14:paraId="00DD8EAA" w14:textId="77777777" w:rsidR="00AE58B2" w:rsidRDefault="00CA1E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PROTOKOLAS</w:t>
      </w:r>
      <w:r>
        <w:rPr>
          <w:rFonts w:ascii="Arial" w:hAnsi="Arial"/>
          <w:sz w:val="32"/>
          <w:szCs w:val="32"/>
          <w:lang w:eastAsia="lt-LT"/>
        </w:rPr>
        <w:br/>
        <w:t> </w:t>
      </w:r>
    </w:p>
    <w:p w14:paraId="4EB6BFA3" w14:textId="2E0CF580" w:rsidR="00AE58B2" w:rsidRDefault="00CA1E0E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DF7EAC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d. Nr. </w:t>
      </w:r>
    </w:p>
    <w:p w14:paraId="53E2BB0C" w14:textId="77777777" w:rsidR="00AE58B2" w:rsidRDefault="00AE58B2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4621B8E1" w14:textId="097DF832" w:rsidR="00CD3D52" w:rsidRDefault="00CD3D52">
      <w:pPr>
        <w:jc w:val="center"/>
        <w:divId w:val="1182934241"/>
        <w:rPr>
          <w:szCs w:val="24"/>
          <w:lang w:eastAsia="lt-LT"/>
        </w:rPr>
      </w:pPr>
      <w:r w:rsidRPr="00CD3D52">
        <w:rPr>
          <w:szCs w:val="24"/>
          <w:lang w:eastAsia="lt-LT"/>
        </w:rPr>
        <w:t>Dėl Sveikatos priežiūros įstaigų įstatymo Nr. I-1367 2, 10, 11, 15</w:t>
      </w:r>
      <w:r w:rsidRPr="00CD3D52">
        <w:rPr>
          <w:szCs w:val="24"/>
          <w:vertAlign w:val="superscript"/>
          <w:lang w:eastAsia="lt-LT"/>
        </w:rPr>
        <w:t>1</w:t>
      </w:r>
      <w:r w:rsidRPr="00CD3D52">
        <w:rPr>
          <w:szCs w:val="24"/>
          <w:lang w:eastAsia="lt-LT"/>
        </w:rPr>
        <w:t>, 39 straipsnių pakeitimo, Įstatymo papildymo 46</w:t>
      </w:r>
      <w:r w:rsidRPr="00CD3D52">
        <w:rPr>
          <w:szCs w:val="24"/>
          <w:vertAlign w:val="superscript"/>
          <w:lang w:eastAsia="lt-LT"/>
        </w:rPr>
        <w:t>1</w:t>
      </w:r>
      <w:r w:rsidRPr="00CD3D52">
        <w:rPr>
          <w:szCs w:val="24"/>
          <w:lang w:eastAsia="lt-LT"/>
        </w:rPr>
        <w:t xml:space="preserve"> straipsniu įstatymo, Sveikatos sistemos įstatymo Nr. I-552 2 straipsnio pakeitimo ir Įstatymo papildymo 12</w:t>
      </w:r>
      <w:r w:rsidRPr="00CD3D52">
        <w:rPr>
          <w:szCs w:val="24"/>
          <w:vertAlign w:val="superscript"/>
          <w:lang w:eastAsia="lt-LT"/>
        </w:rPr>
        <w:t>1</w:t>
      </w:r>
      <w:r w:rsidRPr="00CD3D52">
        <w:rPr>
          <w:szCs w:val="24"/>
          <w:lang w:eastAsia="lt-LT"/>
        </w:rPr>
        <w:t xml:space="preserve"> straipsniu įstatymo projektų (TAP-21-1738) (21-30414(2)</w:t>
      </w:r>
      <w:r w:rsidR="009E4930">
        <w:rPr>
          <w:szCs w:val="24"/>
          <w:lang w:eastAsia="lt-LT"/>
        </w:rPr>
        <w:t>)</w:t>
      </w:r>
    </w:p>
    <w:p w14:paraId="66462759" w14:textId="77777777" w:rsidR="00AE58B2" w:rsidRDefault="00AE58B2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14:paraId="2C606477" w14:textId="4F6AB736" w:rsidR="00AE58B2" w:rsidRDefault="00CD3D52" w:rsidP="00CD3D52">
      <w:pPr>
        <w:spacing w:line="276" w:lineRule="auto"/>
        <w:ind w:firstLine="851"/>
        <w:jc w:val="both"/>
      </w:pPr>
      <w:r>
        <w:t xml:space="preserve">Siekiant užtikrinti tinkamą </w:t>
      </w:r>
      <w:r w:rsidR="002D0174">
        <w:t xml:space="preserve">asmens </w:t>
      </w:r>
      <w:r w:rsidRPr="00CD3D52">
        <w:t>sveikatos priežiūros įstaigų tinklo reformos</w:t>
      </w:r>
      <w:r>
        <w:t xml:space="preserve"> įgyvendinimą, įpareigoti Sveikatos apsaugos ministeriją</w:t>
      </w:r>
      <w:r w:rsidR="001276E9">
        <w:t xml:space="preserve"> kartu su</w:t>
      </w:r>
      <w:r>
        <w:t xml:space="preserve"> Socialinės apsaugos ir darbo ministerij</w:t>
      </w:r>
      <w:r w:rsidR="001276E9">
        <w:t>a</w:t>
      </w:r>
      <w:r>
        <w:t>, Finansų ministerij</w:t>
      </w:r>
      <w:r w:rsidR="001276E9">
        <w:t>a</w:t>
      </w:r>
      <w:r>
        <w:t>, Vidaus reikalų ministerij</w:t>
      </w:r>
      <w:r w:rsidR="001276E9">
        <w:t>a ir Lietuvos savivaldybių asociacija</w:t>
      </w:r>
      <w:r>
        <w:t xml:space="preserve"> iki 2022 m. kovo </w:t>
      </w:r>
      <w:r w:rsidR="007E1811">
        <w:t>3</w:t>
      </w:r>
      <w:r>
        <w:t xml:space="preserve">1 d. </w:t>
      </w:r>
      <w:r w:rsidR="00542FD0">
        <w:t xml:space="preserve">parengti ir </w:t>
      </w:r>
      <w:r w:rsidR="001276E9">
        <w:t xml:space="preserve">pateikti </w:t>
      </w:r>
      <w:r w:rsidR="00542FD0">
        <w:t xml:space="preserve">Vyriausybei </w:t>
      </w:r>
      <w:r w:rsidR="001276E9">
        <w:t xml:space="preserve">pasiūlymus (prireikus </w:t>
      </w:r>
      <w:r w:rsidR="009E4930">
        <w:t>teisės aktų</w:t>
      </w:r>
      <w:r w:rsidR="001276E9">
        <w:t xml:space="preserve"> projektus) dėl </w:t>
      </w:r>
      <w:r w:rsidR="00542FD0">
        <w:t xml:space="preserve">pacientų </w:t>
      </w:r>
      <w:r w:rsidR="00331744">
        <w:t>pav</w:t>
      </w:r>
      <w:r w:rsidR="009E4930">
        <w:t>ė</w:t>
      </w:r>
      <w:r w:rsidR="00331744">
        <w:t>žėjimo į / iš asmens sveikatos priežiūros įstaigas / įstaigų paslaug</w:t>
      </w:r>
      <w:r w:rsidR="001276E9">
        <w:t>os užtikrinimo</w:t>
      </w:r>
      <w:r w:rsidR="00331744">
        <w:t>.</w:t>
      </w:r>
    </w:p>
    <w:p w14:paraId="17159962" w14:textId="13173A30" w:rsidR="001E658B" w:rsidRDefault="001E658B" w:rsidP="00D55C41">
      <w:pPr>
        <w:spacing w:line="276" w:lineRule="auto"/>
        <w:ind w:firstLine="851"/>
        <w:jc w:val="both"/>
      </w:pPr>
    </w:p>
    <w:p w14:paraId="21FB44CC" w14:textId="77777777" w:rsidR="00D55C41" w:rsidRDefault="00D55C41" w:rsidP="00D55C41">
      <w:pPr>
        <w:spacing w:line="276" w:lineRule="auto"/>
        <w:ind w:firstLine="851"/>
        <w:jc w:val="both"/>
      </w:pPr>
    </w:p>
    <w:p w14:paraId="3797BE4C" w14:textId="77777777" w:rsidR="00AE58B2" w:rsidRDefault="00AE58B2">
      <w:pPr>
        <w:spacing w:line="360" w:lineRule="atLeast"/>
        <w:ind w:firstLine="742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AE58B2" w14:paraId="2A408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C3DAE" w14:textId="77777777" w:rsidR="00AE58B2" w:rsidRDefault="00CA1E0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7A870E67" w14:textId="77777777" w:rsidR="00AE58B2" w:rsidRDefault="00AE58B2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09D1453D" w14:textId="77777777" w:rsidR="00AE58B2" w:rsidRDefault="00AE58B2">
      <w:pPr>
        <w:rPr>
          <w:szCs w:val="24"/>
          <w:lang w:eastAsia="lt-LT"/>
        </w:rPr>
      </w:pPr>
    </w:p>
    <w:sectPr w:rsidR="00AE5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E199" w14:textId="77777777" w:rsidR="00790C91" w:rsidRDefault="00790C9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1A8F2D6" w14:textId="77777777" w:rsidR="00790C91" w:rsidRDefault="00790C9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3AB5" w14:textId="77777777" w:rsidR="00AE58B2" w:rsidRDefault="00AE58B2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E8B4" w14:textId="77777777" w:rsidR="00AE58B2" w:rsidRDefault="00AE58B2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16A2" w14:textId="77777777" w:rsidR="00AE58B2" w:rsidRDefault="00AE58B2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B165" w14:textId="77777777" w:rsidR="00790C91" w:rsidRDefault="00790C9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EAF156C" w14:textId="77777777" w:rsidR="00790C91" w:rsidRDefault="00790C9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299F" w14:textId="77777777" w:rsidR="00AE58B2" w:rsidRDefault="00AE58B2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67EA" w14:textId="77777777" w:rsidR="00AE58B2" w:rsidRDefault="00CA1E0E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D695639" w14:textId="77777777" w:rsidR="00AE58B2" w:rsidRDefault="00AE58B2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7B36" w14:textId="77777777" w:rsidR="00AE58B2" w:rsidRDefault="00AE58B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C5195"/>
    <w:rsid w:val="001276E9"/>
    <w:rsid w:val="001E658B"/>
    <w:rsid w:val="001E7F5E"/>
    <w:rsid w:val="002D0174"/>
    <w:rsid w:val="00331744"/>
    <w:rsid w:val="004C73A4"/>
    <w:rsid w:val="00542FD0"/>
    <w:rsid w:val="00790C91"/>
    <w:rsid w:val="007E1811"/>
    <w:rsid w:val="008B3928"/>
    <w:rsid w:val="009E4930"/>
    <w:rsid w:val="00A07B9E"/>
    <w:rsid w:val="00AE58B2"/>
    <w:rsid w:val="00B36133"/>
    <w:rsid w:val="00CA1E0E"/>
    <w:rsid w:val="00CD3D52"/>
    <w:rsid w:val="00D55C41"/>
    <w:rsid w:val="00DF7EAC"/>
    <w:rsid w:val="00FF150F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AEDFC"/>
  <w15:docId w15:val="{2C233893-FEE2-465F-AA8A-F075BC05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D3D5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1276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276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276E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276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276E9"/>
    <w:rPr>
      <w:b/>
      <w:bCs/>
      <w:sz w:val="20"/>
    </w:rPr>
  </w:style>
  <w:style w:type="paragraph" w:styleId="Pataisymai">
    <w:name w:val="Revision"/>
    <w:hidden/>
    <w:semiHidden/>
    <w:rsid w:val="009E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354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2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01A3A09B-44B8-4A0D-9599-AD3AA1B15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B8E21-6BB6-4674-BA1F-C4ACAB95A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7ACD-B7AF-4BEE-B139-FB005DA5D2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A6907-178E-4E46-B472-6AC58FA709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Arnas Liauksminas</dc:creator>
  <cp:lastModifiedBy>Kazys Rušinskas</cp:lastModifiedBy>
  <cp:revision>4</cp:revision>
  <cp:lastPrinted>2018-03-02T11:03:00Z</cp:lastPrinted>
  <dcterms:created xsi:type="dcterms:W3CDTF">2021-12-28T09:16:00Z</dcterms:created>
  <dcterms:modified xsi:type="dcterms:W3CDTF">2021-12-31T09:40:00Z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