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E4" w:rsidRPr="00304A79" w:rsidRDefault="002040E4" w:rsidP="002040E4">
      <w:pPr>
        <w:jc w:val="center"/>
        <w:rPr>
          <w:b/>
          <w:caps/>
        </w:rPr>
      </w:pPr>
      <w:r w:rsidRPr="00304A79">
        <w:rPr>
          <w:b/>
          <w:caps/>
        </w:rPr>
        <w:t>DĖL LIETUVOS RESPUBLIKOS VYRIAUSYBĖS 200</w:t>
      </w:r>
      <w:r>
        <w:rPr>
          <w:b/>
          <w:caps/>
        </w:rPr>
        <w:t>5</w:t>
      </w:r>
      <w:r w:rsidRPr="00304A79">
        <w:rPr>
          <w:b/>
          <w:caps/>
        </w:rPr>
        <w:t xml:space="preserve"> M. </w:t>
      </w:r>
      <w:r>
        <w:rPr>
          <w:b/>
          <w:caps/>
        </w:rPr>
        <w:t>birželio 14</w:t>
      </w:r>
      <w:r w:rsidRPr="00304A79">
        <w:rPr>
          <w:b/>
          <w:caps/>
        </w:rPr>
        <w:t xml:space="preserve"> D. NUTARIMO NR. </w:t>
      </w:r>
      <w:r>
        <w:rPr>
          <w:b/>
          <w:caps/>
        </w:rPr>
        <w:t>647</w:t>
      </w:r>
      <w:r w:rsidRPr="00304A79">
        <w:rPr>
          <w:b/>
          <w:caps/>
        </w:rPr>
        <w:t xml:space="preserve"> „DĖL</w:t>
      </w:r>
      <w:r w:rsidRPr="009B3E68">
        <w:rPr>
          <w:b/>
          <w:bCs/>
        </w:rPr>
        <w:t xml:space="preserve"> LIETUVOS RESPUBLIKOS VALSTYBINIO SOCIALINIO DRAUDIMO FONDO BIUDŽETO SUDARYMO IR VYKDYMO TAISYKLIŲ PATVIRTINIMO</w:t>
      </w:r>
      <w:r w:rsidRPr="00304A79">
        <w:rPr>
          <w:b/>
          <w:caps/>
        </w:rPr>
        <w:t>“ PAKEITIMO</w:t>
      </w:r>
    </w:p>
    <w:p w:rsidR="00E75E98" w:rsidRPr="00304A79" w:rsidRDefault="00E75E98" w:rsidP="00230985">
      <w:pPr>
        <w:pStyle w:val="Antrats"/>
        <w:jc w:val="center"/>
      </w:pPr>
    </w:p>
    <w:p w:rsidR="00E75E98" w:rsidRPr="00304A79" w:rsidRDefault="00527533" w:rsidP="00230985">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E75E98" w:rsidP="00230985">
      <w:pPr>
        <w:jc w:val="center"/>
      </w:pPr>
      <w:r w:rsidRPr="00304A79">
        <w:t>Vilnius</w:t>
      </w:r>
    </w:p>
    <w:p w:rsidR="001218CD" w:rsidRPr="009B3E68" w:rsidRDefault="001218CD" w:rsidP="00230985">
      <w:pPr>
        <w:jc w:val="center"/>
        <w:rPr>
          <w:lang w:val="en-US"/>
        </w:rPr>
      </w:pPr>
    </w:p>
    <w:p w:rsidR="00F33ED2" w:rsidRPr="009E2AC5" w:rsidRDefault="00F33ED2" w:rsidP="00DA4CC1">
      <w:pPr>
        <w:spacing w:line="360" w:lineRule="atLeast"/>
        <w:ind w:firstLine="720"/>
        <w:jc w:val="both"/>
        <w:rPr>
          <w:szCs w:val="24"/>
          <w:lang w:val="en-US"/>
        </w:rPr>
      </w:pPr>
      <w:bookmarkStart w:id="0" w:name="part_47a2b54b6fa9455dbd8aa0228d41bd05"/>
      <w:bookmarkEnd w:id="0"/>
      <w:r w:rsidRPr="009E2AC5">
        <w:rPr>
          <w:szCs w:val="24"/>
        </w:rPr>
        <w:t>Lietuvos Respublikos Vyriausybė</w:t>
      </w:r>
      <w:r w:rsidRPr="009E2AC5">
        <w:rPr>
          <w:spacing w:val="100"/>
          <w:szCs w:val="24"/>
        </w:rPr>
        <w:t xml:space="preserve"> nutari</w:t>
      </w:r>
      <w:r w:rsidRPr="009E2AC5">
        <w:rPr>
          <w:szCs w:val="24"/>
        </w:rPr>
        <w:t>a:</w:t>
      </w:r>
    </w:p>
    <w:p w:rsidR="00F33ED2" w:rsidRPr="009E2AC5" w:rsidRDefault="00F33ED2" w:rsidP="00DA4CC1">
      <w:pPr>
        <w:spacing w:line="360" w:lineRule="atLeast"/>
        <w:ind w:firstLine="720"/>
        <w:jc w:val="both"/>
        <w:rPr>
          <w:szCs w:val="24"/>
          <w:lang w:val="en-US"/>
        </w:rPr>
      </w:pPr>
      <w:bookmarkStart w:id="1" w:name="part_457a654e42064a77bc7ba36fb3d89d0e"/>
      <w:bookmarkEnd w:id="1"/>
      <w:r w:rsidRPr="009E2AC5">
        <w:rPr>
          <w:szCs w:val="24"/>
        </w:rPr>
        <w:t xml:space="preserve">1. Pakeisti Lietuvos Respublikos Vyriausybės 2005 m. birželio 14 d. </w:t>
      </w:r>
      <w:r w:rsidR="00291D3E" w:rsidRPr="009E2AC5">
        <w:rPr>
          <w:szCs w:val="24"/>
        </w:rPr>
        <w:t>nutarim</w:t>
      </w:r>
      <w:r w:rsidR="00291D3E">
        <w:rPr>
          <w:szCs w:val="24"/>
        </w:rPr>
        <w:t>ą</w:t>
      </w:r>
      <w:r w:rsidR="00291D3E" w:rsidRPr="009E2AC5">
        <w:rPr>
          <w:szCs w:val="24"/>
        </w:rPr>
        <w:t xml:space="preserve"> </w:t>
      </w:r>
      <w:r w:rsidRPr="009E2AC5">
        <w:rPr>
          <w:szCs w:val="24"/>
        </w:rPr>
        <w:t xml:space="preserve">Nr. 647 „Dėl Lietuvos Respublikos valstybinio socialinio draudimo fondo biudžeto sudarymo ir vykdymo taisyklių patvirtinimo“ ir </w:t>
      </w:r>
      <w:r w:rsidR="00291D3E" w:rsidRPr="009E2AC5">
        <w:rPr>
          <w:szCs w:val="24"/>
        </w:rPr>
        <w:t xml:space="preserve">preambulę </w:t>
      </w:r>
      <w:r w:rsidRPr="009E2AC5">
        <w:rPr>
          <w:szCs w:val="24"/>
        </w:rPr>
        <w:t>išdėstyti taip:</w:t>
      </w:r>
    </w:p>
    <w:p w:rsidR="001C7E64" w:rsidRPr="009E2AC5" w:rsidRDefault="001C7E64" w:rsidP="001C7E64">
      <w:pPr>
        <w:spacing w:line="360" w:lineRule="atLeast"/>
        <w:ind w:firstLine="720"/>
        <w:jc w:val="both"/>
        <w:rPr>
          <w:szCs w:val="24"/>
        </w:rPr>
      </w:pPr>
      <w:bookmarkStart w:id="2" w:name="part_f5fee099a3af4f5986873350cf604820"/>
      <w:bookmarkStart w:id="3" w:name="part_ef328798cc5d40fcbd4643074343ebb7"/>
      <w:bookmarkStart w:id="4" w:name="part_bccb09b3a690414f97f4e6c6b49cf6cb"/>
      <w:bookmarkEnd w:id="2"/>
      <w:bookmarkEnd w:id="3"/>
      <w:bookmarkEnd w:id="4"/>
      <w:r w:rsidRPr="009E2AC5">
        <w:rPr>
          <w:szCs w:val="24"/>
        </w:rPr>
        <w:t>„</w:t>
      </w:r>
      <w:r w:rsidRPr="0041079C">
        <w:rPr>
          <w:szCs w:val="24"/>
        </w:rPr>
        <w:t xml:space="preserve">Vadovaudamasi Lietuvos Respublikos valstybinio socialinio draudimo įstatymo </w:t>
      </w:r>
      <w:r w:rsidRPr="0041079C">
        <w:rPr>
          <w:color w:val="000000"/>
          <w:szCs w:val="24"/>
        </w:rPr>
        <w:t xml:space="preserve">6 straipsnio 11 dalimi, 12 straipsnio </w:t>
      </w:r>
      <w:r w:rsidRPr="0041079C">
        <w:rPr>
          <w:b/>
          <w:color w:val="000000"/>
          <w:szCs w:val="24"/>
        </w:rPr>
        <w:t>1,</w:t>
      </w:r>
      <w:r w:rsidRPr="0041079C">
        <w:rPr>
          <w:color w:val="000000"/>
          <w:szCs w:val="24"/>
        </w:rPr>
        <w:t xml:space="preserve"> </w:t>
      </w:r>
      <w:r w:rsidRPr="0041079C">
        <w:rPr>
          <w:strike/>
          <w:color w:val="000000"/>
          <w:szCs w:val="24"/>
        </w:rPr>
        <w:t>6 ir</w:t>
      </w:r>
      <w:r w:rsidRPr="0041079C">
        <w:rPr>
          <w:color w:val="000000"/>
          <w:szCs w:val="24"/>
        </w:rPr>
        <w:t xml:space="preserve"> 9 </w:t>
      </w:r>
      <w:r w:rsidRPr="0041079C">
        <w:rPr>
          <w:b/>
          <w:color w:val="000000"/>
          <w:szCs w:val="24"/>
        </w:rPr>
        <w:t>ir 10</w:t>
      </w:r>
      <w:r w:rsidRPr="0041079C">
        <w:rPr>
          <w:color w:val="000000"/>
          <w:szCs w:val="24"/>
        </w:rPr>
        <w:t xml:space="preserve"> dalimis, 19 straipsnio 3–6 dalimis, 22</w:t>
      </w:r>
      <w:r>
        <w:rPr>
          <w:color w:val="000000"/>
          <w:szCs w:val="24"/>
        </w:rPr>
        <w:t> </w:t>
      </w:r>
      <w:r w:rsidRPr="0041079C">
        <w:rPr>
          <w:color w:val="000000"/>
          <w:szCs w:val="24"/>
        </w:rPr>
        <w:t>straipsnio 3 dalimi</w:t>
      </w:r>
      <w:r w:rsidRPr="0041079C">
        <w:rPr>
          <w:szCs w:val="24"/>
        </w:rPr>
        <w:t xml:space="preserve"> ir </w:t>
      </w:r>
      <w:r w:rsidRPr="0041079C">
        <w:rPr>
          <w:color w:val="000000"/>
          <w:szCs w:val="24"/>
        </w:rPr>
        <w:t>34 straipsnio 3 punktu</w:t>
      </w:r>
      <w:r w:rsidRPr="0041079C">
        <w:rPr>
          <w:szCs w:val="24"/>
        </w:rPr>
        <w:t>, Lietuvos Respublikos valstybinio socialinio draudimo fondo biudžeto sandaros įstatymo 1 straipsnio 1 dalimi, 9 straipsnio 2 dalimi ir 13</w:t>
      </w:r>
      <w:r>
        <w:rPr>
          <w:szCs w:val="24"/>
        </w:rPr>
        <w:t> </w:t>
      </w:r>
      <w:r w:rsidRPr="0041079C">
        <w:rPr>
          <w:szCs w:val="24"/>
        </w:rPr>
        <w:t xml:space="preserve">straipsnio 1 dalimi, </w:t>
      </w:r>
      <w:r w:rsidRPr="007520DE">
        <w:rPr>
          <w:strike/>
          <w:szCs w:val="24"/>
        </w:rPr>
        <w:t xml:space="preserve">Lietuvos Respublikos sveikatos </w:t>
      </w:r>
      <w:r w:rsidRPr="00A83E07">
        <w:rPr>
          <w:strike/>
          <w:szCs w:val="24"/>
        </w:rPr>
        <w:t xml:space="preserve">draudimo įstatymo 18 straipsnio 2 </w:t>
      </w:r>
      <w:r w:rsidRPr="009F343B">
        <w:rPr>
          <w:strike/>
          <w:szCs w:val="24"/>
        </w:rPr>
        <w:t>dalimi</w:t>
      </w:r>
      <w:r w:rsidRPr="009F343B">
        <w:rPr>
          <w:strike/>
          <w:spacing w:val="-2"/>
          <w:szCs w:val="24"/>
        </w:rPr>
        <w:t>, Lietuvos</w:t>
      </w:r>
      <w:r w:rsidRPr="007520DE">
        <w:rPr>
          <w:strike/>
          <w:spacing w:val="-2"/>
          <w:szCs w:val="24"/>
        </w:rPr>
        <w:t xml:space="preserve"> Respublikos</w:t>
      </w:r>
      <w:r w:rsidRPr="007520DE">
        <w:rPr>
          <w:strike/>
          <w:szCs w:val="24"/>
        </w:rPr>
        <w:t xml:space="preserve"> garantijų darbuotojams jų darbdaviui tapus nemokiam ir ilgalaikio darbo išmokų įstatymo 17 straipsnio 2 dalimi ir 18 straipsniu,</w:t>
      </w:r>
      <w:r w:rsidRPr="009F343B">
        <w:rPr>
          <w:szCs w:val="24"/>
        </w:rPr>
        <w:t xml:space="preserve"> </w:t>
      </w:r>
      <w:r w:rsidRPr="0041079C">
        <w:rPr>
          <w:szCs w:val="24"/>
        </w:rPr>
        <w:t xml:space="preserve">Lietuvos Respublikos pensijų kaupimo įstatymo </w:t>
      </w:r>
      <w:r w:rsidRPr="0041079C">
        <w:rPr>
          <w:strike/>
          <w:szCs w:val="24"/>
        </w:rPr>
        <w:t>2</w:t>
      </w:r>
      <w:r w:rsidRPr="0041079C">
        <w:rPr>
          <w:szCs w:val="24"/>
        </w:rPr>
        <w:t xml:space="preserve"> </w:t>
      </w:r>
      <w:r w:rsidRPr="0041079C">
        <w:rPr>
          <w:b/>
          <w:szCs w:val="24"/>
        </w:rPr>
        <w:t>12</w:t>
      </w:r>
      <w:r w:rsidRPr="0041079C">
        <w:rPr>
          <w:szCs w:val="24"/>
        </w:rPr>
        <w:t xml:space="preserve"> straipsnio </w:t>
      </w:r>
      <w:r w:rsidRPr="0041079C">
        <w:rPr>
          <w:strike/>
          <w:szCs w:val="24"/>
        </w:rPr>
        <w:t>7</w:t>
      </w:r>
      <w:r w:rsidRPr="007520DE">
        <w:rPr>
          <w:szCs w:val="24"/>
        </w:rPr>
        <w:t xml:space="preserve"> </w:t>
      </w:r>
      <w:r w:rsidRPr="007520DE">
        <w:rPr>
          <w:b/>
          <w:szCs w:val="24"/>
        </w:rPr>
        <w:t>5</w:t>
      </w:r>
      <w:r w:rsidRPr="007520DE">
        <w:rPr>
          <w:szCs w:val="24"/>
        </w:rPr>
        <w:t xml:space="preserve"> dalimi</w:t>
      </w:r>
      <w:r>
        <w:rPr>
          <w:szCs w:val="24"/>
        </w:rPr>
        <w:t xml:space="preserve"> </w:t>
      </w:r>
      <w:r w:rsidRPr="007505E1">
        <w:rPr>
          <w:b/>
          <w:szCs w:val="24"/>
        </w:rPr>
        <w:t>ir</w:t>
      </w:r>
      <w:r w:rsidRPr="0041079C">
        <w:rPr>
          <w:szCs w:val="24"/>
        </w:rPr>
        <w:t xml:space="preserve"> </w:t>
      </w:r>
      <w:r w:rsidRPr="00810796">
        <w:rPr>
          <w:b/>
          <w:spacing w:val="-2"/>
          <w:szCs w:val="24"/>
        </w:rPr>
        <w:t>Lietuvos Respublikos</w:t>
      </w:r>
      <w:r w:rsidRPr="0041079C">
        <w:rPr>
          <w:szCs w:val="24"/>
        </w:rPr>
        <w:t xml:space="preserve"> </w:t>
      </w:r>
      <w:r>
        <w:rPr>
          <w:b/>
          <w:szCs w:val="24"/>
        </w:rPr>
        <w:t>vaikų išlaikymo išmokų įstatymo 14 straipsnio 4 dalimi</w:t>
      </w:r>
      <w:r w:rsidRPr="007505E1">
        <w:rPr>
          <w:szCs w:val="24"/>
        </w:rPr>
        <w:t>,</w:t>
      </w:r>
      <w:r>
        <w:rPr>
          <w:b/>
          <w:szCs w:val="24"/>
        </w:rPr>
        <w:t xml:space="preserve"> </w:t>
      </w:r>
      <w:r w:rsidRPr="0041079C">
        <w:rPr>
          <w:szCs w:val="24"/>
        </w:rPr>
        <w:t>Lietuvos Respublikos Vyriausybė</w:t>
      </w:r>
      <w:r w:rsidRPr="0041079C">
        <w:rPr>
          <w:spacing w:val="100"/>
          <w:szCs w:val="24"/>
        </w:rPr>
        <w:t xml:space="preserve"> </w:t>
      </w:r>
      <w:r w:rsidRPr="0041079C">
        <w:rPr>
          <w:szCs w:val="24"/>
        </w:rPr>
        <w:t>nutaria</w:t>
      </w:r>
      <w:r w:rsidRPr="009E2AC5">
        <w:rPr>
          <w:szCs w:val="24"/>
        </w:rPr>
        <w:t>:“.</w:t>
      </w:r>
    </w:p>
    <w:p w:rsidR="00C90974" w:rsidRPr="009E2AC5" w:rsidRDefault="00C90974" w:rsidP="00DA4CC1">
      <w:pPr>
        <w:spacing w:line="360" w:lineRule="atLeast"/>
        <w:ind w:firstLine="720"/>
        <w:jc w:val="both"/>
        <w:rPr>
          <w:szCs w:val="24"/>
          <w:lang w:val="en-US"/>
        </w:rPr>
      </w:pPr>
      <w:r w:rsidRPr="009E2AC5">
        <w:rPr>
          <w:szCs w:val="24"/>
        </w:rPr>
        <w:t>2. Pakeisti nurodytu nutarimu patvirtintas Lietuvos Respublikos valstybinio socialinio draudimo fondo biudžeto sudarymo ir vykdymo taisykles:</w:t>
      </w:r>
    </w:p>
    <w:p w:rsidR="00C90974" w:rsidRPr="009E2AC5" w:rsidRDefault="00C90974" w:rsidP="00DA4CC1">
      <w:pPr>
        <w:spacing w:line="360" w:lineRule="atLeast"/>
        <w:ind w:firstLine="720"/>
        <w:jc w:val="both"/>
        <w:rPr>
          <w:szCs w:val="24"/>
          <w:lang w:val="en-US"/>
        </w:rPr>
      </w:pPr>
      <w:r w:rsidRPr="009E2AC5">
        <w:rPr>
          <w:szCs w:val="24"/>
        </w:rPr>
        <w:t xml:space="preserve">2.1. Pakeisti </w:t>
      </w:r>
      <w:r>
        <w:rPr>
          <w:szCs w:val="24"/>
        </w:rPr>
        <w:t>I</w:t>
      </w:r>
      <w:r w:rsidRPr="009E2AC5">
        <w:rPr>
          <w:szCs w:val="24"/>
        </w:rPr>
        <w:t xml:space="preserve"> </w:t>
      </w:r>
      <w:r>
        <w:rPr>
          <w:szCs w:val="24"/>
        </w:rPr>
        <w:t>skyrių</w:t>
      </w:r>
      <w:r w:rsidRPr="009E2AC5">
        <w:rPr>
          <w:szCs w:val="24"/>
        </w:rPr>
        <w:t xml:space="preserve"> ir jį išdėstyti taip:</w:t>
      </w:r>
    </w:p>
    <w:p w:rsidR="00C90974" w:rsidRPr="001E2FE4" w:rsidRDefault="00C90974" w:rsidP="00DA4CC1">
      <w:pPr>
        <w:tabs>
          <w:tab w:val="left" w:pos="993"/>
        </w:tabs>
        <w:spacing w:line="360" w:lineRule="atLeast"/>
        <w:ind w:firstLine="709"/>
        <w:jc w:val="center"/>
        <w:rPr>
          <w:rFonts w:eastAsia="Calibri"/>
          <w:szCs w:val="24"/>
        </w:rPr>
      </w:pPr>
      <w:r>
        <w:rPr>
          <w:rFonts w:eastAsia="Calibri"/>
          <w:szCs w:val="24"/>
        </w:rPr>
        <w:t>„</w:t>
      </w:r>
      <w:r w:rsidRPr="001E2FE4">
        <w:rPr>
          <w:rFonts w:eastAsia="Calibri"/>
          <w:szCs w:val="24"/>
        </w:rPr>
        <w:t>I SKYRIUS</w:t>
      </w:r>
    </w:p>
    <w:p w:rsidR="00C90974" w:rsidRDefault="00C90974" w:rsidP="00DA4CC1">
      <w:pPr>
        <w:tabs>
          <w:tab w:val="left" w:pos="993"/>
        </w:tabs>
        <w:spacing w:line="360" w:lineRule="atLeast"/>
        <w:ind w:firstLine="709"/>
        <w:jc w:val="center"/>
        <w:rPr>
          <w:rFonts w:eastAsia="Calibri"/>
          <w:szCs w:val="24"/>
        </w:rPr>
      </w:pPr>
      <w:r w:rsidRPr="001E2FE4">
        <w:rPr>
          <w:rFonts w:eastAsia="Calibri"/>
          <w:szCs w:val="24"/>
        </w:rPr>
        <w:t>BENDROSIOS NUOSTATOS</w:t>
      </w:r>
    </w:p>
    <w:p w:rsidR="00C90974" w:rsidRDefault="00C90974" w:rsidP="00DA4CC1">
      <w:pPr>
        <w:tabs>
          <w:tab w:val="left" w:pos="993"/>
        </w:tabs>
        <w:spacing w:line="360" w:lineRule="atLeast"/>
        <w:jc w:val="both"/>
        <w:rPr>
          <w:rFonts w:eastAsia="Calibri"/>
          <w:szCs w:val="24"/>
        </w:rPr>
      </w:pPr>
    </w:p>
    <w:p w:rsidR="00C90974" w:rsidRPr="00C27E56" w:rsidRDefault="00C90974" w:rsidP="00DA4CC1">
      <w:pPr>
        <w:pStyle w:val="Sraopastraipa"/>
        <w:numPr>
          <w:ilvl w:val="0"/>
          <w:numId w:val="16"/>
        </w:numPr>
        <w:tabs>
          <w:tab w:val="left" w:pos="993"/>
        </w:tabs>
        <w:spacing w:after="0" w:line="360" w:lineRule="atLeast"/>
        <w:ind w:left="0" w:firstLine="720"/>
        <w:contextualSpacing w:val="0"/>
        <w:jc w:val="both"/>
        <w:rPr>
          <w:szCs w:val="24"/>
        </w:rPr>
      </w:pPr>
      <w:r w:rsidRPr="00C27E56">
        <w:rPr>
          <w:spacing w:val="-2"/>
          <w:szCs w:val="24"/>
        </w:rPr>
        <w:t xml:space="preserve">Lietuvos Respublikos valstybinio socialinio draudimo fondo biudžeto sudarymo ir vykdymo taisyklės (toliau – Taisyklės) nustato Lietuvos Respublikos valstybinio socialinio draudimo fondo (toliau – Fondas) biudžeto projekto sudarymo ir Fondo biudžeto vykdymo ataskaitų rengimo tvarką, Fondo biudžeto vykdymo, valstybinio socialinio draudimo įmokų (toliau – socialinio draudimo įmokos) mokėjimo </w:t>
      </w:r>
      <w:r w:rsidRPr="00C27E56">
        <w:rPr>
          <w:b/>
          <w:color w:val="000000"/>
          <w:szCs w:val="24"/>
        </w:rPr>
        <w:t xml:space="preserve">ir sumokėtų (išieškotų) socialinio draudimo įmokų </w:t>
      </w:r>
      <w:r w:rsidR="00E178BE">
        <w:rPr>
          <w:b/>
          <w:color w:val="000000"/>
          <w:szCs w:val="24"/>
        </w:rPr>
        <w:t>bei</w:t>
      </w:r>
      <w:r w:rsidR="00E178BE" w:rsidRPr="00C27E56">
        <w:rPr>
          <w:b/>
          <w:color w:val="000000"/>
          <w:szCs w:val="24"/>
        </w:rPr>
        <w:t xml:space="preserve"> </w:t>
      </w:r>
      <w:r w:rsidRPr="00C27E56">
        <w:rPr>
          <w:b/>
          <w:color w:val="000000"/>
          <w:szCs w:val="24"/>
        </w:rPr>
        <w:t xml:space="preserve">kitų Fondo administravimo įstaigų administruojamų įmokų, delspinigių, baudų ir palūkanų sumų įskaitymo </w:t>
      </w:r>
      <w:r w:rsidRPr="00C27E56">
        <w:rPr>
          <w:spacing w:val="-2"/>
          <w:szCs w:val="24"/>
        </w:rPr>
        <w:t xml:space="preserve">tvarką, socialinio draudimo įmokų įsiskolinimo mokėjimo atidėjimo, delspinigių ir baudų išieškojimo laiko atidėjimo ir atleidimo nuo delspinigių ir baudų mokėjimo tvarką, </w:t>
      </w:r>
      <w:r w:rsidRPr="00C27E56">
        <w:rPr>
          <w:bCs/>
          <w:szCs w:val="24"/>
        </w:rPr>
        <w:t>socialinio draudimo įmokų, delspinigių, palūkanų ir baudų skolų pasibaigimo tvarką</w:t>
      </w:r>
      <w:r w:rsidRPr="00C27E56">
        <w:rPr>
          <w:szCs w:val="24"/>
        </w:rPr>
        <w:t>.</w:t>
      </w:r>
    </w:p>
    <w:p w:rsidR="00C90974" w:rsidRPr="00C27E56" w:rsidRDefault="00C90974" w:rsidP="00DA4CC1">
      <w:pPr>
        <w:pStyle w:val="Sraopastraipa"/>
        <w:numPr>
          <w:ilvl w:val="0"/>
          <w:numId w:val="16"/>
        </w:numPr>
        <w:tabs>
          <w:tab w:val="left" w:pos="993"/>
        </w:tabs>
        <w:spacing w:after="0" w:line="360" w:lineRule="atLeast"/>
        <w:ind w:left="0" w:firstLine="720"/>
        <w:contextualSpacing w:val="0"/>
        <w:jc w:val="both"/>
        <w:rPr>
          <w:szCs w:val="24"/>
        </w:rPr>
      </w:pPr>
      <w:r>
        <w:lastRenderedPageBreak/>
        <w:t xml:space="preserve">Taisyklėse vartojamos sąvokos suprantamos taip, kaip </w:t>
      </w:r>
      <w:r w:rsidR="00E178BE" w:rsidRPr="00806614">
        <w:rPr>
          <w:b/>
        </w:rPr>
        <w:t xml:space="preserve">jos </w:t>
      </w:r>
      <w:r>
        <w:t>apibrėžtos įstatymuose, kuriais vadovaujantis patvirtintos Taisyklės, taip pat Lietuvos Respublikos mokesčių administravimo</w:t>
      </w:r>
      <w:r w:rsidR="00066B40">
        <w:t xml:space="preserve"> įstatyme</w:t>
      </w:r>
      <w:r w:rsidR="00066B40" w:rsidRPr="007520DE">
        <w:rPr>
          <w:b/>
        </w:rPr>
        <w:t>,</w:t>
      </w:r>
      <w:r w:rsidR="00066B40" w:rsidRPr="007520DE">
        <w:rPr>
          <w:b/>
          <w:spacing w:val="-2"/>
          <w:szCs w:val="24"/>
        </w:rPr>
        <w:t xml:space="preserve"> Lietuvos Respublikos</w:t>
      </w:r>
      <w:r w:rsidR="00066B40" w:rsidRPr="007520DE">
        <w:rPr>
          <w:b/>
          <w:szCs w:val="24"/>
        </w:rPr>
        <w:t xml:space="preserve"> garantijų darbuotojams jų darbdaviui tapus nemokiam ir ilgalaikio darbo išmokų įstatyme</w:t>
      </w:r>
      <w:r w:rsidR="00066B40" w:rsidRPr="007520DE">
        <w:rPr>
          <w:b/>
        </w:rPr>
        <w:t xml:space="preserve"> ir Lietuvos Respublikos sveikatos draudimo </w:t>
      </w:r>
      <w:r w:rsidRPr="007520DE">
        <w:rPr>
          <w:b/>
        </w:rPr>
        <w:t xml:space="preserve"> įstatyme</w:t>
      </w:r>
      <w:r>
        <w:t>.</w:t>
      </w:r>
    </w:p>
    <w:p w:rsidR="00C90974" w:rsidRPr="0041079C" w:rsidRDefault="00C90974" w:rsidP="00DA4CC1">
      <w:pPr>
        <w:spacing w:line="360" w:lineRule="atLeast"/>
        <w:ind w:firstLine="720"/>
        <w:jc w:val="both"/>
        <w:rPr>
          <w:szCs w:val="24"/>
        </w:rPr>
      </w:pPr>
      <w:r w:rsidRPr="0041079C">
        <w:rPr>
          <w:szCs w:val="24"/>
        </w:rPr>
        <w:t xml:space="preserve">3. </w:t>
      </w:r>
      <w:r w:rsidR="00E178BE" w:rsidRPr="00806614">
        <w:rPr>
          <w:b/>
          <w:szCs w:val="24"/>
        </w:rPr>
        <w:t>Vadovaujantis Lietuvos Respublikos pensijų kaupimo įstatymu, asmenų</w:t>
      </w:r>
      <w:r w:rsidR="00E178BE">
        <w:rPr>
          <w:szCs w:val="24"/>
        </w:rPr>
        <w:t xml:space="preserve"> </w:t>
      </w:r>
      <w:proofErr w:type="spellStart"/>
      <w:r w:rsidRPr="00806614">
        <w:rPr>
          <w:strike/>
          <w:szCs w:val="24"/>
        </w:rPr>
        <w:t>Asmenų</w:t>
      </w:r>
      <w:proofErr w:type="spellEnd"/>
      <w:r w:rsidRPr="0041079C">
        <w:rPr>
          <w:szCs w:val="24"/>
        </w:rPr>
        <w:t xml:space="preserve">, kurie yra pensijų kaupimo dalyviai ir moka kaupiamąsias pensijų įmokas savo lėšomis, </w:t>
      </w:r>
      <w:r w:rsidRPr="00806614">
        <w:rPr>
          <w:strike/>
          <w:szCs w:val="24"/>
        </w:rPr>
        <w:t>vadovaujantis Lietuvos Respublikos pensijų kaupimo įstatymu,</w:t>
      </w:r>
      <w:r w:rsidRPr="0041079C">
        <w:rPr>
          <w:szCs w:val="24"/>
        </w:rPr>
        <w:t xml:space="preserve"> kaupiamosios pensijų įmokos draudėjų apskaičiuojamos ir sumokamos, informacija apie jas Fondo administravimo įstaigoms teikiama, taip pat jos administruojamos pagal Taisyklėse socialinio draudimo įmokoms nustatytas taisykles.</w:t>
      </w:r>
    </w:p>
    <w:p w:rsidR="00C90974" w:rsidRDefault="00C90974" w:rsidP="00DA4CC1">
      <w:pPr>
        <w:spacing w:line="360" w:lineRule="atLeast"/>
        <w:ind w:firstLine="720"/>
        <w:jc w:val="both"/>
        <w:rPr>
          <w:color w:val="000000"/>
          <w:szCs w:val="24"/>
        </w:rPr>
      </w:pPr>
      <w:r w:rsidRPr="0041079C">
        <w:rPr>
          <w:color w:val="000000"/>
          <w:szCs w:val="24"/>
        </w:rPr>
        <w:t xml:space="preserve">4. Taisyklėse nustatyta socialinio draudimo įmokų įsiskolinimo mokėjimo atidėjimo, delspinigių ir baudų išieškojimo laiko atidėjimo ir atleidimo nuo delspinigių, palūkanų ir baudų mokėjimo, socialinio draudimo įmokų, delspinigių, palūkanų ir baudų skolų pasibaigimo, </w:t>
      </w:r>
      <w:r w:rsidRPr="0041079C">
        <w:rPr>
          <w:b/>
          <w:bCs/>
          <w:color w:val="000000"/>
          <w:szCs w:val="24"/>
        </w:rPr>
        <w:t xml:space="preserve">sumokėtų (išieškotų) sumų įskaitymo </w:t>
      </w:r>
      <w:r w:rsidRPr="00AF0ED7">
        <w:rPr>
          <w:bCs/>
          <w:color w:val="000000"/>
          <w:szCs w:val="24"/>
        </w:rPr>
        <w:t>tvarka</w:t>
      </w:r>
      <w:r w:rsidRPr="0041079C">
        <w:rPr>
          <w:color w:val="000000"/>
          <w:szCs w:val="24"/>
        </w:rPr>
        <w:t xml:space="preserve"> taikoma </w:t>
      </w:r>
      <w:r w:rsidRPr="0041079C">
        <w:rPr>
          <w:b/>
          <w:bCs/>
          <w:color w:val="000000"/>
          <w:szCs w:val="24"/>
        </w:rPr>
        <w:t>ir</w:t>
      </w:r>
      <w:r w:rsidRPr="0041079C">
        <w:rPr>
          <w:color w:val="000000"/>
          <w:szCs w:val="24"/>
        </w:rPr>
        <w:t xml:space="preserve"> Fondo administravimo įstaigų administruojamoms privalomojo sveikatos draudimo įmokoms, vadovaujantis </w:t>
      </w:r>
      <w:r w:rsidRPr="007520DE">
        <w:rPr>
          <w:strike/>
          <w:color w:val="000000"/>
          <w:szCs w:val="24"/>
        </w:rPr>
        <w:t>Lietuvos Respublikos sveikatos</w:t>
      </w:r>
      <w:r w:rsidRPr="0041079C">
        <w:rPr>
          <w:color w:val="000000"/>
          <w:szCs w:val="24"/>
        </w:rPr>
        <w:t xml:space="preserve"> </w:t>
      </w:r>
      <w:proofErr w:type="spellStart"/>
      <w:r w:rsidR="007E5C9A">
        <w:rPr>
          <w:b/>
          <w:color w:val="000000"/>
          <w:szCs w:val="24"/>
        </w:rPr>
        <w:t>Sveikatos</w:t>
      </w:r>
      <w:proofErr w:type="spellEnd"/>
      <w:r w:rsidR="007E5C9A">
        <w:rPr>
          <w:b/>
          <w:color w:val="000000"/>
          <w:szCs w:val="24"/>
        </w:rPr>
        <w:t xml:space="preserve"> </w:t>
      </w:r>
      <w:r w:rsidRPr="0041079C">
        <w:rPr>
          <w:szCs w:val="24"/>
        </w:rPr>
        <w:t xml:space="preserve">draudimo įstatymu </w:t>
      </w:r>
      <w:r w:rsidRPr="00C27E56">
        <w:rPr>
          <w:strike/>
          <w:szCs w:val="24"/>
        </w:rPr>
        <w:t>(toliau – Sveikatos draudimo įstatymas)</w:t>
      </w:r>
      <w:r w:rsidRPr="0041079C">
        <w:rPr>
          <w:color w:val="000000"/>
          <w:szCs w:val="24"/>
        </w:rPr>
        <w:t xml:space="preserve">, ir įmokoms į Garantinį fondą </w:t>
      </w:r>
      <w:r w:rsidRPr="00806614">
        <w:rPr>
          <w:strike/>
          <w:color w:val="000000"/>
          <w:szCs w:val="24"/>
        </w:rPr>
        <w:t>ir</w:t>
      </w:r>
      <w:r w:rsidRPr="0041079C">
        <w:rPr>
          <w:color w:val="000000"/>
          <w:szCs w:val="24"/>
        </w:rPr>
        <w:t xml:space="preserve"> </w:t>
      </w:r>
      <w:r w:rsidR="00E178BE" w:rsidRPr="00806614">
        <w:rPr>
          <w:b/>
          <w:color w:val="000000"/>
          <w:szCs w:val="24"/>
        </w:rPr>
        <w:t>bei</w:t>
      </w:r>
      <w:r w:rsidR="00E178BE">
        <w:rPr>
          <w:color w:val="000000"/>
          <w:szCs w:val="24"/>
        </w:rPr>
        <w:t xml:space="preserve"> </w:t>
      </w:r>
      <w:r w:rsidRPr="0041079C">
        <w:rPr>
          <w:color w:val="000000"/>
          <w:szCs w:val="24"/>
        </w:rPr>
        <w:t xml:space="preserve">Ilgalaikio darbo išmokų fondą, vadovaujantis </w:t>
      </w:r>
      <w:r w:rsidRPr="007520DE">
        <w:rPr>
          <w:strike/>
          <w:color w:val="000000"/>
          <w:szCs w:val="24"/>
        </w:rPr>
        <w:t>Lietuvos Respublikos garantijų</w:t>
      </w:r>
      <w:r w:rsidRPr="0041079C">
        <w:rPr>
          <w:color w:val="000000"/>
          <w:szCs w:val="24"/>
        </w:rPr>
        <w:t xml:space="preserve"> </w:t>
      </w:r>
      <w:proofErr w:type="spellStart"/>
      <w:r w:rsidR="007E5C9A">
        <w:rPr>
          <w:b/>
          <w:color w:val="000000"/>
          <w:szCs w:val="24"/>
        </w:rPr>
        <w:t>Garantijų</w:t>
      </w:r>
      <w:proofErr w:type="spellEnd"/>
      <w:r w:rsidR="007E5C9A">
        <w:rPr>
          <w:b/>
          <w:color w:val="000000"/>
          <w:szCs w:val="24"/>
        </w:rPr>
        <w:t xml:space="preserve"> </w:t>
      </w:r>
      <w:r w:rsidRPr="0041079C">
        <w:rPr>
          <w:color w:val="000000"/>
          <w:szCs w:val="24"/>
        </w:rPr>
        <w:t>darbuotojams jų darbdaviui tapus nemokiam ir ilgalaikio darbo išmokų įstatymu.</w:t>
      </w:r>
    </w:p>
    <w:p w:rsidR="00C90974" w:rsidRPr="0041079C" w:rsidRDefault="00C90974" w:rsidP="00DA4CC1">
      <w:pPr>
        <w:spacing w:line="360" w:lineRule="atLeast"/>
        <w:ind w:firstLine="720"/>
        <w:jc w:val="both"/>
        <w:rPr>
          <w:color w:val="000000"/>
          <w:szCs w:val="24"/>
        </w:rPr>
      </w:pPr>
      <w:r w:rsidRPr="00D40A4F">
        <w:rPr>
          <w:color w:val="000000"/>
          <w:szCs w:val="24"/>
        </w:rPr>
        <w:t xml:space="preserve">5. Individualių įmonių savininkus, ūkinių bendrijų tikruosius narius ir mažųjų bendrijų narius, mokančius privalomojo sveikatos draudimo įmokas už save, kai individuali įmonė, ūkinė bendrija ar mažoji bendrija laikinai nevykdo veiklos ir apie tai yra informavusi Valstybinę mokesčių inspekciją </w:t>
      </w:r>
      <w:r w:rsidR="00F87344" w:rsidRPr="00C27E56">
        <w:rPr>
          <w:b/>
          <w:color w:val="000000"/>
          <w:szCs w:val="24"/>
        </w:rPr>
        <w:t>prie Lietuvos Respublikos finansų ministerijos</w:t>
      </w:r>
      <w:r w:rsidR="006C686B">
        <w:rPr>
          <w:b/>
          <w:color w:val="000000"/>
          <w:szCs w:val="24"/>
        </w:rPr>
        <w:t xml:space="preserve"> (toliau –Valstybinė mokesčių inspekcija prie Finansų ministerijos)</w:t>
      </w:r>
      <w:r w:rsidR="006C686B" w:rsidRPr="0013365F">
        <w:rPr>
          <w:color w:val="000000"/>
          <w:szCs w:val="24"/>
        </w:rPr>
        <w:t xml:space="preserve"> </w:t>
      </w:r>
      <w:r w:rsidR="006C686B">
        <w:rPr>
          <w:b/>
          <w:color w:val="000000"/>
          <w:szCs w:val="24"/>
        </w:rPr>
        <w:t xml:space="preserve">ar teritorinę valstybinę mokesčių inspekciją </w:t>
      </w:r>
      <w:r w:rsidR="00F87344">
        <w:rPr>
          <w:b/>
          <w:color w:val="000000"/>
          <w:szCs w:val="24"/>
        </w:rPr>
        <w:t xml:space="preserve">(toliau </w:t>
      </w:r>
      <w:r w:rsidR="006C686B">
        <w:rPr>
          <w:b/>
          <w:color w:val="000000"/>
          <w:szCs w:val="24"/>
        </w:rPr>
        <w:t xml:space="preserve">kartu </w:t>
      </w:r>
      <w:r w:rsidR="00E178BE">
        <w:rPr>
          <w:b/>
          <w:color w:val="000000"/>
          <w:szCs w:val="24"/>
        </w:rPr>
        <w:t xml:space="preserve">– </w:t>
      </w:r>
      <w:r w:rsidR="00F87344">
        <w:rPr>
          <w:b/>
          <w:color w:val="000000"/>
          <w:szCs w:val="24"/>
        </w:rPr>
        <w:t>Valstybinė mokesčių inspekcija)</w:t>
      </w:r>
      <w:r w:rsidR="00F87344" w:rsidRPr="00113F92">
        <w:rPr>
          <w:color w:val="000000"/>
          <w:szCs w:val="24"/>
        </w:rPr>
        <w:t xml:space="preserve"> </w:t>
      </w:r>
      <w:r w:rsidRPr="00C27E56">
        <w:rPr>
          <w:strike/>
          <w:color w:val="000000"/>
          <w:szCs w:val="24"/>
        </w:rPr>
        <w:t>jos</w:t>
      </w:r>
      <w:r w:rsidRPr="00D40A4F">
        <w:rPr>
          <w:color w:val="000000"/>
          <w:szCs w:val="24"/>
        </w:rPr>
        <w:t xml:space="preserve"> </w:t>
      </w:r>
      <w:r w:rsidRPr="00C27E56">
        <w:rPr>
          <w:b/>
          <w:color w:val="000000"/>
          <w:szCs w:val="24"/>
        </w:rPr>
        <w:t xml:space="preserve">Valstybinės mokesčių inspekcijos prie </w:t>
      </w:r>
      <w:r w:rsidR="006C686B">
        <w:rPr>
          <w:b/>
          <w:color w:val="000000"/>
          <w:szCs w:val="24"/>
        </w:rPr>
        <w:t>F</w:t>
      </w:r>
      <w:r w:rsidR="006C686B" w:rsidRPr="00C27E56">
        <w:rPr>
          <w:b/>
          <w:color w:val="000000"/>
          <w:szCs w:val="24"/>
        </w:rPr>
        <w:t xml:space="preserve">inansų </w:t>
      </w:r>
      <w:r w:rsidRPr="00C27E56">
        <w:rPr>
          <w:b/>
          <w:color w:val="000000"/>
          <w:szCs w:val="24"/>
        </w:rPr>
        <w:t>ministerijos viršininko</w:t>
      </w:r>
      <w:r>
        <w:rPr>
          <w:color w:val="000000"/>
          <w:szCs w:val="24"/>
        </w:rPr>
        <w:t xml:space="preserve"> </w:t>
      </w:r>
      <w:r w:rsidRPr="00D40A4F">
        <w:rPr>
          <w:color w:val="000000"/>
          <w:szCs w:val="24"/>
        </w:rPr>
        <w:t xml:space="preserve">nustatyta tvarka arba turi likviduojamos ar bankrutuojančios įmonės statusą, taip pat asmenis, mokančius privalomojo sveikatos draudimo įmokas pagal Sveikatos draudimo įstatymo 17 straipsnio </w:t>
      </w:r>
      <w:r w:rsidRPr="00866500">
        <w:rPr>
          <w:strike/>
          <w:color w:val="000000"/>
          <w:szCs w:val="24"/>
        </w:rPr>
        <w:t>9</w:t>
      </w:r>
      <w:r w:rsidRPr="00D40A4F">
        <w:rPr>
          <w:color w:val="000000"/>
          <w:szCs w:val="24"/>
        </w:rPr>
        <w:t xml:space="preserve"> </w:t>
      </w:r>
      <w:r w:rsidR="00866500" w:rsidRPr="00866500">
        <w:rPr>
          <w:b/>
          <w:color w:val="000000"/>
          <w:szCs w:val="24"/>
        </w:rPr>
        <w:t>11</w:t>
      </w:r>
      <w:r w:rsidR="00866500">
        <w:rPr>
          <w:color w:val="000000"/>
          <w:szCs w:val="24"/>
        </w:rPr>
        <w:t xml:space="preserve"> </w:t>
      </w:r>
      <w:r w:rsidRPr="00D40A4F">
        <w:rPr>
          <w:color w:val="000000"/>
          <w:szCs w:val="24"/>
        </w:rPr>
        <w:t>dalį</w:t>
      </w:r>
      <w:r w:rsidRPr="00132C34">
        <w:rPr>
          <w:color w:val="000000"/>
          <w:szCs w:val="24"/>
        </w:rPr>
        <w:t>,</w:t>
      </w:r>
      <w:r w:rsidRPr="00D40A4F">
        <w:rPr>
          <w:color w:val="000000"/>
          <w:szCs w:val="24"/>
        </w:rPr>
        <w:t xml:space="preserve"> draudėjais automatiniu būdu registruoja Valstybinio socialinio draudimo fondo valdyba prie Socialinės apsaugos ir darbo ministerijos (toliau – Fondo valdyba).</w:t>
      </w:r>
      <w:r>
        <w:rPr>
          <w:color w:val="000000"/>
          <w:szCs w:val="24"/>
        </w:rPr>
        <w:t>“</w:t>
      </w:r>
    </w:p>
    <w:p w:rsidR="00C90974" w:rsidRPr="009E2AC5" w:rsidRDefault="00C90974" w:rsidP="00DA4CC1">
      <w:pPr>
        <w:spacing w:line="360" w:lineRule="atLeast"/>
        <w:ind w:firstLine="720"/>
        <w:jc w:val="both"/>
        <w:rPr>
          <w:szCs w:val="24"/>
          <w:lang w:val="en-US"/>
        </w:rPr>
      </w:pPr>
      <w:bookmarkStart w:id="5" w:name="part_29edc240599a4abaa4432d555834eb3e"/>
      <w:bookmarkStart w:id="6" w:name="n1_15"/>
      <w:bookmarkEnd w:id="5"/>
      <w:bookmarkEnd w:id="6"/>
      <w:r w:rsidRPr="009E2AC5">
        <w:rPr>
          <w:szCs w:val="24"/>
        </w:rPr>
        <w:t>2.</w:t>
      </w:r>
      <w:r>
        <w:rPr>
          <w:szCs w:val="24"/>
        </w:rPr>
        <w:t>2</w:t>
      </w:r>
      <w:r w:rsidRPr="009E2AC5">
        <w:rPr>
          <w:szCs w:val="24"/>
        </w:rPr>
        <w:t xml:space="preserve">. Pakeisti </w:t>
      </w:r>
      <w:r>
        <w:rPr>
          <w:szCs w:val="24"/>
        </w:rPr>
        <w:t>II skyrių</w:t>
      </w:r>
      <w:r w:rsidRPr="009E2AC5">
        <w:rPr>
          <w:szCs w:val="24"/>
        </w:rPr>
        <w:t xml:space="preserve"> ir jį išdėstyti taip:</w:t>
      </w:r>
    </w:p>
    <w:p w:rsidR="00C90974" w:rsidRPr="00DC12FB" w:rsidRDefault="00C90974" w:rsidP="00DA4CC1">
      <w:pPr>
        <w:spacing w:line="360" w:lineRule="atLeast"/>
        <w:ind w:firstLine="709"/>
        <w:jc w:val="center"/>
        <w:rPr>
          <w:szCs w:val="24"/>
        </w:rPr>
      </w:pPr>
      <w:r>
        <w:rPr>
          <w:szCs w:val="24"/>
        </w:rPr>
        <w:t>„</w:t>
      </w:r>
      <w:r w:rsidRPr="00DC12FB">
        <w:rPr>
          <w:szCs w:val="24"/>
        </w:rPr>
        <w:t>II SKYRIUS</w:t>
      </w:r>
    </w:p>
    <w:p w:rsidR="00C90974" w:rsidRDefault="00C90974" w:rsidP="00DA4CC1">
      <w:pPr>
        <w:spacing w:line="360" w:lineRule="atLeast"/>
        <w:ind w:firstLine="709"/>
        <w:jc w:val="center"/>
        <w:rPr>
          <w:szCs w:val="24"/>
        </w:rPr>
      </w:pPr>
      <w:r>
        <w:rPr>
          <w:szCs w:val="24"/>
        </w:rPr>
        <w:t>FONDO BIUDŽETO PROJEKTAS</w:t>
      </w:r>
    </w:p>
    <w:p w:rsidR="00C90974" w:rsidRDefault="00C90974" w:rsidP="00DA4CC1">
      <w:pPr>
        <w:spacing w:line="360" w:lineRule="atLeast"/>
        <w:ind w:firstLine="720"/>
        <w:jc w:val="both"/>
        <w:rPr>
          <w:szCs w:val="24"/>
        </w:rPr>
      </w:pPr>
    </w:p>
    <w:p w:rsidR="00C90974" w:rsidRPr="00660B95" w:rsidRDefault="00C90974" w:rsidP="00DA4CC1">
      <w:pPr>
        <w:spacing w:line="360" w:lineRule="atLeast"/>
        <w:ind w:firstLine="720"/>
        <w:jc w:val="both"/>
        <w:rPr>
          <w:szCs w:val="24"/>
        </w:rPr>
      </w:pPr>
      <w:r w:rsidRPr="00660B95">
        <w:rPr>
          <w:szCs w:val="24"/>
        </w:rPr>
        <w:t>6. Fondo biudžeto projektas sudaromas šia tvarka:</w:t>
      </w:r>
    </w:p>
    <w:p w:rsidR="00C90974" w:rsidRPr="00C27E56" w:rsidRDefault="00C90974" w:rsidP="00DA4CC1">
      <w:pPr>
        <w:spacing w:line="360" w:lineRule="atLeast"/>
        <w:ind w:firstLine="720"/>
        <w:jc w:val="both"/>
        <w:rPr>
          <w:b/>
          <w:szCs w:val="24"/>
        </w:rPr>
      </w:pPr>
      <w:r w:rsidRPr="00660B95">
        <w:rPr>
          <w:szCs w:val="24"/>
        </w:rPr>
        <w:t>6.1. Fondo biudžeto projektas sudaromas biudžetiniams metams</w:t>
      </w:r>
      <w:r w:rsidRPr="00C27E56">
        <w:rPr>
          <w:strike/>
          <w:szCs w:val="24"/>
        </w:rPr>
        <w:t>.</w:t>
      </w:r>
      <w:r>
        <w:rPr>
          <w:b/>
          <w:szCs w:val="24"/>
        </w:rPr>
        <w:t>;</w:t>
      </w:r>
    </w:p>
    <w:p w:rsidR="00C90974" w:rsidRPr="00C27E56" w:rsidRDefault="00C90974" w:rsidP="00DA4CC1">
      <w:pPr>
        <w:spacing w:line="360" w:lineRule="atLeast"/>
        <w:ind w:firstLine="720"/>
        <w:jc w:val="both"/>
        <w:rPr>
          <w:b/>
          <w:szCs w:val="24"/>
        </w:rPr>
      </w:pPr>
      <w:r w:rsidRPr="00247140">
        <w:rPr>
          <w:szCs w:val="24"/>
        </w:rPr>
        <w:t xml:space="preserve">6.2. Fondo biudžeto projektą ir </w:t>
      </w:r>
      <w:r w:rsidRPr="0070507A">
        <w:rPr>
          <w:szCs w:val="24"/>
        </w:rPr>
        <w:t xml:space="preserve">Lietuvos Respublikos valstybinio </w:t>
      </w:r>
      <w:r>
        <w:rPr>
          <w:szCs w:val="24"/>
        </w:rPr>
        <w:t xml:space="preserve"> </w:t>
      </w:r>
      <w:r w:rsidRPr="00247140">
        <w:rPr>
          <w:szCs w:val="24"/>
        </w:rPr>
        <w:t xml:space="preserve">socialinio draudimo fondo biudžeto rodiklių patvirtinimo įstatymo </w:t>
      </w:r>
      <w:r w:rsidRPr="004A6B18">
        <w:rPr>
          <w:szCs w:val="24"/>
        </w:rPr>
        <w:t>(toliau – Fondo biudžeto rodiklių patvirtinimo įstatymas)</w:t>
      </w:r>
      <w:r w:rsidRPr="00247140">
        <w:rPr>
          <w:szCs w:val="24"/>
        </w:rPr>
        <w:t xml:space="preserve">, kuriuo Lietuvos Respublikos Seimas tvirtina nurodytąjį biudžetą, projektą, </w:t>
      </w:r>
      <w:r w:rsidRPr="00247140">
        <w:rPr>
          <w:szCs w:val="24"/>
        </w:rPr>
        <w:lastRenderedPageBreak/>
        <w:t xml:space="preserve">atsižvelgdama į Lietuvos Respublikos finansų ministerijos </w:t>
      </w:r>
      <w:r w:rsidRPr="00C27E56">
        <w:rPr>
          <w:strike/>
          <w:szCs w:val="24"/>
        </w:rPr>
        <w:t xml:space="preserve">(toliau – Finansų ministerija) </w:t>
      </w:r>
      <w:r w:rsidRPr="00247140">
        <w:rPr>
          <w:szCs w:val="24"/>
        </w:rPr>
        <w:t xml:space="preserve">parengtą ir paskelbtą atitinkamų metų Lietuvos ekonominės raidos scenarijų, atitinkamų metų preliminarių Lietuvos Respublikos valstybės biudžeto ir savivaldybių biudžetų asignavimų konsoliduotą visumą, Lietuvos Respublikos socialinės apsaugos ir darbo ministerijos </w:t>
      </w:r>
      <w:r w:rsidRPr="00C27E56">
        <w:rPr>
          <w:strike/>
          <w:szCs w:val="24"/>
        </w:rPr>
        <w:t>(toliau – Socialinės apsaugos ir darbo ministerija)</w:t>
      </w:r>
      <w:r w:rsidRPr="00247140">
        <w:rPr>
          <w:szCs w:val="24"/>
        </w:rPr>
        <w:t xml:space="preserve"> nustatytą Fondo biudžeto struktūrinio postūmio užduotį ateinantiems kalendoriniams metams ir jos gaires kitiems 2 metams, rengia ir darbo tvarka per 20 darbo dienų nuo Lietuvos ekonominės raidos scenarijaus paskelbimo dienos su Socialinės apsaugos ir darbo ministerija suderina Fondo valdyba</w:t>
      </w:r>
      <w:r w:rsidRPr="00C27E56">
        <w:rPr>
          <w:strike/>
          <w:szCs w:val="24"/>
        </w:rPr>
        <w:t>.</w:t>
      </w:r>
      <w:r>
        <w:rPr>
          <w:b/>
          <w:szCs w:val="24"/>
        </w:rPr>
        <w:t>;</w:t>
      </w:r>
    </w:p>
    <w:p w:rsidR="00C90974" w:rsidRPr="00C27E56" w:rsidRDefault="00C90974" w:rsidP="00DA4CC1">
      <w:pPr>
        <w:spacing w:line="360" w:lineRule="atLeast"/>
        <w:ind w:firstLine="720"/>
        <w:jc w:val="both"/>
        <w:rPr>
          <w:b/>
          <w:szCs w:val="24"/>
        </w:rPr>
      </w:pPr>
      <w:r w:rsidRPr="005F5A0D">
        <w:rPr>
          <w:szCs w:val="24"/>
        </w:rPr>
        <w:t xml:space="preserve">6.3. Fondo biudžeto projekte pateikiamos metinės sumos pagal Fondo biudžeto pajamų ir išlaidų, piniginių įplaukų ir išlaidų klasifikaciją ir papildomų lentelių straipsnius. Kartu su </w:t>
      </w:r>
      <w:r w:rsidRPr="004A6B18">
        <w:rPr>
          <w:szCs w:val="24"/>
        </w:rPr>
        <w:t>Fondo</w:t>
      </w:r>
      <w:r w:rsidRPr="005F5A0D">
        <w:rPr>
          <w:szCs w:val="24"/>
        </w:rPr>
        <w:t xml:space="preserve"> biudžeto rodiklių patvirtinimo įstatymo projektu pateikiami kitų 2 biudžetinių metų numatomų Fondo biudžeto rodiklių prognozė, Fondo biudžeto aiškinamieji raštai. Socialinio draudimo įmokų tarifų ir kitų dydžių pagrindimas pateikiamas kartu teikiamose papildomose lentelėse</w:t>
      </w:r>
      <w:r w:rsidRPr="00C27E56">
        <w:rPr>
          <w:strike/>
          <w:szCs w:val="24"/>
        </w:rPr>
        <w:t>.</w:t>
      </w:r>
      <w:r>
        <w:rPr>
          <w:b/>
          <w:szCs w:val="24"/>
        </w:rPr>
        <w:t>;</w:t>
      </w:r>
    </w:p>
    <w:p w:rsidR="00C90974" w:rsidRPr="005F5A0D" w:rsidRDefault="00C90974" w:rsidP="00DA4CC1">
      <w:pPr>
        <w:spacing w:line="360" w:lineRule="atLeast"/>
        <w:ind w:firstLine="720"/>
        <w:jc w:val="both"/>
        <w:rPr>
          <w:szCs w:val="24"/>
        </w:rPr>
      </w:pPr>
      <w:r w:rsidRPr="005F5A0D">
        <w:rPr>
          <w:szCs w:val="24"/>
        </w:rPr>
        <w:t xml:space="preserve">6.4. Fondo valdyba, suderinusi su Socialinės apsaugos ir darbo ministerija Fondo biudžeto projektą ir </w:t>
      </w:r>
      <w:r w:rsidRPr="004A6B18">
        <w:rPr>
          <w:szCs w:val="24"/>
        </w:rPr>
        <w:t>Fondo</w:t>
      </w:r>
      <w:r w:rsidRPr="005F5A0D">
        <w:rPr>
          <w:szCs w:val="24"/>
        </w:rPr>
        <w:t xml:space="preserve"> biudžeto rodiklių patvirtinimo įstatymo projektą, pateikia juos svarstyti Fondo tarybai.</w:t>
      </w:r>
    </w:p>
    <w:p w:rsidR="00C90974" w:rsidRDefault="00C90974" w:rsidP="00DA4CC1">
      <w:pPr>
        <w:spacing w:line="360" w:lineRule="atLeast"/>
        <w:ind w:firstLine="720"/>
        <w:jc w:val="both"/>
        <w:rPr>
          <w:szCs w:val="24"/>
        </w:rPr>
      </w:pPr>
      <w:r w:rsidRPr="005F5A0D">
        <w:rPr>
          <w:szCs w:val="24"/>
        </w:rPr>
        <w:t>7. Fondo biudžeto pajamos ir išlaidos, piniginės įplaukos ir išlaidos planuojamos vadovaujantis Lietuvos Respublikos valstybinio socialinio draudimo fondo biudžeto sandaros įstatymu ir Fondo valdybos direktoriaus patvirtintu Fondo biudžeto planavimo tvarkos aprašu.</w:t>
      </w:r>
    </w:p>
    <w:p w:rsidR="00C90974" w:rsidRDefault="00C90974" w:rsidP="00DA4CC1">
      <w:pPr>
        <w:spacing w:line="360" w:lineRule="atLeast"/>
        <w:ind w:firstLine="720"/>
        <w:jc w:val="both"/>
        <w:rPr>
          <w:szCs w:val="24"/>
        </w:rPr>
      </w:pPr>
      <w:r w:rsidRPr="00053C3F">
        <w:rPr>
          <w:szCs w:val="24"/>
        </w:rPr>
        <w:t xml:space="preserve">8. Kiekvienai Fondo administravimo įstaigai sudaroma </w:t>
      </w:r>
      <w:r w:rsidRPr="00806614">
        <w:rPr>
          <w:strike/>
          <w:szCs w:val="24"/>
        </w:rPr>
        <w:t>tos įstaigos</w:t>
      </w:r>
      <w:r w:rsidRPr="00053C3F">
        <w:rPr>
          <w:szCs w:val="24"/>
        </w:rPr>
        <w:t xml:space="preserve"> </w:t>
      </w:r>
      <w:r w:rsidR="00E178BE" w:rsidRPr="00806614">
        <w:rPr>
          <w:b/>
          <w:szCs w:val="24"/>
        </w:rPr>
        <w:t>jos</w:t>
      </w:r>
      <w:r w:rsidR="00E178BE">
        <w:rPr>
          <w:szCs w:val="24"/>
        </w:rPr>
        <w:t xml:space="preserve"> </w:t>
      </w:r>
      <w:r w:rsidRPr="00053C3F">
        <w:rPr>
          <w:szCs w:val="24"/>
        </w:rPr>
        <w:t>veiklos sąnaudų sąmata. Išlaidos šioje sąmatoje nurodomos pagal Fondo administravimo įstaigų veiklos sąnaudų klasifikaciją, pateiktą Taisyklių 1 priedo V skyriuje. Visose Fondo administravimo įstaigose naudojama tipinė Valstybinio socialinio draudimo fondo administravimo įstaigų veiklos sąnaudų sąmatos forma. Sąmatos formą</w:t>
      </w:r>
      <w:r w:rsidR="00E178BE">
        <w:rPr>
          <w:szCs w:val="24"/>
        </w:rPr>
        <w:t xml:space="preserve"> </w:t>
      </w:r>
      <w:r w:rsidR="00E178BE" w:rsidRPr="00806614">
        <w:rPr>
          <w:b/>
          <w:szCs w:val="24"/>
        </w:rPr>
        <w:t>tvirtina</w:t>
      </w:r>
      <w:r w:rsidRPr="00053C3F">
        <w:rPr>
          <w:szCs w:val="24"/>
        </w:rPr>
        <w:t xml:space="preserve">, jos pildymo ir veiklos sąnaudų apskaičiavimo tvarką nustato </w:t>
      </w:r>
      <w:r w:rsidRPr="00806614">
        <w:rPr>
          <w:strike/>
          <w:szCs w:val="24"/>
        </w:rPr>
        <w:t xml:space="preserve">ir tvirtina Fondo </w:t>
      </w:r>
      <w:r w:rsidRPr="00E178BE">
        <w:rPr>
          <w:strike/>
          <w:szCs w:val="24"/>
        </w:rPr>
        <w:t>valdyba</w:t>
      </w:r>
      <w:r>
        <w:rPr>
          <w:szCs w:val="24"/>
        </w:rPr>
        <w:t xml:space="preserve"> </w:t>
      </w:r>
      <w:r w:rsidR="00E543D0" w:rsidRPr="00E543D0">
        <w:rPr>
          <w:b/>
          <w:szCs w:val="24"/>
        </w:rPr>
        <w:t>Fondo</w:t>
      </w:r>
      <w:r w:rsidR="00E543D0">
        <w:rPr>
          <w:szCs w:val="24"/>
        </w:rPr>
        <w:t xml:space="preserve"> </w:t>
      </w:r>
      <w:r>
        <w:rPr>
          <w:b/>
          <w:szCs w:val="24"/>
        </w:rPr>
        <w:t>valdybos direktorius</w:t>
      </w:r>
      <w:r w:rsidRPr="00053C3F">
        <w:rPr>
          <w:szCs w:val="24"/>
        </w:rPr>
        <w:t>.</w:t>
      </w:r>
    </w:p>
    <w:p w:rsidR="00C90974" w:rsidRDefault="00C90974" w:rsidP="00DA4CC1">
      <w:pPr>
        <w:spacing w:line="360" w:lineRule="atLeast"/>
        <w:ind w:firstLine="720"/>
        <w:jc w:val="both"/>
        <w:rPr>
          <w:szCs w:val="24"/>
        </w:rPr>
      </w:pPr>
      <w:r>
        <w:rPr>
          <w:szCs w:val="24"/>
        </w:rPr>
        <w:t>9</w:t>
      </w:r>
      <w:r w:rsidRPr="00053C3F">
        <w:rPr>
          <w:szCs w:val="24"/>
        </w:rPr>
        <w:t xml:space="preserve">. Per 10 darbo dienų nuo </w:t>
      </w:r>
      <w:r w:rsidRPr="004A6B18">
        <w:rPr>
          <w:szCs w:val="24"/>
        </w:rPr>
        <w:t>Fondo</w:t>
      </w:r>
      <w:r w:rsidRPr="00053C3F">
        <w:rPr>
          <w:szCs w:val="24"/>
        </w:rPr>
        <w:t xml:space="preserve"> biudžeto rodiklių patvirtinimo įstatymo priėmimo dienos Fondo valdyba </w:t>
      </w:r>
      <w:r w:rsidR="00F865CC" w:rsidRPr="00806614">
        <w:rPr>
          <w:b/>
          <w:szCs w:val="24"/>
        </w:rPr>
        <w:t>ketvirčiais</w:t>
      </w:r>
      <w:r w:rsidR="00F865CC">
        <w:rPr>
          <w:szCs w:val="24"/>
        </w:rPr>
        <w:t xml:space="preserve"> </w:t>
      </w:r>
      <w:r w:rsidRPr="00053C3F">
        <w:rPr>
          <w:szCs w:val="24"/>
        </w:rPr>
        <w:t xml:space="preserve">paskirsto </w:t>
      </w:r>
      <w:r w:rsidR="00F865CC" w:rsidRPr="00806614">
        <w:rPr>
          <w:b/>
          <w:szCs w:val="24"/>
        </w:rPr>
        <w:t>Fondo biudžeto pajamas ir išlaidas, pinigines įplaukas ir išlaidas</w:t>
      </w:r>
      <w:r w:rsidR="00F865CC">
        <w:rPr>
          <w:b/>
          <w:szCs w:val="24"/>
        </w:rPr>
        <w:t xml:space="preserve">, </w:t>
      </w:r>
      <w:r w:rsidRPr="00806614">
        <w:rPr>
          <w:strike/>
          <w:szCs w:val="24"/>
        </w:rPr>
        <w:t>ir</w:t>
      </w:r>
      <w:r w:rsidR="00CF4EAC" w:rsidRPr="00CF4EAC">
        <w:rPr>
          <w:szCs w:val="24"/>
        </w:rPr>
        <w:t xml:space="preserve"> </w:t>
      </w:r>
      <w:r w:rsidR="00CF4EAC" w:rsidRPr="009B48FE">
        <w:rPr>
          <w:b/>
          <w:szCs w:val="24"/>
        </w:rPr>
        <w:t>o</w:t>
      </w:r>
      <w:r w:rsidRPr="00053C3F">
        <w:rPr>
          <w:szCs w:val="24"/>
        </w:rPr>
        <w:t xml:space="preserve"> </w:t>
      </w:r>
      <w:r>
        <w:rPr>
          <w:b/>
          <w:szCs w:val="24"/>
        </w:rPr>
        <w:t xml:space="preserve">Fondo valdybos direktorius </w:t>
      </w:r>
      <w:r w:rsidR="00F865CC">
        <w:rPr>
          <w:b/>
          <w:szCs w:val="24"/>
        </w:rPr>
        <w:t xml:space="preserve">jas </w:t>
      </w:r>
      <w:r w:rsidRPr="00053C3F">
        <w:rPr>
          <w:szCs w:val="24"/>
        </w:rPr>
        <w:t xml:space="preserve">patvirtina </w:t>
      </w:r>
      <w:r w:rsidRPr="00806614">
        <w:rPr>
          <w:strike/>
          <w:szCs w:val="24"/>
        </w:rPr>
        <w:t>ketvirčiais Fondo biudžeto pajamas ir išlaidas, pinigines įplaukas ir išlaidas</w:t>
      </w:r>
      <w:r w:rsidRPr="00053C3F">
        <w:rPr>
          <w:szCs w:val="24"/>
        </w:rPr>
        <w:t>.</w:t>
      </w:r>
      <w:r>
        <w:rPr>
          <w:szCs w:val="24"/>
        </w:rPr>
        <w:t>“</w:t>
      </w:r>
    </w:p>
    <w:p w:rsidR="00C90974" w:rsidRPr="009E2AC5" w:rsidRDefault="00C90974" w:rsidP="00DA4CC1">
      <w:pPr>
        <w:spacing w:line="360" w:lineRule="atLeast"/>
        <w:ind w:firstLine="720"/>
        <w:jc w:val="both"/>
        <w:rPr>
          <w:szCs w:val="24"/>
          <w:lang w:val="en-US"/>
        </w:rPr>
      </w:pPr>
      <w:r w:rsidRPr="009E2AC5">
        <w:rPr>
          <w:szCs w:val="24"/>
        </w:rPr>
        <w:t>2.</w:t>
      </w:r>
      <w:r>
        <w:rPr>
          <w:szCs w:val="24"/>
        </w:rPr>
        <w:t>3</w:t>
      </w:r>
      <w:r w:rsidRPr="009E2AC5">
        <w:rPr>
          <w:szCs w:val="24"/>
        </w:rPr>
        <w:t xml:space="preserve">. Pakeisti </w:t>
      </w:r>
      <w:r>
        <w:rPr>
          <w:szCs w:val="24"/>
        </w:rPr>
        <w:t>20 punktą</w:t>
      </w:r>
      <w:r w:rsidRPr="009E2AC5">
        <w:rPr>
          <w:szCs w:val="24"/>
        </w:rPr>
        <w:t xml:space="preserve"> ir jį išdėstyti taip:</w:t>
      </w:r>
    </w:p>
    <w:p w:rsidR="00C90974" w:rsidRDefault="00C90974" w:rsidP="00DA4CC1">
      <w:pPr>
        <w:spacing w:line="360" w:lineRule="atLeast"/>
        <w:ind w:firstLine="720"/>
        <w:jc w:val="both"/>
        <w:rPr>
          <w:szCs w:val="24"/>
        </w:rPr>
      </w:pPr>
      <w:r>
        <w:rPr>
          <w:szCs w:val="24"/>
        </w:rPr>
        <w:t>„</w:t>
      </w:r>
      <w:r w:rsidRPr="00D17FB7">
        <w:rPr>
          <w:szCs w:val="24"/>
        </w:rPr>
        <w:t xml:space="preserve">20. Į kaupiamųjų pensijų įmokų sąskaitą pervedamos ir iki pervedimo pensijų fondams joje laikomos kaupiamosios pensijų įmokos, nurodytos </w:t>
      </w:r>
      <w:r w:rsidRPr="00C27E56">
        <w:rPr>
          <w:strike/>
          <w:szCs w:val="24"/>
        </w:rPr>
        <w:t>Lietuvos Respublikos pensijų</w:t>
      </w:r>
      <w:r w:rsidRPr="00D17FB7">
        <w:rPr>
          <w:szCs w:val="24"/>
        </w:rPr>
        <w:t xml:space="preserve"> </w:t>
      </w:r>
      <w:proofErr w:type="spellStart"/>
      <w:r>
        <w:rPr>
          <w:b/>
          <w:szCs w:val="24"/>
        </w:rPr>
        <w:t>Pensijų</w:t>
      </w:r>
      <w:proofErr w:type="spellEnd"/>
      <w:r>
        <w:rPr>
          <w:b/>
          <w:szCs w:val="24"/>
        </w:rPr>
        <w:t xml:space="preserve"> </w:t>
      </w:r>
      <w:r w:rsidRPr="00D17FB7">
        <w:rPr>
          <w:szCs w:val="24"/>
        </w:rPr>
        <w:t>kaupimo įstatyme. Šios lėšos naudojamos tik pervedimui į pensijų fondus kaip kaupiamosios pensijų įmokos.</w:t>
      </w:r>
      <w:r>
        <w:rPr>
          <w:szCs w:val="24"/>
        </w:rPr>
        <w:t>“</w:t>
      </w:r>
    </w:p>
    <w:p w:rsidR="00C90974" w:rsidRPr="009E2AC5" w:rsidRDefault="00C90974" w:rsidP="00DA4CC1">
      <w:pPr>
        <w:spacing w:line="360" w:lineRule="atLeast"/>
        <w:ind w:firstLine="720"/>
        <w:jc w:val="both"/>
        <w:rPr>
          <w:szCs w:val="24"/>
          <w:lang w:val="en-US"/>
        </w:rPr>
      </w:pPr>
      <w:r w:rsidRPr="009E2AC5">
        <w:rPr>
          <w:szCs w:val="24"/>
        </w:rPr>
        <w:t>2.</w:t>
      </w:r>
      <w:r>
        <w:rPr>
          <w:szCs w:val="24"/>
        </w:rPr>
        <w:t>4</w:t>
      </w:r>
      <w:r w:rsidRPr="009E2AC5">
        <w:rPr>
          <w:szCs w:val="24"/>
        </w:rPr>
        <w:t xml:space="preserve">. Pakeisti </w:t>
      </w:r>
      <w:r>
        <w:rPr>
          <w:szCs w:val="24"/>
        </w:rPr>
        <w:t>25 punktą</w:t>
      </w:r>
      <w:r w:rsidRPr="009E2AC5">
        <w:rPr>
          <w:szCs w:val="24"/>
        </w:rPr>
        <w:t xml:space="preserve"> ir jį išdėstyti taip:</w:t>
      </w:r>
    </w:p>
    <w:p w:rsidR="00C90974" w:rsidRDefault="00C90974" w:rsidP="00DA4CC1">
      <w:pPr>
        <w:spacing w:line="360" w:lineRule="atLeast"/>
        <w:ind w:firstLine="720"/>
        <w:jc w:val="both"/>
        <w:rPr>
          <w:szCs w:val="24"/>
        </w:rPr>
      </w:pPr>
      <w:r>
        <w:rPr>
          <w:szCs w:val="24"/>
        </w:rPr>
        <w:t>„</w:t>
      </w:r>
      <w:r w:rsidRPr="007716ED">
        <w:rPr>
          <w:szCs w:val="24"/>
        </w:rPr>
        <w:t xml:space="preserve">25. Už laiku nesumokėtų socialinio draudimo įmokų, delspinigių ir baudų skolos sumokėjimo atidėjimo laikotarpį (išskyrus Taisyklių 65 punkte nurodytą atvejį) skaičiuojamos palūkanos, kurios atitinka </w:t>
      </w:r>
      <w:r w:rsidRPr="00C27E56">
        <w:rPr>
          <w:strike/>
          <w:szCs w:val="24"/>
        </w:rPr>
        <w:t>Lietuvos Respublikos mokesčių</w:t>
      </w:r>
      <w:r w:rsidRPr="007716ED">
        <w:rPr>
          <w:szCs w:val="24"/>
        </w:rPr>
        <w:t xml:space="preserve"> </w:t>
      </w:r>
      <w:proofErr w:type="spellStart"/>
      <w:r>
        <w:rPr>
          <w:b/>
          <w:szCs w:val="24"/>
        </w:rPr>
        <w:t>Mokesčių</w:t>
      </w:r>
      <w:proofErr w:type="spellEnd"/>
      <w:r>
        <w:rPr>
          <w:b/>
          <w:szCs w:val="24"/>
        </w:rPr>
        <w:t xml:space="preserve"> </w:t>
      </w:r>
      <w:r w:rsidRPr="007716ED">
        <w:rPr>
          <w:szCs w:val="24"/>
        </w:rPr>
        <w:t xml:space="preserve">administravimo </w:t>
      </w:r>
      <w:r w:rsidRPr="007716ED">
        <w:rPr>
          <w:szCs w:val="24"/>
        </w:rPr>
        <w:lastRenderedPageBreak/>
        <w:t xml:space="preserve">įstatyme nurodytų palūkanų už suteiktą mokestinę paskolą dydį. Palūkanos skaičiuojamos už visą atidėtą laikotarpį, pradedant diena, kurią </w:t>
      </w:r>
      <w:r w:rsidRPr="00244616">
        <w:rPr>
          <w:strike/>
          <w:szCs w:val="24"/>
        </w:rPr>
        <w:t>sudaryta skolos sumokėjimo atidėjimo sutartis ar</w:t>
      </w:r>
      <w:r w:rsidRPr="007716ED">
        <w:rPr>
          <w:szCs w:val="24"/>
        </w:rPr>
        <w:t xml:space="preserve"> priimtas sprendimas atidėti socialinio draudimo įmokų, delspinigių ir baudų skolos sumokėjimą. Palūkanos apskaičiuojamos Fondo valdybos </w:t>
      </w:r>
      <w:r>
        <w:rPr>
          <w:b/>
          <w:szCs w:val="24"/>
        </w:rPr>
        <w:t xml:space="preserve">direktoriaus </w:t>
      </w:r>
      <w:r w:rsidRPr="007716ED">
        <w:rPr>
          <w:szCs w:val="24"/>
        </w:rPr>
        <w:t xml:space="preserve">nustatyta tvarka ir mokamos pagal </w:t>
      </w:r>
      <w:r w:rsidRPr="00244616">
        <w:rPr>
          <w:strike/>
          <w:szCs w:val="24"/>
        </w:rPr>
        <w:t>sutartyje ar</w:t>
      </w:r>
      <w:r w:rsidRPr="007716ED">
        <w:rPr>
          <w:szCs w:val="24"/>
        </w:rPr>
        <w:t xml:space="preserve"> sprendime atidėti socialinio draudimo įmokų, delspinigių ir baudų skolos sumokėjimą nustatytą grafiką. Palūkanos mokamos iki </w:t>
      </w:r>
      <w:r w:rsidRPr="00806614">
        <w:rPr>
          <w:strike/>
          <w:szCs w:val="24"/>
        </w:rPr>
        <w:t>skolos sumokėjimo atidėjimo sutarties galiojimo arba</w:t>
      </w:r>
      <w:r w:rsidRPr="00F865CC">
        <w:rPr>
          <w:szCs w:val="24"/>
        </w:rPr>
        <w:t xml:space="preserve"> </w:t>
      </w:r>
      <w:r w:rsidRPr="007716ED">
        <w:rPr>
          <w:szCs w:val="24"/>
        </w:rPr>
        <w:t xml:space="preserve">sprendime atidėti socialinio draudimo įmokų, delspinigių ir baudų skolos sumokėjimą nurodytos datos </w:t>
      </w:r>
      <w:r w:rsidRPr="00806614">
        <w:rPr>
          <w:strike/>
          <w:szCs w:val="24"/>
        </w:rPr>
        <w:t>pabaigos</w:t>
      </w:r>
      <w:r w:rsidRPr="007716ED">
        <w:rPr>
          <w:szCs w:val="24"/>
        </w:rPr>
        <w:t xml:space="preserve">. Laiku nesumokėjus skolos pagal draudėjo ir Fondo administravimo įstaigos suderintą įsiskolinimo grąžinimo grafiką, skaičiuojamos padidintos palūkanos, kol laiku nesumokėta skola sumokama. </w:t>
      </w:r>
      <w:r w:rsidRPr="00CF4EAC">
        <w:rPr>
          <w:szCs w:val="24"/>
        </w:rPr>
        <w:t>Padidintų</w:t>
      </w:r>
      <w:r w:rsidRPr="007716ED">
        <w:rPr>
          <w:szCs w:val="24"/>
        </w:rPr>
        <w:t xml:space="preserve"> palūkanų dydis lygus </w:t>
      </w:r>
      <w:r w:rsidRPr="004E0914">
        <w:rPr>
          <w:szCs w:val="24"/>
        </w:rPr>
        <w:t xml:space="preserve">delspinigių už laiku nesumokėtas socialinio draudimo įmokas dydžiui. Palūkanos išieškomos </w:t>
      </w:r>
      <w:r w:rsidRPr="00953607">
        <w:rPr>
          <w:szCs w:val="24"/>
        </w:rPr>
        <w:t>Lietuvos Respublikos valstybinio</w:t>
      </w:r>
      <w:r w:rsidRPr="004E0914">
        <w:rPr>
          <w:szCs w:val="24"/>
        </w:rPr>
        <w:t xml:space="preserve"> socialinio draudimo įstatymo </w:t>
      </w:r>
      <w:r w:rsidRPr="004E0914">
        <w:rPr>
          <w:strike/>
          <w:szCs w:val="24"/>
        </w:rPr>
        <w:t>(toliau – Valstybinio socialinio draudimo įstatymas)</w:t>
      </w:r>
      <w:r w:rsidRPr="00C367CA">
        <w:rPr>
          <w:szCs w:val="24"/>
        </w:rPr>
        <w:t xml:space="preserve"> </w:t>
      </w:r>
      <w:r w:rsidRPr="004E0914">
        <w:rPr>
          <w:szCs w:val="24"/>
        </w:rPr>
        <w:t>nustatyta tvarka</w:t>
      </w:r>
      <w:r w:rsidRPr="007716ED">
        <w:rPr>
          <w:szCs w:val="24"/>
        </w:rPr>
        <w:t>.</w:t>
      </w:r>
      <w:r>
        <w:rPr>
          <w:szCs w:val="24"/>
        </w:rPr>
        <w:t>“</w:t>
      </w:r>
    </w:p>
    <w:p w:rsidR="00F33ED2" w:rsidRPr="009E2AC5" w:rsidRDefault="00F33ED2" w:rsidP="00DA4CC1">
      <w:pPr>
        <w:spacing w:line="360" w:lineRule="atLeast"/>
        <w:ind w:firstLine="720"/>
        <w:jc w:val="both"/>
        <w:rPr>
          <w:szCs w:val="24"/>
          <w:lang w:val="en-US"/>
        </w:rPr>
      </w:pPr>
      <w:r w:rsidRPr="009E2AC5">
        <w:rPr>
          <w:szCs w:val="24"/>
        </w:rPr>
        <w:t>2.</w:t>
      </w:r>
      <w:r w:rsidR="00C11052">
        <w:rPr>
          <w:szCs w:val="24"/>
        </w:rPr>
        <w:t>5</w:t>
      </w:r>
      <w:r w:rsidRPr="009E2AC5">
        <w:rPr>
          <w:szCs w:val="24"/>
        </w:rPr>
        <w:t xml:space="preserve">. Pakeisti </w:t>
      </w:r>
      <w:r w:rsidRPr="0041079C">
        <w:rPr>
          <w:szCs w:val="24"/>
        </w:rPr>
        <w:t xml:space="preserve">V skyriaus pavadinimą </w:t>
      </w:r>
      <w:r w:rsidRPr="009E2AC5">
        <w:rPr>
          <w:szCs w:val="24"/>
        </w:rPr>
        <w:t>ir jį išdėstyti taip:</w:t>
      </w:r>
    </w:p>
    <w:p w:rsidR="00175D8E" w:rsidRDefault="00F33ED2" w:rsidP="00DA4CC1">
      <w:pPr>
        <w:spacing w:line="360" w:lineRule="atLeast"/>
        <w:ind w:firstLine="720"/>
        <w:jc w:val="center"/>
        <w:rPr>
          <w:bCs/>
          <w:caps/>
          <w:szCs w:val="24"/>
        </w:rPr>
      </w:pPr>
      <w:r>
        <w:rPr>
          <w:bCs/>
          <w:caps/>
          <w:szCs w:val="24"/>
        </w:rPr>
        <w:t>„</w:t>
      </w:r>
      <w:r w:rsidR="00175D8E">
        <w:rPr>
          <w:bCs/>
          <w:caps/>
          <w:szCs w:val="24"/>
        </w:rPr>
        <w:t>V SKYRIUS</w:t>
      </w:r>
    </w:p>
    <w:p w:rsidR="00F33ED2" w:rsidRPr="0041079C" w:rsidRDefault="00F33ED2" w:rsidP="00DA4CC1">
      <w:pPr>
        <w:spacing w:line="360" w:lineRule="atLeast"/>
        <w:ind w:firstLine="720"/>
        <w:jc w:val="center"/>
        <w:rPr>
          <w:b/>
          <w:color w:val="000000"/>
          <w:szCs w:val="24"/>
        </w:rPr>
      </w:pPr>
      <w:r w:rsidRPr="0041079C">
        <w:rPr>
          <w:bCs/>
          <w:caps/>
          <w:szCs w:val="24"/>
        </w:rPr>
        <w:t xml:space="preserve">SOCIALINIO DRAUDIMO ĮMOKŲ </w:t>
      </w:r>
      <w:r w:rsidRPr="009B48FE">
        <w:rPr>
          <w:bCs/>
          <w:caps/>
          <w:szCs w:val="24"/>
        </w:rPr>
        <w:t>MOKĖJIMAS</w:t>
      </w:r>
      <w:r w:rsidR="00AD34DB" w:rsidRPr="009B48FE">
        <w:rPr>
          <w:b/>
          <w:bCs/>
          <w:caps/>
          <w:szCs w:val="24"/>
        </w:rPr>
        <w:t>,</w:t>
      </w:r>
      <w:r w:rsidRPr="009B48FE">
        <w:rPr>
          <w:bCs/>
          <w:caps/>
          <w:szCs w:val="24"/>
        </w:rPr>
        <w:t xml:space="preserve"> </w:t>
      </w:r>
      <w:r w:rsidRPr="009B48FE">
        <w:rPr>
          <w:b/>
          <w:color w:val="000000"/>
          <w:szCs w:val="24"/>
        </w:rPr>
        <w:t xml:space="preserve">SUMOKĖTŲ (IŠIEŠKOTŲ) SOCIALINIO DRAUDIMO </w:t>
      </w:r>
      <w:r w:rsidR="00806614" w:rsidRPr="009B48FE">
        <w:rPr>
          <w:b/>
          <w:color w:val="000000"/>
          <w:szCs w:val="24"/>
        </w:rPr>
        <w:t xml:space="preserve">ĮMOKŲ BEI </w:t>
      </w:r>
      <w:r w:rsidRPr="009B48FE">
        <w:rPr>
          <w:b/>
          <w:color w:val="000000"/>
          <w:szCs w:val="24"/>
        </w:rPr>
        <w:t>KITŲ FONDO ADMINISTRAVIMO ĮSTAIGŲ ADMINISTRUOJAMŲ ĮMOKŲ, DELSPINIGIŲ</w:t>
      </w:r>
      <w:r w:rsidRPr="0041079C">
        <w:rPr>
          <w:b/>
          <w:color w:val="000000"/>
          <w:szCs w:val="24"/>
        </w:rPr>
        <w:t>, BAUDŲ IR PALŪKANŲ SUMŲ ĮSKAITYMAS</w:t>
      </w:r>
      <w:r w:rsidRPr="00F33ED2">
        <w:rPr>
          <w:color w:val="000000"/>
          <w:szCs w:val="24"/>
        </w:rPr>
        <w:t>“</w:t>
      </w:r>
      <w:r w:rsidR="00175D8E">
        <w:rPr>
          <w:color w:val="000000"/>
          <w:szCs w:val="24"/>
        </w:rPr>
        <w:t>.</w:t>
      </w:r>
    </w:p>
    <w:p w:rsidR="00C90974" w:rsidRPr="009E2AC5" w:rsidRDefault="00C90974" w:rsidP="00DA4CC1">
      <w:pPr>
        <w:spacing w:line="360" w:lineRule="atLeast"/>
        <w:ind w:firstLine="720"/>
        <w:jc w:val="both"/>
        <w:rPr>
          <w:szCs w:val="24"/>
          <w:lang w:val="en-US"/>
        </w:rPr>
      </w:pPr>
      <w:r w:rsidRPr="009E2AC5">
        <w:rPr>
          <w:szCs w:val="24"/>
        </w:rPr>
        <w:t>2.</w:t>
      </w:r>
      <w:r w:rsidR="00C11052">
        <w:rPr>
          <w:szCs w:val="24"/>
        </w:rPr>
        <w:t>6</w:t>
      </w:r>
      <w:r w:rsidRPr="009E2AC5">
        <w:rPr>
          <w:szCs w:val="24"/>
        </w:rPr>
        <w:t xml:space="preserve">. Pakeisti </w:t>
      </w:r>
      <w:r>
        <w:rPr>
          <w:szCs w:val="24"/>
        </w:rPr>
        <w:t>27 punktą</w:t>
      </w:r>
      <w:r w:rsidRPr="009E2AC5">
        <w:rPr>
          <w:szCs w:val="24"/>
        </w:rPr>
        <w:t xml:space="preserve"> ir jį išdėstyti taip:</w:t>
      </w:r>
    </w:p>
    <w:p w:rsidR="00C90974" w:rsidRDefault="00C90974" w:rsidP="00DA4CC1">
      <w:pPr>
        <w:spacing w:line="360" w:lineRule="atLeast"/>
        <w:ind w:firstLine="720"/>
        <w:jc w:val="both"/>
        <w:rPr>
          <w:szCs w:val="24"/>
        </w:rPr>
      </w:pPr>
      <w:r>
        <w:rPr>
          <w:szCs w:val="24"/>
        </w:rPr>
        <w:t>„</w:t>
      </w:r>
      <w:r w:rsidRPr="00C5623A">
        <w:rPr>
          <w:szCs w:val="24"/>
        </w:rPr>
        <w:t xml:space="preserve">27. </w:t>
      </w:r>
      <w:r w:rsidRPr="00806614">
        <w:rPr>
          <w:strike/>
          <w:szCs w:val="24"/>
        </w:rPr>
        <w:t>Apdraustieji, kurie gauna darbo užmokestį, jiems nustatytos socialinio draudimo įmokos dalį moka nuo jiems apskaičiuoto darbo užmokesčio (įskaitant ir neapmokestinamąjį pajamų dydį)</w:t>
      </w:r>
      <w:r w:rsidR="00AD34DB" w:rsidRPr="00AD34DB">
        <w:rPr>
          <w:szCs w:val="24"/>
        </w:rPr>
        <w:t xml:space="preserve"> </w:t>
      </w:r>
      <w:r w:rsidR="00AD34DB" w:rsidRPr="00806614">
        <w:rPr>
          <w:b/>
          <w:szCs w:val="24"/>
        </w:rPr>
        <w:t>Apdraustųjų asmenų, gaunančių darbo užmokestį, socialinio draudimo įmokos skaičiuojamos nuo jiems apskaičiuoto darbo užmokesčio</w:t>
      </w:r>
      <w:r w:rsidR="00CF4EAC">
        <w:rPr>
          <w:b/>
          <w:szCs w:val="24"/>
        </w:rPr>
        <w:t xml:space="preserve"> </w:t>
      </w:r>
      <w:r w:rsidR="00CF4EAC" w:rsidRPr="00806614">
        <w:rPr>
          <w:b/>
          <w:szCs w:val="24"/>
        </w:rPr>
        <w:t>(įskaitant ir neapmokestinamąjį pajamų dydį)</w:t>
      </w:r>
      <w:r w:rsidRPr="00C5623A">
        <w:rPr>
          <w:szCs w:val="24"/>
        </w:rPr>
        <w:t>.</w:t>
      </w:r>
      <w:r>
        <w:rPr>
          <w:szCs w:val="24"/>
        </w:rPr>
        <w:t>“</w:t>
      </w:r>
    </w:p>
    <w:p w:rsidR="00C90974" w:rsidRPr="009E2AC5" w:rsidRDefault="00C90974" w:rsidP="00DA4CC1">
      <w:pPr>
        <w:spacing w:line="360" w:lineRule="atLeast"/>
        <w:ind w:firstLine="720"/>
        <w:jc w:val="both"/>
        <w:rPr>
          <w:szCs w:val="24"/>
          <w:lang w:val="en-US"/>
        </w:rPr>
      </w:pPr>
      <w:r w:rsidRPr="009E2AC5">
        <w:rPr>
          <w:szCs w:val="24"/>
        </w:rPr>
        <w:t>2.</w:t>
      </w:r>
      <w:r w:rsidR="00C11052">
        <w:rPr>
          <w:szCs w:val="24"/>
        </w:rPr>
        <w:t>7</w:t>
      </w:r>
      <w:r w:rsidRPr="009E2AC5">
        <w:rPr>
          <w:szCs w:val="24"/>
        </w:rPr>
        <w:t xml:space="preserve">. Pakeisti </w:t>
      </w:r>
      <w:r>
        <w:rPr>
          <w:szCs w:val="24"/>
        </w:rPr>
        <w:t>28 punktą</w:t>
      </w:r>
      <w:r w:rsidRPr="009E2AC5">
        <w:rPr>
          <w:szCs w:val="24"/>
        </w:rPr>
        <w:t xml:space="preserve"> ir jį išdėstyti taip:</w:t>
      </w:r>
    </w:p>
    <w:p w:rsidR="00C90974" w:rsidRDefault="00C90974" w:rsidP="00DA4CC1">
      <w:pPr>
        <w:spacing w:line="360" w:lineRule="atLeast"/>
        <w:ind w:firstLine="720"/>
        <w:jc w:val="both"/>
        <w:rPr>
          <w:szCs w:val="24"/>
        </w:rPr>
      </w:pPr>
      <w:r>
        <w:rPr>
          <w:szCs w:val="24"/>
        </w:rPr>
        <w:t>„</w:t>
      </w:r>
      <w:r w:rsidRPr="00F01A07">
        <w:rPr>
          <w:szCs w:val="24"/>
        </w:rPr>
        <w:t xml:space="preserve">28. Asmenims, kurie yra išvykę iš Lietuvos Respublikos ir išvykimą deklaravę </w:t>
      </w:r>
      <w:r w:rsidRPr="00C27E56">
        <w:rPr>
          <w:strike/>
          <w:szCs w:val="24"/>
        </w:rPr>
        <w:t>gyvenamosios vietos deklaravimo įstaigai</w:t>
      </w:r>
      <w:r>
        <w:rPr>
          <w:szCs w:val="24"/>
        </w:rPr>
        <w:t xml:space="preserve"> </w:t>
      </w:r>
      <w:r w:rsidRPr="00C27E56">
        <w:rPr>
          <w:b/>
          <w:szCs w:val="24"/>
        </w:rPr>
        <w:t>Lietuvos Respublikos gyvenamosios vietos deklaravimo įstatymo nustatyta tvarka</w:t>
      </w:r>
      <w:r w:rsidRPr="00F01A07">
        <w:rPr>
          <w:szCs w:val="24"/>
        </w:rPr>
        <w:t>, privalomojo sveikatos draudimo įmokos skaičiuojamos iki jų išvykimo dienos. Ši nuostata netaikoma, jeigu asmeniui, vadovaujantis Europos Sąjungos socialinės apsaugos sistemų koordinavimo reglamentais ar tarptautinėmis sutartimis dėl socialinės apsaugos, taikomi Lietuvos Respublikos socialinio draudimo teisės aktai.</w:t>
      </w:r>
      <w:r>
        <w:rPr>
          <w:szCs w:val="24"/>
        </w:rPr>
        <w:t>“</w:t>
      </w:r>
    </w:p>
    <w:p w:rsidR="00F33ED2" w:rsidRPr="009E2AC5" w:rsidRDefault="00F33ED2" w:rsidP="00DA4CC1">
      <w:pPr>
        <w:spacing w:line="360" w:lineRule="atLeast"/>
        <w:ind w:firstLine="720"/>
        <w:jc w:val="both"/>
        <w:rPr>
          <w:szCs w:val="24"/>
          <w:lang w:val="en-US"/>
        </w:rPr>
      </w:pPr>
      <w:r w:rsidRPr="009E2AC5">
        <w:rPr>
          <w:szCs w:val="24"/>
        </w:rPr>
        <w:t>2.</w:t>
      </w:r>
      <w:r w:rsidR="00DE2F1C">
        <w:rPr>
          <w:szCs w:val="24"/>
        </w:rPr>
        <w:t>8</w:t>
      </w:r>
      <w:r w:rsidRPr="009E2AC5">
        <w:rPr>
          <w:szCs w:val="24"/>
        </w:rPr>
        <w:t xml:space="preserve">. Pakeisti </w:t>
      </w:r>
      <w:r w:rsidRPr="0041079C">
        <w:rPr>
          <w:szCs w:val="24"/>
        </w:rPr>
        <w:t>29.4 papunktį</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„29.4. Lietuvos Respublikos švietimo</w:t>
      </w:r>
      <w:r w:rsidRPr="0041079C">
        <w:rPr>
          <w:b/>
          <w:szCs w:val="24"/>
        </w:rPr>
        <w:t>,</w:t>
      </w:r>
      <w:r w:rsidRPr="0041079C">
        <w:rPr>
          <w:szCs w:val="24"/>
        </w:rPr>
        <w:t xml:space="preserve"> </w:t>
      </w:r>
      <w:r w:rsidRPr="0041079C">
        <w:rPr>
          <w:strike/>
          <w:szCs w:val="24"/>
        </w:rPr>
        <w:t>ir</w:t>
      </w:r>
      <w:r w:rsidRPr="0041079C">
        <w:rPr>
          <w:szCs w:val="24"/>
        </w:rPr>
        <w:t xml:space="preserve"> mokslo </w:t>
      </w:r>
      <w:r w:rsidRPr="0041079C">
        <w:rPr>
          <w:b/>
          <w:szCs w:val="24"/>
        </w:rPr>
        <w:t>ir sporto</w:t>
      </w:r>
      <w:r w:rsidRPr="0041079C">
        <w:rPr>
          <w:szCs w:val="24"/>
        </w:rPr>
        <w:t xml:space="preserve"> ministerija už Valstybinio socialinio draudimo įstatymo 6 straipsnio 5 dalyje nurodytus profesinių mokyklų mokinius, aukštųjų mokyklų studentus, atliekančius profesinės veiklos praktiką įstaigoje ar įmonėje, jų mokymo</w:t>
      </w:r>
      <w:r w:rsidR="00AD34DB" w:rsidRPr="00806614">
        <w:rPr>
          <w:b/>
          <w:szCs w:val="24"/>
        </w:rPr>
        <w:t>si</w:t>
      </w:r>
      <w:r w:rsidRPr="0041079C">
        <w:rPr>
          <w:szCs w:val="24"/>
        </w:rPr>
        <w:t xml:space="preserve"> ir pratybų laikotarpiu moka nelaimingų atsitikimų darbe ir profesinių ligų draudimo įmokas;“.</w:t>
      </w:r>
    </w:p>
    <w:p w:rsidR="000D267A" w:rsidRPr="009E2AC5" w:rsidRDefault="000D267A" w:rsidP="00DA4CC1">
      <w:pPr>
        <w:spacing w:line="360" w:lineRule="atLeast"/>
        <w:ind w:firstLine="720"/>
        <w:jc w:val="both"/>
        <w:rPr>
          <w:szCs w:val="24"/>
          <w:lang w:val="en-US"/>
        </w:rPr>
      </w:pPr>
      <w:r w:rsidRPr="009E2AC5">
        <w:rPr>
          <w:szCs w:val="24"/>
        </w:rPr>
        <w:t>2.</w:t>
      </w:r>
      <w:r w:rsidR="00DE2F1C">
        <w:rPr>
          <w:szCs w:val="24"/>
        </w:rPr>
        <w:t>9</w:t>
      </w:r>
      <w:r w:rsidRPr="009E2AC5">
        <w:rPr>
          <w:szCs w:val="24"/>
        </w:rPr>
        <w:t xml:space="preserve">. Pakeisti </w:t>
      </w:r>
      <w:r>
        <w:rPr>
          <w:szCs w:val="24"/>
        </w:rPr>
        <w:t>29.8</w:t>
      </w:r>
      <w:r w:rsidRPr="0041079C">
        <w:rPr>
          <w:szCs w:val="24"/>
        </w:rPr>
        <w:t xml:space="preserve"> papunktį</w:t>
      </w:r>
      <w:r w:rsidRPr="009E2AC5">
        <w:rPr>
          <w:szCs w:val="24"/>
        </w:rPr>
        <w:t xml:space="preserve"> ir jį išdėstyti taip:</w:t>
      </w:r>
    </w:p>
    <w:p w:rsidR="00F01A07" w:rsidRDefault="000D267A" w:rsidP="00DA4CC1">
      <w:pPr>
        <w:spacing w:line="360" w:lineRule="atLeast"/>
        <w:ind w:firstLine="720"/>
        <w:jc w:val="both"/>
        <w:rPr>
          <w:szCs w:val="24"/>
        </w:rPr>
      </w:pPr>
      <w:r>
        <w:rPr>
          <w:szCs w:val="24"/>
        </w:rPr>
        <w:lastRenderedPageBreak/>
        <w:t>„</w:t>
      </w:r>
      <w:r w:rsidR="00F01A07" w:rsidRPr="00F01A07">
        <w:rPr>
          <w:szCs w:val="24"/>
        </w:rPr>
        <w:t xml:space="preserve">29.8. </w:t>
      </w:r>
      <w:r w:rsidR="00F01A07" w:rsidRPr="00C90974">
        <w:rPr>
          <w:strike/>
          <w:szCs w:val="24"/>
        </w:rPr>
        <w:t>Lietuvos Respublikos krašto</w:t>
      </w:r>
      <w:r w:rsidR="00F01A07" w:rsidRPr="00F01A07">
        <w:rPr>
          <w:szCs w:val="24"/>
        </w:rPr>
        <w:t xml:space="preserve"> </w:t>
      </w:r>
      <w:proofErr w:type="spellStart"/>
      <w:r>
        <w:rPr>
          <w:b/>
          <w:szCs w:val="24"/>
        </w:rPr>
        <w:t>Krašto</w:t>
      </w:r>
      <w:proofErr w:type="spellEnd"/>
      <w:r>
        <w:rPr>
          <w:b/>
          <w:szCs w:val="24"/>
        </w:rPr>
        <w:t xml:space="preserve"> </w:t>
      </w:r>
      <w:r w:rsidR="00F01A07" w:rsidRPr="00F01A07">
        <w:rPr>
          <w:szCs w:val="24"/>
        </w:rPr>
        <w:t xml:space="preserve">apsaugos ministerija ar jos įgaliota įstaiga už Valstybinio socialinio draudimo įstatymo 6 straipsnio 5 dalyje nurodytus asmenis, kurie atlieka karo tarnybą studijuodami karo mokymo įstaigoje (kariūnus), </w:t>
      </w:r>
      <w:r w:rsidR="00CF4EAC" w:rsidRPr="00CF4EAC">
        <w:rPr>
          <w:b/>
          <w:szCs w:val="24"/>
        </w:rPr>
        <w:t>jų</w:t>
      </w:r>
      <w:r w:rsidR="00CF4EAC">
        <w:rPr>
          <w:szCs w:val="24"/>
        </w:rPr>
        <w:t xml:space="preserve"> </w:t>
      </w:r>
      <w:r w:rsidR="00F01A07" w:rsidRPr="00F01A07">
        <w:rPr>
          <w:szCs w:val="24"/>
        </w:rPr>
        <w:t>mokymosi ir pratybų laikotarpiu moka nelaimingų atsitikimų darbe ir profesinių ligų draudimo įmokas;</w:t>
      </w:r>
      <w:r>
        <w:rPr>
          <w:szCs w:val="24"/>
        </w:rPr>
        <w:t>“.</w:t>
      </w:r>
    </w:p>
    <w:p w:rsidR="00AD34DB" w:rsidRPr="00AD34DB" w:rsidRDefault="007618AD" w:rsidP="00DA4CC1">
      <w:pPr>
        <w:spacing w:line="360" w:lineRule="atLeast"/>
        <w:ind w:firstLine="720"/>
        <w:jc w:val="both"/>
        <w:rPr>
          <w:szCs w:val="24"/>
        </w:rPr>
      </w:pPr>
      <w:r>
        <w:rPr>
          <w:szCs w:val="24"/>
        </w:rPr>
        <w:t xml:space="preserve">2.10. </w:t>
      </w:r>
      <w:r w:rsidR="00AD34DB" w:rsidRPr="00AD34DB">
        <w:rPr>
          <w:szCs w:val="24"/>
        </w:rPr>
        <w:t>Pakeisti 32 punktą ir jį išdėstyti taip:</w:t>
      </w:r>
    </w:p>
    <w:p w:rsidR="00D473F6" w:rsidRDefault="00D473F6" w:rsidP="00DA4CC1">
      <w:pPr>
        <w:spacing w:line="360" w:lineRule="atLeast"/>
        <w:ind w:firstLine="720"/>
        <w:jc w:val="both"/>
        <w:rPr>
          <w:color w:val="000000"/>
        </w:rPr>
      </w:pPr>
      <w:r>
        <w:t xml:space="preserve">„32. </w:t>
      </w:r>
      <w:r>
        <w:rPr>
          <w:color w:val="000000"/>
        </w:rPr>
        <w:t>Globėjas, auginantis vaiką iki trejų metų, ir nesukakęs senatvės pensijos amžiaus vienas iš neįgalaus asmens, kuriam nustatytas specialusis nuolatinės slaugos poreikis</w:t>
      </w:r>
      <w:r>
        <w:t xml:space="preserve"> ar specialusis nuolatinės priežiūros (pagalbos) poreikis</w:t>
      </w:r>
      <w:r>
        <w:rPr>
          <w:color w:val="000000"/>
        </w:rPr>
        <w:t xml:space="preserve">, tėvų (įtėvių) arba asmuo, paskirtas šio neįgalaus asmens globėju ar rūpintoju, slaugantys </w:t>
      </w:r>
      <w:r>
        <w:t xml:space="preserve">ar nuolat prižiūrintys </w:t>
      </w:r>
      <w:r>
        <w:rPr>
          <w:color w:val="000000"/>
        </w:rPr>
        <w:t xml:space="preserve">namuose </w:t>
      </w:r>
      <w:r>
        <w:t xml:space="preserve">šį </w:t>
      </w:r>
      <w:r>
        <w:rPr>
          <w:color w:val="000000"/>
        </w:rPr>
        <w:t xml:space="preserve">neįgalų asmenį </w:t>
      </w:r>
      <w:r>
        <w:t>(teikiantys pagalbą namuose šiam neįgaliam asmeniui)</w:t>
      </w:r>
      <w:r>
        <w:rPr>
          <w:color w:val="000000"/>
        </w:rPr>
        <w:t xml:space="preserve">, arba vienas iš tėvų, globėjas ar rūpintojas, slaugantis namuose visiškos negalios invalidą, pripažintą tokiu iki 2005 m. liepos 1 d., pensijų ir nedarbo socialiniu draudimu </w:t>
      </w:r>
      <w:r w:rsidRPr="00AF0ED7">
        <w:rPr>
          <w:bCs/>
          <w:color w:val="000000"/>
        </w:rPr>
        <w:t>draudžiami</w:t>
      </w:r>
      <w:r>
        <w:rPr>
          <w:b/>
          <w:bCs/>
          <w:color w:val="000000"/>
        </w:rPr>
        <w:t xml:space="preserve"> nuo teisės į šį draudimą atsiradimo dienos</w:t>
      </w:r>
      <w:r>
        <w:rPr>
          <w:color w:val="000000"/>
        </w:rPr>
        <w:t xml:space="preserve"> pagal</w:t>
      </w:r>
      <w:r>
        <w:rPr>
          <w:b/>
          <w:bCs/>
          <w:color w:val="000000"/>
        </w:rPr>
        <w:t xml:space="preserve"> Lietuvos Respublikos apdraustųjų valstybiniu socialiniu draudimu ir valstybinio socialinio draudimo išmokų registr</w:t>
      </w:r>
      <w:r w:rsidR="007618AD">
        <w:rPr>
          <w:b/>
          <w:bCs/>
          <w:color w:val="000000"/>
        </w:rPr>
        <w:t>o</w:t>
      </w:r>
      <w:r>
        <w:rPr>
          <w:b/>
          <w:bCs/>
          <w:color w:val="000000"/>
        </w:rPr>
        <w:t>, kit</w:t>
      </w:r>
      <w:r w:rsidR="007618AD">
        <w:rPr>
          <w:b/>
          <w:bCs/>
          <w:color w:val="000000"/>
        </w:rPr>
        <w:t>ų</w:t>
      </w:r>
      <w:r>
        <w:rPr>
          <w:b/>
          <w:bCs/>
          <w:color w:val="000000"/>
        </w:rPr>
        <w:t xml:space="preserve"> valstybės registr</w:t>
      </w:r>
      <w:r w:rsidR="007618AD">
        <w:rPr>
          <w:b/>
          <w:bCs/>
          <w:color w:val="000000"/>
        </w:rPr>
        <w:t>ų</w:t>
      </w:r>
      <w:r>
        <w:rPr>
          <w:b/>
          <w:bCs/>
          <w:color w:val="000000"/>
        </w:rPr>
        <w:t xml:space="preserve"> (kadastr</w:t>
      </w:r>
      <w:r w:rsidR="007618AD">
        <w:rPr>
          <w:b/>
          <w:bCs/>
          <w:color w:val="000000"/>
        </w:rPr>
        <w:t>ų</w:t>
      </w:r>
      <w:r>
        <w:rPr>
          <w:b/>
          <w:bCs/>
          <w:color w:val="000000"/>
        </w:rPr>
        <w:t>), žinybini</w:t>
      </w:r>
      <w:r w:rsidR="007618AD">
        <w:rPr>
          <w:b/>
          <w:bCs/>
          <w:color w:val="000000"/>
        </w:rPr>
        <w:t>ų</w:t>
      </w:r>
      <w:r>
        <w:rPr>
          <w:b/>
          <w:bCs/>
          <w:color w:val="000000"/>
        </w:rPr>
        <w:t xml:space="preserve"> registr</w:t>
      </w:r>
      <w:r w:rsidR="007618AD">
        <w:rPr>
          <w:b/>
          <w:bCs/>
          <w:color w:val="000000"/>
        </w:rPr>
        <w:t>ų</w:t>
      </w:r>
      <w:r>
        <w:rPr>
          <w:b/>
          <w:bCs/>
          <w:color w:val="000000"/>
        </w:rPr>
        <w:t>, valstybės informacin</w:t>
      </w:r>
      <w:r w:rsidR="007618AD">
        <w:rPr>
          <w:b/>
          <w:bCs/>
          <w:color w:val="000000"/>
        </w:rPr>
        <w:t>ių</w:t>
      </w:r>
      <w:r>
        <w:rPr>
          <w:b/>
          <w:bCs/>
          <w:color w:val="000000"/>
        </w:rPr>
        <w:t xml:space="preserve"> sistem</w:t>
      </w:r>
      <w:r w:rsidR="007618AD">
        <w:rPr>
          <w:b/>
          <w:bCs/>
          <w:color w:val="000000"/>
        </w:rPr>
        <w:t>ų</w:t>
      </w:r>
      <w:r>
        <w:rPr>
          <w:b/>
          <w:bCs/>
          <w:color w:val="000000"/>
        </w:rPr>
        <w:t xml:space="preserve"> ir kit</w:t>
      </w:r>
      <w:r w:rsidR="007618AD">
        <w:rPr>
          <w:b/>
          <w:bCs/>
          <w:color w:val="000000"/>
        </w:rPr>
        <w:t>ų</w:t>
      </w:r>
      <w:r>
        <w:rPr>
          <w:b/>
          <w:bCs/>
          <w:color w:val="000000"/>
        </w:rPr>
        <w:t xml:space="preserve"> informacin</w:t>
      </w:r>
      <w:r w:rsidR="007618AD">
        <w:rPr>
          <w:b/>
          <w:bCs/>
          <w:color w:val="000000"/>
        </w:rPr>
        <w:t>ių</w:t>
      </w:r>
      <w:r>
        <w:rPr>
          <w:b/>
          <w:bCs/>
          <w:color w:val="000000"/>
        </w:rPr>
        <w:t xml:space="preserve"> sistem</w:t>
      </w:r>
      <w:r w:rsidR="007618AD">
        <w:rPr>
          <w:b/>
          <w:bCs/>
          <w:color w:val="000000"/>
        </w:rPr>
        <w:t>ų</w:t>
      </w:r>
      <w:r>
        <w:rPr>
          <w:b/>
          <w:bCs/>
          <w:color w:val="000000"/>
        </w:rPr>
        <w:t>, finansuojam</w:t>
      </w:r>
      <w:r w:rsidR="007618AD">
        <w:rPr>
          <w:b/>
          <w:bCs/>
          <w:color w:val="000000"/>
        </w:rPr>
        <w:t>ų</w:t>
      </w:r>
      <w:r>
        <w:rPr>
          <w:b/>
          <w:bCs/>
          <w:color w:val="000000"/>
        </w:rPr>
        <w:t xml:space="preserve"> iš valstybės ar savivaldybės biudžeto ir (ar) valstybės pinigų fondų</w:t>
      </w:r>
      <w:r w:rsidR="00B34497">
        <w:rPr>
          <w:b/>
          <w:bCs/>
          <w:color w:val="000000"/>
        </w:rPr>
        <w:t xml:space="preserve"> (toliau kartu – registrai ir informacinės sistemos)</w:t>
      </w:r>
      <w:r>
        <w:rPr>
          <w:b/>
          <w:bCs/>
          <w:color w:val="000000"/>
        </w:rPr>
        <w:t xml:space="preserve">, </w:t>
      </w:r>
      <w:r>
        <w:rPr>
          <w:b/>
          <w:bCs/>
        </w:rPr>
        <w:t>duomenis</w:t>
      </w:r>
      <w:r w:rsidR="00B34497">
        <w:rPr>
          <w:b/>
          <w:bCs/>
        </w:rPr>
        <w:t>,</w:t>
      </w:r>
      <w:r>
        <w:rPr>
          <w:rStyle w:val="Komentaronuoroda"/>
        </w:rPr>
        <w:t> </w:t>
      </w:r>
      <w:r>
        <w:rPr>
          <w:b/>
          <w:bCs/>
        </w:rPr>
        <w:t>reikalingus teisei į šį draudimą</w:t>
      </w:r>
      <w:r w:rsidR="00B34497" w:rsidRPr="00B34497">
        <w:rPr>
          <w:b/>
          <w:bCs/>
        </w:rPr>
        <w:t xml:space="preserve"> </w:t>
      </w:r>
      <w:r w:rsidR="00B34497">
        <w:rPr>
          <w:b/>
          <w:bCs/>
        </w:rPr>
        <w:t>nustatyti,</w:t>
      </w:r>
      <w:r>
        <w:rPr>
          <w:b/>
          <w:bCs/>
        </w:rPr>
        <w:t xml:space="preserve"> </w:t>
      </w:r>
      <w:r>
        <w:rPr>
          <w:b/>
          <w:bCs/>
          <w:color w:val="000000"/>
        </w:rPr>
        <w:t>ar</w:t>
      </w:r>
      <w:r>
        <w:rPr>
          <w:rStyle w:val="Komentaronuoroda"/>
        </w:rPr>
        <w:t> </w:t>
      </w:r>
      <w:r>
        <w:rPr>
          <w:color w:val="000000"/>
        </w:rPr>
        <w:t>jų pateiktus prašymus</w:t>
      </w:r>
      <w:r>
        <w:rPr>
          <w:b/>
          <w:bCs/>
          <w:color w:val="000000"/>
        </w:rPr>
        <w:t>,</w:t>
      </w:r>
      <w:r>
        <w:rPr>
          <w:color w:val="000000"/>
        </w:rPr>
        <w:t xml:space="preserve"> </w:t>
      </w:r>
      <w:r>
        <w:rPr>
          <w:b/>
          <w:bCs/>
          <w:color w:val="000000"/>
        </w:rPr>
        <w:t xml:space="preserve">jeigu registruose </w:t>
      </w:r>
      <w:r w:rsidR="00B34497">
        <w:rPr>
          <w:b/>
          <w:bCs/>
          <w:color w:val="000000"/>
        </w:rPr>
        <w:t>ir</w:t>
      </w:r>
      <w:r w:rsidR="00B34497">
        <w:rPr>
          <w:color w:val="000000"/>
        </w:rPr>
        <w:t xml:space="preserve"> </w:t>
      </w:r>
      <w:r>
        <w:rPr>
          <w:b/>
          <w:bCs/>
          <w:color w:val="000000"/>
        </w:rPr>
        <w:t>informacinės</w:t>
      </w:r>
      <w:r w:rsidR="00B34497">
        <w:rPr>
          <w:b/>
          <w:bCs/>
          <w:color w:val="000000"/>
        </w:rPr>
        <w:t>e</w:t>
      </w:r>
      <w:r>
        <w:rPr>
          <w:b/>
          <w:bCs/>
          <w:color w:val="000000"/>
        </w:rPr>
        <w:t xml:space="preserve"> sistemose </w:t>
      </w:r>
      <w:r w:rsidR="00B34497">
        <w:rPr>
          <w:b/>
          <w:bCs/>
          <w:color w:val="000000"/>
        </w:rPr>
        <w:t xml:space="preserve">šių </w:t>
      </w:r>
      <w:r>
        <w:rPr>
          <w:b/>
          <w:bCs/>
          <w:color w:val="000000"/>
        </w:rPr>
        <w:t>duomenų nėra</w:t>
      </w:r>
      <w:r>
        <w:rPr>
          <w:color w:val="000000"/>
        </w:rPr>
        <w:t xml:space="preserve"> </w:t>
      </w:r>
      <w:r>
        <w:rPr>
          <w:strike/>
          <w:color w:val="000000"/>
        </w:rPr>
        <w:t>nuo teisės į šį draudimą atsiradimo dienos</w:t>
      </w:r>
      <w:r>
        <w:rPr>
          <w:color w:val="000000"/>
        </w:rPr>
        <w:t>.“</w:t>
      </w:r>
    </w:p>
    <w:p w:rsidR="000D267A" w:rsidRPr="009E2AC5" w:rsidRDefault="000D267A" w:rsidP="00DA4CC1">
      <w:pPr>
        <w:tabs>
          <w:tab w:val="left" w:pos="6201"/>
        </w:tabs>
        <w:spacing w:line="360" w:lineRule="atLeast"/>
        <w:ind w:firstLine="720"/>
        <w:jc w:val="both"/>
        <w:rPr>
          <w:szCs w:val="24"/>
          <w:lang w:val="en-US"/>
        </w:rPr>
      </w:pPr>
      <w:r w:rsidRPr="009E2AC5">
        <w:rPr>
          <w:szCs w:val="24"/>
        </w:rPr>
        <w:t>2.</w:t>
      </w:r>
      <w:r>
        <w:rPr>
          <w:szCs w:val="24"/>
        </w:rPr>
        <w:t>1</w:t>
      </w:r>
      <w:r w:rsidR="007618AD">
        <w:rPr>
          <w:szCs w:val="24"/>
        </w:rPr>
        <w:t>1</w:t>
      </w:r>
      <w:r w:rsidRPr="009E2AC5">
        <w:rPr>
          <w:szCs w:val="24"/>
        </w:rPr>
        <w:t xml:space="preserve">. Pakeisti </w:t>
      </w:r>
      <w:r>
        <w:rPr>
          <w:szCs w:val="24"/>
        </w:rPr>
        <w:t>3</w:t>
      </w:r>
      <w:r w:rsidR="001B532B">
        <w:rPr>
          <w:szCs w:val="24"/>
        </w:rPr>
        <w:t>3</w:t>
      </w:r>
      <w:r w:rsidRPr="0041079C">
        <w:rPr>
          <w:szCs w:val="24"/>
        </w:rPr>
        <w:t xml:space="preserve"> </w:t>
      </w:r>
      <w:r>
        <w:rPr>
          <w:szCs w:val="24"/>
        </w:rPr>
        <w:t>punktą</w:t>
      </w:r>
      <w:r w:rsidRPr="009E2AC5">
        <w:rPr>
          <w:szCs w:val="24"/>
        </w:rPr>
        <w:t xml:space="preserve"> ir jį išdėstyti taip:</w:t>
      </w:r>
      <w:r w:rsidR="00741695">
        <w:rPr>
          <w:szCs w:val="24"/>
        </w:rPr>
        <w:tab/>
      </w:r>
    </w:p>
    <w:p w:rsidR="00F33ED2" w:rsidRDefault="00F33ED2" w:rsidP="00DA4CC1">
      <w:pPr>
        <w:spacing w:line="360" w:lineRule="atLeast"/>
        <w:ind w:firstLine="720"/>
        <w:jc w:val="both"/>
        <w:rPr>
          <w:szCs w:val="24"/>
        </w:rPr>
      </w:pPr>
      <w:r w:rsidRPr="0041079C">
        <w:rPr>
          <w:szCs w:val="24"/>
        </w:rPr>
        <w:t>„33. Asmenys, nurodyti Taisyklių 29.3.1–29.3.3, 29.9 papunkčiuose,</w:t>
      </w:r>
      <w:r w:rsidRPr="0041079C">
        <w:rPr>
          <w:bCs/>
          <w:szCs w:val="24"/>
        </w:rPr>
        <w:t xml:space="preserve"> </w:t>
      </w:r>
      <w:r w:rsidRPr="0041079C">
        <w:rPr>
          <w:szCs w:val="24"/>
        </w:rPr>
        <w:t xml:space="preserve">Fondo valdybos </w:t>
      </w:r>
      <w:r w:rsidR="001B532B">
        <w:rPr>
          <w:b/>
          <w:szCs w:val="24"/>
        </w:rPr>
        <w:t xml:space="preserve">direktoriaus </w:t>
      </w:r>
      <w:r w:rsidRPr="0041079C">
        <w:rPr>
          <w:szCs w:val="24"/>
        </w:rPr>
        <w:t xml:space="preserve">nustatyta tvarka valstybės lėšomis draudžiami tik tuo atveju, </w:t>
      </w:r>
      <w:r w:rsidRPr="00806614">
        <w:rPr>
          <w:strike/>
          <w:szCs w:val="24"/>
        </w:rPr>
        <w:t>jeigu</w:t>
      </w:r>
      <w:r w:rsidRPr="0041079C">
        <w:rPr>
          <w:szCs w:val="24"/>
        </w:rPr>
        <w:t xml:space="preserve"> </w:t>
      </w:r>
      <w:r w:rsidR="007618AD" w:rsidRPr="00806614">
        <w:rPr>
          <w:b/>
          <w:szCs w:val="24"/>
        </w:rPr>
        <w:t>jei</w:t>
      </w:r>
      <w:r w:rsidR="007618AD">
        <w:rPr>
          <w:szCs w:val="24"/>
        </w:rPr>
        <w:t xml:space="preserve"> </w:t>
      </w:r>
      <w:r w:rsidRPr="0041079C">
        <w:rPr>
          <w:szCs w:val="24"/>
        </w:rPr>
        <w:t xml:space="preserve">jie tuo laikotarpiu neturi draudžiamųjų pajamų arba jų pajamos mažesnės negu atitinkamą laikotarpį Lietuvos Respublikos Vyriausybės </w:t>
      </w:r>
      <w:r w:rsidRPr="00C90974">
        <w:rPr>
          <w:strike/>
          <w:szCs w:val="24"/>
        </w:rPr>
        <w:t>(toliau – Vyriausybė)</w:t>
      </w:r>
      <w:r w:rsidRPr="0041079C">
        <w:rPr>
          <w:szCs w:val="24"/>
        </w:rPr>
        <w:t xml:space="preserve"> patvirtintų minimaliųjų mėnesinių algų suma. Tradicinių ir kitų valstybės pripažintų religinių bendruomenių bei bendrijų dvasininkai ir vienuoliai valstybės lėšomis draudžiami tik tuo atveju, </w:t>
      </w:r>
      <w:r w:rsidRPr="00607341">
        <w:rPr>
          <w:strike/>
          <w:szCs w:val="24"/>
        </w:rPr>
        <w:t>kai</w:t>
      </w:r>
      <w:r w:rsidRPr="0041079C">
        <w:rPr>
          <w:szCs w:val="24"/>
        </w:rPr>
        <w:t xml:space="preserve"> </w:t>
      </w:r>
      <w:r w:rsidR="007618AD" w:rsidRPr="00607341">
        <w:rPr>
          <w:b/>
          <w:szCs w:val="24"/>
        </w:rPr>
        <w:t>jei</w:t>
      </w:r>
      <w:r w:rsidR="007618AD">
        <w:rPr>
          <w:szCs w:val="24"/>
        </w:rPr>
        <w:t xml:space="preserve"> </w:t>
      </w:r>
      <w:r w:rsidRPr="0041079C">
        <w:rPr>
          <w:szCs w:val="24"/>
        </w:rPr>
        <w:t xml:space="preserve">jie neturi būtinojo </w:t>
      </w:r>
      <w:r w:rsidR="00CF4EAC" w:rsidRPr="00CF4EAC">
        <w:rPr>
          <w:b/>
          <w:szCs w:val="24"/>
        </w:rPr>
        <w:t xml:space="preserve">pensijų </w:t>
      </w:r>
      <w:r w:rsidRPr="00CF4EAC">
        <w:rPr>
          <w:strike/>
          <w:szCs w:val="24"/>
        </w:rPr>
        <w:t>senatvės pensijai</w:t>
      </w:r>
      <w:r w:rsidRPr="00607341">
        <w:rPr>
          <w:b/>
          <w:strike/>
          <w:szCs w:val="24"/>
        </w:rPr>
        <w:t xml:space="preserve"> </w:t>
      </w:r>
      <w:r w:rsidRPr="00CF4EAC">
        <w:rPr>
          <w:strike/>
          <w:szCs w:val="24"/>
        </w:rPr>
        <w:t>valstybinio</w:t>
      </w:r>
      <w:r w:rsidRPr="0041079C">
        <w:rPr>
          <w:szCs w:val="24"/>
        </w:rPr>
        <w:t xml:space="preserve"> socialinio </w:t>
      </w:r>
      <w:r w:rsidRPr="008941C3">
        <w:rPr>
          <w:strike/>
          <w:szCs w:val="24"/>
        </w:rPr>
        <w:t>pensijų</w:t>
      </w:r>
      <w:r w:rsidRPr="0041079C">
        <w:rPr>
          <w:szCs w:val="24"/>
        </w:rPr>
        <w:t xml:space="preserve"> draudimo stažo</w:t>
      </w:r>
      <w:r w:rsidR="00CF4EAC">
        <w:rPr>
          <w:szCs w:val="24"/>
        </w:rPr>
        <w:t xml:space="preserve"> </w:t>
      </w:r>
      <w:r w:rsidR="00CF4EAC" w:rsidRPr="00CF4EAC">
        <w:rPr>
          <w:b/>
          <w:szCs w:val="24"/>
        </w:rPr>
        <w:t>senatvės pensijai skirti</w:t>
      </w:r>
      <w:r w:rsidRPr="0041079C">
        <w:rPr>
          <w:szCs w:val="24"/>
        </w:rPr>
        <w:t xml:space="preserve">, negauna </w:t>
      </w:r>
      <w:r w:rsidRPr="0041079C">
        <w:rPr>
          <w:strike/>
          <w:szCs w:val="24"/>
        </w:rPr>
        <w:t>valstybinės</w:t>
      </w:r>
      <w:r w:rsidRPr="0041079C">
        <w:rPr>
          <w:szCs w:val="24"/>
        </w:rPr>
        <w:t xml:space="preserve"> socialinio draudimo pensijos</w:t>
      </w:r>
      <w:r w:rsidR="007D2451" w:rsidRPr="007D2451">
        <w:rPr>
          <w:b/>
          <w:szCs w:val="24"/>
        </w:rPr>
        <w:t>,</w:t>
      </w:r>
      <w:r w:rsidRPr="0041079C">
        <w:rPr>
          <w:szCs w:val="24"/>
        </w:rPr>
        <w:t xml:space="preserve"> </w:t>
      </w:r>
      <w:r w:rsidRPr="007D2451">
        <w:rPr>
          <w:strike/>
          <w:szCs w:val="24"/>
        </w:rPr>
        <w:t>ir kai</w:t>
      </w:r>
      <w:r w:rsidRPr="0041079C">
        <w:rPr>
          <w:szCs w:val="24"/>
        </w:rPr>
        <w:t xml:space="preserve"> jų draudžiamųjų pajamų suma per kalendorinius metus yra mažesnė už atitinkamų metų 12 Vyriausybės patvirtintų minimaliųjų mėnesinių algų sumą ir </w:t>
      </w:r>
      <w:r w:rsidR="007618AD" w:rsidRPr="00607341">
        <w:rPr>
          <w:b/>
          <w:szCs w:val="24"/>
        </w:rPr>
        <w:t>jei</w:t>
      </w:r>
      <w:r w:rsidR="007618AD">
        <w:rPr>
          <w:szCs w:val="24"/>
        </w:rPr>
        <w:t xml:space="preserve"> </w:t>
      </w:r>
      <w:r w:rsidRPr="0041079C">
        <w:rPr>
          <w:szCs w:val="24"/>
        </w:rPr>
        <w:t xml:space="preserve">šie asmenys nėra išvykę iš Lietuvos Respublikos </w:t>
      </w:r>
      <w:r w:rsidRPr="00607341">
        <w:rPr>
          <w:szCs w:val="24"/>
        </w:rPr>
        <w:t>ir</w:t>
      </w:r>
      <w:r w:rsidRPr="0041079C">
        <w:rPr>
          <w:szCs w:val="24"/>
        </w:rPr>
        <w:t xml:space="preserve"> išvykimo nėra deklaravę </w:t>
      </w:r>
      <w:r w:rsidRPr="00C90974">
        <w:rPr>
          <w:strike/>
          <w:szCs w:val="24"/>
        </w:rPr>
        <w:t>gyvenamosios vietos deklaravimo įstaigai</w:t>
      </w:r>
      <w:r w:rsidR="000406AD">
        <w:rPr>
          <w:szCs w:val="24"/>
        </w:rPr>
        <w:t xml:space="preserve"> </w:t>
      </w:r>
      <w:r w:rsidR="000406AD" w:rsidRPr="00C90974">
        <w:rPr>
          <w:b/>
          <w:szCs w:val="24"/>
        </w:rPr>
        <w:t>Gyvenamosios vietos deklaravimo įstatymo nustatyta tvarka</w:t>
      </w:r>
      <w:r w:rsidRPr="0041079C">
        <w:rPr>
          <w:szCs w:val="24"/>
        </w:rPr>
        <w:t>.“</w:t>
      </w:r>
    </w:p>
    <w:p w:rsidR="001D4022" w:rsidRPr="00EA687B" w:rsidRDefault="001D4022" w:rsidP="00DA4CC1">
      <w:pPr>
        <w:spacing w:line="360" w:lineRule="atLeast"/>
        <w:ind w:firstLine="720"/>
        <w:jc w:val="both"/>
        <w:rPr>
          <w:szCs w:val="24"/>
          <w:lang w:val="en-US"/>
        </w:rPr>
      </w:pPr>
      <w:r w:rsidRPr="00EA687B">
        <w:rPr>
          <w:szCs w:val="24"/>
        </w:rPr>
        <w:t>2.1</w:t>
      </w:r>
      <w:r w:rsidR="00DD60A4">
        <w:rPr>
          <w:szCs w:val="24"/>
        </w:rPr>
        <w:t>2</w:t>
      </w:r>
      <w:r w:rsidRPr="00EA687B">
        <w:rPr>
          <w:szCs w:val="24"/>
        </w:rPr>
        <w:t>. Pakeisti 38 punktą ir jį išdėstyti taip:</w:t>
      </w:r>
    </w:p>
    <w:p w:rsidR="0009765D" w:rsidRPr="00EA687B" w:rsidRDefault="001D4022" w:rsidP="00DA4CC1">
      <w:pPr>
        <w:spacing w:line="360" w:lineRule="atLeast"/>
        <w:ind w:firstLine="720"/>
        <w:jc w:val="both"/>
        <w:rPr>
          <w:szCs w:val="24"/>
        </w:rPr>
      </w:pPr>
      <w:r w:rsidRPr="00EA687B">
        <w:rPr>
          <w:szCs w:val="24"/>
        </w:rPr>
        <w:t>„</w:t>
      </w:r>
      <w:r w:rsidR="0009765D" w:rsidRPr="00EA687B">
        <w:rPr>
          <w:szCs w:val="24"/>
        </w:rPr>
        <w:t xml:space="preserve">38. Asmenų, draudžiamų valstybės lėšomis, draudimo tvarką nustato </w:t>
      </w:r>
      <w:r w:rsidR="0009765D" w:rsidRPr="00E92A49">
        <w:rPr>
          <w:szCs w:val="24"/>
        </w:rPr>
        <w:t xml:space="preserve">Fondo </w:t>
      </w:r>
      <w:r w:rsidR="0009765D" w:rsidRPr="00C90974">
        <w:rPr>
          <w:strike/>
          <w:szCs w:val="24"/>
        </w:rPr>
        <w:t>valdyba</w:t>
      </w:r>
      <w:r w:rsidR="00E92A49">
        <w:rPr>
          <w:szCs w:val="24"/>
        </w:rPr>
        <w:t xml:space="preserve"> </w:t>
      </w:r>
      <w:r w:rsidR="00E92A49">
        <w:rPr>
          <w:b/>
          <w:szCs w:val="24"/>
        </w:rPr>
        <w:t>valdybos direktorius</w:t>
      </w:r>
      <w:r w:rsidR="0009765D" w:rsidRPr="00EA687B">
        <w:rPr>
          <w:szCs w:val="24"/>
        </w:rPr>
        <w:t>.</w:t>
      </w:r>
      <w:r w:rsidRPr="00EA687B">
        <w:rPr>
          <w:szCs w:val="24"/>
        </w:rPr>
        <w:t>“</w:t>
      </w:r>
    </w:p>
    <w:p w:rsidR="001D4022" w:rsidRPr="00EA687B" w:rsidRDefault="001D4022" w:rsidP="00DA4CC1">
      <w:pPr>
        <w:spacing w:line="360" w:lineRule="atLeast"/>
        <w:ind w:firstLine="720"/>
        <w:jc w:val="both"/>
        <w:rPr>
          <w:szCs w:val="24"/>
          <w:lang w:val="en-US"/>
        </w:rPr>
      </w:pPr>
      <w:r w:rsidRPr="00EA687B">
        <w:rPr>
          <w:szCs w:val="24"/>
        </w:rPr>
        <w:t>2.1</w:t>
      </w:r>
      <w:r w:rsidR="00DD60A4">
        <w:rPr>
          <w:szCs w:val="24"/>
        </w:rPr>
        <w:t>3</w:t>
      </w:r>
      <w:r w:rsidRPr="00EA687B">
        <w:rPr>
          <w:szCs w:val="24"/>
        </w:rPr>
        <w:t>. Pakeisti 46 punktą ir jį išdėstyti taip:</w:t>
      </w:r>
    </w:p>
    <w:p w:rsidR="007C6FCF" w:rsidRPr="00EA687B" w:rsidRDefault="001D4022" w:rsidP="00DA4CC1">
      <w:pPr>
        <w:spacing w:line="360" w:lineRule="atLeast"/>
        <w:ind w:firstLine="720"/>
        <w:jc w:val="both"/>
        <w:rPr>
          <w:szCs w:val="24"/>
        </w:rPr>
      </w:pPr>
      <w:r w:rsidRPr="00DE2F1C">
        <w:rPr>
          <w:szCs w:val="24"/>
        </w:rPr>
        <w:t>„</w:t>
      </w:r>
      <w:r w:rsidR="007C6FCF" w:rsidRPr="00DE2F1C">
        <w:rPr>
          <w:szCs w:val="24"/>
        </w:rPr>
        <w:t xml:space="preserve">46. Valstybinė mokesčių inspekcija prie </w:t>
      </w:r>
      <w:r w:rsidR="007C6FCF" w:rsidRPr="00DE2F1C">
        <w:rPr>
          <w:strike/>
          <w:szCs w:val="24"/>
        </w:rPr>
        <w:t>Lietuvos Respublikos finansų</w:t>
      </w:r>
      <w:r w:rsidR="007C6FCF" w:rsidRPr="00DE2F1C">
        <w:rPr>
          <w:szCs w:val="24"/>
        </w:rPr>
        <w:t xml:space="preserve"> </w:t>
      </w:r>
      <w:proofErr w:type="spellStart"/>
      <w:r w:rsidR="009300AB" w:rsidRPr="00DE2F1C">
        <w:rPr>
          <w:b/>
          <w:szCs w:val="24"/>
        </w:rPr>
        <w:t>Finansų</w:t>
      </w:r>
      <w:proofErr w:type="spellEnd"/>
      <w:r w:rsidR="009300AB" w:rsidRPr="00DE2F1C">
        <w:rPr>
          <w:b/>
          <w:szCs w:val="24"/>
        </w:rPr>
        <w:t xml:space="preserve"> </w:t>
      </w:r>
      <w:r w:rsidR="007C6FCF" w:rsidRPr="00DE2F1C">
        <w:rPr>
          <w:szCs w:val="24"/>
        </w:rPr>
        <w:t xml:space="preserve">ministerijos </w:t>
      </w:r>
      <w:r w:rsidR="007C6FCF" w:rsidRPr="00DE2F1C">
        <w:rPr>
          <w:strike/>
          <w:szCs w:val="24"/>
        </w:rPr>
        <w:t>(toliau – Valstybinė mokesčių inspekcija prie Finansų ministerijos)</w:t>
      </w:r>
      <w:r w:rsidR="007C6FCF" w:rsidRPr="00DE2F1C">
        <w:rPr>
          <w:szCs w:val="24"/>
        </w:rPr>
        <w:t xml:space="preserve"> teikia Fondo valdybai informaciją apie </w:t>
      </w:r>
      <w:r w:rsidR="00DD60A4" w:rsidRPr="00607341">
        <w:rPr>
          <w:b/>
          <w:szCs w:val="24"/>
        </w:rPr>
        <w:t>metines</w:t>
      </w:r>
      <w:r w:rsidR="00DD60A4">
        <w:rPr>
          <w:szCs w:val="24"/>
        </w:rPr>
        <w:t xml:space="preserve"> </w:t>
      </w:r>
      <w:r w:rsidR="007C6FCF" w:rsidRPr="00DE2F1C">
        <w:rPr>
          <w:szCs w:val="24"/>
        </w:rPr>
        <w:t xml:space="preserve">savarankiškai dirbančių asmenų </w:t>
      </w:r>
      <w:r w:rsidR="007C6FCF" w:rsidRPr="00607341">
        <w:rPr>
          <w:strike/>
          <w:szCs w:val="24"/>
        </w:rPr>
        <w:t>gautas</w:t>
      </w:r>
      <w:r w:rsidR="007C6FCF" w:rsidRPr="00DE2F1C">
        <w:rPr>
          <w:szCs w:val="24"/>
        </w:rPr>
        <w:t xml:space="preserve"> </w:t>
      </w:r>
      <w:r w:rsidR="00DD60A4" w:rsidRPr="00607341">
        <w:rPr>
          <w:b/>
          <w:szCs w:val="24"/>
        </w:rPr>
        <w:t>gautų</w:t>
      </w:r>
      <w:r w:rsidR="00DD60A4">
        <w:rPr>
          <w:szCs w:val="24"/>
        </w:rPr>
        <w:t xml:space="preserve"> </w:t>
      </w:r>
      <w:r w:rsidR="007C6FCF" w:rsidRPr="00DE2F1C">
        <w:rPr>
          <w:szCs w:val="24"/>
        </w:rPr>
        <w:t xml:space="preserve">pajamų </w:t>
      </w:r>
      <w:r w:rsidR="007C6FCF" w:rsidRPr="00607341">
        <w:rPr>
          <w:strike/>
          <w:szCs w:val="24"/>
        </w:rPr>
        <w:t>metines</w:t>
      </w:r>
      <w:r w:rsidR="007C6FCF" w:rsidRPr="00DE2F1C">
        <w:rPr>
          <w:szCs w:val="24"/>
        </w:rPr>
        <w:t xml:space="preserve"> sumas, nuo kurių turi būti apskaičiuotos ir sumokėtos socialinio draudimo įmokos. </w:t>
      </w:r>
      <w:r w:rsidR="007C6FCF" w:rsidRPr="00DE2F1C">
        <w:rPr>
          <w:szCs w:val="24"/>
        </w:rPr>
        <w:lastRenderedPageBreak/>
        <w:t xml:space="preserve">Informacija teikiama Valstybinės mokesčių inspekcijos prie Finansų ministerijos ir Fondo valdybos </w:t>
      </w:r>
      <w:r w:rsidR="00DD60A4" w:rsidRPr="00607341">
        <w:rPr>
          <w:b/>
          <w:szCs w:val="24"/>
        </w:rPr>
        <w:t>sudarytoje</w:t>
      </w:r>
      <w:r w:rsidR="00DD60A4">
        <w:rPr>
          <w:szCs w:val="24"/>
        </w:rPr>
        <w:t xml:space="preserve"> </w:t>
      </w:r>
      <w:r w:rsidR="007C6FCF" w:rsidRPr="00DE2F1C">
        <w:rPr>
          <w:szCs w:val="24"/>
        </w:rPr>
        <w:t>duomenų teikimo sutartyje nustatyta tvarka.</w:t>
      </w:r>
      <w:r w:rsidRPr="00DE2F1C">
        <w:rPr>
          <w:szCs w:val="24"/>
        </w:rPr>
        <w:t>“</w:t>
      </w:r>
    </w:p>
    <w:p w:rsidR="001D4022" w:rsidRPr="00EA687B" w:rsidRDefault="001D4022" w:rsidP="00DA4CC1">
      <w:pPr>
        <w:spacing w:line="360" w:lineRule="atLeast"/>
        <w:ind w:firstLine="720"/>
        <w:jc w:val="both"/>
        <w:rPr>
          <w:szCs w:val="24"/>
          <w:lang w:val="en-US"/>
        </w:rPr>
      </w:pPr>
      <w:r w:rsidRPr="00EA687B">
        <w:rPr>
          <w:szCs w:val="24"/>
        </w:rPr>
        <w:t>2.</w:t>
      </w:r>
      <w:r w:rsidR="00DD60A4" w:rsidRPr="00EA687B">
        <w:rPr>
          <w:szCs w:val="24"/>
        </w:rPr>
        <w:t>1</w:t>
      </w:r>
      <w:r w:rsidR="00DD60A4">
        <w:rPr>
          <w:szCs w:val="24"/>
        </w:rPr>
        <w:t>4</w:t>
      </w:r>
      <w:r w:rsidRPr="00EA687B">
        <w:rPr>
          <w:szCs w:val="24"/>
        </w:rPr>
        <w:t>. Pakeisti 47 punktą ir jį išdėstyti taip:</w:t>
      </w:r>
    </w:p>
    <w:p w:rsidR="00E4599D" w:rsidRDefault="001D4022" w:rsidP="00DA4CC1">
      <w:pPr>
        <w:spacing w:line="360" w:lineRule="atLeast"/>
        <w:ind w:firstLine="720"/>
        <w:jc w:val="both"/>
        <w:rPr>
          <w:color w:val="1F497D"/>
        </w:rPr>
      </w:pPr>
      <w:r w:rsidRPr="00EA687B">
        <w:rPr>
          <w:szCs w:val="24"/>
        </w:rPr>
        <w:t>„</w:t>
      </w:r>
      <w:r w:rsidR="001B1036" w:rsidRPr="00EA687B">
        <w:rPr>
          <w:szCs w:val="24"/>
        </w:rPr>
        <w:t xml:space="preserve">47. </w:t>
      </w:r>
      <w:r w:rsidR="001B1036" w:rsidRPr="00244616">
        <w:rPr>
          <w:strike/>
          <w:szCs w:val="24"/>
        </w:rPr>
        <w:t>Pasikeitus</w:t>
      </w:r>
      <w:r w:rsidR="001B1036" w:rsidRPr="00741695">
        <w:rPr>
          <w:szCs w:val="24"/>
        </w:rPr>
        <w:t xml:space="preserve"> </w:t>
      </w:r>
      <w:r w:rsidR="00DD60A4" w:rsidRPr="004B45DB">
        <w:rPr>
          <w:b/>
          <w:szCs w:val="24"/>
        </w:rPr>
        <w:t>Verslo liudijimo galiojimo laikotarpiu</w:t>
      </w:r>
      <w:r w:rsidR="00DD60A4" w:rsidRPr="004B2804">
        <w:rPr>
          <w:szCs w:val="24"/>
        </w:rPr>
        <w:t xml:space="preserve"> </w:t>
      </w:r>
      <w:r w:rsidR="00DD60A4" w:rsidRPr="004B45DB">
        <w:rPr>
          <w:b/>
          <w:szCs w:val="24"/>
        </w:rPr>
        <w:t>pasikeitus</w:t>
      </w:r>
      <w:r w:rsidR="00DD60A4">
        <w:rPr>
          <w:szCs w:val="24"/>
        </w:rPr>
        <w:t xml:space="preserve"> </w:t>
      </w:r>
      <w:r w:rsidR="000D3E2A" w:rsidRPr="00741695">
        <w:rPr>
          <w:b/>
          <w:szCs w:val="24"/>
        </w:rPr>
        <w:t xml:space="preserve">Vyriausybės patvirtintos </w:t>
      </w:r>
      <w:r w:rsidR="001B1036" w:rsidRPr="00741695">
        <w:rPr>
          <w:szCs w:val="24"/>
        </w:rPr>
        <w:t xml:space="preserve">minimaliosios mėnesinės algos dydžiui </w:t>
      </w:r>
      <w:r w:rsidR="001B1036" w:rsidRPr="00244616">
        <w:rPr>
          <w:strike/>
          <w:szCs w:val="24"/>
        </w:rPr>
        <w:t>verslo liudijimo galiojimo laikotarpiu</w:t>
      </w:r>
      <w:r w:rsidR="001B1036" w:rsidRPr="00741695">
        <w:rPr>
          <w:szCs w:val="24"/>
        </w:rPr>
        <w:t xml:space="preserve">, socialinio draudimo įmokos atitinkamai perskaičiuojamos ir jų </w:t>
      </w:r>
      <w:r w:rsidR="001B1036" w:rsidRPr="00244616">
        <w:rPr>
          <w:strike/>
          <w:szCs w:val="24"/>
        </w:rPr>
        <w:t>skirtumo suma</w:t>
      </w:r>
      <w:r w:rsidR="001B1036" w:rsidRPr="00741695">
        <w:rPr>
          <w:szCs w:val="24"/>
        </w:rPr>
        <w:t xml:space="preserve"> </w:t>
      </w:r>
      <w:r w:rsidR="00DD60A4" w:rsidRPr="00244616">
        <w:rPr>
          <w:b/>
          <w:szCs w:val="24"/>
        </w:rPr>
        <w:t>skirtumas</w:t>
      </w:r>
      <w:r w:rsidR="00DD60A4">
        <w:rPr>
          <w:szCs w:val="24"/>
        </w:rPr>
        <w:t xml:space="preserve"> </w:t>
      </w:r>
      <w:r w:rsidR="001B1036" w:rsidRPr="00741695">
        <w:rPr>
          <w:szCs w:val="24"/>
        </w:rPr>
        <w:t>sumokama</w:t>
      </w:r>
      <w:r w:rsidR="00DD60A4" w:rsidRPr="00244616">
        <w:rPr>
          <w:b/>
          <w:szCs w:val="24"/>
        </w:rPr>
        <w:t>s</w:t>
      </w:r>
      <w:r w:rsidR="001B1036" w:rsidRPr="00741695">
        <w:rPr>
          <w:szCs w:val="24"/>
        </w:rPr>
        <w:t xml:space="preserve"> per mėnesį nuo </w:t>
      </w:r>
      <w:r w:rsidR="000D3E2A" w:rsidRPr="00741695">
        <w:rPr>
          <w:b/>
          <w:szCs w:val="24"/>
        </w:rPr>
        <w:t xml:space="preserve">Vyriausybės patvirtintos </w:t>
      </w:r>
      <w:r w:rsidR="001B1036" w:rsidRPr="00741695">
        <w:rPr>
          <w:szCs w:val="24"/>
        </w:rPr>
        <w:t>minimaliosios mėnesinės algos pasikeitimo dienos.</w:t>
      </w:r>
      <w:r w:rsidR="000D3E2A" w:rsidRPr="00741695">
        <w:rPr>
          <w:szCs w:val="24"/>
        </w:rPr>
        <w:t>“</w:t>
      </w:r>
    </w:p>
    <w:p w:rsidR="00953607" w:rsidRPr="00EA687B" w:rsidRDefault="00953607" w:rsidP="00DA4CC1">
      <w:pPr>
        <w:spacing w:line="360" w:lineRule="atLeast"/>
        <w:ind w:firstLine="720"/>
        <w:jc w:val="both"/>
        <w:rPr>
          <w:szCs w:val="24"/>
          <w:lang w:val="en-US"/>
        </w:rPr>
      </w:pPr>
      <w:r w:rsidRPr="00EA687B">
        <w:rPr>
          <w:szCs w:val="24"/>
        </w:rPr>
        <w:t>2.1</w:t>
      </w:r>
      <w:r w:rsidR="00DD60A4">
        <w:rPr>
          <w:szCs w:val="24"/>
        </w:rPr>
        <w:t>5</w:t>
      </w:r>
      <w:r w:rsidRPr="00EA687B">
        <w:rPr>
          <w:szCs w:val="24"/>
        </w:rPr>
        <w:t xml:space="preserve">. Pakeisti </w:t>
      </w:r>
      <w:r>
        <w:rPr>
          <w:szCs w:val="24"/>
        </w:rPr>
        <w:t>55</w:t>
      </w:r>
      <w:r w:rsidRPr="00EA687B">
        <w:rPr>
          <w:szCs w:val="24"/>
        </w:rPr>
        <w:t xml:space="preserve"> punktą ir jį išdėstyti taip:</w:t>
      </w:r>
    </w:p>
    <w:p w:rsidR="002C73A3" w:rsidRPr="00FE3FF0" w:rsidRDefault="002C73A3" w:rsidP="00DA4CC1">
      <w:pPr>
        <w:spacing w:line="360" w:lineRule="atLeast"/>
        <w:ind w:firstLine="720"/>
        <w:jc w:val="both"/>
      </w:pPr>
      <w:r>
        <w:t xml:space="preserve">„55. Jeigu </w:t>
      </w:r>
      <w:r w:rsidRPr="00943F90">
        <w:rPr>
          <w:strike/>
        </w:rPr>
        <w:t>pagal darbo sutartis dirbantiems</w:t>
      </w:r>
      <w:r w:rsidRPr="00C34D5D">
        <w:t xml:space="preserve"> asmenims</w:t>
      </w:r>
      <w:r w:rsidR="00C34D5D">
        <w:rPr>
          <w:b/>
        </w:rPr>
        <w:t xml:space="preserve">, turintiems darbo santykius arba </w:t>
      </w:r>
      <w:r w:rsidR="001442B6">
        <w:rPr>
          <w:b/>
        </w:rPr>
        <w:t xml:space="preserve">santykius, </w:t>
      </w:r>
      <w:r w:rsidR="00C34D5D">
        <w:rPr>
          <w:b/>
        </w:rPr>
        <w:t>savo esme atitinkančius darbo santykius,</w:t>
      </w:r>
      <w:r w:rsidR="00C34D5D" w:rsidDel="00C34D5D">
        <w:rPr>
          <w:rStyle w:val="Komentaronuoroda"/>
        </w:rPr>
        <w:t xml:space="preserve"> </w:t>
      </w:r>
      <w:r>
        <w:t xml:space="preserve">už kalendorinį mėnesį nėra apskaičiuota pajamų, nuo kurių skaičiuojamos privalomojo sveikatos draudimo įmokos, </w:t>
      </w:r>
      <w:r w:rsidRPr="00362F72">
        <w:rPr>
          <w:strike/>
        </w:rPr>
        <w:t>ir jeigu</w:t>
      </w:r>
      <w:r>
        <w:t xml:space="preserve"> šie asmenys nevykdo jokios kitos veiklos, dėl kurios atsirastų prievolė patiems (už </w:t>
      </w:r>
      <w:r w:rsidRPr="00607341">
        <w:t>juos</w:t>
      </w:r>
      <w:r>
        <w:t xml:space="preserve">) mokėti privalomojo sveikatos draudimo įmokas kaip kitai draudžiamųjų asmenų kategorijai priklausantiems asmenims, ir </w:t>
      </w:r>
      <w:r w:rsidR="00DD60A4" w:rsidRPr="00C43E9E">
        <w:rPr>
          <w:b/>
        </w:rPr>
        <w:t>jeigu</w:t>
      </w:r>
      <w:r w:rsidR="00DD60A4">
        <w:t xml:space="preserve"> </w:t>
      </w:r>
      <w:r>
        <w:t xml:space="preserve">jie </w:t>
      </w:r>
      <w:r w:rsidRPr="00C43E9E">
        <w:rPr>
          <w:strike/>
        </w:rPr>
        <w:t>nėra</w:t>
      </w:r>
      <w:r>
        <w:t xml:space="preserve"> </w:t>
      </w:r>
      <w:r w:rsidR="00DD60A4" w:rsidRPr="00C43E9E">
        <w:rPr>
          <w:b/>
        </w:rPr>
        <w:t>ne</w:t>
      </w:r>
      <w:r>
        <w:t>priskiriami prie asmenų, išvardytų Sveikatos draudimo įstatymo 6 straipsnio 4 dalyje, šie asmenys</w:t>
      </w:r>
      <w:r w:rsidR="00DC2A52" w:rsidRPr="00C43E9E">
        <w:rPr>
          <w:b/>
        </w:rPr>
        <w:t>,</w:t>
      </w:r>
      <w:r>
        <w:t xml:space="preserve"> </w:t>
      </w:r>
      <w:r w:rsidRPr="00C43E9E">
        <w:rPr>
          <w:strike/>
        </w:rPr>
        <w:t>už kalendorinį mėnesį</w:t>
      </w:r>
      <w:r>
        <w:t xml:space="preserve"> kaip asmenys, nepriskiriami išvardytiems Sveikatos draudimo įstatymo 17 straipsnio 1–7 ir 9–10 dalyse ir šio įstatymo 6 straipsnio 4 dalyje asmenims, iki kitų metų gegužės 1 d. </w:t>
      </w:r>
      <w:r w:rsidR="00DC2A52" w:rsidRPr="00C43E9E">
        <w:rPr>
          <w:b/>
        </w:rPr>
        <w:t>už kalendorinį mėnesį</w:t>
      </w:r>
      <w:r w:rsidR="00DC2A52" w:rsidRPr="00EE4920">
        <w:t xml:space="preserve"> </w:t>
      </w:r>
      <w:r>
        <w:t xml:space="preserve">privalo sumokėti 6,98 procento </w:t>
      </w:r>
      <w:r w:rsidR="00C43E9E" w:rsidRPr="00C43E9E">
        <w:rPr>
          <w:b/>
        </w:rPr>
        <w:t>Vyriausybės patvirtintos</w:t>
      </w:r>
      <w:r w:rsidR="00C43E9E">
        <w:t xml:space="preserve"> </w:t>
      </w:r>
      <w:r>
        <w:t xml:space="preserve">minimaliosios mėnesinės algos, galiojančios mėnesio, už kurį mokama įmoka, paskutinę dieną, </w:t>
      </w:r>
      <w:r w:rsidRPr="00425A1B">
        <w:t>dydžio privalomojo sveikatos draudimo įmokas.“</w:t>
      </w:r>
    </w:p>
    <w:p w:rsidR="001D4022" w:rsidRPr="00741695" w:rsidRDefault="001D4022" w:rsidP="00DA4CC1">
      <w:pPr>
        <w:spacing w:line="360" w:lineRule="atLeast"/>
        <w:ind w:firstLine="720"/>
        <w:jc w:val="both"/>
        <w:rPr>
          <w:szCs w:val="24"/>
          <w:lang w:val="en-US"/>
        </w:rPr>
      </w:pPr>
      <w:r w:rsidRPr="00741695">
        <w:rPr>
          <w:szCs w:val="24"/>
        </w:rPr>
        <w:t>2.1</w:t>
      </w:r>
      <w:r w:rsidR="00DC2A52">
        <w:rPr>
          <w:szCs w:val="24"/>
        </w:rPr>
        <w:t>6</w:t>
      </w:r>
      <w:r w:rsidRPr="00741695">
        <w:rPr>
          <w:szCs w:val="24"/>
        </w:rPr>
        <w:t>. Pakeisti 56 punktą ir jį išdėstyti taip:</w:t>
      </w:r>
    </w:p>
    <w:p w:rsidR="001B1036" w:rsidRPr="001442B6" w:rsidRDefault="001D4022" w:rsidP="00DA4CC1">
      <w:pPr>
        <w:spacing w:line="360" w:lineRule="atLeast"/>
        <w:ind w:firstLine="720"/>
        <w:jc w:val="both"/>
        <w:rPr>
          <w:szCs w:val="24"/>
        </w:rPr>
      </w:pPr>
      <w:r w:rsidRPr="00741695">
        <w:rPr>
          <w:szCs w:val="24"/>
        </w:rPr>
        <w:t>„</w:t>
      </w:r>
      <w:r w:rsidR="001B1036" w:rsidRPr="00741695">
        <w:rPr>
          <w:szCs w:val="24"/>
        </w:rPr>
        <w:t xml:space="preserve">56. Draudėjai mokėjimo dokumentuose privalo nurodyti įmokų kodus, kurių sąrašą </w:t>
      </w:r>
      <w:r w:rsidR="001B1036" w:rsidRPr="00741695">
        <w:rPr>
          <w:strike/>
          <w:szCs w:val="24"/>
        </w:rPr>
        <w:t>parengia ir</w:t>
      </w:r>
      <w:r w:rsidR="001B1036" w:rsidRPr="00741695">
        <w:rPr>
          <w:szCs w:val="24"/>
        </w:rPr>
        <w:t xml:space="preserve"> tvirtina Fondo </w:t>
      </w:r>
      <w:r w:rsidR="001B1036" w:rsidRPr="00741695">
        <w:rPr>
          <w:strike/>
          <w:szCs w:val="24"/>
        </w:rPr>
        <w:t>valdyba</w:t>
      </w:r>
      <w:r w:rsidR="000D3E2A" w:rsidRPr="00741695">
        <w:rPr>
          <w:szCs w:val="24"/>
        </w:rPr>
        <w:t xml:space="preserve"> </w:t>
      </w:r>
      <w:r w:rsidR="000D3E2A" w:rsidRPr="00741695">
        <w:rPr>
          <w:b/>
          <w:szCs w:val="24"/>
        </w:rPr>
        <w:t>valdybos direktorius</w:t>
      </w:r>
      <w:r w:rsidR="001B1036" w:rsidRPr="00741695">
        <w:rPr>
          <w:szCs w:val="24"/>
        </w:rPr>
        <w:t>. Už įmokos kodo įrašo teisingumą atsako įmokų mokėjimo dokumentą pildantis asmuo.</w:t>
      </w:r>
      <w:r w:rsidRPr="001442B6">
        <w:rPr>
          <w:szCs w:val="24"/>
        </w:rPr>
        <w:t>“</w:t>
      </w:r>
    </w:p>
    <w:p w:rsidR="00F33ED2" w:rsidRPr="0041079C" w:rsidRDefault="00F33ED2" w:rsidP="00DA4CC1">
      <w:pPr>
        <w:spacing w:line="360" w:lineRule="atLeast"/>
        <w:ind w:firstLine="720"/>
        <w:jc w:val="both"/>
        <w:rPr>
          <w:szCs w:val="24"/>
        </w:rPr>
      </w:pPr>
      <w:r w:rsidRPr="00425A1B">
        <w:rPr>
          <w:szCs w:val="24"/>
        </w:rPr>
        <w:t>2.</w:t>
      </w:r>
      <w:r w:rsidR="001D4022" w:rsidRPr="00425A1B">
        <w:rPr>
          <w:szCs w:val="24"/>
        </w:rPr>
        <w:t>1</w:t>
      </w:r>
      <w:r w:rsidR="00907F9A">
        <w:rPr>
          <w:szCs w:val="24"/>
        </w:rPr>
        <w:t>7</w:t>
      </w:r>
      <w:r w:rsidRPr="00425A1B">
        <w:rPr>
          <w:szCs w:val="24"/>
        </w:rPr>
        <w:t>. Papildyti 57</w:t>
      </w:r>
      <w:r w:rsidRPr="00425A1B">
        <w:rPr>
          <w:szCs w:val="24"/>
          <w:vertAlign w:val="superscript"/>
        </w:rPr>
        <w:t>1</w:t>
      </w:r>
      <w:r w:rsidRPr="00425A1B">
        <w:rPr>
          <w:szCs w:val="24"/>
        </w:rPr>
        <w:t xml:space="preserve"> punktu</w:t>
      </w:r>
      <w:r w:rsidRPr="0041079C">
        <w:rPr>
          <w:szCs w:val="24"/>
        </w:rPr>
        <w:t xml:space="preserve">: </w:t>
      </w:r>
      <w:r w:rsidRPr="009E2AC5">
        <w:rPr>
          <w:szCs w:val="24"/>
        </w:rPr>
        <w:t xml:space="preserve"> </w:t>
      </w:r>
    </w:p>
    <w:p w:rsidR="00F33ED2" w:rsidRPr="0041079C" w:rsidRDefault="00F33ED2" w:rsidP="00DA4CC1">
      <w:pPr>
        <w:spacing w:line="360" w:lineRule="atLeast"/>
        <w:ind w:firstLine="720"/>
        <w:jc w:val="both"/>
        <w:rPr>
          <w:szCs w:val="24"/>
        </w:rPr>
      </w:pPr>
      <w:r w:rsidRPr="0041079C">
        <w:rPr>
          <w:szCs w:val="24"/>
        </w:rPr>
        <w:t>„</w:t>
      </w:r>
      <w:r w:rsidRPr="0041079C">
        <w:rPr>
          <w:b/>
          <w:szCs w:val="24"/>
        </w:rPr>
        <w:t>57</w:t>
      </w:r>
      <w:r w:rsidRPr="0041079C">
        <w:rPr>
          <w:b/>
          <w:szCs w:val="24"/>
          <w:vertAlign w:val="superscript"/>
        </w:rPr>
        <w:t>1</w:t>
      </w:r>
      <w:r w:rsidRPr="0041079C">
        <w:rPr>
          <w:b/>
          <w:szCs w:val="24"/>
        </w:rPr>
        <w:t xml:space="preserve">. </w:t>
      </w:r>
      <w:r w:rsidR="009F2C9C">
        <w:rPr>
          <w:b/>
          <w:szCs w:val="24"/>
        </w:rPr>
        <w:t>Į</w:t>
      </w:r>
      <w:r w:rsidRPr="0041079C">
        <w:rPr>
          <w:b/>
          <w:szCs w:val="24"/>
        </w:rPr>
        <w:t xml:space="preserve"> Fondą laiku nesumokėtos draudėjų ir apdraustų</w:t>
      </w:r>
      <w:r w:rsidR="00DC2A52">
        <w:rPr>
          <w:b/>
          <w:szCs w:val="24"/>
        </w:rPr>
        <w:t>jų</w:t>
      </w:r>
      <w:r w:rsidR="00800B8E">
        <w:rPr>
          <w:b/>
          <w:szCs w:val="24"/>
        </w:rPr>
        <w:t xml:space="preserve"> asmenų</w:t>
      </w:r>
      <w:r w:rsidRPr="0041079C">
        <w:rPr>
          <w:b/>
          <w:szCs w:val="24"/>
        </w:rPr>
        <w:t xml:space="preserve"> socialinio draudimo įmokų, palūkanų, delspinigių ir baudų skolos išieškomos priverstine tvarka. Nesumokėtos draudėjų ir </w:t>
      </w:r>
      <w:r w:rsidR="00800B8E" w:rsidRPr="0041079C">
        <w:rPr>
          <w:b/>
          <w:szCs w:val="24"/>
        </w:rPr>
        <w:t>apdraustų</w:t>
      </w:r>
      <w:r w:rsidR="00DC2A52">
        <w:rPr>
          <w:b/>
          <w:szCs w:val="24"/>
        </w:rPr>
        <w:t>jų</w:t>
      </w:r>
      <w:r w:rsidR="00800B8E">
        <w:rPr>
          <w:b/>
          <w:szCs w:val="24"/>
        </w:rPr>
        <w:t xml:space="preserve"> asmenų</w:t>
      </w:r>
      <w:r w:rsidR="00800B8E" w:rsidRPr="0041079C">
        <w:rPr>
          <w:b/>
          <w:szCs w:val="24"/>
        </w:rPr>
        <w:t xml:space="preserve"> </w:t>
      </w:r>
      <w:r w:rsidRPr="0041079C">
        <w:rPr>
          <w:b/>
          <w:szCs w:val="24"/>
        </w:rPr>
        <w:t>socialinio draudimo įmokų, palūkanų, delspinigių ir baudų skolos išieškomos Valstybinio socialinio draudimo įstatyme nustatytais būdais Fondo valdybos direktoriaus nustatyta tvarka.</w:t>
      </w:r>
      <w:r w:rsidRPr="0041079C">
        <w:rPr>
          <w:szCs w:val="24"/>
        </w:rPr>
        <w:t>“</w:t>
      </w:r>
    </w:p>
    <w:p w:rsidR="000945C7" w:rsidRPr="0041079C" w:rsidRDefault="000945C7" w:rsidP="00DA4CC1">
      <w:pPr>
        <w:spacing w:line="360" w:lineRule="atLeast"/>
        <w:ind w:firstLine="720"/>
        <w:jc w:val="both"/>
        <w:rPr>
          <w:szCs w:val="24"/>
        </w:rPr>
      </w:pPr>
      <w:r w:rsidRPr="009E2AC5">
        <w:rPr>
          <w:szCs w:val="24"/>
        </w:rPr>
        <w:t>2.</w:t>
      </w:r>
      <w:r w:rsidR="00C11052">
        <w:rPr>
          <w:szCs w:val="24"/>
        </w:rPr>
        <w:t>1</w:t>
      </w:r>
      <w:r w:rsidR="00907F9A">
        <w:rPr>
          <w:szCs w:val="24"/>
        </w:rPr>
        <w:t>8</w:t>
      </w:r>
      <w:r w:rsidRPr="009E2AC5">
        <w:rPr>
          <w:szCs w:val="24"/>
        </w:rPr>
        <w:t xml:space="preserve">. </w:t>
      </w:r>
      <w:r w:rsidRPr="0041079C">
        <w:rPr>
          <w:szCs w:val="24"/>
        </w:rPr>
        <w:t>Papildyti 57</w:t>
      </w:r>
      <w:r w:rsidRPr="0041079C">
        <w:rPr>
          <w:szCs w:val="24"/>
          <w:vertAlign w:val="superscript"/>
        </w:rPr>
        <w:t>2</w:t>
      </w:r>
      <w:r w:rsidRPr="0041079C">
        <w:rPr>
          <w:szCs w:val="24"/>
        </w:rPr>
        <w:t xml:space="preserve"> punktu:</w:t>
      </w:r>
    </w:p>
    <w:p w:rsidR="000945C7" w:rsidRPr="0041079C" w:rsidRDefault="000945C7" w:rsidP="00DA4CC1">
      <w:pPr>
        <w:spacing w:line="360" w:lineRule="atLeast"/>
        <w:ind w:firstLine="720"/>
        <w:jc w:val="both"/>
        <w:rPr>
          <w:b/>
          <w:szCs w:val="24"/>
        </w:rPr>
      </w:pPr>
      <w:r w:rsidRPr="0041079C">
        <w:rPr>
          <w:szCs w:val="24"/>
        </w:rPr>
        <w:t>„</w:t>
      </w:r>
      <w:r w:rsidRPr="000945C7">
        <w:rPr>
          <w:b/>
          <w:szCs w:val="24"/>
        </w:rPr>
        <w:t>57</w:t>
      </w:r>
      <w:r w:rsidRPr="000945C7">
        <w:rPr>
          <w:b/>
          <w:szCs w:val="24"/>
          <w:vertAlign w:val="superscript"/>
        </w:rPr>
        <w:t>2</w:t>
      </w:r>
      <w:r w:rsidRPr="000945C7">
        <w:rPr>
          <w:b/>
          <w:szCs w:val="24"/>
        </w:rPr>
        <w:t>.</w:t>
      </w:r>
      <w:r w:rsidRPr="0041079C">
        <w:rPr>
          <w:b/>
          <w:szCs w:val="24"/>
        </w:rPr>
        <w:t xml:space="preserve"> Sumokėtos (išieškotos) </w:t>
      </w:r>
      <w:r w:rsidRPr="0041079C">
        <w:rPr>
          <w:b/>
          <w:color w:val="000000"/>
          <w:szCs w:val="24"/>
        </w:rPr>
        <w:t xml:space="preserve">socialinio draudimo įmokų ir kitų Fondo administravimo įstaigų administruojamų įmokų, delspinigių, baudų ir palūkanų sumos </w:t>
      </w:r>
      <w:r w:rsidRPr="0041079C">
        <w:rPr>
          <w:b/>
          <w:szCs w:val="24"/>
        </w:rPr>
        <w:t xml:space="preserve">įskaitomos tokia eilės tvarka: pirmiausiai </w:t>
      </w:r>
      <w:r w:rsidRPr="00AB149D">
        <w:rPr>
          <w:b/>
          <w:szCs w:val="24"/>
        </w:rPr>
        <w:t xml:space="preserve">įskaitomos </w:t>
      </w:r>
      <w:r w:rsidR="00AB149D" w:rsidRPr="00AB149D">
        <w:rPr>
          <w:b/>
        </w:rPr>
        <w:t>pensijų fondo dalyvio lėšomis mokam</w:t>
      </w:r>
      <w:r w:rsidR="00AB149D">
        <w:rPr>
          <w:b/>
        </w:rPr>
        <w:t>ų</w:t>
      </w:r>
      <w:r w:rsidR="00AB149D" w:rsidRPr="00AB149D">
        <w:rPr>
          <w:b/>
        </w:rPr>
        <w:t xml:space="preserve"> </w:t>
      </w:r>
      <w:r w:rsidRPr="00AB149D">
        <w:rPr>
          <w:b/>
          <w:szCs w:val="24"/>
        </w:rPr>
        <w:t>kaupiam</w:t>
      </w:r>
      <w:r w:rsidR="00AB149D">
        <w:rPr>
          <w:b/>
          <w:szCs w:val="24"/>
        </w:rPr>
        <w:t xml:space="preserve">ųjų </w:t>
      </w:r>
      <w:r w:rsidRPr="00AB149D">
        <w:rPr>
          <w:b/>
          <w:szCs w:val="24"/>
        </w:rPr>
        <w:t>pensijų sumos,</w:t>
      </w:r>
      <w:r w:rsidR="00B31A06">
        <w:rPr>
          <w:b/>
          <w:szCs w:val="24"/>
        </w:rPr>
        <w:t xml:space="preserve"> </w:t>
      </w:r>
      <w:r w:rsidRPr="00AB149D">
        <w:rPr>
          <w:b/>
          <w:szCs w:val="24"/>
        </w:rPr>
        <w:t xml:space="preserve">tada </w:t>
      </w:r>
      <w:r w:rsidR="00B31A06" w:rsidRPr="0041079C">
        <w:rPr>
          <w:b/>
          <w:szCs w:val="24"/>
        </w:rPr>
        <w:t>–</w:t>
      </w:r>
      <w:r w:rsidR="00B31A06" w:rsidRPr="00AB149D">
        <w:rPr>
          <w:b/>
          <w:szCs w:val="24"/>
        </w:rPr>
        <w:t xml:space="preserve"> </w:t>
      </w:r>
      <w:r w:rsidRPr="00AB149D">
        <w:rPr>
          <w:b/>
          <w:szCs w:val="24"/>
        </w:rPr>
        <w:t xml:space="preserve">socialinio draudimo įmokų ir kitų Fondo administravimo įstaigų administruojamų įmokų, delspinigių, baudų ir </w:t>
      </w:r>
      <w:r w:rsidRPr="0041079C">
        <w:rPr>
          <w:b/>
          <w:color w:val="000000"/>
          <w:szCs w:val="24"/>
        </w:rPr>
        <w:t xml:space="preserve">palūkanų sumos. </w:t>
      </w:r>
      <w:r>
        <w:rPr>
          <w:b/>
          <w:color w:val="000000"/>
          <w:szCs w:val="24"/>
        </w:rPr>
        <w:t>Į</w:t>
      </w:r>
      <w:r w:rsidRPr="0041079C">
        <w:rPr>
          <w:b/>
          <w:color w:val="000000"/>
          <w:szCs w:val="24"/>
        </w:rPr>
        <w:t>skait</w:t>
      </w:r>
      <w:r>
        <w:rPr>
          <w:b/>
          <w:color w:val="000000"/>
          <w:szCs w:val="24"/>
        </w:rPr>
        <w:t>ymo eiliškumas</w:t>
      </w:r>
      <w:r w:rsidRPr="0041079C">
        <w:rPr>
          <w:b/>
          <w:color w:val="000000"/>
          <w:szCs w:val="24"/>
        </w:rPr>
        <w:t>: 1</w:t>
      </w:r>
      <w:r>
        <w:rPr>
          <w:b/>
          <w:color w:val="000000"/>
          <w:szCs w:val="24"/>
        </w:rPr>
        <w:t xml:space="preserve"> </w:t>
      </w:r>
      <w:r w:rsidRPr="0041079C">
        <w:rPr>
          <w:b/>
          <w:szCs w:val="24"/>
        </w:rPr>
        <w:t xml:space="preserve">– įmokos; 2 – palūkanos; 3 – baudos; 4 – delspinigiai. Jeigu yra ankstesnės eilės skola, vėlesnės eilės skola pradedama įskaityti tik sumokėjus (išieškojus) ankstesnės eilės skolą. </w:t>
      </w:r>
      <w:r w:rsidR="00DC2A52">
        <w:rPr>
          <w:b/>
          <w:szCs w:val="24"/>
        </w:rPr>
        <w:t>Jei yra kelios v</w:t>
      </w:r>
      <w:r w:rsidRPr="0041079C">
        <w:rPr>
          <w:b/>
          <w:szCs w:val="24"/>
        </w:rPr>
        <w:t>ienos eilės skolos</w:t>
      </w:r>
      <w:r w:rsidR="00DC2A52">
        <w:rPr>
          <w:b/>
          <w:szCs w:val="24"/>
        </w:rPr>
        <w:t>, pirmiausia</w:t>
      </w:r>
      <w:r w:rsidR="005237FF">
        <w:rPr>
          <w:b/>
          <w:szCs w:val="24"/>
        </w:rPr>
        <w:t xml:space="preserve"> </w:t>
      </w:r>
      <w:r w:rsidRPr="0041079C">
        <w:rPr>
          <w:b/>
          <w:szCs w:val="24"/>
        </w:rPr>
        <w:t>įskait</w:t>
      </w:r>
      <w:r w:rsidR="00DC2A52">
        <w:rPr>
          <w:b/>
          <w:szCs w:val="24"/>
        </w:rPr>
        <w:t>oma</w:t>
      </w:r>
      <w:r w:rsidRPr="0041079C">
        <w:rPr>
          <w:b/>
          <w:szCs w:val="24"/>
        </w:rPr>
        <w:t xml:space="preserve"> skola už </w:t>
      </w:r>
      <w:r w:rsidRPr="0041079C">
        <w:rPr>
          <w:b/>
          <w:szCs w:val="24"/>
        </w:rPr>
        <w:lastRenderedPageBreak/>
        <w:t xml:space="preserve">seniausią laikotarpį. </w:t>
      </w:r>
      <w:r w:rsidR="00907F9A">
        <w:rPr>
          <w:b/>
          <w:szCs w:val="24"/>
        </w:rPr>
        <w:t>Detalią s</w:t>
      </w:r>
      <w:r w:rsidRPr="0041079C">
        <w:rPr>
          <w:b/>
          <w:szCs w:val="24"/>
        </w:rPr>
        <w:t xml:space="preserve">umokėtų (išieškotų) </w:t>
      </w:r>
      <w:r w:rsidR="0033765D" w:rsidRPr="0033765D">
        <w:rPr>
          <w:b/>
          <w:szCs w:val="24"/>
        </w:rPr>
        <w:t xml:space="preserve">socialinio draudimo įmokų ir kitų Fondo administravimo įstaigų administruojamų įmokų, delspinigių, baudų ir palūkanų </w:t>
      </w:r>
      <w:r w:rsidRPr="0041079C">
        <w:rPr>
          <w:b/>
          <w:szCs w:val="24"/>
        </w:rPr>
        <w:t xml:space="preserve">sumų įskaitymo eilės tvarką nustato Fondo valdybos direktorius. Priverstine tvarka išieškomas Fondui priklausančias </w:t>
      </w:r>
      <w:r w:rsidR="0033765D" w:rsidRPr="0033765D">
        <w:rPr>
          <w:b/>
          <w:szCs w:val="24"/>
        </w:rPr>
        <w:t xml:space="preserve">socialinio draudimo įmokų ir kitų Fondo administravimo įstaigų administruojamų įmokų, delspinigių, baudų ir palūkanų </w:t>
      </w:r>
      <w:r w:rsidRPr="0041079C">
        <w:rPr>
          <w:b/>
          <w:szCs w:val="24"/>
        </w:rPr>
        <w:t xml:space="preserve">sumas kredito įstaigos nurašo pagal Fondo administravimo įstaigų pateiktus mokėjimo nurodymus iš visų draudėjų sąskaitų kredito įstaigose, esančiose Lietuvos Respublikoje. Mokėjimo nurodymai kredito įstaigoms pateikiami, </w:t>
      </w:r>
      <w:r w:rsidR="00907F9A">
        <w:rPr>
          <w:b/>
          <w:szCs w:val="24"/>
        </w:rPr>
        <w:t>jei</w:t>
      </w:r>
      <w:r w:rsidRPr="0041079C">
        <w:rPr>
          <w:b/>
          <w:szCs w:val="24"/>
        </w:rPr>
        <w:t xml:space="preserve"> draudėjai neperveda lėšų nustatytu laiku. Mokėjimo nurodymai gali būti pateikti </w:t>
      </w:r>
      <w:r w:rsidR="00907F9A">
        <w:rPr>
          <w:b/>
          <w:szCs w:val="24"/>
        </w:rPr>
        <w:t xml:space="preserve">dėl </w:t>
      </w:r>
      <w:r w:rsidRPr="0041079C">
        <w:rPr>
          <w:b/>
          <w:szCs w:val="24"/>
        </w:rPr>
        <w:t>vis</w:t>
      </w:r>
      <w:r w:rsidR="00907F9A">
        <w:rPr>
          <w:b/>
          <w:szCs w:val="24"/>
        </w:rPr>
        <w:t>os</w:t>
      </w:r>
      <w:r w:rsidRPr="0041079C">
        <w:rPr>
          <w:b/>
          <w:szCs w:val="24"/>
        </w:rPr>
        <w:t xml:space="preserve"> skolos sum</w:t>
      </w:r>
      <w:r w:rsidR="00907F9A">
        <w:rPr>
          <w:b/>
          <w:szCs w:val="24"/>
        </w:rPr>
        <w:t xml:space="preserve">os </w:t>
      </w:r>
      <w:r w:rsidR="00244616">
        <w:rPr>
          <w:b/>
          <w:szCs w:val="24"/>
        </w:rPr>
        <w:t>n</w:t>
      </w:r>
      <w:r w:rsidR="00907F9A">
        <w:rPr>
          <w:b/>
          <w:szCs w:val="24"/>
        </w:rPr>
        <w:t>urašymo iš</w:t>
      </w:r>
      <w:r w:rsidRPr="0041079C">
        <w:rPr>
          <w:b/>
          <w:szCs w:val="24"/>
        </w:rPr>
        <w:t xml:space="preserve"> kiekvien</w:t>
      </w:r>
      <w:r w:rsidR="00907F9A">
        <w:rPr>
          <w:b/>
          <w:szCs w:val="24"/>
        </w:rPr>
        <w:t>os</w:t>
      </w:r>
      <w:r w:rsidRPr="0041079C">
        <w:rPr>
          <w:b/>
          <w:szCs w:val="24"/>
        </w:rPr>
        <w:t xml:space="preserve"> draudėjo sąskait</w:t>
      </w:r>
      <w:r w:rsidR="00907F9A">
        <w:rPr>
          <w:b/>
          <w:szCs w:val="24"/>
        </w:rPr>
        <w:t>os</w:t>
      </w:r>
      <w:r w:rsidRPr="0041079C">
        <w:rPr>
          <w:b/>
          <w:szCs w:val="24"/>
        </w:rPr>
        <w:t xml:space="preserve"> kredito įstaigose. Draudėjui nustatytu laiku nepateikus socialinio draudimo pranešimo apie apdraustie</w:t>
      </w:r>
      <w:r w:rsidR="00907F9A">
        <w:rPr>
          <w:b/>
          <w:szCs w:val="24"/>
        </w:rPr>
        <w:t>sie</w:t>
      </w:r>
      <w:r w:rsidRPr="0041079C">
        <w:rPr>
          <w:b/>
          <w:szCs w:val="24"/>
        </w:rPr>
        <w:t>ms asmenims apskaičiuotas draudžiamųjų pajamų sumas ir socialinio draudimo įmokas,</w:t>
      </w:r>
      <w:r w:rsidRPr="0041079C">
        <w:rPr>
          <w:b/>
          <w:color w:val="000000"/>
          <w:szCs w:val="24"/>
        </w:rPr>
        <w:t xml:space="preserve"> kitas Fondo administravimo įstaigų administruojamas įmokas</w:t>
      </w:r>
      <w:r w:rsidRPr="0041079C">
        <w:rPr>
          <w:b/>
          <w:szCs w:val="24"/>
        </w:rPr>
        <w:t xml:space="preserve">, </w:t>
      </w:r>
      <w:r w:rsidR="007855E4" w:rsidRPr="007855E4">
        <w:rPr>
          <w:b/>
          <w:szCs w:val="24"/>
        </w:rPr>
        <w:t xml:space="preserve">socialinio draudimo įmokų ir kitų Fondo administravimo įstaigų administruojamų įmokų, delspinigių, baudų ir palūkanų </w:t>
      </w:r>
      <w:r w:rsidRPr="0041079C">
        <w:rPr>
          <w:b/>
          <w:szCs w:val="24"/>
        </w:rPr>
        <w:t>sumos, draudėj</w:t>
      </w:r>
      <w:r w:rsidR="00907F9A">
        <w:rPr>
          <w:b/>
          <w:szCs w:val="24"/>
        </w:rPr>
        <w:t>o</w:t>
      </w:r>
      <w:r w:rsidRPr="0041079C">
        <w:rPr>
          <w:b/>
          <w:szCs w:val="24"/>
        </w:rPr>
        <w:t xml:space="preserve"> mokėti</w:t>
      </w:r>
      <w:r w:rsidR="00907F9A">
        <w:rPr>
          <w:b/>
          <w:szCs w:val="24"/>
        </w:rPr>
        <w:t>nos</w:t>
      </w:r>
      <w:r w:rsidRPr="0041079C">
        <w:rPr>
          <w:b/>
          <w:szCs w:val="24"/>
        </w:rPr>
        <w:t xml:space="preserve"> kas mėnesį, nustatomos pagal paskutini</w:t>
      </w:r>
      <w:r>
        <w:rPr>
          <w:b/>
          <w:szCs w:val="24"/>
        </w:rPr>
        <w:t>us</w:t>
      </w:r>
      <w:r w:rsidRPr="0041079C">
        <w:rPr>
          <w:b/>
          <w:szCs w:val="24"/>
        </w:rPr>
        <w:t xml:space="preserve"> draudėjo pateiktus duomenis. Nustačius, kad nurašytos </w:t>
      </w:r>
      <w:r w:rsidR="007855E4" w:rsidRPr="007855E4">
        <w:rPr>
          <w:b/>
          <w:szCs w:val="24"/>
        </w:rPr>
        <w:t xml:space="preserve">socialinio draudimo įmokų ir kitų Fondo administravimo įstaigų administruojamų įmokų, delspinigių, baudų ir palūkanų </w:t>
      </w:r>
      <w:r w:rsidRPr="0041079C">
        <w:rPr>
          <w:b/>
          <w:szCs w:val="24"/>
        </w:rPr>
        <w:t xml:space="preserve">sumos viršija draudėjo įsiskolinimus, skirtumas įskaitomas į </w:t>
      </w:r>
      <w:r w:rsidRPr="0041079C">
        <w:rPr>
          <w:b/>
          <w:color w:val="000000"/>
          <w:szCs w:val="24"/>
        </w:rPr>
        <w:t>būsimus laikotarpius arba, gavus draudėjo prašymą, Fondo valdybos direktoriaus nustatyta tvarka grąžinama</w:t>
      </w:r>
      <w:r>
        <w:rPr>
          <w:b/>
          <w:color w:val="000000"/>
          <w:szCs w:val="24"/>
        </w:rPr>
        <w:t>s</w:t>
      </w:r>
      <w:r w:rsidRPr="0041079C">
        <w:rPr>
          <w:b/>
          <w:color w:val="000000"/>
          <w:szCs w:val="24"/>
        </w:rPr>
        <w:t xml:space="preserve"> draudėjui</w:t>
      </w:r>
      <w:r w:rsidRPr="0041079C">
        <w:rPr>
          <w:b/>
          <w:szCs w:val="24"/>
        </w:rPr>
        <w:t>.</w:t>
      </w:r>
      <w:r w:rsidRPr="0041079C">
        <w:rPr>
          <w:szCs w:val="24"/>
        </w:rPr>
        <w:t>“</w:t>
      </w:r>
    </w:p>
    <w:p w:rsidR="00AB149D" w:rsidRPr="009E2AC5" w:rsidRDefault="00AB149D" w:rsidP="00DA4CC1">
      <w:pPr>
        <w:spacing w:line="360" w:lineRule="atLeast"/>
        <w:ind w:firstLine="720"/>
        <w:jc w:val="both"/>
        <w:rPr>
          <w:szCs w:val="24"/>
          <w:lang w:val="en-US"/>
        </w:rPr>
      </w:pPr>
      <w:r w:rsidRPr="009E2AC5">
        <w:rPr>
          <w:szCs w:val="24"/>
        </w:rPr>
        <w:t>2.</w:t>
      </w:r>
      <w:r w:rsidR="00C11052">
        <w:rPr>
          <w:szCs w:val="24"/>
        </w:rPr>
        <w:t>1</w:t>
      </w:r>
      <w:r w:rsidR="00907F9A">
        <w:rPr>
          <w:szCs w:val="24"/>
        </w:rPr>
        <w:t>9</w:t>
      </w:r>
      <w:r w:rsidRPr="009E2AC5">
        <w:rPr>
          <w:szCs w:val="24"/>
        </w:rPr>
        <w:t xml:space="preserve">. Pakeisti </w:t>
      </w:r>
      <w:r w:rsidRPr="0041079C">
        <w:rPr>
          <w:szCs w:val="24"/>
        </w:rPr>
        <w:t>58</w:t>
      </w:r>
      <w:r w:rsidRPr="009E2AC5">
        <w:rPr>
          <w:szCs w:val="24"/>
        </w:rPr>
        <w:t xml:space="preserve"> </w:t>
      </w:r>
      <w:r w:rsidR="00CA2BE2" w:rsidRPr="009E2AC5">
        <w:rPr>
          <w:szCs w:val="24"/>
        </w:rPr>
        <w:t>punkt</w:t>
      </w:r>
      <w:r w:rsidR="00CA2BE2">
        <w:rPr>
          <w:szCs w:val="24"/>
        </w:rPr>
        <w:t>o pirmąją pastraipą</w:t>
      </w:r>
      <w:r w:rsidR="00CA2BE2" w:rsidRPr="009E2AC5">
        <w:rPr>
          <w:szCs w:val="24"/>
        </w:rPr>
        <w:t xml:space="preserve"> </w:t>
      </w:r>
      <w:r w:rsidRPr="009E2AC5">
        <w:rPr>
          <w:szCs w:val="24"/>
        </w:rPr>
        <w:t xml:space="preserve">ir </w:t>
      </w:r>
      <w:r w:rsidR="00CA2BE2" w:rsidRPr="009E2AC5">
        <w:rPr>
          <w:szCs w:val="24"/>
        </w:rPr>
        <w:t>j</w:t>
      </w:r>
      <w:r w:rsidR="00CA2BE2">
        <w:rPr>
          <w:szCs w:val="24"/>
        </w:rPr>
        <w:t>ą</w:t>
      </w:r>
      <w:r w:rsidR="00CA2BE2" w:rsidRPr="009E2AC5">
        <w:rPr>
          <w:szCs w:val="24"/>
        </w:rPr>
        <w:t xml:space="preserve"> </w:t>
      </w:r>
      <w:r w:rsidRPr="009E2AC5">
        <w:rPr>
          <w:szCs w:val="24"/>
        </w:rPr>
        <w:t>išdėstyti taip:</w:t>
      </w:r>
    </w:p>
    <w:p w:rsidR="00AB149D" w:rsidRPr="0041079C" w:rsidRDefault="00AB149D" w:rsidP="00DA4CC1">
      <w:pPr>
        <w:spacing w:line="360" w:lineRule="atLeast"/>
        <w:ind w:firstLine="720"/>
        <w:jc w:val="both"/>
        <w:rPr>
          <w:szCs w:val="24"/>
        </w:rPr>
      </w:pPr>
      <w:r w:rsidRPr="0041079C">
        <w:rPr>
          <w:szCs w:val="24"/>
        </w:rPr>
        <w:t xml:space="preserve">„58. Fondo administravimo įstaigos gali atidėti draudėjams ir savarankiškai dirbantiems asmenims, mokantiems socialinio draudimo įmokas už save, socialinio draudimo įmokų įsiskolinimo Fondui </w:t>
      </w:r>
      <w:r w:rsidR="00907F9A" w:rsidRPr="00C43E9E">
        <w:rPr>
          <w:b/>
          <w:szCs w:val="24"/>
        </w:rPr>
        <w:t>su</w:t>
      </w:r>
      <w:r w:rsidRPr="0041079C">
        <w:rPr>
          <w:szCs w:val="24"/>
        </w:rPr>
        <w:t xml:space="preserve">mokėjimą iki vienų metų nuo </w:t>
      </w:r>
      <w:r w:rsidRPr="0041079C">
        <w:rPr>
          <w:b/>
          <w:szCs w:val="24"/>
        </w:rPr>
        <w:t>sprendimo atidėti</w:t>
      </w:r>
      <w:r w:rsidRPr="0041079C">
        <w:rPr>
          <w:szCs w:val="24"/>
        </w:rPr>
        <w:t xml:space="preserve"> socialinio draudimo įmokų įsiskolinimo </w:t>
      </w:r>
      <w:r w:rsidRPr="0041079C">
        <w:rPr>
          <w:strike/>
          <w:szCs w:val="24"/>
        </w:rPr>
        <w:t>sumokėjimo atidėjimo sutarties sudarymo</w:t>
      </w:r>
      <w:r w:rsidRPr="0041079C">
        <w:rPr>
          <w:szCs w:val="24"/>
        </w:rPr>
        <w:t xml:space="preserve"> </w:t>
      </w:r>
      <w:r w:rsidRPr="0041079C">
        <w:rPr>
          <w:b/>
          <w:szCs w:val="24"/>
        </w:rPr>
        <w:t>sumokėjimą</w:t>
      </w:r>
      <w:r w:rsidRPr="0041079C">
        <w:rPr>
          <w:szCs w:val="24"/>
        </w:rPr>
        <w:t xml:space="preserve"> </w:t>
      </w:r>
      <w:r w:rsidR="00946213">
        <w:rPr>
          <w:b/>
          <w:szCs w:val="24"/>
        </w:rPr>
        <w:t xml:space="preserve">priėmimo </w:t>
      </w:r>
      <w:r w:rsidRPr="0041079C">
        <w:rPr>
          <w:szCs w:val="24"/>
        </w:rPr>
        <w:t xml:space="preserve">dienos </w:t>
      </w:r>
      <w:r w:rsidRPr="0041079C">
        <w:rPr>
          <w:b/>
          <w:szCs w:val="24"/>
        </w:rPr>
        <w:t xml:space="preserve">(netaikoma, </w:t>
      </w:r>
      <w:r w:rsidR="00907F9A">
        <w:rPr>
          <w:b/>
          <w:szCs w:val="24"/>
        </w:rPr>
        <w:t>jei</w:t>
      </w:r>
      <w:r w:rsidRPr="0041079C">
        <w:rPr>
          <w:b/>
          <w:szCs w:val="24"/>
        </w:rPr>
        <w:t xml:space="preserve"> socialinio draudimo įmokų įsiskolinimo </w:t>
      </w:r>
      <w:r w:rsidR="00907F9A">
        <w:rPr>
          <w:b/>
          <w:szCs w:val="24"/>
        </w:rPr>
        <w:t>su</w:t>
      </w:r>
      <w:r w:rsidRPr="0041079C">
        <w:rPr>
          <w:b/>
          <w:szCs w:val="24"/>
        </w:rPr>
        <w:t>mokėjimas atidedamas pagal Valstybinio socialinio draudimo įstatymo 19</w:t>
      </w:r>
      <w:r w:rsidRPr="0041079C">
        <w:rPr>
          <w:b/>
          <w:szCs w:val="24"/>
          <w:vertAlign w:val="superscript"/>
        </w:rPr>
        <w:t>1</w:t>
      </w:r>
      <w:r w:rsidRPr="0041079C">
        <w:rPr>
          <w:b/>
          <w:szCs w:val="24"/>
        </w:rPr>
        <w:t xml:space="preserve"> straipsnį)</w:t>
      </w:r>
      <w:r w:rsidRPr="0041079C">
        <w:rPr>
          <w:szCs w:val="24"/>
        </w:rPr>
        <w:t xml:space="preserve">. Įmokų įsiskolinimo Fondui sumokėjimas </w:t>
      </w:r>
      <w:r w:rsidRPr="00C43E9E">
        <w:rPr>
          <w:szCs w:val="24"/>
        </w:rPr>
        <w:t>šiuo atveju</w:t>
      </w:r>
      <w:r w:rsidRPr="0041079C">
        <w:rPr>
          <w:szCs w:val="24"/>
        </w:rPr>
        <w:t xml:space="preserve"> negali būti atidėtas, jeigu Fondo administravimo įstaiga nustato, kad socialinio draudimo įmokų įsiskolinimo išieškojimas jau perduotas antstoliui. Sprendimą dėl socialinio draudimo įmokų įsiskolinimo</w:t>
      </w:r>
      <w:r w:rsidR="00787732" w:rsidRPr="00C43E9E">
        <w:rPr>
          <w:b/>
          <w:szCs w:val="24"/>
        </w:rPr>
        <w:t>, neviršijančio 30</w:t>
      </w:r>
      <w:r w:rsidR="003B1783">
        <w:rPr>
          <w:b/>
          <w:szCs w:val="24"/>
        </w:rPr>
        <w:t> </w:t>
      </w:r>
      <w:r w:rsidR="00787732" w:rsidRPr="00C43E9E">
        <w:rPr>
          <w:b/>
          <w:szCs w:val="24"/>
        </w:rPr>
        <w:t xml:space="preserve">tūkst. </w:t>
      </w:r>
      <w:r w:rsidR="00787732">
        <w:rPr>
          <w:b/>
          <w:szCs w:val="24"/>
        </w:rPr>
        <w:t>e</w:t>
      </w:r>
      <w:r w:rsidR="00787732" w:rsidRPr="00C43E9E">
        <w:rPr>
          <w:b/>
          <w:szCs w:val="24"/>
        </w:rPr>
        <w:t>urų,</w:t>
      </w:r>
      <w:r w:rsidRPr="0041079C">
        <w:rPr>
          <w:szCs w:val="24"/>
        </w:rPr>
        <w:t xml:space="preserve"> sumokėjimo atidėjimo priima Fondo valdybos teritorinis skyrius</w:t>
      </w:r>
      <w:r w:rsidRPr="00C43E9E">
        <w:rPr>
          <w:strike/>
          <w:szCs w:val="24"/>
        </w:rPr>
        <w:t>, kai šis įsiskolinimas neviršija 30 tūkst. eurų</w:t>
      </w:r>
      <w:r w:rsidRPr="0041079C">
        <w:rPr>
          <w:szCs w:val="24"/>
        </w:rPr>
        <w:t xml:space="preserve">. </w:t>
      </w:r>
      <w:r w:rsidR="00787732" w:rsidRPr="00C43E9E">
        <w:rPr>
          <w:b/>
          <w:szCs w:val="24"/>
        </w:rPr>
        <w:t>Sprendimą dėl</w:t>
      </w:r>
      <w:r w:rsidR="00787732">
        <w:rPr>
          <w:szCs w:val="24"/>
        </w:rPr>
        <w:t xml:space="preserve"> </w:t>
      </w:r>
      <w:r w:rsidRPr="00C43E9E">
        <w:rPr>
          <w:strike/>
          <w:szCs w:val="24"/>
        </w:rPr>
        <w:t>Kai</w:t>
      </w:r>
      <w:r w:rsidRPr="0041079C">
        <w:rPr>
          <w:szCs w:val="24"/>
        </w:rPr>
        <w:t xml:space="preserve"> socialinio draudimo įmokų </w:t>
      </w:r>
      <w:r w:rsidRPr="00C43E9E">
        <w:rPr>
          <w:strike/>
          <w:szCs w:val="24"/>
        </w:rPr>
        <w:t>įsiskolinimas</w:t>
      </w:r>
      <w:r w:rsidRPr="0041079C">
        <w:rPr>
          <w:szCs w:val="24"/>
        </w:rPr>
        <w:t xml:space="preserve"> </w:t>
      </w:r>
      <w:r w:rsidR="00787732" w:rsidRPr="00C43E9E">
        <w:rPr>
          <w:b/>
          <w:szCs w:val="24"/>
        </w:rPr>
        <w:t>įsiskolinimo</w:t>
      </w:r>
      <w:r w:rsidR="00787732" w:rsidRPr="00787732">
        <w:rPr>
          <w:b/>
          <w:szCs w:val="24"/>
        </w:rPr>
        <w:t>,</w:t>
      </w:r>
      <w:r w:rsidR="00787732" w:rsidRPr="00C43E9E">
        <w:rPr>
          <w:b/>
          <w:szCs w:val="24"/>
        </w:rPr>
        <w:t xml:space="preserve"> viršijančio</w:t>
      </w:r>
      <w:r w:rsidR="00787732">
        <w:rPr>
          <w:szCs w:val="24"/>
        </w:rPr>
        <w:t xml:space="preserve"> </w:t>
      </w:r>
      <w:r w:rsidRPr="00C43E9E">
        <w:rPr>
          <w:strike/>
          <w:szCs w:val="24"/>
        </w:rPr>
        <w:t>Fondui viršija</w:t>
      </w:r>
      <w:r w:rsidRPr="0041079C">
        <w:rPr>
          <w:szCs w:val="24"/>
        </w:rPr>
        <w:t xml:space="preserve"> 30 tūkst. eurų, </w:t>
      </w:r>
      <w:r w:rsidR="00787732" w:rsidRPr="00C43E9E">
        <w:rPr>
          <w:b/>
          <w:szCs w:val="24"/>
        </w:rPr>
        <w:t>sumokėjimo atidėjimo</w:t>
      </w:r>
      <w:r w:rsidR="00787732">
        <w:rPr>
          <w:szCs w:val="24"/>
        </w:rPr>
        <w:t xml:space="preserve"> </w:t>
      </w:r>
      <w:r w:rsidRPr="00C43E9E">
        <w:rPr>
          <w:strike/>
          <w:szCs w:val="24"/>
        </w:rPr>
        <w:t>sprendimą</w:t>
      </w:r>
      <w:r w:rsidRPr="0041079C">
        <w:rPr>
          <w:szCs w:val="24"/>
        </w:rPr>
        <w:t xml:space="preserve"> priima Fondo valdyba. Socialinio draudimo įmokų įsiskolinimo Fondui </w:t>
      </w:r>
      <w:r w:rsidR="00787732" w:rsidRPr="00C43E9E">
        <w:rPr>
          <w:b/>
          <w:szCs w:val="24"/>
        </w:rPr>
        <w:t>su</w:t>
      </w:r>
      <w:r w:rsidRPr="0041079C">
        <w:rPr>
          <w:szCs w:val="24"/>
        </w:rPr>
        <w:t>mokėjimas atidedamas šia tvarka:“.</w:t>
      </w:r>
    </w:p>
    <w:p w:rsidR="00F42C3D" w:rsidRPr="009E2AC5" w:rsidRDefault="00F42C3D" w:rsidP="00DA4CC1">
      <w:pPr>
        <w:spacing w:line="360" w:lineRule="atLeast"/>
        <w:ind w:firstLine="720"/>
        <w:jc w:val="both"/>
        <w:rPr>
          <w:szCs w:val="24"/>
          <w:lang w:val="en-US"/>
        </w:rPr>
      </w:pPr>
      <w:r w:rsidRPr="009E2AC5">
        <w:rPr>
          <w:szCs w:val="24"/>
        </w:rPr>
        <w:t>2.</w:t>
      </w:r>
      <w:r w:rsidR="00787732">
        <w:rPr>
          <w:szCs w:val="24"/>
        </w:rPr>
        <w:t>20</w:t>
      </w:r>
      <w:r w:rsidRPr="009E2AC5">
        <w:rPr>
          <w:szCs w:val="24"/>
        </w:rPr>
        <w:t xml:space="preserve">. Pakeisti </w:t>
      </w:r>
      <w:r w:rsidRPr="0041079C">
        <w:rPr>
          <w:szCs w:val="24"/>
        </w:rPr>
        <w:t>58</w:t>
      </w:r>
      <w:r>
        <w:rPr>
          <w:szCs w:val="24"/>
        </w:rPr>
        <w:t>.1.1</w:t>
      </w:r>
      <w:r w:rsidRPr="009E2AC5">
        <w:rPr>
          <w:szCs w:val="24"/>
        </w:rPr>
        <w:t xml:space="preserve"> </w:t>
      </w:r>
      <w:r>
        <w:rPr>
          <w:szCs w:val="24"/>
        </w:rPr>
        <w:t>papunktį</w:t>
      </w:r>
      <w:r w:rsidRPr="009E2AC5">
        <w:rPr>
          <w:szCs w:val="24"/>
        </w:rPr>
        <w:t xml:space="preserve"> ir j</w:t>
      </w:r>
      <w:r>
        <w:rPr>
          <w:szCs w:val="24"/>
        </w:rPr>
        <w:t>į</w:t>
      </w:r>
      <w:r w:rsidRPr="009E2AC5">
        <w:rPr>
          <w:szCs w:val="24"/>
        </w:rPr>
        <w:t xml:space="preserve"> išdėstyti taip:</w:t>
      </w:r>
    </w:p>
    <w:p w:rsidR="00643DF5" w:rsidRDefault="00643DF5" w:rsidP="00DA4CC1">
      <w:pPr>
        <w:spacing w:line="360" w:lineRule="atLeast"/>
        <w:ind w:firstLine="720"/>
        <w:jc w:val="both"/>
        <w:rPr>
          <w:b/>
          <w:bCs/>
        </w:rPr>
      </w:pPr>
      <w:r>
        <w:t xml:space="preserve">„58.1.1. Draudėjo finansiniai įsipareigojimai mažesni už jo turtą </w:t>
      </w:r>
      <w:r>
        <w:rPr>
          <w:b/>
        </w:rPr>
        <w:t xml:space="preserve">arba </w:t>
      </w:r>
      <w:r w:rsidR="009E65BE">
        <w:rPr>
          <w:b/>
        </w:rPr>
        <w:t>jo</w:t>
      </w:r>
      <w:r>
        <w:rPr>
          <w:b/>
          <w:bCs/>
        </w:rPr>
        <w:t xml:space="preserve"> </w:t>
      </w:r>
      <w:r>
        <w:rPr>
          <w:b/>
        </w:rPr>
        <w:t>įsiskolinimo Fondui sumokėjimas visiškai užtikrin</w:t>
      </w:r>
      <w:r w:rsidR="009E65BE">
        <w:rPr>
          <w:b/>
        </w:rPr>
        <w:t>tas</w:t>
      </w:r>
      <w:r>
        <w:rPr>
          <w:b/>
          <w:bCs/>
        </w:rPr>
        <w:t xml:space="preserve"> hipoteka (įkeitimu), laidavimu </w:t>
      </w:r>
      <w:r w:rsidR="009E65BE">
        <w:rPr>
          <w:b/>
          <w:bCs/>
        </w:rPr>
        <w:t>ir (ar)</w:t>
      </w:r>
      <w:r>
        <w:rPr>
          <w:b/>
          <w:bCs/>
        </w:rPr>
        <w:t xml:space="preserve"> garantija</w:t>
      </w:r>
      <w:r w:rsidRPr="00C34D5D">
        <w:rPr>
          <w:bCs/>
        </w:rPr>
        <w:t>.“</w:t>
      </w:r>
    </w:p>
    <w:p w:rsidR="00AB149D" w:rsidRPr="009E2AC5" w:rsidRDefault="00AB149D" w:rsidP="00DA4CC1">
      <w:pPr>
        <w:spacing w:line="360" w:lineRule="atLeast"/>
        <w:ind w:firstLine="720"/>
        <w:jc w:val="both"/>
        <w:rPr>
          <w:szCs w:val="24"/>
          <w:lang w:val="en-US"/>
        </w:rPr>
      </w:pPr>
      <w:r w:rsidRPr="009E2AC5">
        <w:rPr>
          <w:szCs w:val="24"/>
        </w:rPr>
        <w:t>2.</w:t>
      </w:r>
      <w:r w:rsidR="00953607">
        <w:rPr>
          <w:szCs w:val="24"/>
        </w:rPr>
        <w:t>2</w:t>
      </w:r>
      <w:r w:rsidR="00787732">
        <w:rPr>
          <w:szCs w:val="24"/>
        </w:rPr>
        <w:t>1</w:t>
      </w:r>
      <w:r w:rsidRPr="009E2AC5">
        <w:rPr>
          <w:szCs w:val="24"/>
        </w:rPr>
        <w:t xml:space="preserve">. Pakeisti </w:t>
      </w:r>
      <w:r w:rsidRPr="0041079C">
        <w:rPr>
          <w:szCs w:val="24"/>
        </w:rPr>
        <w:t>58.1.6 papu</w:t>
      </w:r>
      <w:r w:rsidRPr="009E2AC5">
        <w:rPr>
          <w:szCs w:val="24"/>
        </w:rPr>
        <w:t>nkt</w:t>
      </w:r>
      <w:r w:rsidRPr="0041079C">
        <w:rPr>
          <w:szCs w:val="24"/>
        </w:rPr>
        <w:t>į</w:t>
      </w:r>
      <w:r w:rsidRPr="009E2AC5">
        <w:rPr>
          <w:szCs w:val="24"/>
        </w:rPr>
        <w:t xml:space="preserve"> ir jį išdėstyti taip:</w:t>
      </w:r>
    </w:p>
    <w:p w:rsidR="00AB149D" w:rsidRPr="0041079C" w:rsidRDefault="00AB149D" w:rsidP="00DA4CC1">
      <w:pPr>
        <w:spacing w:line="360" w:lineRule="atLeast"/>
        <w:ind w:firstLine="720"/>
        <w:jc w:val="both"/>
        <w:rPr>
          <w:strike/>
          <w:szCs w:val="24"/>
        </w:rPr>
      </w:pPr>
      <w:r w:rsidRPr="0041079C">
        <w:rPr>
          <w:szCs w:val="24"/>
        </w:rPr>
        <w:lastRenderedPageBreak/>
        <w:t>„58.1.6. Jeigu sprendimą dėl socialinio draudimo įmokų įsiskolinimo sumokėjimo atidėjimo priima Fondo valdyba, ji per 20 darbo dienų nuo dienos, kurią gavo Fondo valdybos teritorinio skyriaus išvadas, išnagrinėja prašymą</w:t>
      </w:r>
      <w:r w:rsidR="004E5F95">
        <w:rPr>
          <w:szCs w:val="24"/>
        </w:rPr>
        <w:t xml:space="preserve"> </w:t>
      </w:r>
      <w:r w:rsidRPr="005237FF">
        <w:rPr>
          <w:strike/>
          <w:szCs w:val="24"/>
        </w:rPr>
        <w:t>ir</w:t>
      </w:r>
      <w:r>
        <w:rPr>
          <w:b/>
          <w:szCs w:val="24"/>
        </w:rPr>
        <w:t>,</w:t>
      </w:r>
      <w:r w:rsidRPr="0041079C">
        <w:rPr>
          <w:szCs w:val="24"/>
        </w:rPr>
        <w:t xml:space="preserve"> </w:t>
      </w:r>
      <w:r w:rsidRPr="005237FF">
        <w:rPr>
          <w:strike/>
          <w:szCs w:val="24"/>
        </w:rPr>
        <w:t>priėmusi</w:t>
      </w:r>
      <w:r w:rsidRPr="00DD4912">
        <w:rPr>
          <w:szCs w:val="24"/>
        </w:rPr>
        <w:t xml:space="preserve"> </w:t>
      </w:r>
      <w:r w:rsidR="00DD4912" w:rsidRPr="005237FF">
        <w:rPr>
          <w:b/>
          <w:szCs w:val="24"/>
        </w:rPr>
        <w:t>priima</w:t>
      </w:r>
      <w:r w:rsidR="00DD4912">
        <w:rPr>
          <w:szCs w:val="24"/>
        </w:rPr>
        <w:t xml:space="preserve"> </w:t>
      </w:r>
      <w:r w:rsidRPr="0041079C">
        <w:rPr>
          <w:szCs w:val="24"/>
        </w:rPr>
        <w:t>sprendimą dėl socialinio draudimo įmokų įsiskolinimo sumokėjimo atidėjimo</w:t>
      </w:r>
      <w:r w:rsidR="00DD4912">
        <w:rPr>
          <w:szCs w:val="24"/>
        </w:rPr>
        <w:t xml:space="preserve"> </w:t>
      </w:r>
      <w:r w:rsidR="00DD4912" w:rsidRPr="005237FF">
        <w:rPr>
          <w:b/>
          <w:szCs w:val="24"/>
        </w:rPr>
        <w:t>ir</w:t>
      </w:r>
      <w:r>
        <w:rPr>
          <w:b/>
          <w:szCs w:val="24"/>
        </w:rPr>
        <w:t xml:space="preserve"> per 3 darbo dienas </w:t>
      </w:r>
      <w:r w:rsidRPr="0041079C">
        <w:rPr>
          <w:szCs w:val="24"/>
        </w:rPr>
        <w:t xml:space="preserve">išsiunčia pranešimą draudėjui ir Fondo valdybos teritoriniam skyriui. </w:t>
      </w:r>
      <w:r w:rsidRPr="0041079C">
        <w:rPr>
          <w:strike/>
          <w:szCs w:val="24"/>
        </w:rPr>
        <w:t>Fondo valdyba, priimdama sprendimą dėl socialinio draudimo įmokų įsiskolinimo sumokėjimo atidėjimo, atsižvelgia į Fondo tarybos pasiūlymus dėl įsiskolinimo atidėjimo.</w:t>
      </w:r>
      <w:r w:rsidRPr="0041079C">
        <w:rPr>
          <w:szCs w:val="24"/>
        </w:rPr>
        <w:t>“</w:t>
      </w:r>
    </w:p>
    <w:p w:rsidR="00AB149D" w:rsidRPr="0041079C" w:rsidRDefault="00AB149D" w:rsidP="00DA4CC1">
      <w:pPr>
        <w:spacing w:line="360" w:lineRule="atLeast"/>
        <w:ind w:firstLine="720"/>
        <w:jc w:val="both"/>
        <w:rPr>
          <w:szCs w:val="24"/>
        </w:rPr>
      </w:pPr>
      <w:r w:rsidRPr="009E2AC5">
        <w:rPr>
          <w:szCs w:val="24"/>
        </w:rPr>
        <w:t>2.</w:t>
      </w:r>
      <w:r w:rsidR="00953607">
        <w:rPr>
          <w:szCs w:val="24"/>
        </w:rPr>
        <w:t>2</w:t>
      </w:r>
      <w:r w:rsidR="00032871">
        <w:rPr>
          <w:szCs w:val="24"/>
        </w:rPr>
        <w:t>2</w:t>
      </w:r>
      <w:r w:rsidRPr="009E2AC5">
        <w:rPr>
          <w:szCs w:val="24"/>
        </w:rPr>
        <w:t xml:space="preserve">. Pakeisti </w:t>
      </w:r>
      <w:r w:rsidRPr="0041079C">
        <w:rPr>
          <w:szCs w:val="24"/>
        </w:rPr>
        <w:t>58.2 papu</w:t>
      </w:r>
      <w:r w:rsidRPr="009E2AC5">
        <w:rPr>
          <w:szCs w:val="24"/>
        </w:rPr>
        <w:t>nk</w:t>
      </w:r>
      <w:r w:rsidR="004E11BF">
        <w:rPr>
          <w:szCs w:val="24"/>
        </w:rPr>
        <w:t>čio pirmąją pastraipą</w:t>
      </w:r>
      <w:r w:rsidRPr="009E2AC5">
        <w:rPr>
          <w:szCs w:val="24"/>
        </w:rPr>
        <w:t xml:space="preserve"> ir </w:t>
      </w:r>
      <w:r w:rsidR="004E11BF" w:rsidRPr="009E2AC5">
        <w:rPr>
          <w:szCs w:val="24"/>
        </w:rPr>
        <w:t>j</w:t>
      </w:r>
      <w:r w:rsidR="004E11BF">
        <w:rPr>
          <w:szCs w:val="24"/>
        </w:rPr>
        <w:t>ą</w:t>
      </w:r>
      <w:r w:rsidR="004E11BF" w:rsidRPr="009E2AC5">
        <w:rPr>
          <w:szCs w:val="24"/>
        </w:rPr>
        <w:t xml:space="preserve"> </w:t>
      </w:r>
      <w:r w:rsidRPr="009E2AC5">
        <w:rPr>
          <w:szCs w:val="24"/>
        </w:rPr>
        <w:t>išdėstyti taip:</w:t>
      </w:r>
    </w:p>
    <w:p w:rsidR="00AB149D" w:rsidRPr="0041079C" w:rsidRDefault="00AB149D" w:rsidP="00DA4CC1">
      <w:pPr>
        <w:spacing w:line="360" w:lineRule="atLeast"/>
        <w:ind w:firstLine="720"/>
        <w:jc w:val="both"/>
        <w:rPr>
          <w:szCs w:val="24"/>
        </w:rPr>
      </w:pPr>
      <w:r w:rsidRPr="0041079C">
        <w:rPr>
          <w:szCs w:val="24"/>
        </w:rPr>
        <w:t xml:space="preserve">„58.2. Savarankiškai dirbantiems asmenims, mokantiems socialinio draudimo įmokas už save (netaikoma, </w:t>
      </w:r>
      <w:r w:rsidRPr="005237FF">
        <w:rPr>
          <w:strike/>
          <w:szCs w:val="24"/>
        </w:rPr>
        <w:t>kai</w:t>
      </w:r>
      <w:r w:rsidRPr="0041079C">
        <w:rPr>
          <w:szCs w:val="24"/>
        </w:rPr>
        <w:t xml:space="preserve"> </w:t>
      </w:r>
      <w:r w:rsidR="00032871" w:rsidRPr="005237FF">
        <w:rPr>
          <w:b/>
          <w:szCs w:val="24"/>
        </w:rPr>
        <w:t>jei</w:t>
      </w:r>
      <w:r w:rsidR="00032871">
        <w:rPr>
          <w:szCs w:val="24"/>
        </w:rPr>
        <w:t xml:space="preserve"> </w:t>
      </w:r>
      <w:r w:rsidRPr="0041079C">
        <w:rPr>
          <w:szCs w:val="24"/>
        </w:rPr>
        <w:t>kreipiamasi Taisyklių 60</w:t>
      </w:r>
      <w:r w:rsidRPr="0041079C">
        <w:rPr>
          <w:szCs w:val="24"/>
          <w:vertAlign w:val="superscript"/>
        </w:rPr>
        <w:t xml:space="preserve"> </w:t>
      </w:r>
      <w:r w:rsidRPr="0041079C">
        <w:rPr>
          <w:szCs w:val="24"/>
        </w:rPr>
        <w:t xml:space="preserve">punkte nustatyta tvarka </w:t>
      </w:r>
      <w:r w:rsidRPr="009E56DE">
        <w:rPr>
          <w:b/>
          <w:szCs w:val="24"/>
        </w:rPr>
        <w:t>ir</w:t>
      </w:r>
      <w:r w:rsidRPr="0041079C">
        <w:rPr>
          <w:szCs w:val="24"/>
        </w:rPr>
        <w:t xml:space="preserve"> </w:t>
      </w:r>
      <w:r w:rsidR="00032871">
        <w:rPr>
          <w:b/>
          <w:szCs w:val="24"/>
        </w:rPr>
        <w:t>jei</w:t>
      </w:r>
      <w:r w:rsidR="00032871" w:rsidRPr="0041079C">
        <w:rPr>
          <w:b/>
          <w:szCs w:val="24"/>
        </w:rPr>
        <w:t xml:space="preserve"> </w:t>
      </w:r>
      <w:r w:rsidRPr="0041079C">
        <w:rPr>
          <w:b/>
          <w:szCs w:val="24"/>
        </w:rPr>
        <w:t xml:space="preserve">socialinio draudimo įmokų įsiskolinimo </w:t>
      </w:r>
      <w:r w:rsidR="00032871">
        <w:rPr>
          <w:b/>
          <w:szCs w:val="24"/>
        </w:rPr>
        <w:t>su</w:t>
      </w:r>
      <w:r w:rsidRPr="0041079C">
        <w:rPr>
          <w:b/>
          <w:szCs w:val="24"/>
        </w:rPr>
        <w:t>mokėjimas atidedamas pagal Valstybinio socialinio draudimo įstatymo 19</w:t>
      </w:r>
      <w:r w:rsidRPr="0041079C">
        <w:rPr>
          <w:b/>
          <w:szCs w:val="24"/>
          <w:vertAlign w:val="superscript"/>
        </w:rPr>
        <w:t>1</w:t>
      </w:r>
      <w:r w:rsidRPr="0041079C">
        <w:rPr>
          <w:b/>
          <w:szCs w:val="24"/>
        </w:rPr>
        <w:t xml:space="preserve"> straipsnį</w:t>
      </w:r>
      <w:r w:rsidRPr="0041079C">
        <w:rPr>
          <w:szCs w:val="24"/>
        </w:rPr>
        <w:t>):“.</w:t>
      </w:r>
    </w:p>
    <w:p w:rsidR="00AB149D" w:rsidRPr="0041079C" w:rsidRDefault="00AB149D" w:rsidP="00DA4CC1">
      <w:pPr>
        <w:spacing w:line="360" w:lineRule="atLeast"/>
        <w:ind w:firstLine="720"/>
        <w:jc w:val="both"/>
        <w:rPr>
          <w:szCs w:val="24"/>
        </w:rPr>
      </w:pPr>
      <w:r w:rsidRPr="009E2AC5">
        <w:rPr>
          <w:szCs w:val="24"/>
        </w:rPr>
        <w:t>2.</w:t>
      </w:r>
      <w:r>
        <w:rPr>
          <w:szCs w:val="24"/>
        </w:rPr>
        <w:t>2</w:t>
      </w:r>
      <w:r w:rsidR="00032871">
        <w:rPr>
          <w:szCs w:val="24"/>
        </w:rPr>
        <w:t>3</w:t>
      </w:r>
      <w:r w:rsidRPr="009E2AC5">
        <w:rPr>
          <w:szCs w:val="24"/>
        </w:rPr>
        <w:t xml:space="preserve">. Pakeisti </w:t>
      </w:r>
      <w:r w:rsidRPr="0041079C">
        <w:rPr>
          <w:szCs w:val="24"/>
        </w:rPr>
        <w:t>58.2.3 papu</w:t>
      </w:r>
      <w:r w:rsidRPr="009E2AC5">
        <w:rPr>
          <w:szCs w:val="24"/>
        </w:rPr>
        <w:t>nkt</w:t>
      </w:r>
      <w:r w:rsidRPr="0041079C">
        <w:rPr>
          <w:szCs w:val="24"/>
        </w:rPr>
        <w:t>į</w:t>
      </w:r>
      <w:r w:rsidRPr="009E2AC5">
        <w:rPr>
          <w:szCs w:val="24"/>
        </w:rPr>
        <w:t xml:space="preserve"> ir jį išdėstyti taip:</w:t>
      </w:r>
    </w:p>
    <w:p w:rsidR="00AB149D" w:rsidRPr="0041079C" w:rsidRDefault="00AB149D" w:rsidP="00DA4CC1">
      <w:pPr>
        <w:spacing w:line="360" w:lineRule="atLeast"/>
        <w:ind w:firstLine="720"/>
        <w:jc w:val="both"/>
        <w:rPr>
          <w:szCs w:val="24"/>
        </w:rPr>
      </w:pPr>
      <w:r w:rsidRPr="0041079C">
        <w:rPr>
          <w:szCs w:val="24"/>
        </w:rPr>
        <w:t xml:space="preserve">„58.2.3. Jeigu draudėjas Fondo valdybos teritoriniam skyriui nepateikia motyvuoto prašymo ir visų </w:t>
      </w:r>
      <w:r w:rsidRPr="0041079C">
        <w:rPr>
          <w:b/>
          <w:szCs w:val="24"/>
        </w:rPr>
        <w:t xml:space="preserve">Taisyklių </w:t>
      </w:r>
      <w:r w:rsidRPr="0041079C">
        <w:rPr>
          <w:szCs w:val="24"/>
        </w:rPr>
        <w:t xml:space="preserve">58.2.1 papunktyje </w:t>
      </w:r>
      <w:r w:rsidRPr="00C43E9E">
        <w:rPr>
          <w:strike/>
          <w:szCs w:val="24"/>
        </w:rPr>
        <w:t>reikalaujamų</w:t>
      </w:r>
      <w:r w:rsidRPr="0041079C">
        <w:rPr>
          <w:szCs w:val="24"/>
        </w:rPr>
        <w:t xml:space="preserve"> </w:t>
      </w:r>
      <w:r w:rsidR="00032871" w:rsidRPr="00C43E9E">
        <w:rPr>
          <w:b/>
          <w:szCs w:val="24"/>
        </w:rPr>
        <w:t>nurodytų</w:t>
      </w:r>
      <w:r w:rsidR="00032871">
        <w:rPr>
          <w:szCs w:val="24"/>
        </w:rPr>
        <w:t xml:space="preserve"> </w:t>
      </w:r>
      <w:r w:rsidRPr="0041079C">
        <w:rPr>
          <w:szCs w:val="24"/>
        </w:rPr>
        <w:t xml:space="preserve">dokumentų, Fondo valdybos teritorinis skyrius informuoja draudėją apie trūkstamus dokumentus, </w:t>
      </w:r>
      <w:r w:rsidRPr="00C43E9E">
        <w:rPr>
          <w:strike/>
          <w:szCs w:val="24"/>
        </w:rPr>
        <w:t xml:space="preserve">nurodydamas </w:t>
      </w:r>
      <w:r w:rsidR="00032871" w:rsidRPr="00C43E9E">
        <w:rPr>
          <w:b/>
          <w:szCs w:val="24"/>
        </w:rPr>
        <w:t xml:space="preserve">nustatydamas </w:t>
      </w:r>
      <w:r w:rsidRPr="0041079C">
        <w:rPr>
          <w:szCs w:val="24"/>
        </w:rPr>
        <w:t xml:space="preserve">ne ilgesnį nei 10 darbo dienų nuo rašto </w:t>
      </w:r>
      <w:r w:rsidRPr="006203F0">
        <w:rPr>
          <w:strike/>
          <w:szCs w:val="24"/>
        </w:rPr>
        <w:t>išsiuntimo</w:t>
      </w:r>
      <w:r w:rsidRPr="0041079C">
        <w:rPr>
          <w:szCs w:val="24"/>
        </w:rPr>
        <w:t xml:space="preserve"> </w:t>
      </w:r>
      <w:r>
        <w:rPr>
          <w:b/>
          <w:szCs w:val="24"/>
        </w:rPr>
        <w:t xml:space="preserve">gavimo </w:t>
      </w:r>
      <w:r w:rsidRPr="0041079C">
        <w:rPr>
          <w:szCs w:val="24"/>
        </w:rPr>
        <w:t>dienos dokumentų pateikimo terminą, ir nurodo, kad</w:t>
      </w:r>
      <w:r w:rsidR="00032871" w:rsidRPr="00C43E9E">
        <w:rPr>
          <w:b/>
          <w:szCs w:val="24"/>
        </w:rPr>
        <w:t>,</w:t>
      </w:r>
      <w:r w:rsidRPr="0041079C">
        <w:rPr>
          <w:szCs w:val="24"/>
        </w:rPr>
        <w:t xml:space="preserve"> laiku nepateikus šių dokumentų</w:t>
      </w:r>
      <w:r>
        <w:rPr>
          <w:b/>
          <w:szCs w:val="24"/>
        </w:rPr>
        <w:t>,</w:t>
      </w:r>
      <w:r w:rsidRPr="0041079C">
        <w:rPr>
          <w:szCs w:val="24"/>
        </w:rPr>
        <w:t xml:space="preserve"> bus </w:t>
      </w:r>
      <w:r w:rsidRPr="00C43E9E">
        <w:rPr>
          <w:strike/>
          <w:szCs w:val="24"/>
        </w:rPr>
        <w:t>priimamas</w:t>
      </w:r>
      <w:r w:rsidRPr="00032871">
        <w:rPr>
          <w:szCs w:val="24"/>
        </w:rPr>
        <w:t xml:space="preserve"> </w:t>
      </w:r>
      <w:r w:rsidR="00032871" w:rsidRPr="00C43E9E">
        <w:rPr>
          <w:b/>
          <w:szCs w:val="24"/>
        </w:rPr>
        <w:t>priimtas</w:t>
      </w:r>
      <w:r w:rsidR="00032871">
        <w:rPr>
          <w:szCs w:val="24"/>
        </w:rPr>
        <w:t xml:space="preserve"> </w:t>
      </w:r>
      <w:r w:rsidRPr="0041079C">
        <w:rPr>
          <w:szCs w:val="24"/>
        </w:rPr>
        <w:t>sprendimas neatidėti socialinio draudimo įmokų įsiskolinimo sumokėjimo.“</w:t>
      </w:r>
    </w:p>
    <w:p w:rsidR="00AB149D" w:rsidRPr="0041079C" w:rsidRDefault="00AB149D" w:rsidP="00DA4CC1">
      <w:pPr>
        <w:spacing w:line="360" w:lineRule="atLeast"/>
        <w:ind w:firstLine="720"/>
        <w:jc w:val="both"/>
        <w:rPr>
          <w:szCs w:val="24"/>
        </w:rPr>
      </w:pPr>
      <w:r w:rsidRPr="009E2AC5">
        <w:rPr>
          <w:szCs w:val="24"/>
        </w:rPr>
        <w:t>2.</w:t>
      </w:r>
      <w:r>
        <w:rPr>
          <w:szCs w:val="24"/>
        </w:rPr>
        <w:t>2</w:t>
      </w:r>
      <w:r w:rsidR="00032871">
        <w:rPr>
          <w:szCs w:val="24"/>
        </w:rPr>
        <w:t>4</w:t>
      </w:r>
      <w:r w:rsidRPr="009E2AC5">
        <w:rPr>
          <w:szCs w:val="24"/>
        </w:rPr>
        <w:t xml:space="preserve">. Pakeisti </w:t>
      </w:r>
      <w:r w:rsidRPr="0041079C">
        <w:rPr>
          <w:szCs w:val="24"/>
        </w:rPr>
        <w:t>58.2.5 papu</w:t>
      </w:r>
      <w:r w:rsidRPr="009E2AC5">
        <w:rPr>
          <w:szCs w:val="24"/>
        </w:rPr>
        <w:t>nkt</w:t>
      </w:r>
      <w:r w:rsidRPr="0041079C">
        <w:rPr>
          <w:szCs w:val="24"/>
        </w:rPr>
        <w:t>į</w:t>
      </w:r>
      <w:r w:rsidRPr="009E2AC5">
        <w:rPr>
          <w:szCs w:val="24"/>
        </w:rPr>
        <w:t xml:space="preserve"> ir jį išdėstyti taip:</w:t>
      </w:r>
    </w:p>
    <w:p w:rsidR="00AB149D" w:rsidRPr="0041079C" w:rsidRDefault="00AB149D" w:rsidP="00DA4CC1">
      <w:pPr>
        <w:spacing w:line="360" w:lineRule="atLeast"/>
        <w:ind w:firstLine="720"/>
        <w:jc w:val="both"/>
        <w:rPr>
          <w:strike/>
          <w:szCs w:val="24"/>
        </w:rPr>
      </w:pPr>
      <w:r w:rsidRPr="0041079C">
        <w:rPr>
          <w:szCs w:val="24"/>
        </w:rPr>
        <w:t xml:space="preserve">„58.2.5. Jeigu sprendimą dėl socialinio draudimo įmokų įsiskolinimo sumokėjimo atidėjimo priima Fondo valdyba, ji per 20 darbo dienų nuo dienos, kurią gavo Fondo valdybos teritorinio skyriaus išvadas, išnagrinėja prašymą, priima sprendimą dėl socialinio draudimo įmokų įsiskolinimo sumokėjimo atidėjimo ir </w:t>
      </w:r>
      <w:r>
        <w:rPr>
          <w:b/>
          <w:szCs w:val="24"/>
        </w:rPr>
        <w:t xml:space="preserve">per 3 darbo dienas </w:t>
      </w:r>
      <w:r w:rsidRPr="0041079C">
        <w:rPr>
          <w:szCs w:val="24"/>
        </w:rPr>
        <w:t xml:space="preserve">išsiunčia pranešimą draudėjui ir Fondo valdybos teritoriniam skyriui. </w:t>
      </w:r>
      <w:r w:rsidRPr="0041079C">
        <w:rPr>
          <w:strike/>
          <w:szCs w:val="24"/>
        </w:rPr>
        <w:t>Fondo valdyba, priimdama sprendimą dėl socialinio draudimo įmokų įsiskolinimo sumokėjimo atidėjimo, atsižvelgia į Fondo tarybos pasiūlymus dėl įsiskolinimo atidėjimo.</w:t>
      </w:r>
      <w:r w:rsidRPr="0041079C">
        <w:rPr>
          <w:szCs w:val="24"/>
        </w:rPr>
        <w:t>“</w:t>
      </w:r>
    </w:p>
    <w:p w:rsidR="00AB149D" w:rsidRPr="0041079C" w:rsidRDefault="00AB149D" w:rsidP="00DA4CC1">
      <w:pPr>
        <w:spacing w:line="360" w:lineRule="atLeast"/>
        <w:ind w:firstLine="720"/>
        <w:jc w:val="both"/>
        <w:rPr>
          <w:szCs w:val="24"/>
        </w:rPr>
      </w:pPr>
      <w:r w:rsidRPr="009E2AC5">
        <w:rPr>
          <w:szCs w:val="24"/>
        </w:rPr>
        <w:t>2.</w:t>
      </w:r>
      <w:r w:rsidR="00C11052">
        <w:rPr>
          <w:szCs w:val="24"/>
        </w:rPr>
        <w:t>2</w:t>
      </w:r>
      <w:r w:rsidR="00DD4912">
        <w:rPr>
          <w:szCs w:val="24"/>
        </w:rPr>
        <w:t>5</w:t>
      </w:r>
      <w:r w:rsidRPr="009E2AC5">
        <w:rPr>
          <w:szCs w:val="24"/>
        </w:rPr>
        <w:t xml:space="preserve">. Pakeisti </w:t>
      </w:r>
      <w:r w:rsidRPr="0041079C">
        <w:rPr>
          <w:szCs w:val="24"/>
        </w:rPr>
        <w:t>60 pu</w:t>
      </w:r>
      <w:r w:rsidRPr="009E2AC5">
        <w:rPr>
          <w:szCs w:val="24"/>
        </w:rPr>
        <w:t>nkt</w:t>
      </w:r>
      <w:r w:rsidRPr="0041079C">
        <w:rPr>
          <w:szCs w:val="24"/>
        </w:rPr>
        <w:t>ą</w:t>
      </w:r>
      <w:r w:rsidRPr="009E2AC5">
        <w:rPr>
          <w:szCs w:val="24"/>
        </w:rPr>
        <w:t xml:space="preserve"> ir jį išdėstyti taip:</w:t>
      </w:r>
    </w:p>
    <w:p w:rsidR="00AB149D" w:rsidRPr="0041079C" w:rsidRDefault="00AB149D" w:rsidP="00DA4CC1">
      <w:pPr>
        <w:spacing w:line="360" w:lineRule="atLeast"/>
        <w:ind w:firstLine="720"/>
        <w:jc w:val="both"/>
        <w:rPr>
          <w:szCs w:val="24"/>
        </w:rPr>
      </w:pPr>
      <w:r w:rsidRPr="0041079C">
        <w:rPr>
          <w:szCs w:val="24"/>
        </w:rPr>
        <w:t xml:space="preserve">„60. Savarankiškai dirbantys asmenys, mokantys socialinio draudimo įmokas už save, dėl socialinio draudimo įmokų įsiskolinimo, </w:t>
      </w:r>
      <w:r w:rsidRPr="0041079C">
        <w:rPr>
          <w:b/>
          <w:szCs w:val="24"/>
        </w:rPr>
        <w:t>ne</w:t>
      </w:r>
      <w:r w:rsidRPr="0041079C">
        <w:rPr>
          <w:szCs w:val="24"/>
        </w:rPr>
        <w:t xml:space="preserve"> </w:t>
      </w:r>
      <w:r w:rsidRPr="0041079C">
        <w:rPr>
          <w:b/>
          <w:szCs w:val="24"/>
        </w:rPr>
        <w:t>mažesnio kaip 125 eurai ir ne didesnio kaip</w:t>
      </w:r>
      <w:r w:rsidRPr="0041079C">
        <w:rPr>
          <w:szCs w:val="24"/>
        </w:rPr>
        <w:t xml:space="preserve"> </w:t>
      </w:r>
      <w:r w:rsidRPr="0041079C">
        <w:rPr>
          <w:strike/>
          <w:szCs w:val="24"/>
        </w:rPr>
        <w:t>neviršijančio</w:t>
      </w:r>
      <w:r w:rsidRPr="00953607">
        <w:rPr>
          <w:szCs w:val="24"/>
        </w:rPr>
        <w:t xml:space="preserve"> </w:t>
      </w:r>
      <w:r w:rsidRPr="00C93E1B">
        <w:rPr>
          <w:szCs w:val="24"/>
        </w:rPr>
        <w:t>1 500 eurų</w:t>
      </w:r>
      <w:r w:rsidRPr="0041079C">
        <w:rPr>
          <w:szCs w:val="24"/>
        </w:rPr>
        <w:t xml:space="preserve">, mokėjimo atidėjimo su prašymu gali kreiptis į Fondo valdybos teritorinį skyrių </w:t>
      </w:r>
      <w:r w:rsidRPr="00C43E9E">
        <w:rPr>
          <w:strike/>
          <w:szCs w:val="24"/>
        </w:rPr>
        <w:t xml:space="preserve">(išskyrus tą atvejį, kai kreipiamasi </w:t>
      </w:r>
      <w:r w:rsidRPr="004E5F95">
        <w:rPr>
          <w:strike/>
          <w:szCs w:val="24"/>
        </w:rPr>
        <w:t>Taisyklių 61.2</w:t>
      </w:r>
      <w:r w:rsidRPr="008941C3">
        <w:rPr>
          <w:strike/>
          <w:szCs w:val="24"/>
          <w:vertAlign w:val="superscript"/>
        </w:rPr>
        <w:t xml:space="preserve"> </w:t>
      </w:r>
      <w:r w:rsidRPr="008941C3">
        <w:rPr>
          <w:strike/>
          <w:szCs w:val="24"/>
        </w:rPr>
        <w:t>papunktyje</w:t>
      </w:r>
      <w:r w:rsidRPr="00C43E9E">
        <w:rPr>
          <w:strike/>
          <w:szCs w:val="24"/>
        </w:rPr>
        <w:t xml:space="preserve"> nustatyta tvarka)</w:t>
      </w:r>
      <w:r w:rsidRPr="0041079C">
        <w:rPr>
          <w:szCs w:val="24"/>
        </w:rPr>
        <w:t>, išskyrus tuos atvejus, kai Fondo administravimo įstaiga nustato, kad socialinio draudimo įmokų įsiskolinimo Fondui išieškojimas jau perduotas antstoliui</w:t>
      </w:r>
      <w:r w:rsidR="00C43E9E">
        <w:rPr>
          <w:szCs w:val="24"/>
        </w:rPr>
        <w:t xml:space="preserve"> </w:t>
      </w:r>
      <w:r w:rsidR="00C43E9E" w:rsidRPr="00C43E9E">
        <w:rPr>
          <w:b/>
          <w:szCs w:val="24"/>
        </w:rPr>
        <w:t xml:space="preserve">(netaikoma, </w:t>
      </w:r>
      <w:r w:rsidR="00B31A06">
        <w:rPr>
          <w:b/>
          <w:szCs w:val="24"/>
        </w:rPr>
        <w:t>jei</w:t>
      </w:r>
      <w:r w:rsidR="00C43E9E" w:rsidRPr="00C43E9E">
        <w:rPr>
          <w:b/>
          <w:szCs w:val="24"/>
        </w:rPr>
        <w:t xml:space="preserve"> kreipiamasi Taisyklių 61.2</w:t>
      </w:r>
      <w:r w:rsidR="00C43E9E" w:rsidRPr="00C43E9E">
        <w:rPr>
          <w:b/>
          <w:szCs w:val="24"/>
          <w:vertAlign w:val="superscript"/>
        </w:rPr>
        <w:t xml:space="preserve"> </w:t>
      </w:r>
      <w:r w:rsidR="00C43E9E" w:rsidRPr="00C43E9E">
        <w:rPr>
          <w:b/>
          <w:szCs w:val="24"/>
        </w:rPr>
        <w:t>papunktyje nustatyta tvarka)</w:t>
      </w:r>
      <w:r w:rsidRPr="0041079C">
        <w:rPr>
          <w:szCs w:val="24"/>
        </w:rPr>
        <w:t xml:space="preserve">. Fondo valdybos teritorinis skyrius </w:t>
      </w:r>
      <w:r w:rsidRPr="005237FF">
        <w:rPr>
          <w:strike/>
          <w:szCs w:val="24"/>
        </w:rPr>
        <w:t>ne vėliau kaip</w:t>
      </w:r>
      <w:r w:rsidRPr="0041079C">
        <w:rPr>
          <w:szCs w:val="24"/>
        </w:rPr>
        <w:t xml:space="preserve"> per 10 darbo dienų nuo prašymo gavimo dienos priima sprendimą atidėti socialinio draudimo įmokų įsiskolinimo sumokėjimą ar jo neatidėti. </w:t>
      </w:r>
      <w:r w:rsidRPr="00C43E9E">
        <w:rPr>
          <w:szCs w:val="24"/>
        </w:rPr>
        <w:t>Tokiu būdu socialinio</w:t>
      </w:r>
      <w:r w:rsidRPr="0041079C">
        <w:rPr>
          <w:szCs w:val="24"/>
        </w:rPr>
        <w:t xml:space="preserve"> draudimo įmokų įsiskolinimo sumokėjimas gali būti atidedamas vieną kartą per kalendorinius metus, laikantis šių sąlygų: </w:t>
      </w:r>
      <w:r w:rsidRPr="0038486C">
        <w:rPr>
          <w:strike/>
          <w:szCs w:val="24"/>
        </w:rPr>
        <w:t>kai</w:t>
      </w:r>
      <w:r w:rsidRPr="0041079C">
        <w:rPr>
          <w:szCs w:val="24"/>
        </w:rPr>
        <w:t xml:space="preserve"> </w:t>
      </w:r>
      <w:r w:rsidR="0087291E" w:rsidRPr="0038486C">
        <w:rPr>
          <w:b/>
          <w:szCs w:val="24"/>
        </w:rPr>
        <w:t>jei</w:t>
      </w:r>
      <w:r w:rsidR="0087291E">
        <w:rPr>
          <w:szCs w:val="24"/>
        </w:rPr>
        <w:t xml:space="preserve"> </w:t>
      </w:r>
      <w:r w:rsidRPr="0041079C">
        <w:rPr>
          <w:szCs w:val="24"/>
        </w:rPr>
        <w:t xml:space="preserve">socialinio draudimo įmokų įsiskolinimas </w:t>
      </w:r>
      <w:r w:rsidRPr="007B1B44">
        <w:rPr>
          <w:b/>
          <w:szCs w:val="24"/>
        </w:rPr>
        <w:t>ne mažesnis kaip</w:t>
      </w:r>
      <w:r w:rsidRPr="007B1B44">
        <w:rPr>
          <w:szCs w:val="24"/>
        </w:rPr>
        <w:t xml:space="preserve"> </w:t>
      </w:r>
      <w:r w:rsidRPr="007B1B44">
        <w:rPr>
          <w:b/>
          <w:szCs w:val="24"/>
        </w:rPr>
        <w:t>125 eurai</w:t>
      </w:r>
      <w:r w:rsidRPr="0041079C">
        <w:rPr>
          <w:szCs w:val="24"/>
        </w:rPr>
        <w:t xml:space="preserve"> </w:t>
      </w:r>
      <w:r w:rsidRPr="0041079C">
        <w:rPr>
          <w:b/>
          <w:szCs w:val="24"/>
        </w:rPr>
        <w:t>ir ne didesnis kaip</w:t>
      </w:r>
      <w:r w:rsidRPr="0041079C">
        <w:rPr>
          <w:szCs w:val="24"/>
        </w:rPr>
        <w:t xml:space="preserve"> </w:t>
      </w:r>
      <w:r w:rsidR="009E56DE" w:rsidRPr="0041079C">
        <w:rPr>
          <w:strike/>
          <w:szCs w:val="24"/>
        </w:rPr>
        <w:t>lygus</w:t>
      </w:r>
      <w:r w:rsidR="009E56DE" w:rsidRPr="0041079C">
        <w:rPr>
          <w:szCs w:val="24"/>
        </w:rPr>
        <w:t xml:space="preserve"> </w:t>
      </w:r>
      <w:r w:rsidRPr="0041079C">
        <w:rPr>
          <w:szCs w:val="24"/>
        </w:rPr>
        <w:t xml:space="preserve">600 eurų </w:t>
      </w:r>
      <w:r w:rsidRPr="0041079C">
        <w:rPr>
          <w:strike/>
          <w:szCs w:val="24"/>
        </w:rPr>
        <w:t xml:space="preserve">arba </w:t>
      </w:r>
      <w:r w:rsidRPr="0087291E">
        <w:rPr>
          <w:strike/>
          <w:szCs w:val="24"/>
        </w:rPr>
        <w:t>mažesnis</w:t>
      </w:r>
      <w:r w:rsidRPr="00B31A06">
        <w:rPr>
          <w:szCs w:val="24"/>
        </w:rPr>
        <w:t xml:space="preserve">, </w:t>
      </w:r>
      <w:r w:rsidRPr="0038486C">
        <w:rPr>
          <w:strike/>
          <w:szCs w:val="24"/>
        </w:rPr>
        <w:t xml:space="preserve">socialinio </w:t>
      </w:r>
      <w:r w:rsidRPr="0038486C">
        <w:rPr>
          <w:strike/>
          <w:szCs w:val="24"/>
        </w:rPr>
        <w:lastRenderedPageBreak/>
        <w:t>draudimo įmokų įsiskolinimas</w:t>
      </w:r>
      <w:r w:rsidRPr="0041079C">
        <w:rPr>
          <w:szCs w:val="24"/>
        </w:rPr>
        <w:t xml:space="preserve"> </w:t>
      </w:r>
      <w:r w:rsidR="0087291E" w:rsidRPr="0038486C">
        <w:rPr>
          <w:b/>
          <w:szCs w:val="24"/>
        </w:rPr>
        <w:t>įsiskolinimo sumokėjimas</w:t>
      </w:r>
      <w:r w:rsidR="0087291E">
        <w:rPr>
          <w:szCs w:val="24"/>
        </w:rPr>
        <w:t xml:space="preserve"> </w:t>
      </w:r>
      <w:r w:rsidRPr="0041079C">
        <w:rPr>
          <w:szCs w:val="24"/>
        </w:rPr>
        <w:t xml:space="preserve">atidedamas iki 4 mėnesių, </w:t>
      </w:r>
      <w:r w:rsidRPr="0038486C">
        <w:rPr>
          <w:strike/>
          <w:szCs w:val="24"/>
        </w:rPr>
        <w:t>kai</w:t>
      </w:r>
      <w:r w:rsidRPr="0041079C">
        <w:rPr>
          <w:szCs w:val="24"/>
        </w:rPr>
        <w:t xml:space="preserve"> </w:t>
      </w:r>
      <w:r w:rsidR="0087291E">
        <w:rPr>
          <w:szCs w:val="24"/>
        </w:rPr>
        <w:t xml:space="preserve">jei </w:t>
      </w:r>
      <w:r w:rsidRPr="0041079C">
        <w:rPr>
          <w:szCs w:val="24"/>
        </w:rPr>
        <w:t xml:space="preserve">socialinio draudimo įmokų įsiskolinimas didesnis nei 600 eurų, bet </w:t>
      </w:r>
      <w:r w:rsidR="0087291E" w:rsidRPr="0038486C">
        <w:rPr>
          <w:b/>
          <w:szCs w:val="24"/>
        </w:rPr>
        <w:t>mažesnis nei</w:t>
      </w:r>
      <w:r w:rsidR="0087291E">
        <w:rPr>
          <w:szCs w:val="24"/>
        </w:rPr>
        <w:t xml:space="preserve"> </w:t>
      </w:r>
      <w:r w:rsidRPr="0038486C">
        <w:rPr>
          <w:strike/>
          <w:szCs w:val="24"/>
        </w:rPr>
        <w:t>lygus</w:t>
      </w:r>
      <w:r w:rsidRPr="0041079C">
        <w:rPr>
          <w:szCs w:val="24"/>
        </w:rPr>
        <w:t xml:space="preserve"> 900 eurų arba </w:t>
      </w:r>
      <w:r w:rsidRPr="0038486C">
        <w:rPr>
          <w:strike/>
          <w:szCs w:val="24"/>
        </w:rPr>
        <w:t>mažesnis</w:t>
      </w:r>
      <w:r w:rsidR="0070617B">
        <w:rPr>
          <w:szCs w:val="24"/>
        </w:rPr>
        <w:t xml:space="preserve"> </w:t>
      </w:r>
      <w:r w:rsidR="0070617B" w:rsidRPr="0038486C">
        <w:rPr>
          <w:b/>
          <w:szCs w:val="24"/>
        </w:rPr>
        <w:t>lygus 900 eurų</w:t>
      </w:r>
      <w:r w:rsidRPr="0041079C">
        <w:rPr>
          <w:szCs w:val="24"/>
        </w:rPr>
        <w:t xml:space="preserve">, – iki 6 mėnesių, </w:t>
      </w:r>
      <w:r w:rsidRPr="0038486C">
        <w:rPr>
          <w:strike/>
          <w:szCs w:val="24"/>
        </w:rPr>
        <w:t>kai</w:t>
      </w:r>
      <w:r w:rsidR="004E5F95" w:rsidRPr="008422D6">
        <w:rPr>
          <w:szCs w:val="24"/>
        </w:rPr>
        <w:t xml:space="preserve"> </w:t>
      </w:r>
      <w:r w:rsidR="0070617B" w:rsidRPr="0038486C">
        <w:rPr>
          <w:b/>
          <w:szCs w:val="24"/>
        </w:rPr>
        <w:t>jei</w:t>
      </w:r>
      <w:r w:rsidRPr="0041079C">
        <w:rPr>
          <w:szCs w:val="24"/>
        </w:rPr>
        <w:t xml:space="preserve"> socialinio draudimo įmokų įsiskolinimas didesnis nei 900 eurų, bet </w:t>
      </w:r>
      <w:r w:rsidR="0070617B" w:rsidRPr="0038486C">
        <w:rPr>
          <w:b/>
          <w:szCs w:val="24"/>
        </w:rPr>
        <w:t>mažesnis nei 1 200 eurų arba</w:t>
      </w:r>
      <w:r w:rsidR="0070617B">
        <w:rPr>
          <w:szCs w:val="24"/>
        </w:rPr>
        <w:t xml:space="preserve"> </w:t>
      </w:r>
      <w:r w:rsidRPr="0041079C">
        <w:rPr>
          <w:szCs w:val="24"/>
        </w:rPr>
        <w:t xml:space="preserve">lygus 1 200 eurų </w:t>
      </w:r>
      <w:r w:rsidRPr="0038486C">
        <w:rPr>
          <w:strike/>
          <w:szCs w:val="24"/>
        </w:rPr>
        <w:t>arba mažesnis</w:t>
      </w:r>
      <w:r w:rsidRPr="0041079C">
        <w:rPr>
          <w:szCs w:val="24"/>
        </w:rPr>
        <w:t xml:space="preserve">, – iki 8 mėnesių, o </w:t>
      </w:r>
      <w:r w:rsidRPr="0038486C">
        <w:rPr>
          <w:strike/>
          <w:szCs w:val="24"/>
        </w:rPr>
        <w:t>kai</w:t>
      </w:r>
      <w:r w:rsidR="004E5F95" w:rsidRPr="0022323D">
        <w:rPr>
          <w:szCs w:val="24"/>
        </w:rPr>
        <w:t xml:space="preserve"> </w:t>
      </w:r>
      <w:r w:rsidR="0070617B" w:rsidRPr="0038486C">
        <w:rPr>
          <w:b/>
          <w:szCs w:val="24"/>
        </w:rPr>
        <w:t>jei</w:t>
      </w:r>
      <w:r w:rsidR="0070617B">
        <w:rPr>
          <w:szCs w:val="24"/>
        </w:rPr>
        <w:t xml:space="preserve"> </w:t>
      </w:r>
      <w:r w:rsidRPr="0041079C">
        <w:rPr>
          <w:szCs w:val="24"/>
        </w:rPr>
        <w:t xml:space="preserve">socialinio draudimo įmokų įsiskolinimas didesnis nei 1 200 eurų, bet </w:t>
      </w:r>
      <w:r w:rsidR="0070617B" w:rsidRPr="0038486C">
        <w:rPr>
          <w:b/>
          <w:szCs w:val="24"/>
        </w:rPr>
        <w:t>mažesnis nei 1 500 eurų arba</w:t>
      </w:r>
      <w:r w:rsidR="0070617B">
        <w:rPr>
          <w:szCs w:val="24"/>
        </w:rPr>
        <w:t xml:space="preserve"> </w:t>
      </w:r>
      <w:r w:rsidRPr="0041079C">
        <w:rPr>
          <w:szCs w:val="24"/>
        </w:rPr>
        <w:t xml:space="preserve">lygus 1 500 eurų </w:t>
      </w:r>
      <w:r w:rsidRPr="0038486C">
        <w:rPr>
          <w:strike/>
          <w:szCs w:val="24"/>
        </w:rPr>
        <w:t>arba mažesnis</w:t>
      </w:r>
      <w:r w:rsidRPr="0041079C">
        <w:rPr>
          <w:szCs w:val="24"/>
        </w:rPr>
        <w:t xml:space="preserve">, – iki vienų metų. </w:t>
      </w:r>
      <w:r w:rsidRPr="0041079C">
        <w:rPr>
          <w:strike/>
          <w:szCs w:val="24"/>
        </w:rPr>
        <w:t>Socialinio draudimo įmokų įsiskolinimas pradedamas grąžinti nuo sprendimo atidėti socialinio draudimo įmokų įsiskolinimo sumokėjimą priėmimo dienos, laikantis jame nustatytų terminų ir sąlygų.</w:t>
      </w:r>
      <w:r w:rsidRPr="0041079C">
        <w:rPr>
          <w:szCs w:val="24"/>
        </w:rPr>
        <w:t xml:space="preserve"> Apie priimtą sprendimą Fondo valdybos </w:t>
      </w:r>
      <w:r w:rsidRPr="0038486C">
        <w:rPr>
          <w:strike/>
          <w:szCs w:val="24"/>
        </w:rPr>
        <w:t>teritoriniai skyriai</w:t>
      </w:r>
      <w:r w:rsidRPr="0041079C">
        <w:rPr>
          <w:szCs w:val="24"/>
        </w:rPr>
        <w:t xml:space="preserve"> </w:t>
      </w:r>
      <w:r w:rsidR="0070617B" w:rsidRPr="0038486C">
        <w:rPr>
          <w:b/>
          <w:szCs w:val="24"/>
        </w:rPr>
        <w:t>teritorinis skyrius</w:t>
      </w:r>
      <w:r w:rsidR="0070617B">
        <w:rPr>
          <w:szCs w:val="24"/>
        </w:rPr>
        <w:t xml:space="preserve"> </w:t>
      </w:r>
      <w:r w:rsidRPr="0041079C">
        <w:rPr>
          <w:szCs w:val="24"/>
        </w:rPr>
        <w:t xml:space="preserve">raštu informuoja draudėją per </w:t>
      </w:r>
      <w:r w:rsidRPr="006203F0">
        <w:rPr>
          <w:strike/>
          <w:szCs w:val="24"/>
        </w:rPr>
        <w:t>5</w:t>
      </w:r>
      <w:r w:rsidRPr="0041079C">
        <w:rPr>
          <w:szCs w:val="24"/>
        </w:rPr>
        <w:t xml:space="preserve"> </w:t>
      </w:r>
      <w:r>
        <w:rPr>
          <w:b/>
          <w:szCs w:val="24"/>
        </w:rPr>
        <w:t xml:space="preserve">3 </w:t>
      </w:r>
      <w:r w:rsidRPr="0041079C">
        <w:rPr>
          <w:szCs w:val="24"/>
        </w:rPr>
        <w:t xml:space="preserve">darbo dienas nuo </w:t>
      </w:r>
      <w:r w:rsidRPr="0038486C">
        <w:rPr>
          <w:strike/>
          <w:szCs w:val="24"/>
        </w:rPr>
        <w:t>sprendimo</w:t>
      </w:r>
      <w:r w:rsidR="004E5F95" w:rsidRPr="008941C3">
        <w:rPr>
          <w:szCs w:val="24"/>
        </w:rPr>
        <w:t xml:space="preserve"> </w:t>
      </w:r>
      <w:r w:rsidR="0070617B" w:rsidRPr="0038486C">
        <w:rPr>
          <w:b/>
          <w:szCs w:val="24"/>
        </w:rPr>
        <w:t>jo</w:t>
      </w:r>
      <w:r w:rsidR="0070617B">
        <w:rPr>
          <w:szCs w:val="24"/>
        </w:rPr>
        <w:t xml:space="preserve"> </w:t>
      </w:r>
      <w:r w:rsidRPr="0041079C">
        <w:rPr>
          <w:szCs w:val="24"/>
        </w:rPr>
        <w:t>priėmimo dienos.“</w:t>
      </w:r>
    </w:p>
    <w:p w:rsidR="00F60D55" w:rsidRPr="0041079C" w:rsidRDefault="00F60D55" w:rsidP="00DA4CC1">
      <w:pPr>
        <w:spacing w:line="360" w:lineRule="atLeast"/>
        <w:ind w:firstLine="720"/>
        <w:jc w:val="both"/>
        <w:rPr>
          <w:szCs w:val="24"/>
        </w:rPr>
      </w:pPr>
      <w:r w:rsidRPr="0041079C">
        <w:rPr>
          <w:szCs w:val="24"/>
        </w:rPr>
        <w:t>2.</w:t>
      </w:r>
      <w:r>
        <w:rPr>
          <w:szCs w:val="24"/>
        </w:rPr>
        <w:t>2</w:t>
      </w:r>
      <w:r w:rsidR="0070617B">
        <w:rPr>
          <w:szCs w:val="24"/>
        </w:rPr>
        <w:t>6</w:t>
      </w:r>
      <w:r w:rsidRPr="0041079C">
        <w:rPr>
          <w:szCs w:val="24"/>
        </w:rPr>
        <w:t xml:space="preserve">. </w:t>
      </w:r>
      <w:r w:rsidRPr="009E2AC5">
        <w:rPr>
          <w:szCs w:val="24"/>
        </w:rPr>
        <w:t xml:space="preserve">Pakeisti </w:t>
      </w:r>
      <w:r w:rsidRPr="0041079C">
        <w:rPr>
          <w:szCs w:val="24"/>
        </w:rPr>
        <w:t>6</w:t>
      </w:r>
      <w:r>
        <w:rPr>
          <w:szCs w:val="24"/>
        </w:rPr>
        <w:t>1</w:t>
      </w:r>
      <w:r w:rsidRPr="0041079C">
        <w:rPr>
          <w:szCs w:val="24"/>
        </w:rPr>
        <w:t xml:space="preserve"> pu</w:t>
      </w:r>
      <w:r w:rsidRPr="009E2AC5">
        <w:rPr>
          <w:szCs w:val="24"/>
        </w:rPr>
        <w:t>nkt</w:t>
      </w:r>
      <w:r w:rsidRPr="0041079C">
        <w:rPr>
          <w:szCs w:val="24"/>
        </w:rPr>
        <w:t>ą</w:t>
      </w:r>
      <w:r w:rsidRPr="009E2AC5">
        <w:rPr>
          <w:szCs w:val="24"/>
        </w:rPr>
        <w:t xml:space="preserve"> ir jį išdėstyti taip:</w:t>
      </w:r>
    </w:p>
    <w:p w:rsidR="00F60D55" w:rsidRDefault="00F60D55" w:rsidP="00DA4CC1">
      <w:pPr>
        <w:spacing w:line="360" w:lineRule="atLeast"/>
        <w:ind w:firstLine="720"/>
        <w:jc w:val="both"/>
      </w:pPr>
      <w:r>
        <w:t xml:space="preserve">„61. Jeigu iki teisės </w:t>
      </w:r>
      <w:r w:rsidRPr="0038486C">
        <w:t xml:space="preserve">priverstinai išieškoti skolą atsiradimo dienos draudėjas pateikia Fondo valdybos teritoriniam skyriui prašymą nepradėti </w:t>
      </w:r>
      <w:r w:rsidRPr="0038486C">
        <w:rPr>
          <w:strike/>
        </w:rPr>
        <w:t>einamųjų</w:t>
      </w:r>
      <w:r w:rsidRPr="0038486C">
        <w:t xml:space="preserve"> </w:t>
      </w:r>
      <w:r w:rsidR="00314C9E" w:rsidRPr="0038486C">
        <w:rPr>
          <w:b/>
        </w:rPr>
        <w:t>socialinio draudimo</w:t>
      </w:r>
      <w:r w:rsidR="00314C9E" w:rsidRPr="0038486C">
        <w:t xml:space="preserve"> </w:t>
      </w:r>
      <w:r w:rsidRPr="0038486C">
        <w:t xml:space="preserve">įmokų už praėjusį mėnesį įsiskolinimo išieškojimo, priverstinis socialinio draudimo įmokų įsiskolinimo išieškojimas gali būti nepradedamas. Fondo valdybos teritorinis skyrius, gavęs draudėjo prašymą, atsižvelgia į draudėjo pareigų, nurodytų Valstybinio socialinio draudimo įstatymo 17 straipsnyje, vykdymą per praėjusius šešis kalendorinius mėnesius. </w:t>
      </w:r>
      <w:r w:rsidRPr="0038486C">
        <w:rPr>
          <w:strike/>
        </w:rPr>
        <w:t>Einamųjų</w:t>
      </w:r>
      <w:r w:rsidRPr="0038486C">
        <w:t xml:space="preserve"> </w:t>
      </w:r>
      <w:r w:rsidR="0038486C" w:rsidRPr="0038486C">
        <w:rPr>
          <w:b/>
        </w:rPr>
        <w:t>S</w:t>
      </w:r>
      <w:r w:rsidR="00314C9E" w:rsidRPr="0038486C">
        <w:rPr>
          <w:b/>
        </w:rPr>
        <w:t>ocialinio draudimo</w:t>
      </w:r>
      <w:r w:rsidR="00314C9E" w:rsidRPr="0038486C">
        <w:t xml:space="preserve"> </w:t>
      </w:r>
      <w:r w:rsidRPr="0038486C">
        <w:t xml:space="preserve">įmokų už praėjusį mėnesį įsiskolinimo išieškojimas sustabdomas iki prašyme nurodytos dienos, tačiau ne ilgiau kaip iki einamojo mėnesio paskutinės darbo dienos. Draudėjas dėl </w:t>
      </w:r>
      <w:r w:rsidRPr="0038486C">
        <w:rPr>
          <w:strike/>
        </w:rPr>
        <w:t>einamųjų</w:t>
      </w:r>
      <w:r w:rsidRPr="0038486C">
        <w:t xml:space="preserve"> socialinio draudimo įmokų už praėjusį kalendorinį mėnesį įsiskolinimo išieškojimo sustabdymo gali kreiptis ne daugiau kaip vieną kartą per kalendorinių metų ketvirtį. Jeigu per nustatytą terminą socialinio draudimo įmokų įsiskolinimas nesumokamas, Taisyklių </w:t>
      </w:r>
      <w:r w:rsidRPr="0038486C">
        <w:rPr>
          <w:strike/>
        </w:rPr>
        <w:t>102</w:t>
      </w:r>
      <w:r w:rsidRPr="0038486C">
        <w:t> </w:t>
      </w:r>
      <w:r w:rsidRPr="0038486C">
        <w:rPr>
          <w:b/>
        </w:rPr>
        <w:t>57</w:t>
      </w:r>
      <w:r w:rsidRPr="0038486C">
        <w:rPr>
          <w:b/>
          <w:vertAlign w:val="superscript"/>
        </w:rPr>
        <w:t>1</w:t>
      </w:r>
      <w:r w:rsidRPr="0038486C">
        <w:t xml:space="preserve"> punkte nurodyta tvarka pradedamas šių įmokų, delspinigių ir baudų priverstinis išieškojimas ir kitas prašymas sustabdyti </w:t>
      </w:r>
      <w:r w:rsidRPr="0038486C">
        <w:rPr>
          <w:strike/>
        </w:rPr>
        <w:t>einamųjų</w:t>
      </w:r>
      <w:r w:rsidRPr="0038486C">
        <w:t xml:space="preserve"> socialinio draudimo įmokų už praėjusį kalendorinį mėnesį įsiskolinimo išieškojimą gali būti</w:t>
      </w:r>
      <w:r>
        <w:t xml:space="preserve"> pateikiamas ne anksčiau kaip po šešių kalendorinių mėnesių.“</w:t>
      </w:r>
    </w:p>
    <w:p w:rsidR="00AB149D" w:rsidRPr="0041079C" w:rsidRDefault="00AB149D" w:rsidP="00DA4CC1">
      <w:pPr>
        <w:spacing w:line="360" w:lineRule="atLeast"/>
        <w:ind w:firstLine="720"/>
        <w:jc w:val="both"/>
        <w:rPr>
          <w:szCs w:val="24"/>
        </w:rPr>
      </w:pPr>
      <w:r w:rsidRPr="009E2AC5">
        <w:rPr>
          <w:szCs w:val="24"/>
        </w:rPr>
        <w:t>2.</w:t>
      </w:r>
      <w:r w:rsidR="00C11052">
        <w:rPr>
          <w:szCs w:val="24"/>
        </w:rPr>
        <w:t>2</w:t>
      </w:r>
      <w:r w:rsidR="00314C9E">
        <w:rPr>
          <w:szCs w:val="24"/>
        </w:rPr>
        <w:t>7</w:t>
      </w:r>
      <w:r w:rsidRPr="009E2AC5">
        <w:rPr>
          <w:szCs w:val="24"/>
        </w:rPr>
        <w:t xml:space="preserve">. </w:t>
      </w:r>
      <w:r w:rsidRPr="0041079C">
        <w:rPr>
          <w:szCs w:val="24"/>
        </w:rPr>
        <w:t>Pripažinti netekusi</w:t>
      </w:r>
      <w:r w:rsidR="00916233">
        <w:rPr>
          <w:szCs w:val="24"/>
        </w:rPr>
        <w:t>ais</w:t>
      </w:r>
      <w:r w:rsidRPr="0041079C">
        <w:rPr>
          <w:szCs w:val="24"/>
        </w:rPr>
        <w:t xml:space="preserve"> galios 62 </w:t>
      </w:r>
      <w:r w:rsidR="00916233">
        <w:rPr>
          <w:szCs w:val="24"/>
        </w:rPr>
        <w:t xml:space="preserve">ir 63 </w:t>
      </w:r>
      <w:r w:rsidR="00916233" w:rsidRPr="0041079C">
        <w:rPr>
          <w:szCs w:val="24"/>
        </w:rPr>
        <w:t>punkt</w:t>
      </w:r>
      <w:r w:rsidR="00916233">
        <w:rPr>
          <w:szCs w:val="24"/>
        </w:rPr>
        <w:t>us</w:t>
      </w:r>
      <w:r w:rsidRPr="0041079C">
        <w:rPr>
          <w:szCs w:val="24"/>
        </w:rPr>
        <w:t>.</w:t>
      </w:r>
    </w:p>
    <w:p w:rsidR="00AB149D" w:rsidRPr="0041079C" w:rsidRDefault="00AB149D" w:rsidP="00DA4CC1">
      <w:pPr>
        <w:spacing w:line="360" w:lineRule="atLeast"/>
        <w:ind w:firstLine="720"/>
        <w:jc w:val="both"/>
        <w:rPr>
          <w:strike/>
          <w:szCs w:val="24"/>
        </w:rPr>
      </w:pPr>
      <w:r w:rsidRPr="0041079C">
        <w:rPr>
          <w:strike/>
          <w:szCs w:val="24"/>
        </w:rPr>
        <w:t xml:space="preserve">62. Fondo valdybos teritoriniai skyriai per 10 darbo dienų nuo sprendimo atidėti socialinio draudimo įmokų įsiskolinimo sumokėjimą priėmimo arba Fondo valdybos pranešimo gavimo dienos sudaro su draudėju socialinio draudimo įmokų įsiskolinimo sumokėjimo atidėjimo sutartį. </w:t>
      </w:r>
    </w:p>
    <w:p w:rsidR="00AB149D" w:rsidRPr="0041079C" w:rsidRDefault="00AB149D" w:rsidP="00DA4CC1">
      <w:pPr>
        <w:spacing w:line="360" w:lineRule="atLeast"/>
        <w:ind w:firstLine="720"/>
        <w:jc w:val="both"/>
        <w:rPr>
          <w:szCs w:val="24"/>
        </w:rPr>
      </w:pPr>
      <w:r w:rsidRPr="006203F0">
        <w:rPr>
          <w:strike/>
          <w:szCs w:val="24"/>
        </w:rPr>
        <w:t xml:space="preserve">63. </w:t>
      </w:r>
      <w:r w:rsidRPr="0041079C">
        <w:rPr>
          <w:strike/>
          <w:szCs w:val="24"/>
        </w:rPr>
        <w:t>Sutarties arba Taisyklių 60 punkte nustatyta tvarka priimto sprendimo galiojimo laikotarpiu draudėjas privalo mokėti visas einamąsias socialinio draudimo įmokas</w:t>
      </w:r>
      <w:r w:rsidRPr="0041079C">
        <w:rPr>
          <w:szCs w:val="24"/>
        </w:rPr>
        <w:t>.</w:t>
      </w:r>
    </w:p>
    <w:p w:rsidR="00AB149D" w:rsidRPr="0041079C" w:rsidRDefault="00AB149D" w:rsidP="00DA4CC1">
      <w:pPr>
        <w:spacing w:line="360" w:lineRule="atLeast"/>
        <w:ind w:firstLine="720"/>
        <w:jc w:val="both"/>
        <w:rPr>
          <w:szCs w:val="24"/>
        </w:rPr>
      </w:pPr>
      <w:r w:rsidRPr="0041079C">
        <w:rPr>
          <w:szCs w:val="24"/>
        </w:rPr>
        <w:t>2.</w:t>
      </w:r>
      <w:r w:rsidR="00916233">
        <w:rPr>
          <w:szCs w:val="24"/>
        </w:rPr>
        <w:t>2</w:t>
      </w:r>
      <w:r w:rsidR="00314C9E">
        <w:rPr>
          <w:szCs w:val="24"/>
        </w:rPr>
        <w:t>8</w:t>
      </w:r>
      <w:r w:rsidRPr="0041079C">
        <w:rPr>
          <w:szCs w:val="24"/>
        </w:rPr>
        <w:t xml:space="preserve">. </w:t>
      </w:r>
      <w:r w:rsidRPr="009E2AC5">
        <w:rPr>
          <w:szCs w:val="24"/>
        </w:rPr>
        <w:t xml:space="preserve">Pakeisti </w:t>
      </w:r>
      <w:r w:rsidRPr="0041079C">
        <w:rPr>
          <w:szCs w:val="24"/>
        </w:rPr>
        <w:t>64 pu</w:t>
      </w:r>
      <w:r w:rsidRPr="009E2AC5">
        <w:rPr>
          <w:szCs w:val="24"/>
        </w:rPr>
        <w:t>nkt</w:t>
      </w:r>
      <w:r w:rsidRPr="0041079C">
        <w:rPr>
          <w:szCs w:val="24"/>
        </w:rPr>
        <w:t>ą</w:t>
      </w:r>
      <w:r w:rsidRPr="009E2AC5">
        <w:rPr>
          <w:szCs w:val="24"/>
        </w:rPr>
        <w:t xml:space="preserve"> ir jį išdėstyti taip:</w:t>
      </w:r>
    </w:p>
    <w:p w:rsidR="00AB149D" w:rsidRPr="0041079C" w:rsidRDefault="00AB149D" w:rsidP="00DA4CC1">
      <w:pPr>
        <w:spacing w:line="360" w:lineRule="atLeast"/>
        <w:ind w:firstLine="720"/>
        <w:jc w:val="both"/>
        <w:rPr>
          <w:szCs w:val="24"/>
        </w:rPr>
      </w:pPr>
      <w:r w:rsidRPr="0041079C">
        <w:rPr>
          <w:szCs w:val="24"/>
        </w:rPr>
        <w:t xml:space="preserve">„64. </w:t>
      </w:r>
      <w:r w:rsidRPr="0041079C">
        <w:rPr>
          <w:strike/>
          <w:szCs w:val="24"/>
        </w:rPr>
        <w:t>Jeigu draudėjas, kuriam atidėtas socialinio draudimo įmokų įsiskolinimo sumokėjimas, per 10 darbo dienų nuo sprendimo išsiuntimo dienos nesudaro su Fondo valdybos teritoriniu skyriumi socialinio draudimo įmokų įsiskolinimo sumokėjimo atidėjimo sutarties, Fondo valdybos teritorinis skyrius per 5 darbo dienas priima sprendimą atnaujinti įsiskolinimo išieškojimą, kuris atnaujinamas nuo sprendimo priėmimo dienos.</w:t>
      </w:r>
      <w:r w:rsidRPr="0041079C">
        <w:rPr>
          <w:szCs w:val="24"/>
        </w:rPr>
        <w:t xml:space="preserve"> </w:t>
      </w:r>
    </w:p>
    <w:p w:rsidR="00AB149D" w:rsidRPr="0041079C" w:rsidRDefault="00AB149D" w:rsidP="00DA4CC1">
      <w:pPr>
        <w:spacing w:line="360" w:lineRule="atLeast"/>
        <w:ind w:firstLine="720"/>
        <w:jc w:val="both"/>
        <w:rPr>
          <w:szCs w:val="24"/>
        </w:rPr>
      </w:pPr>
      <w:r w:rsidRPr="0041079C">
        <w:rPr>
          <w:szCs w:val="24"/>
        </w:rPr>
        <w:lastRenderedPageBreak/>
        <w:t>Jeigu pagal Taisyklių 60 punktą priimamas sprendimas socialinio draudimo įmokų įsiskolinimo sumokėjimo neatidėti, įsiskolinimo išieškojimas atnaujinamas nuo sprendimo socialinio draudimo įmokų įsiskolinimo sumokėjimo neatidėti priėmimo dienos.“</w:t>
      </w:r>
    </w:p>
    <w:p w:rsidR="00AB149D" w:rsidRPr="0041079C" w:rsidRDefault="00AB149D" w:rsidP="00DA4CC1">
      <w:pPr>
        <w:spacing w:line="360" w:lineRule="atLeast"/>
        <w:ind w:firstLine="720"/>
        <w:jc w:val="both"/>
        <w:rPr>
          <w:szCs w:val="24"/>
        </w:rPr>
      </w:pPr>
      <w:r w:rsidRPr="0041079C">
        <w:rPr>
          <w:szCs w:val="24"/>
        </w:rPr>
        <w:t>2.</w:t>
      </w:r>
      <w:r w:rsidR="00916233">
        <w:rPr>
          <w:szCs w:val="24"/>
        </w:rPr>
        <w:t>2</w:t>
      </w:r>
      <w:r w:rsidR="00314C9E">
        <w:rPr>
          <w:szCs w:val="24"/>
        </w:rPr>
        <w:t>9</w:t>
      </w:r>
      <w:r w:rsidRPr="0041079C">
        <w:rPr>
          <w:szCs w:val="24"/>
        </w:rPr>
        <w:t xml:space="preserve">. </w:t>
      </w:r>
      <w:r w:rsidRPr="009E2AC5">
        <w:rPr>
          <w:szCs w:val="24"/>
        </w:rPr>
        <w:t xml:space="preserve">Pakeisti </w:t>
      </w:r>
      <w:r w:rsidRPr="0041079C">
        <w:rPr>
          <w:szCs w:val="24"/>
        </w:rPr>
        <w:t>65 pu</w:t>
      </w:r>
      <w:r w:rsidRPr="009E2AC5">
        <w:rPr>
          <w:szCs w:val="24"/>
        </w:rPr>
        <w:t>nkt</w:t>
      </w:r>
      <w:r w:rsidRPr="0041079C">
        <w:rPr>
          <w:szCs w:val="24"/>
        </w:rPr>
        <w:t>ą</w:t>
      </w:r>
      <w:r w:rsidRPr="009E2AC5">
        <w:rPr>
          <w:szCs w:val="24"/>
        </w:rPr>
        <w:t xml:space="preserve"> ir jį išdėstyti taip:</w:t>
      </w:r>
    </w:p>
    <w:p w:rsidR="00AB149D" w:rsidRPr="0041079C" w:rsidRDefault="00AB149D" w:rsidP="00DA4CC1">
      <w:pPr>
        <w:spacing w:line="360" w:lineRule="atLeast"/>
        <w:ind w:firstLine="720"/>
        <w:jc w:val="both"/>
        <w:rPr>
          <w:szCs w:val="24"/>
        </w:rPr>
      </w:pPr>
      <w:r w:rsidRPr="0041079C">
        <w:rPr>
          <w:szCs w:val="24"/>
        </w:rPr>
        <w:t>„65. Jeigu laikotarpiu, kuriam atidėtas socialinio draudimo įmokų įsiskolinimo sumokėjimas</w:t>
      </w:r>
      <w:r w:rsidRPr="00F768C3">
        <w:rPr>
          <w:szCs w:val="24"/>
        </w:rPr>
        <w:t xml:space="preserve">, draudėjas pažeidžia socialinio draudimo įmokų įsiskolinimo sumokėjimo grafiką, </w:t>
      </w:r>
      <w:r w:rsidRPr="00F768C3">
        <w:rPr>
          <w:b/>
          <w:szCs w:val="24"/>
        </w:rPr>
        <w:t>laiku nesumoka socialinio draudimo įmokų už einamąjį laikotarpį,</w:t>
      </w:r>
      <w:r w:rsidRPr="00F768C3">
        <w:rPr>
          <w:szCs w:val="24"/>
        </w:rPr>
        <w:t xml:space="preserve"> </w:t>
      </w:r>
      <w:r w:rsidRPr="00F768C3">
        <w:rPr>
          <w:strike/>
          <w:szCs w:val="24"/>
        </w:rPr>
        <w:t>Fondo valdybos teritorinis skyrius per mėnesį priima sprendimą sutartį nutraukti arba panaikina sprendimą atidėti socialinio draudimo įmokų įsiskolinimo sumokėjimą</w:t>
      </w:r>
      <w:r w:rsidR="00383372">
        <w:rPr>
          <w:strike/>
          <w:szCs w:val="24"/>
        </w:rPr>
        <w:t xml:space="preserve"> ir</w:t>
      </w:r>
      <w:r w:rsidRPr="00F768C3">
        <w:rPr>
          <w:szCs w:val="24"/>
        </w:rPr>
        <w:t xml:space="preserve"> </w:t>
      </w:r>
      <w:r w:rsidRPr="00F768C3">
        <w:rPr>
          <w:b/>
          <w:szCs w:val="24"/>
        </w:rPr>
        <w:t>Fondo valdybos teritorinis skyrius</w:t>
      </w:r>
      <w:r w:rsidRPr="00F768C3">
        <w:rPr>
          <w:szCs w:val="24"/>
        </w:rPr>
        <w:t xml:space="preserve"> priima sprendimą </w:t>
      </w:r>
      <w:r w:rsidR="005D6A17" w:rsidRPr="00F768C3">
        <w:rPr>
          <w:b/>
          <w:szCs w:val="24"/>
        </w:rPr>
        <w:t>pripažinti netekusiu galios sprendimą atidėti socialinio draudimo įmokų įsiskolinimo sumokėjimą ir pradėti</w:t>
      </w:r>
      <w:r w:rsidR="005D6A17" w:rsidRPr="00F768C3">
        <w:rPr>
          <w:szCs w:val="24"/>
        </w:rPr>
        <w:t xml:space="preserve"> </w:t>
      </w:r>
      <w:r w:rsidRPr="00F768C3">
        <w:rPr>
          <w:szCs w:val="24"/>
        </w:rPr>
        <w:t xml:space="preserve">priverstine tvarka išieškoti iš </w:t>
      </w:r>
      <w:r w:rsidRPr="00F768C3">
        <w:rPr>
          <w:strike/>
          <w:szCs w:val="24"/>
        </w:rPr>
        <w:t>jo</w:t>
      </w:r>
      <w:r w:rsidRPr="00F768C3">
        <w:rPr>
          <w:szCs w:val="24"/>
        </w:rPr>
        <w:t xml:space="preserve"> </w:t>
      </w:r>
      <w:r w:rsidR="0025798B" w:rsidRPr="00F768C3">
        <w:rPr>
          <w:b/>
          <w:szCs w:val="24"/>
        </w:rPr>
        <w:t xml:space="preserve">draudėjo </w:t>
      </w:r>
      <w:r w:rsidRPr="00F768C3">
        <w:rPr>
          <w:szCs w:val="24"/>
        </w:rPr>
        <w:t>likusią įsiskolinimo sumą kartu</w:t>
      </w:r>
      <w:r w:rsidRPr="0041079C">
        <w:rPr>
          <w:szCs w:val="24"/>
        </w:rPr>
        <w:t xml:space="preserve"> su palūkanomis. Pažeidęs socialinio draudimo įmokų įsiskolinimo sumokėjimo atidėjimo sąlygas, dėl socialinio draudimo įmokų įsiskolinimo sumokėjimo atidėjimo draudėjas gali kreiptis ne anksčiau kaip po vienų metų nuo sprendimo </w:t>
      </w:r>
      <w:r w:rsidR="00D04019">
        <w:rPr>
          <w:b/>
          <w:szCs w:val="24"/>
        </w:rPr>
        <w:t xml:space="preserve">pripažinti netekusiu </w:t>
      </w:r>
      <w:r w:rsidR="00D04019" w:rsidRPr="0041079C">
        <w:rPr>
          <w:b/>
          <w:szCs w:val="24"/>
        </w:rPr>
        <w:t>galios</w:t>
      </w:r>
      <w:r w:rsidR="00D04019" w:rsidRPr="0041079C">
        <w:rPr>
          <w:szCs w:val="24"/>
        </w:rPr>
        <w:t xml:space="preserve"> </w:t>
      </w:r>
      <w:r w:rsidR="00D04019">
        <w:rPr>
          <w:b/>
          <w:szCs w:val="24"/>
        </w:rPr>
        <w:t xml:space="preserve">sprendimą </w:t>
      </w:r>
      <w:r w:rsidR="00D04019" w:rsidRPr="006B132A">
        <w:rPr>
          <w:b/>
          <w:szCs w:val="24"/>
        </w:rPr>
        <w:t>atidėti socialinio draudimo įmokų įsiskolinimo sumokėjimą</w:t>
      </w:r>
      <w:r w:rsidR="00D04019">
        <w:rPr>
          <w:b/>
          <w:szCs w:val="24"/>
        </w:rPr>
        <w:t xml:space="preserve"> ir</w:t>
      </w:r>
      <w:r w:rsidR="00D2785A">
        <w:rPr>
          <w:b/>
          <w:szCs w:val="24"/>
        </w:rPr>
        <w:t xml:space="preserve"> pradėti</w:t>
      </w:r>
      <w:r w:rsidR="00D04019" w:rsidRPr="006B132A">
        <w:rPr>
          <w:b/>
          <w:szCs w:val="24"/>
        </w:rPr>
        <w:t xml:space="preserve"> </w:t>
      </w:r>
      <w:r w:rsidRPr="005714CF">
        <w:rPr>
          <w:szCs w:val="24"/>
        </w:rPr>
        <w:t>priverstine tvarka išieškoti iš draudėjo likusią įsiskolinimo sumą kartu su palūkanomis priėmimo</w:t>
      </w:r>
      <w:r w:rsidRPr="00D04019">
        <w:rPr>
          <w:szCs w:val="24"/>
        </w:rPr>
        <w:t xml:space="preserve"> </w:t>
      </w:r>
      <w:r w:rsidRPr="0041079C">
        <w:rPr>
          <w:szCs w:val="24"/>
        </w:rPr>
        <w:t>dienos</w:t>
      </w:r>
      <w:r w:rsidR="00E23662">
        <w:rPr>
          <w:b/>
          <w:szCs w:val="24"/>
        </w:rPr>
        <w:t xml:space="preserve"> </w:t>
      </w:r>
      <w:r w:rsidR="0038486C" w:rsidRPr="0038486C">
        <w:rPr>
          <w:b/>
          <w:szCs w:val="24"/>
        </w:rPr>
        <w:t>– ši</w:t>
      </w:r>
      <w:r w:rsidR="00CF3A23">
        <w:rPr>
          <w:b/>
          <w:szCs w:val="24"/>
        </w:rPr>
        <w:t>o</w:t>
      </w:r>
      <w:r w:rsidR="0038486C" w:rsidRPr="0038486C">
        <w:rPr>
          <w:b/>
          <w:szCs w:val="24"/>
        </w:rPr>
        <w:t>s pasekm</w:t>
      </w:r>
      <w:r w:rsidR="00CF3A23">
        <w:rPr>
          <w:b/>
          <w:szCs w:val="24"/>
        </w:rPr>
        <w:t>ė</w:t>
      </w:r>
      <w:r w:rsidR="0038486C" w:rsidRPr="0038486C">
        <w:rPr>
          <w:b/>
          <w:szCs w:val="24"/>
        </w:rPr>
        <w:t>s nurodom</w:t>
      </w:r>
      <w:r w:rsidR="00CF3A23">
        <w:rPr>
          <w:b/>
          <w:szCs w:val="24"/>
        </w:rPr>
        <w:t>os</w:t>
      </w:r>
      <w:r w:rsidR="0038486C" w:rsidRPr="0038486C">
        <w:rPr>
          <w:b/>
          <w:szCs w:val="24"/>
        </w:rPr>
        <w:t xml:space="preserve"> sprendime atidėti socialinio draudimo įmokų įsiskolinimo sumokėjimą</w:t>
      </w:r>
      <w:r w:rsidRPr="0041079C">
        <w:rPr>
          <w:szCs w:val="24"/>
        </w:rPr>
        <w:t>.“</w:t>
      </w:r>
    </w:p>
    <w:p w:rsidR="00F33ED2" w:rsidRPr="0041079C" w:rsidRDefault="00F33ED2" w:rsidP="00DA4CC1">
      <w:pPr>
        <w:spacing w:line="360" w:lineRule="atLeast"/>
        <w:ind w:firstLine="720"/>
        <w:jc w:val="both"/>
        <w:rPr>
          <w:szCs w:val="24"/>
        </w:rPr>
      </w:pPr>
      <w:bookmarkStart w:id="7" w:name="part_502f890839aa4a7a9dfc047ffe45a76d"/>
      <w:bookmarkEnd w:id="7"/>
      <w:r w:rsidRPr="009E2AC5">
        <w:rPr>
          <w:szCs w:val="24"/>
        </w:rPr>
        <w:t>2.</w:t>
      </w:r>
      <w:r w:rsidR="00314C9E">
        <w:rPr>
          <w:szCs w:val="24"/>
        </w:rPr>
        <w:t>30</w:t>
      </w:r>
      <w:r w:rsidRPr="009E2AC5">
        <w:rPr>
          <w:szCs w:val="24"/>
        </w:rPr>
        <w:t xml:space="preserve">. </w:t>
      </w:r>
      <w:r w:rsidRPr="0041079C">
        <w:rPr>
          <w:szCs w:val="24"/>
        </w:rPr>
        <w:t>Pripažinti netekusiu galios 66 punktą.</w:t>
      </w:r>
    </w:p>
    <w:p w:rsidR="00F33ED2" w:rsidRPr="0041079C" w:rsidRDefault="00F33ED2" w:rsidP="00DA4CC1">
      <w:pPr>
        <w:spacing w:line="360" w:lineRule="atLeast"/>
        <w:ind w:firstLine="720"/>
        <w:jc w:val="both"/>
        <w:rPr>
          <w:strike/>
          <w:color w:val="000000"/>
          <w:szCs w:val="24"/>
        </w:rPr>
      </w:pPr>
      <w:r w:rsidRPr="0041079C">
        <w:rPr>
          <w:strike/>
          <w:color w:val="000000"/>
          <w:szCs w:val="24"/>
        </w:rPr>
        <w:t>66. Pagal sutartį atidėtas socialinio draudimo įmokų įsiskolinimas pradedamas grąžinti Fondui ne vėliau kaip kitą mėnesį po socialinio draudimo įmokų įsiskolinimo atidėjimo termino pabaigos sutartyje numatytu laiku ir sumomis.</w:t>
      </w:r>
    </w:p>
    <w:p w:rsidR="00F33ED2" w:rsidRPr="0041079C" w:rsidRDefault="00F33ED2" w:rsidP="00DA4CC1">
      <w:pPr>
        <w:spacing w:line="360" w:lineRule="atLeast"/>
        <w:ind w:firstLine="720"/>
        <w:jc w:val="both"/>
        <w:rPr>
          <w:szCs w:val="24"/>
        </w:rPr>
      </w:pPr>
      <w:r w:rsidRPr="0041079C">
        <w:rPr>
          <w:szCs w:val="24"/>
        </w:rPr>
        <w:t>2.</w:t>
      </w:r>
      <w:r w:rsidR="00953607">
        <w:rPr>
          <w:szCs w:val="24"/>
        </w:rPr>
        <w:t>3</w:t>
      </w:r>
      <w:r w:rsidR="00314C9E">
        <w:rPr>
          <w:szCs w:val="24"/>
        </w:rPr>
        <w:t>1</w:t>
      </w:r>
      <w:r w:rsidRPr="0041079C">
        <w:rPr>
          <w:szCs w:val="24"/>
        </w:rPr>
        <w:t xml:space="preserve">. </w:t>
      </w:r>
      <w:r w:rsidRPr="009E2AC5">
        <w:rPr>
          <w:szCs w:val="24"/>
        </w:rPr>
        <w:t xml:space="preserve">Pakeisti </w:t>
      </w:r>
      <w:r w:rsidRPr="0041079C">
        <w:rPr>
          <w:szCs w:val="24"/>
        </w:rPr>
        <w:t>68 pu</w:t>
      </w:r>
      <w:r w:rsidRPr="009E2AC5">
        <w:rPr>
          <w:szCs w:val="24"/>
        </w:rPr>
        <w:t>nkt</w:t>
      </w:r>
      <w:r w:rsidRPr="0041079C">
        <w:rPr>
          <w:szCs w:val="24"/>
        </w:rPr>
        <w:t>ą</w:t>
      </w:r>
      <w:r w:rsidRPr="009E2AC5">
        <w:rPr>
          <w:szCs w:val="24"/>
        </w:rPr>
        <w:t xml:space="preserve"> ir jį išdėstyti taip:</w:t>
      </w:r>
    </w:p>
    <w:p w:rsidR="00F33ED2" w:rsidRPr="0041079C" w:rsidRDefault="00F33ED2" w:rsidP="00DA4CC1">
      <w:pPr>
        <w:spacing w:line="360" w:lineRule="atLeast"/>
        <w:ind w:firstLine="720"/>
        <w:jc w:val="both"/>
        <w:rPr>
          <w:color w:val="000000"/>
          <w:szCs w:val="24"/>
        </w:rPr>
      </w:pPr>
      <w:r w:rsidRPr="0041079C">
        <w:rPr>
          <w:color w:val="000000"/>
          <w:szCs w:val="24"/>
        </w:rPr>
        <w:t xml:space="preserve">„68. Fondo administravimo </w:t>
      </w:r>
      <w:r w:rsidRPr="009C454F">
        <w:rPr>
          <w:strike/>
          <w:color w:val="000000"/>
          <w:szCs w:val="24"/>
        </w:rPr>
        <w:t xml:space="preserve">įstaigos </w:t>
      </w:r>
      <w:r w:rsidRPr="00314C9E">
        <w:rPr>
          <w:strike/>
          <w:color w:val="000000"/>
          <w:szCs w:val="24"/>
        </w:rPr>
        <w:t>a</w:t>
      </w:r>
      <w:r w:rsidRPr="0041079C">
        <w:rPr>
          <w:strike/>
          <w:color w:val="000000"/>
          <w:szCs w:val="24"/>
        </w:rPr>
        <w:t>pie priimtą sprendimą nutraukti sutartį</w:t>
      </w:r>
      <w:r w:rsidR="00972589">
        <w:rPr>
          <w:b/>
          <w:color w:val="000000"/>
          <w:szCs w:val="24"/>
        </w:rPr>
        <w:t xml:space="preserve"> </w:t>
      </w:r>
      <w:r w:rsidR="00314C9E">
        <w:rPr>
          <w:b/>
          <w:color w:val="000000"/>
          <w:szCs w:val="24"/>
        </w:rPr>
        <w:t>įstaiga</w:t>
      </w:r>
      <w:r w:rsidR="00067B12">
        <w:rPr>
          <w:b/>
          <w:color w:val="000000"/>
          <w:szCs w:val="24"/>
        </w:rPr>
        <w:t>,</w:t>
      </w:r>
      <w:r w:rsidR="00314C9E">
        <w:rPr>
          <w:b/>
          <w:color w:val="000000"/>
          <w:szCs w:val="24"/>
        </w:rPr>
        <w:t xml:space="preserve"> </w:t>
      </w:r>
      <w:r w:rsidR="00972589">
        <w:rPr>
          <w:b/>
          <w:color w:val="000000"/>
          <w:szCs w:val="24"/>
        </w:rPr>
        <w:t>priėmusi Taisyklių 65 punkte nurodytą sprendimą,</w:t>
      </w:r>
      <w:r w:rsidRPr="0041079C">
        <w:rPr>
          <w:color w:val="000000"/>
          <w:szCs w:val="24"/>
        </w:rPr>
        <w:t xml:space="preserve"> per </w:t>
      </w:r>
      <w:r w:rsidRPr="00985DDD">
        <w:rPr>
          <w:strike/>
          <w:color w:val="000000"/>
          <w:szCs w:val="24"/>
        </w:rPr>
        <w:t>5</w:t>
      </w:r>
      <w:r w:rsidRPr="0041079C">
        <w:rPr>
          <w:color w:val="000000"/>
          <w:szCs w:val="24"/>
        </w:rPr>
        <w:t xml:space="preserve"> </w:t>
      </w:r>
      <w:r w:rsidR="00985DDD" w:rsidRPr="00985DDD">
        <w:rPr>
          <w:b/>
          <w:color w:val="000000"/>
          <w:szCs w:val="24"/>
        </w:rPr>
        <w:t>3</w:t>
      </w:r>
      <w:r w:rsidR="00985DDD">
        <w:rPr>
          <w:color w:val="000000"/>
          <w:szCs w:val="24"/>
        </w:rPr>
        <w:t xml:space="preserve"> </w:t>
      </w:r>
      <w:r w:rsidRPr="0041079C">
        <w:rPr>
          <w:color w:val="000000"/>
          <w:szCs w:val="24"/>
        </w:rPr>
        <w:t xml:space="preserve">darbo dienas </w:t>
      </w:r>
      <w:r w:rsidRPr="00113F92">
        <w:rPr>
          <w:color w:val="000000"/>
          <w:szCs w:val="24"/>
        </w:rPr>
        <w:t xml:space="preserve">nuo </w:t>
      </w:r>
      <w:r w:rsidRPr="009C454F">
        <w:rPr>
          <w:strike/>
          <w:color w:val="000000"/>
          <w:szCs w:val="24"/>
        </w:rPr>
        <w:t>sprendimo</w:t>
      </w:r>
      <w:r w:rsidR="004E5F95" w:rsidRPr="007B7539">
        <w:rPr>
          <w:color w:val="000000"/>
          <w:szCs w:val="24"/>
        </w:rPr>
        <w:t xml:space="preserve"> </w:t>
      </w:r>
      <w:r w:rsidR="00C43137" w:rsidRPr="009C454F">
        <w:rPr>
          <w:b/>
          <w:color w:val="000000"/>
          <w:szCs w:val="24"/>
        </w:rPr>
        <w:t>jo</w:t>
      </w:r>
      <w:r w:rsidR="00C43137">
        <w:rPr>
          <w:color w:val="000000"/>
          <w:szCs w:val="24"/>
        </w:rPr>
        <w:t xml:space="preserve"> </w:t>
      </w:r>
      <w:r w:rsidRPr="00113F92">
        <w:rPr>
          <w:color w:val="000000"/>
          <w:szCs w:val="24"/>
        </w:rPr>
        <w:t xml:space="preserve">priėmimo dienos </w:t>
      </w:r>
      <w:r w:rsidR="00C74D2D">
        <w:rPr>
          <w:b/>
          <w:color w:val="000000"/>
          <w:szCs w:val="24"/>
        </w:rPr>
        <w:t xml:space="preserve">apie tai </w:t>
      </w:r>
      <w:r w:rsidRPr="00113F92">
        <w:rPr>
          <w:color w:val="000000"/>
          <w:szCs w:val="24"/>
        </w:rPr>
        <w:t>raštu</w:t>
      </w:r>
      <w:r w:rsidRPr="0041079C">
        <w:rPr>
          <w:color w:val="000000"/>
          <w:szCs w:val="24"/>
        </w:rPr>
        <w:t xml:space="preserve"> informuoja draudėją</w:t>
      </w:r>
      <w:r w:rsidRPr="00113F92">
        <w:rPr>
          <w:szCs w:val="24"/>
        </w:rPr>
        <w:t>.</w:t>
      </w:r>
      <w:r w:rsidRPr="0041079C">
        <w:rPr>
          <w:color w:val="000000"/>
          <w:szCs w:val="24"/>
        </w:rPr>
        <w:t>“</w:t>
      </w:r>
    </w:p>
    <w:p w:rsidR="00F33ED2" w:rsidRPr="0041079C" w:rsidRDefault="00F33ED2" w:rsidP="00DA4CC1">
      <w:pPr>
        <w:spacing w:line="360" w:lineRule="atLeast"/>
        <w:ind w:firstLine="720"/>
        <w:jc w:val="both"/>
        <w:rPr>
          <w:szCs w:val="24"/>
        </w:rPr>
      </w:pPr>
      <w:r w:rsidRPr="0041079C">
        <w:rPr>
          <w:szCs w:val="24"/>
        </w:rPr>
        <w:t>2.</w:t>
      </w:r>
      <w:r w:rsidR="00953607">
        <w:rPr>
          <w:szCs w:val="24"/>
        </w:rPr>
        <w:t>3</w:t>
      </w:r>
      <w:r w:rsidR="00C43137">
        <w:rPr>
          <w:szCs w:val="24"/>
        </w:rPr>
        <w:t>2</w:t>
      </w:r>
      <w:r w:rsidRPr="0041079C">
        <w:rPr>
          <w:szCs w:val="24"/>
        </w:rPr>
        <w:t xml:space="preserve">. </w:t>
      </w:r>
      <w:r w:rsidRPr="009E2AC5">
        <w:rPr>
          <w:szCs w:val="24"/>
        </w:rPr>
        <w:t xml:space="preserve">Pakeisti </w:t>
      </w:r>
      <w:r w:rsidRPr="0041079C">
        <w:rPr>
          <w:szCs w:val="24"/>
        </w:rPr>
        <w:t>69 pu</w:t>
      </w:r>
      <w:r w:rsidRPr="009E2AC5">
        <w:rPr>
          <w:szCs w:val="24"/>
        </w:rPr>
        <w:t>nkt</w:t>
      </w:r>
      <w:r w:rsidRPr="0041079C">
        <w:rPr>
          <w:szCs w:val="24"/>
        </w:rPr>
        <w: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„69. Fondo administravimo įstaigos gali atidėti draudėjams delspinigių, priskaičiuotų už pavėluotai sumokėtas socialinio draudimo įmokas, išieškojimo laiką, išskyrus tuos atvejus, kai Fondo administravimo įstaiga nustato, kad delspinigių įsiskolinimo Fondui išieškojimas jau perduotas antstoliui, arba atleisti draudėjus nuo priskaičiuotų delspinigių mokėjimo, jeigu buvo aplinkybių, kurios nepriklausė nuo draudėjų valios, kurių jie nenumatė ir negalėjo numatyti, ir dėl to jie negalėjo laiku sumokėti į Fondą socialinio draudimo įmokų. Sprendimą dėl priskaičiuotų nuo pavėluotai pervestų socialinio draudimo įmokų delspinigių, neviršijančių 30 tūkst. eurų, išieškojimo laiko atidėjimo iki vienų metų arba atleidimo nuo priskaičiuotų delspinigių, neviršijančių 30 tūkst. eurų, mokėjimo priima Fondo valdybos teritorinis skyrius </w:t>
      </w:r>
      <w:r w:rsidRPr="0041079C">
        <w:rPr>
          <w:b/>
          <w:szCs w:val="24"/>
        </w:rPr>
        <w:t xml:space="preserve">(netaikoma, </w:t>
      </w:r>
      <w:r w:rsidR="00C43137">
        <w:rPr>
          <w:b/>
          <w:szCs w:val="24"/>
        </w:rPr>
        <w:t>jei</w:t>
      </w:r>
      <w:r w:rsidRPr="0041079C">
        <w:rPr>
          <w:b/>
          <w:szCs w:val="24"/>
        </w:rPr>
        <w:t xml:space="preserve"> įsiskolinimo mokėjimas atidedamas pagal Valstybinio socialinio draudimo įstatymo 19</w:t>
      </w:r>
      <w:r w:rsidRPr="0041079C">
        <w:rPr>
          <w:b/>
          <w:szCs w:val="24"/>
          <w:vertAlign w:val="superscript"/>
        </w:rPr>
        <w:t>1</w:t>
      </w:r>
      <w:r w:rsidRPr="0041079C">
        <w:rPr>
          <w:b/>
          <w:szCs w:val="24"/>
        </w:rPr>
        <w:t xml:space="preserve"> straipsnį)</w:t>
      </w:r>
      <w:r w:rsidRPr="0041079C">
        <w:rPr>
          <w:szCs w:val="24"/>
        </w:rPr>
        <w:t xml:space="preserve">. Sprendimą dėl priskaičiuotų nuo pavėluotai pervestų socialinio draudimo įmokų delspinigių, viršijančių 30 tūkst. eurų, išieškojimo laiko atidėjimo iki vienų metų arba atleidimo nuo priskaičiuotų delspinigių, viršijančių 30 tūkst. </w:t>
      </w:r>
      <w:r w:rsidRPr="0041079C">
        <w:rPr>
          <w:szCs w:val="24"/>
        </w:rPr>
        <w:lastRenderedPageBreak/>
        <w:t xml:space="preserve">eurų, mokėjimo priima Fondo valdyba </w:t>
      </w:r>
      <w:r w:rsidRPr="0041079C">
        <w:rPr>
          <w:b/>
          <w:szCs w:val="24"/>
        </w:rPr>
        <w:t xml:space="preserve">(netaikoma, </w:t>
      </w:r>
      <w:r w:rsidR="00C43137">
        <w:rPr>
          <w:b/>
          <w:szCs w:val="24"/>
        </w:rPr>
        <w:t>jei</w:t>
      </w:r>
      <w:r w:rsidRPr="0041079C">
        <w:rPr>
          <w:b/>
          <w:szCs w:val="24"/>
        </w:rPr>
        <w:t xml:space="preserve"> įsiskolinimo mokėjimas atidedamas pagal Valstybinio socialinio draudimo įstatymo 19</w:t>
      </w:r>
      <w:r w:rsidRPr="0041079C">
        <w:rPr>
          <w:b/>
          <w:szCs w:val="24"/>
          <w:vertAlign w:val="superscript"/>
        </w:rPr>
        <w:t>1</w:t>
      </w:r>
      <w:r w:rsidRPr="0041079C">
        <w:rPr>
          <w:b/>
          <w:szCs w:val="24"/>
        </w:rPr>
        <w:t xml:space="preserve"> straipsnį)</w:t>
      </w:r>
      <w:r w:rsidRPr="0041079C">
        <w:rPr>
          <w:strike/>
          <w:szCs w:val="24"/>
        </w:rPr>
        <w:t>, atsižvelgdama ir į Fondo tarybos pasiūlymus dėl delspinigių sumokėjimo atidėjimo ar atleidimo nuo jų mokėjimo</w:t>
      </w:r>
      <w:r w:rsidRPr="0041079C">
        <w:rPr>
          <w:szCs w:val="24"/>
        </w:rPr>
        <w:t>.“</w:t>
      </w:r>
    </w:p>
    <w:p w:rsidR="00F33ED2" w:rsidRPr="0041079C" w:rsidRDefault="00F33ED2" w:rsidP="00DA4CC1">
      <w:pPr>
        <w:spacing w:line="360" w:lineRule="atLeast"/>
        <w:ind w:firstLine="720"/>
        <w:jc w:val="both"/>
        <w:rPr>
          <w:szCs w:val="24"/>
        </w:rPr>
      </w:pPr>
      <w:r w:rsidRPr="0041079C">
        <w:rPr>
          <w:szCs w:val="24"/>
        </w:rPr>
        <w:t>2.</w:t>
      </w:r>
      <w:r w:rsidR="001657F0">
        <w:rPr>
          <w:szCs w:val="24"/>
        </w:rPr>
        <w:t>3</w:t>
      </w:r>
      <w:r w:rsidR="00C43137">
        <w:rPr>
          <w:szCs w:val="24"/>
        </w:rPr>
        <w:t>3</w:t>
      </w:r>
      <w:r w:rsidRPr="0041079C">
        <w:rPr>
          <w:szCs w:val="24"/>
        </w:rPr>
        <w:t xml:space="preserve">. </w:t>
      </w:r>
      <w:r w:rsidRPr="009E2AC5">
        <w:rPr>
          <w:szCs w:val="24"/>
        </w:rPr>
        <w:t xml:space="preserve">Pakeisti </w:t>
      </w:r>
      <w:r w:rsidRPr="0041079C">
        <w:rPr>
          <w:szCs w:val="24"/>
        </w:rPr>
        <w:t>70 pu</w:t>
      </w:r>
      <w:r w:rsidRPr="009E2AC5">
        <w:rPr>
          <w:szCs w:val="24"/>
        </w:rPr>
        <w:t>nkt</w:t>
      </w:r>
      <w:r w:rsidRPr="0041079C">
        <w:rPr>
          <w:szCs w:val="24"/>
        </w:rPr>
        <w:t>ą</w:t>
      </w:r>
      <w:r w:rsidRPr="009E2AC5">
        <w:rPr>
          <w:szCs w:val="24"/>
        </w:rPr>
        <w:t xml:space="preserve"> ir jį išdėstyti taip:</w:t>
      </w:r>
    </w:p>
    <w:p w:rsidR="00F33ED2" w:rsidRPr="00DE2F1C" w:rsidRDefault="00F33ED2" w:rsidP="00DA4CC1">
      <w:pPr>
        <w:spacing w:line="360" w:lineRule="atLeast"/>
        <w:ind w:firstLine="720"/>
        <w:jc w:val="both"/>
        <w:rPr>
          <w:szCs w:val="24"/>
        </w:rPr>
      </w:pPr>
      <w:r w:rsidRPr="0041079C">
        <w:rPr>
          <w:szCs w:val="24"/>
        </w:rPr>
        <w:t xml:space="preserve">„70. Savarankiškai dirbantys asmenys, nurodyti Valstybinio socialinio draudimo įstatymo 5 straipsnio 1 dalyje, dėl delspinigių, </w:t>
      </w:r>
      <w:r w:rsidRPr="0041079C">
        <w:rPr>
          <w:b/>
          <w:szCs w:val="24"/>
        </w:rPr>
        <w:t>ne mažesnių kaip 125 eurai ir</w:t>
      </w:r>
      <w:r w:rsidRPr="0041079C">
        <w:rPr>
          <w:szCs w:val="24"/>
        </w:rPr>
        <w:t xml:space="preserve"> </w:t>
      </w:r>
      <w:r w:rsidRPr="0041079C">
        <w:rPr>
          <w:b/>
          <w:szCs w:val="24"/>
        </w:rPr>
        <w:t xml:space="preserve">ne didesnių kaip </w:t>
      </w:r>
      <w:r w:rsidRPr="0041079C">
        <w:rPr>
          <w:strike/>
          <w:szCs w:val="24"/>
        </w:rPr>
        <w:t>neviršijančių</w:t>
      </w:r>
      <w:r w:rsidRPr="005555ED">
        <w:rPr>
          <w:szCs w:val="24"/>
        </w:rPr>
        <w:t xml:space="preserve"> </w:t>
      </w:r>
      <w:r w:rsidRPr="00C93E1B">
        <w:rPr>
          <w:szCs w:val="24"/>
        </w:rPr>
        <w:t>1 500 eurų</w:t>
      </w:r>
      <w:r w:rsidRPr="0041079C">
        <w:rPr>
          <w:szCs w:val="24"/>
        </w:rPr>
        <w:t xml:space="preserve">, išieškojimo laiko atidėjimo </w:t>
      </w:r>
      <w:r w:rsidRPr="00061BA1">
        <w:rPr>
          <w:strike/>
          <w:szCs w:val="24"/>
        </w:rPr>
        <w:t>(išskyrus tuos atvejus, kai kreipiamasi Taisyklių 71</w:t>
      </w:r>
      <w:r w:rsidRPr="00061BA1">
        <w:rPr>
          <w:strike/>
          <w:szCs w:val="24"/>
          <w:vertAlign w:val="superscript"/>
        </w:rPr>
        <w:t xml:space="preserve"> </w:t>
      </w:r>
      <w:r w:rsidRPr="00061BA1">
        <w:rPr>
          <w:strike/>
          <w:szCs w:val="24"/>
        </w:rPr>
        <w:t>punkte nustatyta tvarka)</w:t>
      </w:r>
      <w:r w:rsidRPr="0041079C">
        <w:rPr>
          <w:szCs w:val="24"/>
        </w:rPr>
        <w:t xml:space="preserve"> su prašymu gali kreiptis į Fondo valdybos teritorinį skyrių, išskyrus tuos atvejus, kai Fondo administravimo įstaiga nustato, kad delspinigių įsiskolinimo Fondui išieškojimas jau perduotas antstoliui</w:t>
      </w:r>
      <w:r w:rsidR="00061BA1">
        <w:rPr>
          <w:szCs w:val="24"/>
        </w:rPr>
        <w:t xml:space="preserve"> </w:t>
      </w:r>
      <w:r w:rsidR="00061BA1" w:rsidRPr="00061BA1">
        <w:rPr>
          <w:b/>
          <w:szCs w:val="24"/>
        </w:rPr>
        <w:t>(</w:t>
      </w:r>
      <w:r w:rsidR="00061BA1">
        <w:rPr>
          <w:b/>
          <w:szCs w:val="24"/>
        </w:rPr>
        <w:t>netaikoma</w:t>
      </w:r>
      <w:r w:rsidR="00061BA1" w:rsidRPr="00061BA1">
        <w:rPr>
          <w:b/>
          <w:szCs w:val="24"/>
        </w:rPr>
        <w:t xml:space="preserve">, </w:t>
      </w:r>
      <w:r w:rsidR="00067B12">
        <w:rPr>
          <w:b/>
          <w:szCs w:val="24"/>
        </w:rPr>
        <w:t>jei</w:t>
      </w:r>
      <w:r w:rsidR="00061BA1" w:rsidRPr="00061BA1">
        <w:rPr>
          <w:b/>
          <w:szCs w:val="24"/>
        </w:rPr>
        <w:t xml:space="preserve"> kreipiamasi Taisyklių 71</w:t>
      </w:r>
      <w:r w:rsidR="00061BA1" w:rsidRPr="00061BA1">
        <w:rPr>
          <w:b/>
          <w:szCs w:val="24"/>
          <w:vertAlign w:val="superscript"/>
        </w:rPr>
        <w:t xml:space="preserve"> </w:t>
      </w:r>
      <w:r w:rsidR="00061BA1" w:rsidRPr="00061BA1">
        <w:rPr>
          <w:b/>
          <w:szCs w:val="24"/>
        </w:rPr>
        <w:t>punkte nustatyta tvarka)</w:t>
      </w:r>
      <w:r w:rsidRPr="0041079C">
        <w:rPr>
          <w:szCs w:val="24"/>
        </w:rPr>
        <w:t xml:space="preserve">. Fondo valdybos teritorinis skyrius </w:t>
      </w:r>
      <w:r w:rsidRPr="00061BA1">
        <w:rPr>
          <w:strike/>
          <w:szCs w:val="24"/>
        </w:rPr>
        <w:t>ne vėliau kaip</w:t>
      </w:r>
      <w:r w:rsidRPr="00C43137">
        <w:rPr>
          <w:szCs w:val="24"/>
        </w:rPr>
        <w:t xml:space="preserve"> </w:t>
      </w:r>
      <w:r w:rsidRPr="0041079C">
        <w:rPr>
          <w:szCs w:val="24"/>
        </w:rPr>
        <w:t xml:space="preserve">per 10 darbo dienų nuo prašymo gavimo dienos priima sprendimą atidėti delspinigių išieškojimo laiką ar jo neatidėti. </w:t>
      </w:r>
      <w:r w:rsidRPr="00061BA1">
        <w:rPr>
          <w:szCs w:val="24"/>
        </w:rPr>
        <w:t>Tokiu būdu delspinigių</w:t>
      </w:r>
      <w:r w:rsidR="00061BA1">
        <w:rPr>
          <w:szCs w:val="24"/>
        </w:rPr>
        <w:t xml:space="preserve"> </w:t>
      </w:r>
      <w:r w:rsidRPr="0041079C">
        <w:rPr>
          <w:szCs w:val="24"/>
        </w:rPr>
        <w:t xml:space="preserve">išieškojimo laikas gali būti atidedamas vieną kartą per kalendorinius metus, laikantis šių sąlygų: </w:t>
      </w:r>
      <w:r w:rsidRPr="00061BA1">
        <w:rPr>
          <w:strike/>
          <w:szCs w:val="24"/>
        </w:rPr>
        <w:t>kai</w:t>
      </w:r>
      <w:r w:rsidRPr="0041079C">
        <w:rPr>
          <w:szCs w:val="24"/>
        </w:rPr>
        <w:t xml:space="preserve"> </w:t>
      </w:r>
      <w:r w:rsidR="00C43137" w:rsidRPr="00061BA1">
        <w:rPr>
          <w:b/>
          <w:szCs w:val="24"/>
        </w:rPr>
        <w:t>jei</w:t>
      </w:r>
      <w:r w:rsidR="00C43137">
        <w:rPr>
          <w:szCs w:val="24"/>
        </w:rPr>
        <w:t xml:space="preserve"> </w:t>
      </w:r>
      <w:r w:rsidRPr="0041079C">
        <w:rPr>
          <w:szCs w:val="24"/>
        </w:rPr>
        <w:t xml:space="preserve">delspinigių įsiskolinimas </w:t>
      </w:r>
      <w:r w:rsidRPr="0041079C">
        <w:rPr>
          <w:b/>
          <w:szCs w:val="24"/>
        </w:rPr>
        <w:t>ne mažesnis kaip</w:t>
      </w:r>
      <w:r w:rsidRPr="0041079C">
        <w:rPr>
          <w:szCs w:val="24"/>
        </w:rPr>
        <w:t xml:space="preserve"> </w:t>
      </w:r>
      <w:r w:rsidRPr="0041079C">
        <w:rPr>
          <w:b/>
          <w:szCs w:val="24"/>
        </w:rPr>
        <w:t>125 eurai</w:t>
      </w:r>
      <w:r w:rsidRPr="0041079C">
        <w:rPr>
          <w:szCs w:val="24"/>
        </w:rPr>
        <w:t xml:space="preserve"> </w:t>
      </w:r>
      <w:r w:rsidRPr="0041079C">
        <w:rPr>
          <w:b/>
          <w:szCs w:val="24"/>
        </w:rPr>
        <w:t>ir ne didesnis kaip</w:t>
      </w:r>
      <w:r w:rsidRPr="0041079C">
        <w:rPr>
          <w:szCs w:val="24"/>
        </w:rPr>
        <w:t xml:space="preserve"> </w:t>
      </w:r>
      <w:r w:rsidR="00383372" w:rsidRPr="0041079C">
        <w:rPr>
          <w:strike/>
          <w:szCs w:val="24"/>
        </w:rPr>
        <w:t>lygus</w:t>
      </w:r>
      <w:r w:rsidR="00383372" w:rsidRPr="0041079C">
        <w:rPr>
          <w:szCs w:val="24"/>
        </w:rPr>
        <w:t xml:space="preserve"> </w:t>
      </w:r>
      <w:r w:rsidRPr="0041079C">
        <w:rPr>
          <w:szCs w:val="24"/>
        </w:rPr>
        <w:t xml:space="preserve">600 eurų </w:t>
      </w:r>
      <w:r w:rsidRPr="0041079C">
        <w:rPr>
          <w:strike/>
          <w:szCs w:val="24"/>
        </w:rPr>
        <w:t>arba mažesnis</w:t>
      </w:r>
      <w:r w:rsidRPr="0041079C">
        <w:rPr>
          <w:szCs w:val="24"/>
        </w:rPr>
        <w:t xml:space="preserve">, jo išieškojimas atidedamas iki 4 mėnesių, </w:t>
      </w:r>
      <w:r w:rsidR="00C43137" w:rsidRPr="00061BA1">
        <w:rPr>
          <w:b/>
          <w:szCs w:val="24"/>
        </w:rPr>
        <w:t>jei</w:t>
      </w:r>
      <w:r w:rsidR="00C43137">
        <w:rPr>
          <w:strike/>
          <w:szCs w:val="24"/>
        </w:rPr>
        <w:t xml:space="preserve"> </w:t>
      </w:r>
      <w:r w:rsidR="00C43137" w:rsidRPr="0041079C">
        <w:rPr>
          <w:szCs w:val="24"/>
        </w:rPr>
        <w:t xml:space="preserve"> </w:t>
      </w:r>
      <w:r w:rsidRPr="0041079C">
        <w:rPr>
          <w:szCs w:val="24"/>
        </w:rPr>
        <w:t xml:space="preserve">delspinigių įsiskolinimas didesnis nei 600 eurų, bet </w:t>
      </w:r>
      <w:r w:rsidR="000F2C2A" w:rsidRPr="00061BA1">
        <w:rPr>
          <w:b/>
          <w:szCs w:val="24"/>
        </w:rPr>
        <w:t>mažesnis nei 900 eurų arba</w:t>
      </w:r>
      <w:r w:rsidR="000F2C2A">
        <w:rPr>
          <w:szCs w:val="24"/>
        </w:rPr>
        <w:t xml:space="preserve"> </w:t>
      </w:r>
      <w:r w:rsidRPr="0041079C">
        <w:rPr>
          <w:szCs w:val="24"/>
        </w:rPr>
        <w:t xml:space="preserve">lygus 900 eurų </w:t>
      </w:r>
      <w:r w:rsidRPr="00061BA1">
        <w:rPr>
          <w:strike/>
          <w:szCs w:val="24"/>
        </w:rPr>
        <w:t>arba mažesnis</w:t>
      </w:r>
      <w:r w:rsidRPr="0041079C">
        <w:rPr>
          <w:szCs w:val="24"/>
        </w:rPr>
        <w:t xml:space="preserve">, – iki 6 mėnesių, </w:t>
      </w:r>
      <w:r w:rsidRPr="00061BA1">
        <w:rPr>
          <w:strike/>
          <w:szCs w:val="24"/>
        </w:rPr>
        <w:t>kai</w:t>
      </w:r>
      <w:r w:rsidRPr="0041079C">
        <w:rPr>
          <w:szCs w:val="24"/>
        </w:rPr>
        <w:t xml:space="preserve"> </w:t>
      </w:r>
      <w:r w:rsidR="000F2C2A" w:rsidRPr="00061BA1">
        <w:rPr>
          <w:b/>
          <w:szCs w:val="24"/>
        </w:rPr>
        <w:t xml:space="preserve">jei </w:t>
      </w:r>
      <w:r w:rsidRPr="0041079C">
        <w:rPr>
          <w:szCs w:val="24"/>
        </w:rPr>
        <w:t xml:space="preserve">delspinigių </w:t>
      </w:r>
      <w:r w:rsidRPr="00113F92">
        <w:rPr>
          <w:szCs w:val="24"/>
        </w:rPr>
        <w:t xml:space="preserve">įsiskolinimas didesnis nei 900 eurų, bet </w:t>
      </w:r>
      <w:r w:rsidR="000F2C2A" w:rsidRPr="007505E1">
        <w:rPr>
          <w:b/>
          <w:szCs w:val="24"/>
        </w:rPr>
        <w:t xml:space="preserve">mažesnis nei </w:t>
      </w:r>
      <w:r w:rsidR="000F2C2A">
        <w:rPr>
          <w:b/>
          <w:szCs w:val="24"/>
        </w:rPr>
        <w:t>1 2</w:t>
      </w:r>
      <w:r w:rsidR="000F2C2A" w:rsidRPr="007505E1">
        <w:rPr>
          <w:b/>
          <w:szCs w:val="24"/>
        </w:rPr>
        <w:t>00 eurų arba</w:t>
      </w:r>
      <w:r w:rsidR="000F2C2A">
        <w:rPr>
          <w:szCs w:val="24"/>
        </w:rPr>
        <w:t xml:space="preserve"> </w:t>
      </w:r>
      <w:r w:rsidRPr="00113F92">
        <w:rPr>
          <w:szCs w:val="24"/>
        </w:rPr>
        <w:t>lygus 1</w:t>
      </w:r>
      <w:r w:rsidR="003B1783">
        <w:rPr>
          <w:szCs w:val="24"/>
        </w:rPr>
        <w:t> </w:t>
      </w:r>
      <w:r w:rsidRPr="00113F92">
        <w:rPr>
          <w:szCs w:val="24"/>
        </w:rPr>
        <w:t xml:space="preserve">200 eurų </w:t>
      </w:r>
      <w:r w:rsidRPr="00061BA1">
        <w:rPr>
          <w:strike/>
          <w:szCs w:val="24"/>
        </w:rPr>
        <w:t>arba mažesnis</w:t>
      </w:r>
      <w:r w:rsidRPr="00113F92">
        <w:rPr>
          <w:szCs w:val="24"/>
        </w:rPr>
        <w:t xml:space="preserve">, – iki 8 mėnesių, o </w:t>
      </w:r>
      <w:r w:rsidRPr="00061BA1">
        <w:rPr>
          <w:strike/>
          <w:szCs w:val="24"/>
        </w:rPr>
        <w:t>kai</w:t>
      </w:r>
      <w:r w:rsidRPr="00113F92">
        <w:rPr>
          <w:szCs w:val="24"/>
        </w:rPr>
        <w:t xml:space="preserve"> </w:t>
      </w:r>
      <w:r w:rsidR="000F2C2A" w:rsidRPr="00061BA1">
        <w:rPr>
          <w:b/>
          <w:szCs w:val="24"/>
        </w:rPr>
        <w:t>jei</w:t>
      </w:r>
      <w:r w:rsidR="000F2C2A">
        <w:rPr>
          <w:szCs w:val="24"/>
        </w:rPr>
        <w:t xml:space="preserve"> </w:t>
      </w:r>
      <w:r w:rsidRPr="00113F92">
        <w:rPr>
          <w:szCs w:val="24"/>
        </w:rPr>
        <w:t>delspinigių įsiskolinimas didesnis nei 1</w:t>
      </w:r>
      <w:r w:rsidR="003B1783">
        <w:rPr>
          <w:szCs w:val="24"/>
        </w:rPr>
        <w:t> </w:t>
      </w:r>
      <w:r w:rsidRPr="00113F92">
        <w:rPr>
          <w:szCs w:val="24"/>
        </w:rPr>
        <w:t xml:space="preserve">200 eurų, bet </w:t>
      </w:r>
      <w:r w:rsidR="000F2C2A" w:rsidRPr="007505E1">
        <w:rPr>
          <w:b/>
          <w:szCs w:val="24"/>
        </w:rPr>
        <w:t xml:space="preserve">mažesnis nei </w:t>
      </w:r>
      <w:r w:rsidR="000F2C2A">
        <w:rPr>
          <w:b/>
          <w:szCs w:val="24"/>
        </w:rPr>
        <w:t>1 5</w:t>
      </w:r>
      <w:r w:rsidR="000F2C2A" w:rsidRPr="007505E1">
        <w:rPr>
          <w:b/>
          <w:szCs w:val="24"/>
        </w:rPr>
        <w:t>00 eurų arba</w:t>
      </w:r>
      <w:r w:rsidR="000F2C2A">
        <w:rPr>
          <w:szCs w:val="24"/>
        </w:rPr>
        <w:t xml:space="preserve"> </w:t>
      </w:r>
      <w:r w:rsidRPr="00113F92">
        <w:rPr>
          <w:szCs w:val="24"/>
        </w:rPr>
        <w:t xml:space="preserve">lygus 1 500 eurų </w:t>
      </w:r>
      <w:r w:rsidRPr="00061BA1">
        <w:rPr>
          <w:strike/>
          <w:szCs w:val="24"/>
        </w:rPr>
        <w:t>arba mažesnis</w:t>
      </w:r>
      <w:r w:rsidRPr="00113F92">
        <w:rPr>
          <w:szCs w:val="24"/>
        </w:rPr>
        <w:t xml:space="preserve">, – iki vienų metų. </w:t>
      </w:r>
      <w:r w:rsidRPr="00DE2F1C">
        <w:rPr>
          <w:strike/>
          <w:szCs w:val="24"/>
        </w:rPr>
        <w:t>Delspinigiai pradedami mokėti nuo sprendimo dėl delspinigių išieškojimo laiko atidėjimo priėmimo dienos, laikantis jame nustatytų terminų ir sąlygų.</w:t>
      </w:r>
      <w:r w:rsidRPr="00DE2F1C">
        <w:rPr>
          <w:szCs w:val="24"/>
        </w:rPr>
        <w:t xml:space="preserve"> Apie priimtą sprendimą Fondo valdybos </w:t>
      </w:r>
      <w:r w:rsidRPr="00061BA1">
        <w:rPr>
          <w:strike/>
          <w:szCs w:val="24"/>
        </w:rPr>
        <w:t>teritoriniai skyriai</w:t>
      </w:r>
      <w:r w:rsidRPr="00DE2F1C">
        <w:rPr>
          <w:szCs w:val="24"/>
        </w:rPr>
        <w:t xml:space="preserve"> </w:t>
      </w:r>
      <w:r w:rsidR="000F2C2A" w:rsidRPr="00061BA1">
        <w:rPr>
          <w:b/>
          <w:szCs w:val="24"/>
        </w:rPr>
        <w:t>teritorinis skyrius</w:t>
      </w:r>
      <w:r w:rsidR="000F2C2A">
        <w:rPr>
          <w:szCs w:val="24"/>
        </w:rPr>
        <w:t xml:space="preserve"> </w:t>
      </w:r>
      <w:r w:rsidRPr="00DE2F1C">
        <w:rPr>
          <w:szCs w:val="24"/>
        </w:rPr>
        <w:t xml:space="preserve">raštu informuoja draudėją per </w:t>
      </w:r>
      <w:r w:rsidRPr="00DE2F1C">
        <w:rPr>
          <w:strike/>
          <w:szCs w:val="24"/>
        </w:rPr>
        <w:t>5</w:t>
      </w:r>
      <w:r w:rsidRPr="00DE2F1C">
        <w:rPr>
          <w:szCs w:val="24"/>
        </w:rPr>
        <w:t xml:space="preserve"> </w:t>
      </w:r>
      <w:r w:rsidR="000E736E" w:rsidRPr="00DE2F1C">
        <w:rPr>
          <w:b/>
          <w:szCs w:val="24"/>
        </w:rPr>
        <w:t xml:space="preserve">3 </w:t>
      </w:r>
      <w:r w:rsidRPr="00DE2F1C">
        <w:rPr>
          <w:b/>
          <w:szCs w:val="24"/>
        </w:rPr>
        <w:t>d</w:t>
      </w:r>
      <w:r w:rsidRPr="00DE2F1C">
        <w:rPr>
          <w:szCs w:val="24"/>
        </w:rPr>
        <w:t xml:space="preserve">arbo dienas nuo </w:t>
      </w:r>
      <w:r w:rsidRPr="00061BA1">
        <w:rPr>
          <w:strike/>
          <w:szCs w:val="24"/>
        </w:rPr>
        <w:t>sprendimo</w:t>
      </w:r>
      <w:r w:rsidR="000F2C2A">
        <w:rPr>
          <w:szCs w:val="24"/>
        </w:rPr>
        <w:t xml:space="preserve"> </w:t>
      </w:r>
      <w:r w:rsidR="000F2C2A" w:rsidRPr="00061BA1">
        <w:rPr>
          <w:b/>
          <w:szCs w:val="24"/>
        </w:rPr>
        <w:t>jo</w:t>
      </w:r>
      <w:r w:rsidR="000F2C2A">
        <w:rPr>
          <w:szCs w:val="24"/>
        </w:rPr>
        <w:t xml:space="preserve"> </w:t>
      </w:r>
      <w:r w:rsidRPr="00DE2F1C">
        <w:rPr>
          <w:szCs w:val="24"/>
        </w:rPr>
        <w:t>priėmimo dienos.“</w:t>
      </w:r>
    </w:p>
    <w:p w:rsidR="00F33ED2" w:rsidRPr="0041079C" w:rsidRDefault="00F33ED2" w:rsidP="00DA4CC1">
      <w:pPr>
        <w:spacing w:line="360" w:lineRule="atLeast"/>
        <w:ind w:firstLine="720"/>
        <w:jc w:val="both"/>
        <w:rPr>
          <w:szCs w:val="24"/>
        </w:rPr>
      </w:pPr>
      <w:r w:rsidRPr="00DE2F1C">
        <w:rPr>
          <w:szCs w:val="24"/>
        </w:rPr>
        <w:t>2.</w:t>
      </w:r>
      <w:r w:rsidR="001657F0" w:rsidRPr="00DE2F1C">
        <w:rPr>
          <w:szCs w:val="24"/>
        </w:rPr>
        <w:t>3</w:t>
      </w:r>
      <w:r w:rsidR="000F2C2A">
        <w:rPr>
          <w:szCs w:val="24"/>
        </w:rPr>
        <w:t>4</w:t>
      </w:r>
      <w:r w:rsidRPr="00DE2F1C">
        <w:rPr>
          <w:szCs w:val="24"/>
        </w:rPr>
        <w:t>. Pakeisti 72 punktą ir jį išdėstyti</w:t>
      </w:r>
      <w:r w:rsidRPr="009E2AC5">
        <w:rPr>
          <w:szCs w:val="24"/>
        </w:rPr>
        <w:t xml:space="preserve"> taip:</w:t>
      </w:r>
    </w:p>
    <w:p w:rsidR="00F33ED2" w:rsidRPr="0041079C" w:rsidRDefault="00F33ED2" w:rsidP="00DA4CC1">
      <w:pPr>
        <w:spacing w:line="360" w:lineRule="atLeast"/>
        <w:ind w:firstLine="720"/>
        <w:jc w:val="both"/>
        <w:rPr>
          <w:szCs w:val="24"/>
        </w:rPr>
      </w:pPr>
      <w:r w:rsidRPr="0041079C">
        <w:rPr>
          <w:szCs w:val="24"/>
        </w:rPr>
        <w:t xml:space="preserve">„72. Fondo valdybos teritorinis skyrius </w:t>
      </w:r>
      <w:r w:rsidRPr="00061BA1">
        <w:rPr>
          <w:strike/>
          <w:szCs w:val="24"/>
        </w:rPr>
        <w:t>ne vėliau kaip</w:t>
      </w:r>
      <w:r w:rsidRPr="0041079C">
        <w:rPr>
          <w:szCs w:val="24"/>
        </w:rPr>
        <w:t xml:space="preserve"> per 20 darbo dienų nuo visų Taisyklių 71 punkte nurodytų dokumentų gavimo dienos juos išnagrinėja, surašo pažymą, patvirtinančią socialinio draudimo įmokų mokėjimo ir delspinigių apskaičiavimo pagal mokėjimo laikotarpius duomenų tikslumą, apsvarsto dokumentais pagrįstas priežastis, dėl kurių nustatytu laiku nesumokėtos socialinio draudimo įmokos ir susidarę delspinigiai, </w:t>
      </w:r>
      <w:r w:rsidRPr="00061BA1">
        <w:rPr>
          <w:strike/>
          <w:szCs w:val="24"/>
        </w:rPr>
        <w:t>ir</w:t>
      </w:r>
      <w:r w:rsidRPr="0041079C">
        <w:rPr>
          <w:szCs w:val="24"/>
        </w:rPr>
        <w:t xml:space="preserve"> priima sprendimą atidėti delspinigių</w:t>
      </w:r>
      <w:r w:rsidR="00CE671C" w:rsidRPr="00061BA1">
        <w:rPr>
          <w:b/>
          <w:szCs w:val="24"/>
        </w:rPr>
        <w:t>,</w:t>
      </w:r>
      <w:r w:rsidRPr="00061BA1">
        <w:rPr>
          <w:b/>
          <w:szCs w:val="24"/>
        </w:rPr>
        <w:t xml:space="preserve"> </w:t>
      </w:r>
      <w:r w:rsidR="00CE671C" w:rsidRPr="00061BA1">
        <w:rPr>
          <w:b/>
          <w:szCs w:val="24"/>
        </w:rPr>
        <w:t>neviršijančių 30 tūkst. eurų,</w:t>
      </w:r>
      <w:r w:rsidR="00CE671C" w:rsidRPr="004B2804">
        <w:rPr>
          <w:szCs w:val="24"/>
        </w:rPr>
        <w:t xml:space="preserve"> </w:t>
      </w:r>
      <w:r w:rsidRPr="0041079C">
        <w:rPr>
          <w:szCs w:val="24"/>
        </w:rPr>
        <w:t xml:space="preserve">išieškojimo laiką ar jo neatidėti arba atleisti ar neatleisti nuo priskaičiuotų delspinigių mokėjimo </w:t>
      </w:r>
      <w:r w:rsidRPr="00061BA1">
        <w:rPr>
          <w:strike/>
          <w:szCs w:val="24"/>
        </w:rPr>
        <w:t>(kai delspinigių įsiskolinimas neviršija 30 tūkst. eurų)</w:t>
      </w:r>
      <w:r w:rsidRPr="0041079C">
        <w:rPr>
          <w:szCs w:val="24"/>
        </w:rPr>
        <w:t xml:space="preserve"> ir </w:t>
      </w:r>
      <w:r w:rsidR="00785759">
        <w:rPr>
          <w:b/>
          <w:szCs w:val="24"/>
        </w:rPr>
        <w:t xml:space="preserve">per 3 darbo dienas nuo sprendimo priėmimo dienos </w:t>
      </w:r>
      <w:r w:rsidRPr="0041079C">
        <w:rPr>
          <w:szCs w:val="24"/>
        </w:rPr>
        <w:t xml:space="preserve">išsiunčia pranešimą draudėjui </w:t>
      </w:r>
      <w:r w:rsidRPr="00985DDD">
        <w:rPr>
          <w:strike/>
          <w:szCs w:val="24"/>
        </w:rPr>
        <w:t>arba</w:t>
      </w:r>
      <w:r w:rsidR="00785759">
        <w:rPr>
          <w:b/>
          <w:szCs w:val="24"/>
        </w:rPr>
        <w:t xml:space="preserve">, o </w:t>
      </w:r>
      <w:r w:rsidR="00CE671C">
        <w:rPr>
          <w:b/>
          <w:szCs w:val="24"/>
        </w:rPr>
        <w:t>dėl</w:t>
      </w:r>
      <w:r w:rsidR="00785759">
        <w:rPr>
          <w:b/>
          <w:szCs w:val="24"/>
        </w:rPr>
        <w:t xml:space="preserve"> </w:t>
      </w:r>
      <w:r w:rsidR="00785759" w:rsidRPr="00985DDD">
        <w:rPr>
          <w:b/>
          <w:szCs w:val="24"/>
        </w:rPr>
        <w:t>delspinigių</w:t>
      </w:r>
      <w:r w:rsidR="00CE671C">
        <w:rPr>
          <w:b/>
          <w:szCs w:val="24"/>
        </w:rPr>
        <w:t>,</w:t>
      </w:r>
      <w:r w:rsidR="00061BA1">
        <w:rPr>
          <w:b/>
          <w:szCs w:val="24"/>
        </w:rPr>
        <w:t xml:space="preserve"> </w:t>
      </w:r>
      <w:r w:rsidR="00785759" w:rsidRPr="00985DDD">
        <w:rPr>
          <w:b/>
          <w:szCs w:val="24"/>
        </w:rPr>
        <w:t>viršija</w:t>
      </w:r>
      <w:r w:rsidR="00CE671C">
        <w:rPr>
          <w:b/>
          <w:szCs w:val="24"/>
        </w:rPr>
        <w:t>nčių</w:t>
      </w:r>
      <w:r w:rsidR="00785759" w:rsidRPr="00985DDD">
        <w:rPr>
          <w:b/>
          <w:szCs w:val="24"/>
        </w:rPr>
        <w:t xml:space="preserve"> 30 tūkst. eurų</w:t>
      </w:r>
      <w:r w:rsidR="00785759">
        <w:rPr>
          <w:b/>
          <w:szCs w:val="24"/>
        </w:rPr>
        <w:t>,</w:t>
      </w:r>
      <w:r w:rsidR="00785759" w:rsidRPr="0041079C">
        <w:rPr>
          <w:szCs w:val="24"/>
        </w:rPr>
        <w:t xml:space="preserve"> </w:t>
      </w:r>
      <w:r w:rsidRPr="0041079C">
        <w:rPr>
          <w:szCs w:val="24"/>
        </w:rPr>
        <w:t xml:space="preserve">parengia išvadas, </w:t>
      </w:r>
      <w:r w:rsidR="00CE671C" w:rsidRPr="00061BA1">
        <w:rPr>
          <w:b/>
          <w:szCs w:val="24"/>
        </w:rPr>
        <w:t>kuriose nurodo</w:t>
      </w:r>
      <w:r w:rsidR="00067B12">
        <w:rPr>
          <w:b/>
          <w:szCs w:val="24"/>
        </w:rPr>
        <w:t>,</w:t>
      </w:r>
      <w:r w:rsidR="00CE671C">
        <w:rPr>
          <w:szCs w:val="24"/>
        </w:rPr>
        <w:t xml:space="preserve"> </w:t>
      </w:r>
      <w:r w:rsidRPr="0041079C">
        <w:rPr>
          <w:szCs w:val="24"/>
        </w:rPr>
        <w:t xml:space="preserve">nuo kokios delspinigių sumos mokėjimo draudėjas galėtų būti atleidžiamas, dėl kokios delspinigių sumos </w:t>
      </w:r>
      <w:r w:rsidR="00CE671C" w:rsidRPr="00061BA1">
        <w:rPr>
          <w:b/>
          <w:szCs w:val="24"/>
        </w:rPr>
        <w:t>atidėjimo</w:t>
      </w:r>
      <w:r w:rsidR="00CE671C">
        <w:rPr>
          <w:szCs w:val="24"/>
        </w:rPr>
        <w:t xml:space="preserve"> </w:t>
      </w:r>
      <w:r w:rsidRPr="0041079C">
        <w:rPr>
          <w:szCs w:val="24"/>
        </w:rPr>
        <w:t xml:space="preserve">galėtų būti </w:t>
      </w:r>
      <w:r w:rsidRPr="0041079C">
        <w:rPr>
          <w:strike/>
          <w:szCs w:val="24"/>
        </w:rPr>
        <w:t>sudaryta išieškojimo laiko atidėjimo sutartis</w:t>
      </w:r>
      <w:r w:rsidRPr="0041079C">
        <w:rPr>
          <w:szCs w:val="24"/>
        </w:rPr>
        <w:t xml:space="preserve"> </w:t>
      </w:r>
      <w:r w:rsidRPr="0041079C">
        <w:rPr>
          <w:b/>
          <w:szCs w:val="24"/>
        </w:rPr>
        <w:t>priimtas sprendimas</w:t>
      </w:r>
      <w:r w:rsidRPr="0041079C">
        <w:rPr>
          <w:szCs w:val="24"/>
        </w:rPr>
        <w:t>, o kokią delspinigių sumą draudėjas turėtų sumokėti, jeigu ji susidarė dėl aplinkybių</w:t>
      </w:r>
      <w:r w:rsidRPr="00894602">
        <w:rPr>
          <w:szCs w:val="24"/>
        </w:rPr>
        <w:t xml:space="preserve">, kurios priklausė nuo draudėjo valios ir kurias jis numatė ar galėjo numatyti, ir </w:t>
      </w:r>
      <w:r w:rsidRPr="00894602">
        <w:rPr>
          <w:strike/>
          <w:szCs w:val="24"/>
        </w:rPr>
        <w:t>medžiagą</w:t>
      </w:r>
      <w:r w:rsidRPr="00894602">
        <w:rPr>
          <w:szCs w:val="24"/>
        </w:rPr>
        <w:t xml:space="preserve"> </w:t>
      </w:r>
      <w:r w:rsidR="00785759" w:rsidRPr="00894602">
        <w:rPr>
          <w:b/>
          <w:szCs w:val="24"/>
        </w:rPr>
        <w:t xml:space="preserve">jas </w:t>
      </w:r>
      <w:r w:rsidRPr="00894602">
        <w:rPr>
          <w:szCs w:val="24"/>
        </w:rPr>
        <w:t>pateikia</w:t>
      </w:r>
      <w:r w:rsidRPr="0041079C">
        <w:rPr>
          <w:szCs w:val="24"/>
        </w:rPr>
        <w:t xml:space="preserve"> Fondo valdybai </w:t>
      </w:r>
      <w:r w:rsidRPr="00985DDD">
        <w:rPr>
          <w:strike/>
          <w:szCs w:val="24"/>
        </w:rPr>
        <w:t>(kai delspinigių įsiskolinimas viršija 30 tūkst. eurų)</w:t>
      </w:r>
      <w:r w:rsidRPr="0041079C">
        <w:rPr>
          <w:szCs w:val="24"/>
        </w:rPr>
        <w:t>.“</w:t>
      </w:r>
    </w:p>
    <w:p w:rsidR="00F33ED2" w:rsidRPr="0041079C" w:rsidRDefault="00F33ED2" w:rsidP="00DA4CC1">
      <w:pPr>
        <w:spacing w:line="360" w:lineRule="atLeast"/>
        <w:ind w:firstLine="720"/>
        <w:jc w:val="both"/>
        <w:rPr>
          <w:szCs w:val="24"/>
        </w:rPr>
      </w:pPr>
      <w:r w:rsidRPr="009E2AC5">
        <w:rPr>
          <w:szCs w:val="24"/>
        </w:rPr>
        <w:lastRenderedPageBreak/>
        <w:t>2.</w:t>
      </w:r>
      <w:r w:rsidR="001657F0">
        <w:rPr>
          <w:szCs w:val="24"/>
        </w:rPr>
        <w:t>3</w:t>
      </w:r>
      <w:r w:rsidR="00CE671C">
        <w:rPr>
          <w:szCs w:val="24"/>
        </w:rPr>
        <w:t>5</w:t>
      </w:r>
      <w:r w:rsidRPr="009E2AC5">
        <w:rPr>
          <w:szCs w:val="24"/>
        </w:rPr>
        <w:t xml:space="preserve">. </w:t>
      </w:r>
      <w:r w:rsidRPr="0041079C">
        <w:rPr>
          <w:szCs w:val="24"/>
        </w:rPr>
        <w:t xml:space="preserve">Pripažinti </w:t>
      </w:r>
      <w:r w:rsidR="00312721" w:rsidRPr="0041079C">
        <w:rPr>
          <w:szCs w:val="24"/>
        </w:rPr>
        <w:t>netekusi</w:t>
      </w:r>
      <w:r w:rsidR="00312721">
        <w:rPr>
          <w:szCs w:val="24"/>
        </w:rPr>
        <w:t>ais</w:t>
      </w:r>
      <w:r w:rsidR="00312721" w:rsidRPr="0041079C">
        <w:rPr>
          <w:szCs w:val="24"/>
        </w:rPr>
        <w:t xml:space="preserve"> </w:t>
      </w:r>
      <w:r w:rsidRPr="0041079C">
        <w:rPr>
          <w:szCs w:val="24"/>
        </w:rPr>
        <w:t>galios 77</w:t>
      </w:r>
      <w:r w:rsidR="00312721">
        <w:rPr>
          <w:szCs w:val="24"/>
        </w:rPr>
        <w:t xml:space="preserve"> ir 78</w:t>
      </w:r>
      <w:r w:rsidRPr="0041079C">
        <w:rPr>
          <w:szCs w:val="24"/>
        </w:rPr>
        <w:t xml:space="preserve"> </w:t>
      </w:r>
      <w:r w:rsidR="00312721" w:rsidRPr="0041079C">
        <w:rPr>
          <w:szCs w:val="24"/>
        </w:rPr>
        <w:t>punkt</w:t>
      </w:r>
      <w:r w:rsidR="00312721">
        <w:rPr>
          <w:szCs w:val="24"/>
        </w:rPr>
        <w:t>us</w:t>
      </w:r>
      <w:r w:rsidRPr="0041079C">
        <w:rPr>
          <w:szCs w:val="24"/>
        </w:rPr>
        <w:t>.</w:t>
      </w:r>
    </w:p>
    <w:p w:rsidR="00F33ED2" w:rsidRPr="0041079C" w:rsidRDefault="00F33ED2" w:rsidP="00DA4CC1">
      <w:pPr>
        <w:spacing w:line="360" w:lineRule="atLeast"/>
        <w:ind w:firstLine="720"/>
        <w:jc w:val="both"/>
        <w:rPr>
          <w:strike/>
          <w:szCs w:val="24"/>
        </w:rPr>
      </w:pPr>
      <w:r w:rsidRPr="0041079C">
        <w:rPr>
          <w:strike/>
          <w:szCs w:val="24"/>
        </w:rPr>
        <w:t>77. Fondo valdybos teritoriniai skyriai per 10 darbo dienų nuo sprendimo atidėti delspinigių išieškojimo laiką priėmimo arba Fondo valdybos pranešimo gavimo dienos sudaro su draudėjais delspinigių išieškojimo laiko atidėjimo sutartis.</w:t>
      </w:r>
    </w:p>
    <w:p w:rsidR="00F33ED2" w:rsidRPr="0041079C" w:rsidRDefault="00F33ED2" w:rsidP="00DA4CC1">
      <w:pPr>
        <w:spacing w:line="360" w:lineRule="atLeast"/>
        <w:ind w:firstLine="720"/>
        <w:jc w:val="both"/>
        <w:rPr>
          <w:strike/>
          <w:szCs w:val="24"/>
        </w:rPr>
      </w:pPr>
      <w:r w:rsidRPr="0041079C">
        <w:rPr>
          <w:strike/>
          <w:szCs w:val="24"/>
        </w:rPr>
        <w:t>78. Pagal sutartį atidėtas delspinigių mokėjimas į Fondą atnaujinamas ne vėliau kaip kitą mėnesį po delspinigių išieškojimo atidėjimo termino pabaigos sutartyje numatytu laiku ir sumomis.</w:t>
      </w:r>
    </w:p>
    <w:p w:rsidR="00F33ED2" w:rsidRPr="0041079C" w:rsidRDefault="00F33ED2" w:rsidP="00DA4CC1">
      <w:pPr>
        <w:spacing w:line="360" w:lineRule="atLeast"/>
        <w:ind w:firstLine="720"/>
        <w:jc w:val="both"/>
        <w:rPr>
          <w:szCs w:val="24"/>
        </w:rPr>
      </w:pPr>
      <w:r>
        <w:rPr>
          <w:szCs w:val="24"/>
        </w:rPr>
        <w:t>2</w:t>
      </w:r>
      <w:r w:rsidRPr="0041079C">
        <w:rPr>
          <w:szCs w:val="24"/>
        </w:rPr>
        <w:t>.</w:t>
      </w:r>
      <w:r w:rsidR="00312721">
        <w:rPr>
          <w:szCs w:val="24"/>
        </w:rPr>
        <w:t>3</w:t>
      </w:r>
      <w:r w:rsidR="00CE671C">
        <w:rPr>
          <w:szCs w:val="24"/>
        </w:rPr>
        <w:t>6</w:t>
      </w:r>
      <w:r w:rsidRPr="0041079C">
        <w:rPr>
          <w:szCs w:val="24"/>
        </w:rPr>
        <w:t xml:space="preserve">. </w:t>
      </w:r>
      <w:r w:rsidRPr="009E2AC5">
        <w:rPr>
          <w:szCs w:val="24"/>
        </w:rPr>
        <w:t xml:space="preserve">Pakeisti </w:t>
      </w:r>
      <w:r>
        <w:rPr>
          <w:szCs w:val="24"/>
        </w:rPr>
        <w:t>79</w:t>
      </w:r>
      <w:r w:rsidRPr="0041079C">
        <w:rPr>
          <w:szCs w:val="24"/>
        </w:rPr>
        <w:t xml:space="preserve"> pu</w:t>
      </w:r>
      <w:r w:rsidRPr="009E2AC5">
        <w:rPr>
          <w:szCs w:val="24"/>
        </w:rPr>
        <w:t>nkt</w:t>
      </w:r>
      <w:r w:rsidRPr="0041079C">
        <w:rPr>
          <w:szCs w:val="24"/>
        </w:rPr>
        <w: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Pr>
          <w:szCs w:val="24"/>
        </w:rPr>
        <w:t>„</w:t>
      </w:r>
      <w:r w:rsidRPr="0041079C">
        <w:rPr>
          <w:szCs w:val="24"/>
        </w:rPr>
        <w:t xml:space="preserve">79. Jeigu </w:t>
      </w:r>
      <w:r w:rsidRPr="0041079C">
        <w:rPr>
          <w:strike/>
          <w:szCs w:val="24"/>
        </w:rPr>
        <w:t xml:space="preserve">draudėjas, kuriam Fondo valdybos ar Fondo valdybos teritorinio skyriaus sprendimu atidėtas delspinigių išieškojimas, per nustatytą laiką nesudaro su Fondo valdybos teritoriniu skyriumi sutarties </w:t>
      </w:r>
      <w:r w:rsidRPr="00320BF8">
        <w:rPr>
          <w:strike/>
          <w:szCs w:val="24"/>
        </w:rPr>
        <w:t>arba priimamas sprendimas</w:t>
      </w:r>
      <w:r w:rsidRPr="008A7892">
        <w:rPr>
          <w:szCs w:val="24"/>
        </w:rPr>
        <w:t xml:space="preserve"> </w:t>
      </w:r>
      <w:r w:rsidR="00320BF8" w:rsidRPr="00320BF8">
        <w:rPr>
          <w:b/>
          <w:szCs w:val="24"/>
        </w:rPr>
        <w:t>Fondo valdyb</w:t>
      </w:r>
      <w:r w:rsidR="00320BF8">
        <w:rPr>
          <w:b/>
          <w:szCs w:val="24"/>
        </w:rPr>
        <w:t>a</w:t>
      </w:r>
      <w:r w:rsidR="00320BF8" w:rsidRPr="00320BF8">
        <w:rPr>
          <w:b/>
          <w:szCs w:val="24"/>
        </w:rPr>
        <w:t xml:space="preserve"> ar Fondo valdybos teritorini</w:t>
      </w:r>
      <w:r w:rsidR="00320BF8">
        <w:rPr>
          <w:b/>
          <w:szCs w:val="24"/>
        </w:rPr>
        <w:t>s skyri</w:t>
      </w:r>
      <w:r w:rsidR="00320BF8" w:rsidRPr="00320BF8">
        <w:rPr>
          <w:b/>
          <w:szCs w:val="24"/>
        </w:rPr>
        <w:t>us</w:t>
      </w:r>
      <w:r w:rsidR="00320BF8">
        <w:rPr>
          <w:b/>
          <w:szCs w:val="24"/>
        </w:rPr>
        <w:t xml:space="preserve"> priima sprendimą</w:t>
      </w:r>
      <w:r w:rsidR="00320BF8" w:rsidRPr="00320BF8">
        <w:rPr>
          <w:szCs w:val="24"/>
        </w:rPr>
        <w:t xml:space="preserve"> delspinigių </w:t>
      </w:r>
      <w:r w:rsidRPr="0041079C">
        <w:rPr>
          <w:szCs w:val="24"/>
        </w:rPr>
        <w:t>išieškojimo laiko neatidėti ar neatleisti nuo apskaičiuotų delspinigių mokėjimo, delspinigių išieškojimas atnaujinamas nuo sprendimo priėmimo dienos, apie tai raštu pranešus draudėjui</w:t>
      </w:r>
      <w:r w:rsidR="00CE671C">
        <w:rPr>
          <w:szCs w:val="24"/>
        </w:rPr>
        <w:t xml:space="preserve"> </w:t>
      </w:r>
      <w:r w:rsidR="00CE671C" w:rsidRPr="009C454F">
        <w:rPr>
          <w:b/>
          <w:szCs w:val="24"/>
        </w:rPr>
        <w:t>ir</w:t>
      </w:r>
      <w:r w:rsidR="00697118">
        <w:rPr>
          <w:b/>
          <w:szCs w:val="24"/>
        </w:rPr>
        <w:t xml:space="preserve"> sprendimą išsiun</w:t>
      </w:r>
      <w:r w:rsidR="00317B02">
        <w:rPr>
          <w:b/>
          <w:szCs w:val="24"/>
        </w:rPr>
        <w:t>tus</w:t>
      </w:r>
      <w:r w:rsidR="00697118">
        <w:rPr>
          <w:b/>
          <w:szCs w:val="24"/>
        </w:rPr>
        <w:t xml:space="preserve"> per 3 darbo dienas nuo jo priėmimo dienos</w:t>
      </w:r>
      <w:r w:rsidRPr="0041079C">
        <w:rPr>
          <w:szCs w:val="24"/>
        </w:rPr>
        <w:t>.</w:t>
      </w:r>
      <w:r>
        <w:rPr>
          <w:szCs w:val="24"/>
        </w:rPr>
        <w:t>“</w:t>
      </w:r>
    </w:p>
    <w:p w:rsidR="00F33ED2" w:rsidRPr="0041079C" w:rsidRDefault="00F33ED2" w:rsidP="00DA4CC1">
      <w:pPr>
        <w:spacing w:line="360" w:lineRule="atLeast"/>
        <w:ind w:firstLine="720"/>
        <w:jc w:val="both"/>
        <w:rPr>
          <w:szCs w:val="24"/>
        </w:rPr>
      </w:pPr>
      <w:r w:rsidRPr="0041079C">
        <w:rPr>
          <w:szCs w:val="24"/>
        </w:rPr>
        <w:t>2.</w:t>
      </w:r>
      <w:r w:rsidR="00785AE2">
        <w:rPr>
          <w:szCs w:val="24"/>
        </w:rPr>
        <w:t>3</w:t>
      </w:r>
      <w:r w:rsidR="00317B02">
        <w:rPr>
          <w:szCs w:val="24"/>
        </w:rPr>
        <w:t>7</w:t>
      </w:r>
      <w:r w:rsidRPr="0041079C">
        <w:rPr>
          <w:szCs w:val="24"/>
        </w:rPr>
        <w:t xml:space="preserve">. </w:t>
      </w:r>
      <w:r w:rsidRPr="009E2AC5">
        <w:rPr>
          <w:szCs w:val="24"/>
        </w:rPr>
        <w:t xml:space="preserve">Pakeisti </w:t>
      </w:r>
      <w:r w:rsidRPr="0041079C">
        <w:rPr>
          <w:szCs w:val="24"/>
        </w:rPr>
        <w:t>80 pu</w:t>
      </w:r>
      <w:r w:rsidRPr="009E2AC5">
        <w:rPr>
          <w:szCs w:val="24"/>
        </w:rPr>
        <w:t>nkt</w:t>
      </w:r>
      <w:r w:rsidRPr="0041079C">
        <w:rPr>
          <w:szCs w:val="24"/>
        </w:rPr>
        <w:t>ą</w:t>
      </w:r>
      <w:r w:rsidRPr="009E2AC5">
        <w:rPr>
          <w:szCs w:val="24"/>
        </w:rPr>
        <w:t xml:space="preserve"> ir jį išdėstyti taip:</w:t>
      </w:r>
    </w:p>
    <w:p w:rsidR="00F33ED2" w:rsidRDefault="00F33ED2" w:rsidP="00DA4CC1">
      <w:pPr>
        <w:spacing w:line="360" w:lineRule="atLeast"/>
        <w:ind w:firstLine="720"/>
        <w:jc w:val="both"/>
        <w:rPr>
          <w:szCs w:val="24"/>
        </w:rPr>
      </w:pPr>
      <w:r w:rsidRPr="0041079C">
        <w:rPr>
          <w:szCs w:val="24"/>
        </w:rPr>
        <w:t xml:space="preserve">„80. Pažeidus </w:t>
      </w:r>
      <w:r w:rsidRPr="00603090">
        <w:rPr>
          <w:strike/>
          <w:szCs w:val="24"/>
        </w:rPr>
        <w:t>delspinigių išieškojimo laiko atidėjimo sutartį ar</w:t>
      </w:r>
      <w:r w:rsidRPr="007B7539">
        <w:rPr>
          <w:szCs w:val="24"/>
        </w:rPr>
        <w:t xml:space="preserve"> </w:t>
      </w:r>
      <w:r w:rsidRPr="0041079C">
        <w:rPr>
          <w:szCs w:val="24"/>
        </w:rPr>
        <w:t>pagal Taisyklių 70 punktą priimtame sprendime nustatytas sąlygas, laiku</w:t>
      </w:r>
      <w:r w:rsidRPr="0041079C">
        <w:rPr>
          <w:b/>
          <w:szCs w:val="24"/>
        </w:rPr>
        <w:t xml:space="preserve"> </w:t>
      </w:r>
      <w:r w:rsidRPr="0041079C">
        <w:rPr>
          <w:strike/>
          <w:szCs w:val="24"/>
        </w:rPr>
        <w:t>nesumokėjus privalomųjų (einamųjų)</w:t>
      </w:r>
      <w:r w:rsidRPr="0041079C">
        <w:rPr>
          <w:szCs w:val="24"/>
        </w:rPr>
        <w:t xml:space="preserve"> </w:t>
      </w:r>
      <w:r w:rsidRPr="0041079C">
        <w:rPr>
          <w:b/>
          <w:szCs w:val="24"/>
        </w:rPr>
        <w:t xml:space="preserve">nesumokėjus </w:t>
      </w:r>
      <w:r w:rsidRPr="0041079C">
        <w:rPr>
          <w:szCs w:val="24"/>
        </w:rPr>
        <w:t>socialinio draudimo įmokų</w:t>
      </w:r>
      <w:r w:rsidRPr="0041079C">
        <w:rPr>
          <w:b/>
          <w:szCs w:val="24"/>
        </w:rPr>
        <w:t xml:space="preserve"> už einamąjį laikotarpį</w:t>
      </w:r>
      <w:r w:rsidRPr="0041079C">
        <w:rPr>
          <w:szCs w:val="24"/>
        </w:rPr>
        <w:t>,</w:t>
      </w:r>
      <w:r w:rsidRPr="0041079C">
        <w:rPr>
          <w:b/>
          <w:szCs w:val="24"/>
        </w:rPr>
        <w:t xml:space="preserve"> </w:t>
      </w:r>
      <w:r w:rsidRPr="0041079C">
        <w:rPr>
          <w:strike/>
          <w:szCs w:val="24"/>
        </w:rPr>
        <w:t>Fondo valdybos teritorinis skyrius per mėnesį priima sprendimą sutartį nutraukti arba panaikina sprendi</w:t>
      </w:r>
      <w:r w:rsidRPr="00593BA6">
        <w:rPr>
          <w:strike/>
          <w:szCs w:val="24"/>
        </w:rPr>
        <w:t>mą atidėti delspinigių išieškojimą ir</w:t>
      </w:r>
      <w:r w:rsidRPr="0041079C">
        <w:rPr>
          <w:szCs w:val="24"/>
        </w:rPr>
        <w:t xml:space="preserve"> </w:t>
      </w:r>
      <w:r w:rsidRPr="0041079C">
        <w:rPr>
          <w:b/>
          <w:szCs w:val="24"/>
        </w:rPr>
        <w:t>Fondo valdybos teritorinis skyrius</w:t>
      </w:r>
      <w:r w:rsidRPr="0041079C">
        <w:rPr>
          <w:szCs w:val="24"/>
        </w:rPr>
        <w:t xml:space="preserve"> priima sprendimą </w:t>
      </w:r>
      <w:r w:rsidR="00603090">
        <w:rPr>
          <w:b/>
          <w:szCs w:val="24"/>
        </w:rPr>
        <w:t xml:space="preserve">pripažinti netekusiu galios sprendimą </w:t>
      </w:r>
      <w:r w:rsidR="00603090" w:rsidRPr="006B4F83">
        <w:rPr>
          <w:b/>
          <w:szCs w:val="24"/>
        </w:rPr>
        <w:t xml:space="preserve">atidėti </w:t>
      </w:r>
      <w:r w:rsidR="00603090">
        <w:rPr>
          <w:b/>
          <w:szCs w:val="24"/>
        </w:rPr>
        <w:t>delspinigių išieškojim</w:t>
      </w:r>
      <w:r w:rsidR="00A02555">
        <w:rPr>
          <w:b/>
          <w:szCs w:val="24"/>
        </w:rPr>
        <w:t>o laik</w:t>
      </w:r>
      <w:r w:rsidR="00603090">
        <w:rPr>
          <w:b/>
          <w:szCs w:val="24"/>
        </w:rPr>
        <w:t>ą</w:t>
      </w:r>
      <w:r w:rsidR="00603090" w:rsidRPr="006B4F83">
        <w:rPr>
          <w:b/>
          <w:szCs w:val="24"/>
        </w:rPr>
        <w:t xml:space="preserve"> ir</w:t>
      </w:r>
      <w:r w:rsidR="00603090">
        <w:rPr>
          <w:b/>
          <w:szCs w:val="24"/>
        </w:rPr>
        <w:t xml:space="preserve"> pradėti</w:t>
      </w:r>
      <w:r w:rsidR="00603090">
        <w:rPr>
          <w:szCs w:val="24"/>
        </w:rPr>
        <w:t xml:space="preserve"> </w:t>
      </w:r>
      <w:r w:rsidRPr="0041079C">
        <w:rPr>
          <w:szCs w:val="24"/>
        </w:rPr>
        <w:t xml:space="preserve">priverstine tvarka iš draudėjo išieškoti likusią nesumokėtą delspinigių dalį. Pažeidęs delspinigių išieškojimo laiko atidėjimo sąlygas, dėl delspinigių išieškojimo laiko atidėjimo draudėjas gali kreiptis ne anksčiau kaip po vienų metų nuo sprendimo </w:t>
      </w:r>
      <w:r w:rsidR="009F5930">
        <w:rPr>
          <w:b/>
          <w:szCs w:val="24"/>
        </w:rPr>
        <w:t xml:space="preserve">pripažinti netekusiu galios sprendimą </w:t>
      </w:r>
      <w:r w:rsidR="009F5930" w:rsidRPr="006B4F83">
        <w:rPr>
          <w:b/>
          <w:szCs w:val="24"/>
        </w:rPr>
        <w:t xml:space="preserve">atidėti </w:t>
      </w:r>
      <w:r w:rsidR="009F5930">
        <w:rPr>
          <w:b/>
          <w:szCs w:val="24"/>
        </w:rPr>
        <w:t>delspinigių išieškojim</w:t>
      </w:r>
      <w:r w:rsidR="00A02555">
        <w:rPr>
          <w:b/>
          <w:szCs w:val="24"/>
        </w:rPr>
        <w:t>o laik</w:t>
      </w:r>
      <w:r w:rsidR="009F5930">
        <w:rPr>
          <w:b/>
          <w:szCs w:val="24"/>
        </w:rPr>
        <w:t>ą</w:t>
      </w:r>
      <w:r w:rsidR="009F5930" w:rsidRPr="006B4F83">
        <w:rPr>
          <w:b/>
          <w:szCs w:val="24"/>
        </w:rPr>
        <w:t xml:space="preserve"> ir</w:t>
      </w:r>
      <w:r w:rsidR="009F5930">
        <w:rPr>
          <w:b/>
          <w:szCs w:val="24"/>
        </w:rPr>
        <w:t xml:space="preserve"> pradėti</w:t>
      </w:r>
      <w:r w:rsidR="006675BD" w:rsidRPr="0005491F">
        <w:rPr>
          <w:szCs w:val="24"/>
        </w:rPr>
        <w:t xml:space="preserve"> </w:t>
      </w:r>
      <w:r w:rsidRPr="009047AF">
        <w:rPr>
          <w:szCs w:val="24"/>
        </w:rPr>
        <w:t>priverstine tvarka išieškoti iš draudėjo likusią nesumokėtą delspinigių dalį priėmimo</w:t>
      </w:r>
      <w:r w:rsidRPr="0041079C">
        <w:rPr>
          <w:szCs w:val="24"/>
        </w:rPr>
        <w:t xml:space="preserve"> dienos</w:t>
      </w:r>
      <w:r w:rsidR="009F5930">
        <w:rPr>
          <w:szCs w:val="24"/>
        </w:rPr>
        <w:t xml:space="preserve"> </w:t>
      </w:r>
      <w:r w:rsidR="00D353D6">
        <w:rPr>
          <w:b/>
          <w:bCs/>
          <w:color w:val="000000"/>
        </w:rPr>
        <w:t>–</w:t>
      </w:r>
      <w:r w:rsidR="009F5930">
        <w:rPr>
          <w:szCs w:val="24"/>
        </w:rPr>
        <w:t xml:space="preserve"> </w:t>
      </w:r>
      <w:r w:rsidRPr="0041079C">
        <w:rPr>
          <w:b/>
          <w:szCs w:val="24"/>
        </w:rPr>
        <w:t>ši</w:t>
      </w:r>
      <w:r w:rsidR="00527EC1">
        <w:rPr>
          <w:b/>
          <w:szCs w:val="24"/>
        </w:rPr>
        <w:t>os</w:t>
      </w:r>
      <w:r w:rsidRPr="0041079C">
        <w:rPr>
          <w:b/>
          <w:szCs w:val="24"/>
        </w:rPr>
        <w:t xml:space="preserve"> pasekm</w:t>
      </w:r>
      <w:r w:rsidR="00527EC1">
        <w:rPr>
          <w:b/>
          <w:szCs w:val="24"/>
        </w:rPr>
        <w:t>ė</w:t>
      </w:r>
      <w:r w:rsidRPr="0041079C">
        <w:rPr>
          <w:b/>
          <w:szCs w:val="24"/>
        </w:rPr>
        <w:t>s nurodom</w:t>
      </w:r>
      <w:r w:rsidR="00527EC1">
        <w:rPr>
          <w:b/>
          <w:szCs w:val="24"/>
        </w:rPr>
        <w:t>os</w:t>
      </w:r>
      <w:r w:rsidRPr="0041079C">
        <w:rPr>
          <w:b/>
          <w:szCs w:val="24"/>
        </w:rPr>
        <w:t xml:space="preserve"> </w:t>
      </w:r>
      <w:r w:rsidR="009F5930">
        <w:rPr>
          <w:b/>
          <w:szCs w:val="24"/>
        </w:rPr>
        <w:t>sprendime atidėti delspinigių išieškojim</w:t>
      </w:r>
      <w:r w:rsidR="00A02555">
        <w:rPr>
          <w:b/>
          <w:szCs w:val="24"/>
        </w:rPr>
        <w:t>o laik</w:t>
      </w:r>
      <w:r w:rsidR="009F5930">
        <w:rPr>
          <w:b/>
          <w:szCs w:val="24"/>
        </w:rPr>
        <w:t>ą</w:t>
      </w:r>
      <w:r w:rsidRPr="0041079C">
        <w:rPr>
          <w:b/>
          <w:szCs w:val="24"/>
        </w:rPr>
        <w:t>.</w:t>
      </w:r>
      <w:r w:rsidRPr="0041079C">
        <w:rPr>
          <w:szCs w:val="24"/>
        </w:rPr>
        <w:t>“</w:t>
      </w:r>
    </w:p>
    <w:p w:rsidR="00F33ED2" w:rsidRPr="0041079C" w:rsidRDefault="00F33ED2" w:rsidP="00DA4CC1">
      <w:pPr>
        <w:spacing w:line="360" w:lineRule="atLeast"/>
        <w:ind w:firstLine="720"/>
        <w:jc w:val="both"/>
        <w:rPr>
          <w:szCs w:val="24"/>
        </w:rPr>
      </w:pPr>
      <w:r w:rsidRPr="0041079C">
        <w:rPr>
          <w:szCs w:val="24"/>
        </w:rPr>
        <w:t>2.</w:t>
      </w:r>
      <w:r w:rsidR="00785AE2">
        <w:rPr>
          <w:szCs w:val="24"/>
        </w:rPr>
        <w:t>3</w:t>
      </w:r>
      <w:r w:rsidR="00922D16">
        <w:rPr>
          <w:szCs w:val="24"/>
        </w:rPr>
        <w:t>8</w:t>
      </w:r>
      <w:r w:rsidRPr="0041079C">
        <w:rPr>
          <w:szCs w:val="24"/>
        </w:rPr>
        <w:t xml:space="preserve">. </w:t>
      </w:r>
      <w:r w:rsidRPr="009E2AC5">
        <w:rPr>
          <w:szCs w:val="24"/>
        </w:rPr>
        <w:t xml:space="preserve">Pakeisti </w:t>
      </w:r>
      <w:r w:rsidRPr="0041079C">
        <w:rPr>
          <w:szCs w:val="24"/>
        </w:rPr>
        <w:t>81 pu</w:t>
      </w:r>
      <w:r w:rsidRPr="009E2AC5">
        <w:rPr>
          <w:szCs w:val="24"/>
        </w:rPr>
        <w:t>nkt</w:t>
      </w:r>
      <w:r w:rsidRPr="0041079C">
        <w:rPr>
          <w:szCs w:val="24"/>
        </w:rPr>
        <w:t>ą</w:t>
      </w:r>
      <w:r w:rsidRPr="009E2AC5">
        <w:rPr>
          <w:szCs w:val="24"/>
        </w:rPr>
        <w:t xml:space="preserve"> ir jį išdėstyti taip:</w:t>
      </w:r>
    </w:p>
    <w:p w:rsidR="00F33ED2" w:rsidRPr="0041079C" w:rsidRDefault="00F33ED2" w:rsidP="00DA4CC1">
      <w:pPr>
        <w:spacing w:line="360" w:lineRule="atLeast"/>
        <w:ind w:firstLine="720"/>
        <w:jc w:val="both"/>
        <w:rPr>
          <w:color w:val="000000"/>
          <w:szCs w:val="24"/>
        </w:rPr>
      </w:pPr>
      <w:r w:rsidRPr="0041079C">
        <w:rPr>
          <w:szCs w:val="24"/>
        </w:rPr>
        <w:t xml:space="preserve">„81. </w:t>
      </w:r>
      <w:r w:rsidRPr="004D2BD2">
        <w:rPr>
          <w:szCs w:val="24"/>
        </w:rPr>
        <w:t>Fondo valdybos teritorinis skyrius</w:t>
      </w:r>
      <w:r w:rsidR="004D2BD2" w:rsidRPr="004D2BD2">
        <w:rPr>
          <w:b/>
          <w:szCs w:val="24"/>
        </w:rPr>
        <w:t>,</w:t>
      </w:r>
      <w:r w:rsidRPr="004D2BD2">
        <w:rPr>
          <w:b/>
          <w:szCs w:val="24"/>
        </w:rPr>
        <w:t xml:space="preserve"> </w:t>
      </w:r>
      <w:r w:rsidR="009047AF" w:rsidRPr="004D2BD2">
        <w:rPr>
          <w:b/>
          <w:szCs w:val="24"/>
        </w:rPr>
        <w:t>priėm</w:t>
      </w:r>
      <w:r w:rsidR="004D2BD2" w:rsidRPr="004D2BD2">
        <w:rPr>
          <w:b/>
          <w:szCs w:val="24"/>
        </w:rPr>
        <w:t>ę</w:t>
      </w:r>
      <w:r w:rsidR="009047AF" w:rsidRPr="004D2BD2">
        <w:rPr>
          <w:b/>
          <w:szCs w:val="24"/>
        </w:rPr>
        <w:t>s</w:t>
      </w:r>
      <w:r w:rsidR="009047AF">
        <w:rPr>
          <w:b/>
          <w:szCs w:val="24"/>
        </w:rPr>
        <w:t xml:space="preserve"> Taisyklių 80 punkte nurodytą </w:t>
      </w:r>
      <w:r w:rsidRPr="0041079C">
        <w:rPr>
          <w:b/>
          <w:szCs w:val="24"/>
        </w:rPr>
        <w:t>sprendim</w:t>
      </w:r>
      <w:r w:rsidR="009047AF">
        <w:rPr>
          <w:b/>
          <w:szCs w:val="24"/>
        </w:rPr>
        <w:t>ą,</w:t>
      </w:r>
      <w:r w:rsidRPr="0041079C">
        <w:rPr>
          <w:b/>
          <w:szCs w:val="24"/>
        </w:rPr>
        <w:t xml:space="preserve"> </w:t>
      </w:r>
      <w:r w:rsidRPr="0041079C">
        <w:rPr>
          <w:strike/>
          <w:szCs w:val="24"/>
        </w:rPr>
        <w:t>apie sprendimą nutraukti sutartį</w:t>
      </w:r>
      <w:r w:rsidRPr="0041079C">
        <w:rPr>
          <w:szCs w:val="24"/>
        </w:rPr>
        <w:t xml:space="preserve"> per </w:t>
      </w:r>
      <w:r w:rsidRPr="00320BF8">
        <w:rPr>
          <w:strike/>
          <w:szCs w:val="24"/>
        </w:rPr>
        <w:t>5</w:t>
      </w:r>
      <w:r w:rsidRPr="0041079C">
        <w:rPr>
          <w:szCs w:val="24"/>
        </w:rPr>
        <w:t xml:space="preserve"> </w:t>
      </w:r>
      <w:r w:rsidR="00320BF8" w:rsidRPr="00320BF8">
        <w:rPr>
          <w:b/>
          <w:szCs w:val="24"/>
        </w:rPr>
        <w:t xml:space="preserve">3 </w:t>
      </w:r>
      <w:r w:rsidRPr="0041079C">
        <w:rPr>
          <w:szCs w:val="24"/>
        </w:rPr>
        <w:t xml:space="preserve">darbo dienas </w:t>
      </w:r>
      <w:r w:rsidRPr="00113F92">
        <w:rPr>
          <w:color w:val="000000"/>
          <w:szCs w:val="24"/>
        </w:rPr>
        <w:t xml:space="preserve">nuo </w:t>
      </w:r>
      <w:r w:rsidRPr="00D353D6">
        <w:rPr>
          <w:strike/>
          <w:color w:val="000000"/>
          <w:szCs w:val="24"/>
        </w:rPr>
        <w:t>sprendimo</w:t>
      </w:r>
      <w:r w:rsidRPr="00113F92">
        <w:rPr>
          <w:color w:val="000000"/>
          <w:szCs w:val="24"/>
        </w:rPr>
        <w:t xml:space="preserve"> </w:t>
      </w:r>
      <w:r w:rsidR="00922D16" w:rsidRPr="00D353D6">
        <w:rPr>
          <w:b/>
          <w:color w:val="000000"/>
          <w:szCs w:val="24"/>
        </w:rPr>
        <w:t>jo</w:t>
      </w:r>
      <w:r w:rsidR="00922D16">
        <w:rPr>
          <w:color w:val="000000"/>
          <w:szCs w:val="24"/>
        </w:rPr>
        <w:t xml:space="preserve"> </w:t>
      </w:r>
      <w:r w:rsidRPr="00113F92">
        <w:rPr>
          <w:color w:val="000000"/>
          <w:szCs w:val="24"/>
        </w:rPr>
        <w:t xml:space="preserve">priėmimo dienos </w:t>
      </w:r>
      <w:r w:rsidR="00113F92" w:rsidRPr="0041079C">
        <w:rPr>
          <w:b/>
          <w:color w:val="000000"/>
          <w:szCs w:val="24"/>
        </w:rPr>
        <w:t>apie tai</w:t>
      </w:r>
      <w:r w:rsidR="00113F92" w:rsidRPr="00113F92">
        <w:rPr>
          <w:color w:val="000000"/>
          <w:szCs w:val="24"/>
        </w:rPr>
        <w:t xml:space="preserve"> </w:t>
      </w:r>
      <w:r w:rsidRPr="00113F92">
        <w:rPr>
          <w:color w:val="000000"/>
          <w:szCs w:val="24"/>
        </w:rPr>
        <w:t>raštu</w:t>
      </w:r>
      <w:r w:rsidRPr="0041079C">
        <w:rPr>
          <w:color w:val="000000"/>
          <w:szCs w:val="24"/>
        </w:rPr>
        <w:t xml:space="preserve"> informuoja draudėją </w:t>
      </w:r>
      <w:r w:rsidRPr="0041079C">
        <w:rPr>
          <w:strike/>
          <w:color w:val="000000"/>
          <w:szCs w:val="24"/>
        </w:rPr>
        <w:t>nurodydamas priežastis, dėl kurių sutartis nutraukta arba nesudaryta</w:t>
      </w:r>
      <w:r w:rsidRPr="0041079C">
        <w:rPr>
          <w:color w:val="000000"/>
          <w:szCs w:val="24"/>
        </w:rPr>
        <w:t>.“</w:t>
      </w:r>
    </w:p>
    <w:p w:rsidR="00F33ED2" w:rsidRPr="0041079C" w:rsidRDefault="00F33ED2" w:rsidP="00DA4CC1">
      <w:pPr>
        <w:spacing w:line="360" w:lineRule="atLeast"/>
        <w:ind w:firstLine="720"/>
        <w:jc w:val="both"/>
        <w:rPr>
          <w:szCs w:val="24"/>
        </w:rPr>
      </w:pPr>
      <w:r w:rsidRPr="0041079C">
        <w:rPr>
          <w:szCs w:val="24"/>
        </w:rPr>
        <w:t>2.</w:t>
      </w:r>
      <w:r w:rsidR="00785AE2">
        <w:rPr>
          <w:szCs w:val="24"/>
        </w:rPr>
        <w:t>3</w:t>
      </w:r>
      <w:r w:rsidR="00E53281">
        <w:rPr>
          <w:szCs w:val="24"/>
        </w:rPr>
        <w:t>9</w:t>
      </w:r>
      <w:r w:rsidRPr="0041079C">
        <w:rPr>
          <w:szCs w:val="24"/>
        </w:rPr>
        <w:t xml:space="preserve">. </w:t>
      </w:r>
      <w:r w:rsidRPr="009E2AC5">
        <w:rPr>
          <w:szCs w:val="24"/>
        </w:rPr>
        <w:t xml:space="preserve">Pakeisti </w:t>
      </w:r>
      <w:r w:rsidRPr="0041079C">
        <w:rPr>
          <w:szCs w:val="24"/>
        </w:rPr>
        <w:t>82 pu</w:t>
      </w:r>
      <w:r w:rsidRPr="009E2AC5">
        <w:rPr>
          <w:szCs w:val="24"/>
        </w:rPr>
        <w:t>nkt</w:t>
      </w:r>
      <w:r w:rsidRPr="0041079C">
        <w:rPr>
          <w:szCs w:val="24"/>
        </w:rPr>
        <w: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„82. Fondo administravimo įstaigos gali atidėti baudų (išskyrus baudas, skiriamas vadovaujantis Lietuvos Respublikos administracinių nusižengimų kodeksu) išieškojimą iki vienų metų </w:t>
      </w:r>
      <w:r w:rsidRPr="00593BA6">
        <w:rPr>
          <w:strike/>
          <w:szCs w:val="24"/>
        </w:rPr>
        <w:t>nuo baudų išieškojimo laiko atidėjimo sutarties sudarymo dienos</w:t>
      </w:r>
      <w:r w:rsidRPr="0041079C">
        <w:rPr>
          <w:szCs w:val="24"/>
        </w:rPr>
        <w:t xml:space="preserve">, </w:t>
      </w:r>
      <w:r w:rsidRPr="00D353D6">
        <w:rPr>
          <w:strike/>
          <w:szCs w:val="24"/>
        </w:rPr>
        <w:t xml:space="preserve">nustačiusios </w:t>
      </w:r>
      <w:r w:rsidR="00E53281" w:rsidRPr="00D353D6">
        <w:rPr>
          <w:b/>
          <w:szCs w:val="24"/>
        </w:rPr>
        <w:t>nustatydamos</w:t>
      </w:r>
      <w:r w:rsidR="00E53281">
        <w:rPr>
          <w:szCs w:val="24"/>
        </w:rPr>
        <w:t xml:space="preserve"> </w:t>
      </w:r>
      <w:r w:rsidRPr="0041079C">
        <w:rPr>
          <w:szCs w:val="24"/>
        </w:rPr>
        <w:t xml:space="preserve">baudų mokėjimo grafiką, išskyrus tuos atvejus, kai Fondo administravimo įstaiga nustato, kad baudų įsiskolinimo Fondui išieškojimas jau perduotas antstoliui. Pažeidus baudų mokėjimo grafiką, taikomas išieškojimas priverstine tvarka. Sprendimą dėl baudų, </w:t>
      </w:r>
      <w:r w:rsidRPr="0041079C">
        <w:rPr>
          <w:szCs w:val="24"/>
        </w:rPr>
        <w:lastRenderedPageBreak/>
        <w:t xml:space="preserve">neviršijančių 30 tūkst. eurų, išieškojimo laiko atidėjimo iki vienų metų ar atleidimo nuo jų mokėjimo priima Fondo valdybos teritorinis skyrius </w:t>
      </w:r>
      <w:r w:rsidRPr="0041079C">
        <w:rPr>
          <w:b/>
          <w:szCs w:val="24"/>
        </w:rPr>
        <w:t xml:space="preserve">(netaikoma, </w:t>
      </w:r>
      <w:r w:rsidR="00E53281">
        <w:rPr>
          <w:b/>
          <w:szCs w:val="24"/>
        </w:rPr>
        <w:t>jei</w:t>
      </w:r>
      <w:r w:rsidRPr="0041079C">
        <w:rPr>
          <w:b/>
          <w:szCs w:val="24"/>
        </w:rPr>
        <w:t xml:space="preserve"> įsiskolinimo mokėjimas atidedamas pagal Valstybinio socialinio draudimo įstatymo 19</w:t>
      </w:r>
      <w:r w:rsidRPr="0041079C">
        <w:rPr>
          <w:b/>
          <w:szCs w:val="24"/>
          <w:vertAlign w:val="superscript"/>
        </w:rPr>
        <w:t>1</w:t>
      </w:r>
      <w:r w:rsidRPr="0041079C">
        <w:rPr>
          <w:b/>
          <w:szCs w:val="24"/>
        </w:rPr>
        <w:t xml:space="preserve"> straipsnį)</w:t>
      </w:r>
      <w:r w:rsidRPr="0041079C">
        <w:rPr>
          <w:szCs w:val="24"/>
        </w:rPr>
        <w:t xml:space="preserve">. Sprendimą dėl baudų, viršijančių 30 tūkst. eurų, išieškojimo laiko atidėjimo iki vienų metų ar atleidimo nuo jų mokėjimo priima Fondo valdyba </w:t>
      </w:r>
      <w:r w:rsidRPr="0041079C">
        <w:rPr>
          <w:b/>
          <w:szCs w:val="24"/>
        </w:rPr>
        <w:t xml:space="preserve">(netaikoma, </w:t>
      </w:r>
      <w:r w:rsidR="00E53281">
        <w:rPr>
          <w:b/>
          <w:szCs w:val="24"/>
        </w:rPr>
        <w:t>jei</w:t>
      </w:r>
      <w:r w:rsidRPr="0041079C">
        <w:rPr>
          <w:b/>
          <w:szCs w:val="24"/>
        </w:rPr>
        <w:t xml:space="preserve"> įsiskolinimo mokėjimas atidedamas pagal Valstybinio socialinio draudimo įstatymo 19</w:t>
      </w:r>
      <w:r w:rsidRPr="0041079C">
        <w:rPr>
          <w:b/>
          <w:szCs w:val="24"/>
          <w:vertAlign w:val="superscript"/>
        </w:rPr>
        <w:t>1</w:t>
      </w:r>
      <w:r w:rsidRPr="0041079C">
        <w:rPr>
          <w:b/>
          <w:szCs w:val="24"/>
        </w:rPr>
        <w:t xml:space="preserve"> straipsnį)</w:t>
      </w:r>
      <w:r w:rsidRPr="0041079C">
        <w:rPr>
          <w:strike/>
          <w:szCs w:val="24"/>
        </w:rPr>
        <w:t>, atsižvelgdama ir į Fondo tarybos pasiūlymus dėl baudų mokėjimo atidėjimo ar atleidimo nuo jų mokėjimo</w:t>
      </w:r>
      <w:r w:rsidRPr="0041079C">
        <w:rPr>
          <w:szCs w:val="24"/>
        </w:rPr>
        <w:t>.“</w:t>
      </w:r>
    </w:p>
    <w:p w:rsidR="00F33ED2" w:rsidRPr="0041079C" w:rsidRDefault="00F33ED2" w:rsidP="00DA4CC1">
      <w:pPr>
        <w:spacing w:line="360" w:lineRule="atLeast"/>
        <w:ind w:firstLine="720"/>
        <w:jc w:val="both"/>
        <w:rPr>
          <w:szCs w:val="24"/>
        </w:rPr>
      </w:pPr>
      <w:r w:rsidRPr="0041079C">
        <w:rPr>
          <w:szCs w:val="24"/>
        </w:rPr>
        <w:t>2.</w:t>
      </w:r>
      <w:r w:rsidR="00E53281">
        <w:rPr>
          <w:szCs w:val="24"/>
        </w:rPr>
        <w:t>40</w:t>
      </w:r>
      <w:r w:rsidRPr="0041079C">
        <w:rPr>
          <w:szCs w:val="24"/>
        </w:rPr>
        <w:t xml:space="preserve">. </w:t>
      </w:r>
      <w:r w:rsidRPr="009E2AC5">
        <w:rPr>
          <w:szCs w:val="24"/>
        </w:rPr>
        <w:t xml:space="preserve">Pakeisti </w:t>
      </w:r>
      <w:r w:rsidRPr="0041079C">
        <w:rPr>
          <w:szCs w:val="24"/>
        </w:rPr>
        <w:t>83 pu</w:t>
      </w:r>
      <w:r w:rsidRPr="009E2AC5">
        <w:rPr>
          <w:szCs w:val="24"/>
        </w:rPr>
        <w:t>nkt</w:t>
      </w:r>
      <w:r w:rsidRPr="0041079C">
        <w:rPr>
          <w:szCs w:val="24"/>
        </w:rPr>
        <w:t>ą</w:t>
      </w:r>
      <w:r w:rsidRPr="009E2AC5">
        <w:rPr>
          <w:szCs w:val="24"/>
        </w:rPr>
        <w:t xml:space="preserve"> ir jį išdėstyti taip:</w:t>
      </w:r>
    </w:p>
    <w:p w:rsidR="00F33ED2" w:rsidRPr="00DE2F1C" w:rsidRDefault="00F33ED2" w:rsidP="00DA4CC1">
      <w:pPr>
        <w:spacing w:line="360" w:lineRule="atLeast"/>
        <w:ind w:firstLine="720"/>
        <w:jc w:val="both"/>
        <w:rPr>
          <w:color w:val="000000"/>
          <w:szCs w:val="24"/>
        </w:rPr>
      </w:pPr>
      <w:r w:rsidRPr="0041079C">
        <w:rPr>
          <w:szCs w:val="24"/>
        </w:rPr>
        <w:t xml:space="preserve">„83. Savarankiškai dirbantys asmenys dėl baudų, </w:t>
      </w:r>
      <w:r w:rsidRPr="0041079C">
        <w:rPr>
          <w:b/>
          <w:szCs w:val="24"/>
        </w:rPr>
        <w:t>ne mažesnių kaip</w:t>
      </w:r>
      <w:r w:rsidRPr="0041079C">
        <w:rPr>
          <w:szCs w:val="24"/>
        </w:rPr>
        <w:t xml:space="preserve"> </w:t>
      </w:r>
      <w:r w:rsidRPr="0041079C">
        <w:rPr>
          <w:b/>
          <w:szCs w:val="24"/>
        </w:rPr>
        <w:t>125 eurai</w:t>
      </w:r>
      <w:r w:rsidRPr="0041079C">
        <w:rPr>
          <w:szCs w:val="24"/>
        </w:rPr>
        <w:t xml:space="preserve"> </w:t>
      </w:r>
      <w:r w:rsidRPr="0041079C">
        <w:rPr>
          <w:b/>
          <w:szCs w:val="24"/>
        </w:rPr>
        <w:t>ir</w:t>
      </w:r>
      <w:r w:rsidRPr="0041079C">
        <w:rPr>
          <w:szCs w:val="24"/>
        </w:rPr>
        <w:t xml:space="preserve"> </w:t>
      </w:r>
      <w:r w:rsidRPr="0041079C">
        <w:rPr>
          <w:b/>
          <w:szCs w:val="24"/>
        </w:rPr>
        <w:t xml:space="preserve">ne didesnių kaip </w:t>
      </w:r>
      <w:r w:rsidRPr="0041079C">
        <w:rPr>
          <w:strike/>
          <w:szCs w:val="24"/>
        </w:rPr>
        <w:t>neviršijančių</w:t>
      </w:r>
      <w:r w:rsidRPr="00E543D0">
        <w:rPr>
          <w:szCs w:val="24"/>
        </w:rPr>
        <w:t xml:space="preserve"> </w:t>
      </w:r>
      <w:r w:rsidRPr="00C93E1B">
        <w:rPr>
          <w:szCs w:val="24"/>
        </w:rPr>
        <w:t>1 500 eurų</w:t>
      </w:r>
      <w:r w:rsidRPr="0041079C">
        <w:rPr>
          <w:szCs w:val="24"/>
        </w:rPr>
        <w:t xml:space="preserve">, išieškojimo laiko atidėjimo su prašymu gali kreiptis į Fondo valdybos teritorinį skyrių, išskyrus tuos atvejus, kai Fondo administravimo įstaiga nustato, kad baudų įsiskolinimo Fondui išieškojimas jau perduotas antstoliui. Fondo valdybos teritorinis skyrius </w:t>
      </w:r>
      <w:r w:rsidRPr="00D353D6">
        <w:rPr>
          <w:strike/>
          <w:szCs w:val="24"/>
        </w:rPr>
        <w:t>ne vėliau kaip</w:t>
      </w:r>
      <w:r w:rsidRPr="0041079C">
        <w:rPr>
          <w:szCs w:val="24"/>
        </w:rPr>
        <w:t xml:space="preserve"> per 10 darbo dienų nuo prašymo gavimo dienos priima sprendimą atidėti baudų išieškojimo laiką ar jo neatidėti. </w:t>
      </w:r>
      <w:r w:rsidRPr="00D353D6">
        <w:rPr>
          <w:szCs w:val="24"/>
        </w:rPr>
        <w:t>Tokiu būdu baudų</w:t>
      </w:r>
      <w:r w:rsidR="00D353D6">
        <w:rPr>
          <w:szCs w:val="24"/>
        </w:rPr>
        <w:t xml:space="preserve"> </w:t>
      </w:r>
      <w:r w:rsidRPr="0041079C">
        <w:rPr>
          <w:szCs w:val="24"/>
        </w:rPr>
        <w:t xml:space="preserve">išieškojimo laikas gali būti atidedamas vieną kartą per kalendorinius metus, laikantis šių sąlygų: </w:t>
      </w:r>
      <w:r w:rsidRPr="00D353D6">
        <w:rPr>
          <w:strike/>
          <w:szCs w:val="24"/>
        </w:rPr>
        <w:t>kai</w:t>
      </w:r>
      <w:r w:rsidRPr="0041079C">
        <w:rPr>
          <w:szCs w:val="24"/>
        </w:rPr>
        <w:t xml:space="preserve"> </w:t>
      </w:r>
      <w:r w:rsidR="00E53281" w:rsidRPr="00D353D6">
        <w:rPr>
          <w:b/>
          <w:szCs w:val="24"/>
        </w:rPr>
        <w:t xml:space="preserve">jei </w:t>
      </w:r>
      <w:r w:rsidRPr="0041079C">
        <w:rPr>
          <w:szCs w:val="24"/>
        </w:rPr>
        <w:t xml:space="preserve">baudų įsiskolinimas </w:t>
      </w:r>
      <w:r w:rsidRPr="0041079C">
        <w:rPr>
          <w:b/>
          <w:szCs w:val="24"/>
        </w:rPr>
        <w:t>ne mažesnis kaip</w:t>
      </w:r>
      <w:r w:rsidRPr="0041079C">
        <w:rPr>
          <w:szCs w:val="24"/>
        </w:rPr>
        <w:t xml:space="preserve"> </w:t>
      </w:r>
      <w:r w:rsidRPr="0041079C">
        <w:rPr>
          <w:b/>
          <w:szCs w:val="24"/>
        </w:rPr>
        <w:t>125 eurai</w:t>
      </w:r>
      <w:r w:rsidRPr="0041079C">
        <w:rPr>
          <w:szCs w:val="24"/>
        </w:rPr>
        <w:t xml:space="preserve"> </w:t>
      </w:r>
      <w:r w:rsidRPr="0041079C">
        <w:rPr>
          <w:b/>
          <w:szCs w:val="24"/>
        </w:rPr>
        <w:t>ir ne didesnis kaip</w:t>
      </w:r>
      <w:r w:rsidRPr="0041079C">
        <w:rPr>
          <w:szCs w:val="24"/>
        </w:rPr>
        <w:t xml:space="preserve"> </w:t>
      </w:r>
      <w:r w:rsidR="002C1DDB" w:rsidRPr="0041079C">
        <w:rPr>
          <w:strike/>
          <w:szCs w:val="24"/>
        </w:rPr>
        <w:t>lygus</w:t>
      </w:r>
      <w:r w:rsidR="002C1DDB" w:rsidRPr="0041079C">
        <w:rPr>
          <w:szCs w:val="24"/>
        </w:rPr>
        <w:t xml:space="preserve"> </w:t>
      </w:r>
      <w:r w:rsidRPr="0041079C">
        <w:rPr>
          <w:szCs w:val="24"/>
        </w:rPr>
        <w:t xml:space="preserve">600 eurų </w:t>
      </w:r>
      <w:r w:rsidRPr="0041079C">
        <w:rPr>
          <w:strike/>
          <w:szCs w:val="24"/>
        </w:rPr>
        <w:t>arba mažesnis</w:t>
      </w:r>
      <w:r w:rsidRPr="0041079C">
        <w:rPr>
          <w:szCs w:val="24"/>
        </w:rPr>
        <w:t xml:space="preserve">, </w:t>
      </w:r>
      <w:r w:rsidRPr="00D353D6">
        <w:rPr>
          <w:strike/>
          <w:szCs w:val="24"/>
        </w:rPr>
        <w:t>baudų įsiskolinimas</w:t>
      </w:r>
      <w:r w:rsidRPr="0041079C">
        <w:rPr>
          <w:szCs w:val="24"/>
        </w:rPr>
        <w:t xml:space="preserve"> </w:t>
      </w:r>
      <w:r w:rsidR="00E53281" w:rsidRPr="00D353D6">
        <w:rPr>
          <w:b/>
          <w:szCs w:val="24"/>
        </w:rPr>
        <w:t>jis</w:t>
      </w:r>
      <w:r w:rsidR="00E53281">
        <w:rPr>
          <w:szCs w:val="24"/>
        </w:rPr>
        <w:t xml:space="preserve"> </w:t>
      </w:r>
      <w:r w:rsidRPr="0041079C">
        <w:rPr>
          <w:szCs w:val="24"/>
        </w:rPr>
        <w:t xml:space="preserve">atidedamas iki 4 mėnesių, </w:t>
      </w:r>
      <w:r w:rsidRPr="00D353D6">
        <w:rPr>
          <w:strike/>
          <w:szCs w:val="24"/>
        </w:rPr>
        <w:t>kai</w:t>
      </w:r>
      <w:r w:rsidRPr="0041079C">
        <w:rPr>
          <w:szCs w:val="24"/>
        </w:rPr>
        <w:t xml:space="preserve"> </w:t>
      </w:r>
      <w:r w:rsidR="008B030D" w:rsidRPr="00D353D6">
        <w:rPr>
          <w:b/>
          <w:szCs w:val="24"/>
        </w:rPr>
        <w:t>jei</w:t>
      </w:r>
      <w:r w:rsidR="008B030D">
        <w:rPr>
          <w:szCs w:val="24"/>
        </w:rPr>
        <w:t xml:space="preserve"> </w:t>
      </w:r>
      <w:r w:rsidRPr="0041079C">
        <w:rPr>
          <w:szCs w:val="24"/>
        </w:rPr>
        <w:t>baudų įsiskolinimas didesnis nei 600</w:t>
      </w:r>
      <w:r w:rsidR="003B1783">
        <w:rPr>
          <w:szCs w:val="24"/>
        </w:rPr>
        <w:t> </w:t>
      </w:r>
      <w:r w:rsidRPr="0041079C">
        <w:rPr>
          <w:szCs w:val="24"/>
        </w:rPr>
        <w:t xml:space="preserve">eurų, bet </w:t>
      </w:r>
      <w:r w:rsidR="008B030D" w:rsidRPr="00D353D6">
        <w:rPr>
          <w:b/>
          <w:szCs w:val="24"/>
        </w:rPr>
        <w:t>mažesnis nei 900 eurų arba</w:t>
      </w:r>
      <w:r w:rsidR="008B030D">
        <w:rPr>
          <w:szCs w:val="24"/>
        </w:rPr>
        <w:t xml:space="preserve"> </w:t>
      </w:r>
      <w:r w:rsidRPr="0041079C">
        <w:rPr>
          <w:szCs w:val="24"/>
        </w:rPr>
        <w:t xml:space="preserve">lygus 900 eurų </w:t>
      </w:r>
      <w:r w:rsidRPr="00D353D6">
        <w:rPr>
          <w:strike/>
          <w:szCs w:val="24"/>
        </w:rPr>
        <w:t>arba mažesnis</w:t>
      </w:r>
      <w:r w:rsidRPr="0041079C">
        <w:rPr>
          <w:szCs w:val="24"/>
        </w:rPr>
        <w:t xml:space="preserve">, – iki 6 mėnesių, </w:t>
      </w:r>
      <w:r w:rsidRPr="00D353D6">
        <w:rPr>
          <w:strike/>
          <w:szCs w:val="24"/>
        </w:rPr>
        <w:t>kai</w:t>
      </w:r>
      <w:r w:rsidRPr="00E543D0">
        <w:rPr>
          <w:szCs w:val="24"/>
        </w:rPr>
        <w:t xml:space="preserve"> </w:t>
      </w:r>
      <w:r w:rsidR="008B030D" w:rsidRPr="00D353D6">
        <w:rPr>
          <w:b/>
          <w:szCs w:val="24"/>
        </w:rPr>
        <w:t>jei</w:t>
      </w:r>
      <w:r w:rsidR="008B030D">
        <w:rPr>
          <w:szCs w:val="24"/>
        </w:rPr>
        <w:t xml:space="preserve"> </w:t>
      </w:r>
      <w:r w:rsidRPr="0041079C">
        <w:rPr>
          <w:szCs w:val="24"/>
        </w:rPr>
        <w:t xml:space="preserve">baudų įsiskolinimas didesnis nei 900 eurų, bet </w:t>
      </w:r>
      <w:r w:rsidR="008B030D" w:rsidRPr="007505E1">
        <w:rPr>
          <w:b/>
          <w:szCs w:val="24"/>
        </w:rPr>
        <w:t xml:space="preserve">mažesnis nei </w:t>
      </w:r>
      <w:r w:rsidR="008B030D">
        <w:rPr>
          <w:b/>
          <w:szCs w:val="24"/>
        </w:rPr>
        <w:t>1 2</w:t>
      </w:r>
      <w:r w:rsidR="008B030D" w:rsidRPr="007505E1">
        <w:rPr>
          <w:b/>
          <w:szCs w:val="24"/>
        </w:rPr>
        <w:t>00 eurų arba</w:t>
      </w:r>
      <w:r w:rsidR="008B030D">
        <w:rPr>
          <w:szCs w:val="24"/>
        </w:rPr>
        <w:t xml:space="preserve"> </w:t>
      </w:r>
      <w:r w:rsidRPr="0041079C">
        <w:rPr>
          <w:szCs w:val="24"/>
        </w:rPr>
        <w:t>lygus 1</w:t>
      </w:r>
      <w:r w:rsidR="003B1783">
        <w:rPr>
          <w:szCs w:val="24"/>
        </w:rPr>
        <w:t> </w:t>
      </w:r>
      <w:r w:rsidRPr="0041079C">
        <w:rPr>
          <w:szCs w:val="24"/>
        </w:rPr>
        <w:t>200</w:t>
      </w:r>
      <w:r w:rsidR="003B1783">
        <w:rPr>
          <w:szCs w:val="24"/>
        </w:rPr>
        <w:t> </w:t>
      </w:r>
      <w:r w:rsidRPr="0041079C">
        <w:rPr>
          <w:szCs w:val="24"/>
        </w:rPr>
        <w:t xml:space="preserve">eurų </w:t>
      </w:r>
      <w:r w:rsidRPr="00D353D6">
        <w:rPr>
          <w:strike/>
          <w:szCs w:val="24"/>
        </w:rPr>
        <w:t>arba mažesnis</w:t>
      </w:r>
      <w:r w:rsidRPr="0041079C">
        <w:rPr>
          <w:szCs w:val="24"/>
        </w:rPr>
        <w:t xml:space="preserve">, – iki 8 mėnesių, o </w:t>
      </w:r>
      <w:r w:rsidRPr="00D353D6">
        <w:rPr>
          <w:strike/>
          <w:szCs w:val="24"/>
        </w:rPr>
        <w:t>kai</w:t>
      </w:r>
      <w:r w:rsidRPr="0041079C">
        <w:rPr>
          <w:szCs w:val="24"/>
        </w:rPr>
        <w:t xml:space="preserve"> </w:t>
      </w:r>
      <w:r w:rsidR="008B030D" w:rsidRPr="00D353D6">
        <w:rPr>
          <w:b/>
          <w:szCs w:val="24"/>
        </w:rPr>
        <w:t>jei</w:t>
      </w:r>
      <w:r w:rsidR="008B030D">
        <w:rPr>
          <w:szCs w:val="24"/>
        </w:rPr>
        <w:t xml:space="preserve"> </w:t>
      </w:r>
      <w:r w:rsidRPr="0041079C">
        <w:rPr>
          <w:szCs w:val="24"/>
        </w:rPr>
        <w:t>baudų įsiskolinimas didesnis nei 1 200</w:t>
      </w:r>
      <w:r w:rsidR="003B1783">
        <w:rPr>
          <w:szCs w:val="24"/>
        </w:rPr>
        <w:t> </w:t>
      </w:r>
      <w:bookmarkStart w:id="8" w:name="_GoBack"/>
      <w:bookmarkEnd w:id="8"/>
      <w:r w:rsidRPr="0041079C">
        <w:rPr>
          <w:szCs w:val="24"/>
        </w:rPr>
        <w:t xml:space="preserve">eurų, bet </w:t>
      </w:r>
      <w:r w:rsidR="008B030D" w:rsidRPr="007505E1">
        <w:rPr>
          <w:b/>
          <w:szCs w:val="24"/>
        </w:rPr>
        <w:t xml:space="preserve">mažesnis nei </w:t>
      </w:r>
      <w:r w:rsidR="008B030D">
        <w:rPr>
          <w:b/>
          <w:szCs w:val="24"/>
        </w:rPr>
        <w:t>1 5</w:t>
      </w:r>
      <w:r w:rsidR="008B030D" w:rsidRPr="007505E1">
        <w:rPr>
          <w:b/>
          <w:szCs w:val="24"/>
        </w:rPr>
        <w:t>00 eurų arba</w:t>
      </w:r>
      <w:r w:rsidR="008B030D">
        <w:rPr>
          <w:szCs w:val="24"/>
        </w:rPr>
        <w:t xml:space="preserve"> </w:t>
      </w:r>
      <w:r w:rsidRPr="0041079C">
        <w:rPr>
          <w:szCs w:val="24"/>
        </w:rPr>
        <w:t xml:space="preserve">lygus 1 500 eurų </w:t>
      </w:r>
      <w:r w:rsidRPr="00D353D6">
        <w:rPr>
          <w:strike/>
          <w:szCs w:val="24"/>
        </w:rPr>
        <w:t>arba mažesnis</w:t>
      </w:r>
      <w:r w:rsidRPr="0041079C">
        <w:rPr>
          <w:szCs w:val="24"/>
        </w:rPr>
        <w:t xml:space="preserve">, – iki </w:t>
      </w:r>
      <w:r w:rsidRPr="00113F92">
        <w:rPr>
          <w:szCs w:val="24"/>
        </w:rPr>
        <w:t xml:space="preserve">vienų metų. </w:t>
      </w:r>
      <w:r w:rsidRPr="00DE2F1C">
        <w:rPr>
          <w:strike/>
          <w:szCs w:val="24"/>
        </w:rPr>
        <w:t>Baudos pradedamos mokėti nuo sprendimo dėl baudų išieškojimo laiko atidėjimo priėmimo dienos, laikantis jame nustatytų terminų ir sąlygų.</w:t>
      </w:r>
      <w:r w:rsidRPr="00113F92">
        <w:rPr>
          <w:szCs w:val="24"/>
        </w:rPr>
        <w:t xml:space="preserve"> Apie priimtą sprendimą Fondo valdybos teritorinis skyrius raštu informuoja draudėją per </w:t>
      </w:r>
      <w:r w:rsidRPr="00DE2F1C">
        <w:rPr>
          <w:strike/>
          <w:szCs w:val="24"/>
        </w:rPr>
        <w:t>5</w:t>
      </w:r>
      <w:r w:rsidRPr="00DE2F1C">
        <w:rPr>
          <w:szCs w:val="24"/>
        </w:rPr>
        <w:t xml:space="preserve"> </w:t>
      </w:r>
      <w:r w:rsidR="00A1452B" w:rsidRPr="00DE2F1C">
        <w:rPr>
          <w:b/>
          <w:szCs w:val="24"/>
        </w:rPr>
        <w:t xml:space="preserve">3 </w:t>
      </w:r>
      <w:r w:rsidRPr="00DE2F1C">
        <w:rPr>
          <w:szCs w:val="24"/>
        </w:rPr>
        <w:t xml:space="preserve">darbo dienas nuo </w:t>
      </w:r>
      <w:r w:rsidRPr="00D353D6">
        <w:rPr>
          <w:strike/>
          <w:szCs w:val="24"/>
        </w:rPr>
        <w:t>sprendimo</w:t>
      </w:r>
      <w:r w:rsidRPr="00DE2F1C">
        <w:rPr>
          <w:szCs w:val="24"/>
        </w:rPr>
        <w:t xml:space="preserve"> </w:t>
      </w:r>
      <w:r w:rsidR="008B030D" w:rsidRPr="00D353D6">
        <w:rPr>
          <w:b/>
          <w:szCs w:val="24"/>
        </w:rPr>
        <w:t>jo</w:t>
      </w:r>
      <w:r w:rsidR="008B030D">
        <w:rPr>
          <w:szCs w:val="24"/>
        </w:rPr>
        <w:t xml:space="preserve"> </w:t>
      </w:r>
      <w:r w:rsidRPr="00DE2F1C">
        <w:rPr>
          <w:szCs w:val="24"/>
        </w:rPr>
        <w:t>priėmimo dienos.“</w:t>
      </w:r>
    </w:p>
    <w:p w:rsidR="00F33ED2" w:rsidRPr="0041079C" w:rsidRDefault="00F33ED2" w:rsidP="00DA4CC1">
      <w:pPr>
        <w:spacing w:line="360" w:lineRule="atLeast"/>
        <w:ind w:firstLine="720"/>
        <w:jc w:val="both"/>
        <w:rPr>
          <w:szCs w:val="24"/>
        </w:rPr>
      </w:pPr>
      <w:r w:rsidRPr="00DE2F1C">
        <w:rPr>
          <w:szCs w:val="24"/>
        </w:rPr>
        <w:t>2.</w:t>
      </w:r>
      <w:r w:rsidR="00953607">
        <w:rPr>
          <w:szCs w:val="24"/>
        </w:rPr>
        <w:t>4</w:t>
      </w:r>
      <w:r w:rsidR="008B030D">
        <w:rPr>
          <w:szCs w:val="24"/>
        </w:rPr>
        <w:t>1</w:t>
      </w:r>
      <w:r w:rsidRPr="00DE2F1C">
        <w:rPr>
          <w:szCs w:val="24"/>
        </w:rPr>
        <w:t>. Pakeisti 84.3 papunktį ir jį išdėstyti taip:</w:t>
      </w:r>
    </w:p>
    <w:p w:rsidR="00F33ED2" w:rsidRPr="0041079C" w:rsidRDefault="00F33ED2" w:rsidP="00DA4CC1">
      <w:pPr>
        <w:spacing w:line="360" w:lineRule="atLeast"/>
        <w:ind w:firstLine="720"/>
        <w:jc w:val="both"/>
        <w:rPr>
          <w:szCs w:val="24"/>
        </w:rPr>
      </w:pPr>
      <w:r w:rsidRPr="0041079C">
        <w:rPr>
          <w:szCs w:val="24"/>
        </w:rPr>
        <w:t xml:space="preserve">„84.3. baudų mokėjimo grafiką, kuriame išdėstytas </w:t>
      </w:r>
      <w:r w:rsidRPr="00D353D6">
        <w:rPr>
          <w:szCs w:val="24"/>
        </w:rPr>
        <w:t>baudų</w:t>
      </w:r>
      <w:r w:rsidRPr="0041079C">
        <w:rPr>
          <w:szCs w:val="24"/>
        </w:rPr>
        <w:t xml:space="preserve"> mokėjimas dalimis ne ilgiau kaip </w:t>
      </w:r>
      <w:r w:rsidR="00BA7869" w:rsidRPr="0041079C">
        <w:rPr>
          <w:b/>
          <w:szCs w:val="24"/>
        </w:rPr>
        <w:t>4</w:t>
      </w:r>
      <w:r w:rsidR="00BA7869" w:rsidRPr="0041079C">
        <w:rPr>
          <w:szCs w:val="24"/>
        </w:rPr>
        <w:t xml:space="preserve"> </w:t>
      </w:r>
      <w:r w:rsidRPr="00BA7869">
        <w:rPr>
          <w:strike/>
          <w:szCs w:val="24"/>
        </w:rPr>
        <w:t>per vienus</w:t>
      </w:r>
      <w:r w:rsidRPr="0041079C">
        <w:rPr>
          <w:szCs w:val="24"/>
        </w:rPr>
        <w:t xml:space="preserve"> metus;“</w:t>
      </w:r>
      <w:r w:rsidR="00A1452B">
        <w:rPr>
          <w:szCs w:val="24"/>
        </w:rPr>
        <w:t>.</w:t>
      </w:r>
    </w:p>
    <w:p w:rsidR="00057A81" w:rsidRPr="0041079C" w:rsidRDefault="00057A81" w:rsidP="00DA4CC1">
      <w:pPr>
        <w:spacing w:line="360" w:lineRule="atLeast"/>
        <w:ind w:firstLine="720"/>
        <w:jc w:val="both"/>
        <w:rPr>
          <w:szCs w:val="24"/>
        </w:rPr>
      </w:pPr>
      <w:r w:rsidRPr="00DE2F1C">
        <w:rPr>
          <w:szCs w:val="24"/>
        </w:rPr>
        <w:t>2.</w:t>
      </w:r>
      <w:r>
        <w:rPr>
          <w:szCs w:val="24"/>
        </w:rPr>
        <w:t>4</w:t>
      </w:r>
      <w:r w:rsidR="009C454F">
        <w:rPr>
          <w:szCs w:val="24"/>
        </w:rPr>
        <w:t>2</w:t>
      </w:r>
      <w:r w:rsidRPr="00DE2F1C">
        <w:rPr>
          <w:szCs w:val="24"/>
        </w:rPr>
        <w:t>. Pakeisti 8</w:t>
      </w:r>
      <w:r>
        <w:rPr>
          <w:szCs w:val="24"/>
        </w:rPr>
        <w:t>6 punktą</w:t>
      </w:r>
      <w:r w:rsidRPr="00DE2F1C">
        <w:rPr>
          <w:szCs w:val="24"/>
        </w:rPr>
        <w:t xml:space="preserve"> ir jį išdėstyti taip:</w:t>
      </w:r>
    </w:p>
    <w:p w:rsidR="00057A81" w:rsidRDefault="00057A81" w:rsidP="00DA4CC1">
      <w:pPr>
        <w:spacing w:line="360" w:lineRule="atLeast"/>
        <w:ind w:firstLine="720"/>
        <w:jc w:val="both"/>
      </w:pPr>
      <w:r>
        <w:t xml:space="preserve">„86. Fondo valdybos teritorinis skyrius </w:t>
      </w:r>
      <w:r w:rsidRPr="00D353D6">
        <w:rPr>
          <w:strike/>
        </w:rPr>
        <w:t>ne vėliau kaip</w:t>
      </w:r>
      <w:r>
        <w:t xml:space="preserve"> per 20 darbo dienų nuo </w:t>
      </w:r>
      <w:r w:rsidR="00102565" w:rsidRPr="00102565">
        <w:rPr>
          <w:b/>
        </w:rPr>
        <w:t>visų</w:t>
      </w:r>
      <w:r w:rsidR="00102565">
        <w:t xml:space="preserve"> </w:t>
      </w:r>
      <w:r>
        <w:t xml:space="preserve">Taisyklių 84 punkte nurodytų </w:t>
      </w:r>
      <w:r w:rsidRPr="00102565">
        <w:rPr>
          <w:strike/>
        </w:rPr>
        <w:t>visų</w:t>
      </w:r>
      <w:r>
        <w:t xml:space="preserve"> dokumentų gavimo dienos, išskyrus Taisyklių 85 punkte nurodytą atvejį, kai dėl baudų išieškojimo laiko atidėjimo kreipiasi draudėjas, kuriam taikomos Europos Sąjungos valstybės pagalbos taisyklės, juos išnagrinėja ir priima sprendimą atidėti baudų</w:t>
      </w:r>
      <w:r w:rsidR="00E97CB3" w:rsidRPr="00D353D6">
        <w:rPr>
          <w:b/>
        </w:rPr>
        <w:t xml:space="preserve">, neviršijančių 30 tūkst. </w:t>
      </w:r>
      <w:r w:rsidR="00E97CB3">
        <w:rPr>
          <w:b/>
        </w:rPr>
        <w:t>e</w:t>
      </w:r>
      <w:r w:rsidR="00E97CB3" w:rsidRPr="00D353D6">
        <w:rPr>
          <w:b/>
        </w:rPr>
        <w:t>urų,</w:t>
      </w:r>
      <w:r w:rsidR="00E97CB3">
        <w:t xml:space="preserve"> </w:t>
      </w:r>
      <w:r>
        <w:t>išieškojimo laiką arba jo neatidėti</w:t>
      </w:r>
      <w:r w:rsidR="00E97CB3" w:rsidRPr="00E97CB3">
        <w:rPr>
          <w:b/>
          <w:szCs w:val="24"/>
        </w:rPr>
        <w:t xml:space="preserve"> </w:t>
      </w:r>
      <w:r w:rsidR="00E97CB3">
        <w:rPr>
          <w:b/>
          <w:szCs w:val="24"/>
        </w:rPr>
        <w:t xml:space="preserve">ir per 3 darbo dienas nuo sprendimo priėmimo </w:t>
      </w:r>
      <w:r w:rsidR="00E97CB3" w:rsidRPr="00E97CB3">
        <w:rPr>
          <w:b/>
          <w:szCs w:val="24"/>
        </w:rPr>
        <w:t xml:space="preserve">dienos </w:t>
      </w:r>
      <w:r w:rsidR="00E97CB3" w:rsidRPr="00D353D6">
        <w:rPr>
          <w:b/>
          <w:szCs w:val="24"/>
        </w:rPr>
        <w:t>išsiunčia pranešimą draudėjui</w:t>
      </w:r>
      <w:r>
        <w:t xml:space="preserve">, </w:t>
      </w:r>
      <w:r w:rsidR="00E97CB3" w:rsidRPr="00D353D6">
        <w:rPr>
          <w:b/>
        </w:rPr>
        <w:t>o</w:t>
      </w:r>
      <w:r w:rsidR="00E97CB3">
        <w:t xml:space="preserve"> </w:t>
      </w:r>
      <w:r w:rsidR="00102565">
        <w:t>dėl baudų</w:t>
      </w:r>
      <w:r w:rsidR="00C823FC" w:rsidRPr="00C823FC">
        <w:rPr>
          <w:b/>
        </w:rPr>
        <w:t>,</w:t>
      </w:r>
      <w:r w:rsidR="00102565">
        <w:t xml:space="preserve"> </w:t>
      </w:r>
      <w:r w:rsidRPr="00102565">
        <w:rPr>
          <w:strike/>
        </w:rPr>
        <w:t>kai bauda</w:t>
      </w:r>
      <w:r w:rsidRPr="00E543D0">
        <w:t xml:space="preserve"> </w:t>
      </w:r>
      <w:r w:rsidR="00E97CB3" w:rsidRPr="00D353D6">
        <w:rPr>
          <w:b/>
        </w:rPr>
        <w:t>viršija</w:t>
      </w:r>
      <w:r w:rsidR="00102565">
        <w:rPr>
          <w:b/>
        </w:rPr>
        <w:t>nčių</w:t>
      </w:r>
      <w:r w:rsidR="00E97CB3" w:rsidRPr="00D353D6">
        <w:rPr>
          <w:b/>
        </w:rPr>
        <w:t xml:space="preserve"> 30 tūkst. </w:t>
      </w:r>
      <w:r w:rsidR="00E97CB3">
        <w:rPr>
          <w:b/>
        </w:rPr>
        <w:t>e</w:t>
      </w:r>
      <w:r w:rsidR="00E97CB3" w:rsidRPr="00D353D6">
        <w:rPr>
          <w:b/>
        </w:rPr>
        <w:t>urų</w:t>
      </w:r>
      <w:r w:rsidR="00E97CB3" w:rsidRPr="00C823FC">
        <w:t xml:space="preserve">, </w:t>
      </w:r>
      <w:r w:rsidRPr="00D353D6">
        <w:rPr>
          <w:strike/>
        </w:rPr>
        <w:t>neviršija 30 tūkst. eurų, arba</w:t>
      </w:r>
      <w:r>
        <w:t xml:space="preserve"> parengia išvadas, </w:t>
      </w:r>
      <w:r w:rsidR="00102565" w:rsidRPr="00102565">
        <w:rPr>
          <w:b/>
        </w:rPr>
        <w:t>kuriose nurodo</w:t>
      </w:r>
      <w:r w:rsidR="00102565">
        <w:t xml:space="preserve"> </w:t>
      </w:r>
      <w:r>
        <w:t xml:space="preserve">dėl kokios baudų sumos </w:t>
      </w:r>
      <w:r w:rsidRPr="00D353D6">
        <w:rPr>
          <w:b/>
        </w:rPr>
        <w:t>atidėjimo</w:t>
      </w:r>
      <w:r>
        <w:t xml:space="preserve"> galėtų būti </w:t>
      </w:r>
      <w:r w:rsidRPr="00D353D6">
        <w:rPr>
          <w:strike/>
        </w:rPr>
        <w:t>sudaryta baudų išieškojimo laiko atidėjimo sutartis</w:t>
      </w:r>
      <w:r>
        <w:t xml:space="preserve"> </w:t>
      </w:r>
      <w:r w:rsidRPr="00D353D6">
        <w:rPr>
          <w:b/>
        </w:rPr>
        <w:t>priimtas sprendimas</w:t>
      </w:r>
      <w:r>
        <w:t xml:space="preserve">, o kokią baudų sumą draudėjas turėtų sumokėti, ir </w:t>
      </w:r>
      <w:r w:rsidRPr="00D353D6">
        <w:rPr>
          <w:strike/>
        </w:rPr>
        <w:t>medžiagą</w:t>
      </w:r>
      <w:r>
        <w:t xml:space="preserve"> </w:t>
      </w:r>
      <w:r w:rsidRPr="00D353D6">
        <w:rPr>
          <w:b/>
        </w:rPr>
        <w:t>jas</w:t>
      </w:r>
      <w:r>
        <w:t xml:space="preserve"> pateikia Fondo valdybai</w:t>
      </w:r>
      <w:r w:rsidRPr="00D353D6">
        <w:rPr>
          <w:strike/>
        </w:rPr>
        <w:t>, kai bauda viršija 30 tūkst. eurų</w:t>
      </w:r>
      <w:r w:rsidR="005237FF">
        <w:t>.“</w:t>
      </w:r>
    </w:p>
    <w:p w:rsidR="00F33ED2" w:rsidRPr="0041079C" w:rsidRDefault="00F33ED2" w:rsidP="00DA4CC1">
      <w:pPr>
        <w:spacing w:line="360" w:lineRule="atLeast"/>
        <w:ind w:firstLine="720"/>
        <w:jc w:val="both"/>
        <w:rPr>
          <w:szCs w:val="24"/>
        </w:rPr>
      </w:pPr>
      <w:r w:rsidRPr="0041079C">
        <w:rPr>
          <w:szCs w:val="24"/>
        </w:rPr>
        <w:t>2.</w:t>
      </w:r>
      <w:r w:rsidR="00953607">
        <w:rPr>
          <w:szCs w:val="24"/>
        </w:rPr>
        <w:t>4</w:t>
      </w:r>
      <w:r w:rsidR="009C454F">
        <w:rPr>
          <w:szCs w:val="24"/>
        </w:rPr>
        <w:t>3</w:t>
      </w:r>
      <w:r w:rsidRPr="0041079C">
        <w:rPr>
          <w:szCs w:val="24"/>
        </w:rPr>
        <w:t xml:space="preserve">. </w:t>
      </w:r>
      <w:r w:rsidRPr="009E2AC5">
        <w:rPr>
          <w:szCs w:val="24"/>
        </w:rPr>
        <w:t xml:space="preserve">Pakeisti </w:t>
      </w:r>
      <w:r w:rsidRPr="0041079C">
        <w:rPr>
          <w:szCs w:val="24"/>
        </w:rPr>
        <w:t>88.2 papunktį</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lastRenderedPageBreak/>
        <w:t xml:space="preserve">„88.2. priimtas sprendimas atidėti baudų išieškojimo laiką </w:t>
      </w:r>
      <w:r w:rsidRPr="0041079C">
        <w:rPr>
          <w:strike/>
          <w:szCs w:val="24"/>
        </w:rPr>
        <w:t>ir draudėjas gali atvykti į Fondo valdybos teritorinį skyrių sudaryti baudų išieškojimo laiko atidėjimo sutartį</w:t>
      </w:r>
      <w:r w:rsidRPr="0041079C">
        <w:rPr>
          <w:szCs w:val="24"/>
        </w:rPr>
        <w:t>.“</w:t>
      </w:r>
    </w:p>
    <w:p w:rsidR="00F33ED2" w:rsidRPr="0041079C" w:rsidRDefault="00F33ED2" w:rsidP="00DA4CC1">
      <w:pPr>
        <w:spacing w:line="360" w:lineRule="atLeast"/>
        <w:ind w:firstLine="720"/>
        <w:jc w:val="both"/>
        <w:rPr>
          <w:szCs w:val="24"/>
        </w:rPr>
      </w:pPr>
      <w:r w:rsidRPr="0041079C">
        <w:rPr>
          <w:szCs w:val="24"/>
        </w:rPr>
        <w:t>2.</w:t>
      </w:r>
      <w:r w:rsidR="00785AE2">
        <w:rPr>
          <w:szCs w:val="24"/>
        </w:rPr>
        <w:t>4</w:t>
      </w:r>
      <w:r w:rsidR="009C454F">
        <w:rPr>
          <w:szCs w:val="24"/>
        </w:rPr>
        <w:t>4</w:t>
      </w:r>
      <w:r w:rsidRPr="0041079C">
        <w:rPr>
          <w:szCs w:val="24"/>
        </w:rPr>
        <w:t>. Pripažinti netekusi</w:t>
      </w:r>
      <w:r w:rsidR="00E14CC9">
        <w:rPr>
          <w:szCs w:val="24"/>
        </w:rPr>
        <w:t>ais</w:t>
      </w:r>
      <w:r w:rsidRPr="0041079C">
        <w:rPr>
          <w:szCs w:val="24"/>
        </w:rPr>
        <w:t xml:space="preserve"> galios </w:t>
      </w:r>
      <w:r w:rsidR="00643D4C">
        <w:rPr>
          <w:szCs w:val="24"/>
        </w:rPr>
        <w:t>89</w:t>
      </w:r>
      <w:r w:rsidR="00593BA6" w:rsidRPr="0041079C">
        <w:rPr>
          <w:szCs w:val="24"/>
        </w:rPr>
        <w:t>–</w:t>
      </w:r>
      <w:r w:rsidR="00593BA6">
        <w:rPr>
          <w:szCs w:val="24"/>
        </w:rPr>
        <w:t>91</w:t>
      </w:r>
      <w:r w:rsidR="00785AE2">
        <w:rPr>
          <w:szCs w:val="24"/>
        </w:rPr>
        <w:t xml:space="preserve"> </w:t>
      </w:r>
      <w:r w:rsidRPr="0041079C">
        <w:rPr>
          <w:szCs w:val="24"/>
        </w:rPr>
        <w:t>punkt</w:t>
      </w:r>
      <w:r w:rsidR="00785AE2">
        <w:rPr>
          <w:szCs w:val="24"/>
        </w:rPr>
        <w:t>us</w:t>
      </w:r>
      <w:r w:rsidRPr="0041079C">
        <w:rPr>
          <w:szCs w:val="24"/>
        </w:rPr>
        <w:t>.</w:t>
      </w:r>
    </w:p>
    <w:p w:rsidR="00F33ED2" w:rsidRPr="0041079C" w:rsidRDefault="00F33ED2" w:rsidP="00DA4CC1">
      <w:pPr>
        <w:spacing w:line="360" w:lineRule="atLeast"/>
        <w:ind w:firstLine="720"/>
        <w:jc w:val="both"/>
        <w:rPr>
          <w:szCs w:val="24"/>
        </w:rPr>
      </w:pPr>
      <w:r w:rsidRPr="0041079C">
        <w:rPr>
          <w:strike/>
          <w:szCs w:val="24"/>
        </w:rPr>
        <w:t>89. Draudėjui per nustatytą terminą neatvykus pasirašyti baudų išieškojimo laiko atidėjimo sutarties, Fondo valdybos teritorinis skyrius priima sprendimą nesudaryti sutarties ir baudas išieškoti priverstine tvarka.</w:t>
      </w:r>
    </w:p>
    <w:p w:rsidR="00F33ED2" w:rsidRPr="0041079C" w:rsidRDefault="00F33ED2" w:rsidP="00DA4CC1">
      <w:pPr>
        <w:spacing w:line="360" w:lineRule="atLeast"/>
        <w:ind w:firstLine="720"/>
        <w:jc w:val="both"/>
        <w:rPr>
          <w:strike/>
          <w:szCs w:val="24"/>
        </w:rPr>
      </w:pPr>
      <w:r w:rsidRPr="0041079C">
        <w:rPr>
          <w:strike/>
          <w:szCs w:val="24"/>
        </w:rPr>
        <w:t>90. Baudos pradedamos mokėti ne vėliau kaip kitą mėnesį po baudų išieškojimo laiko atidėjimo termino pabaigos sutartyje numatytu laiku ir sumomis.</w:t>
      </w:r>
    </w:p>
    <w:p w:rsidR="00F33ED2" w:rsidRPr="0041079C" w:rsidRDefault="00F33ED2" w:rsidP="00DA4CC1">
      <w:pPr>
        <w:spacing w:line="360" w:lineRule="atLeast"/>
        <w:ind w:firstLine="720"/>
        <w:jc w:val="both"/>
        <w:rPr>
          <w:szCs w:val="24"/>
        </w:rPr>
      </w:pPr>
      <w:r w:rsidRPr="00593BA6">
        <w:rPr>
          <w:strike/>
          <w:szCs w:val="24"/>
        </w:rPr>
        <w:t>91. Sutarties galiojimo ar sprendime nustatytu laikotarpiu draudėjas privalo atidėtąsias baudas grąžinti laikydamasis sutartyje ar sprendime nustatytų terminų ir mokėti visas privalomąsias (einamąsias) socialinio draudimo įmokas.</w:t>
      </w:r>
    </w:p>
    <w:p w:rsidR="00F33ED2" w:rsidRPr="0041079C" w:rsidRDefault="00F33ED2" w:rsidP="00DA4CC1">
      <w:pPr>
        <w:spacing w:line="360" w:lineRule="atLeast"/>
        <w:ind w:firstLine="720"/>
        <w:jc w:val="both"/>
        <w:rPr>
          <w:szCs w:val="24"/>
        </w:rPr>
      </w:pPr>
      <w:r w:rsidRPr="0041079C">
        <w:rPr>
          <w:szCs w:val="24"/>
        </w:rPr>
        <w:t>2.</w:t>
      </w:r>
      <w:r w:rsidR="00785AE2">
        <w:rPr>
          <w:szCs w:val="24"/>
        </w:rPr>
        <w:t>4</w:t>
      </w:r>
      <w:r w:rsidR="009C454F">
        <w:rPr>
          <w:szCs w:val="24"/>
        </w:rPr>
        <w:t>5</w:t>
      </w:r>
      <w:r w:rsidRPr="0041079C">
        <w:rPr>
          <w:szCs w:val="24"/>
        </w:rPr>
        <w:t xml:space="preserve">. </w:t>
      </w:r>
      <w:r w:rsidRPr="009E2AC5">
        <w:rPr>
          <w:szCs w:val="24"/>
        </w:rPr>
        <w:t xml:space="preserve">Pakeisti </w:t>
      </w:r>
      <w:r w:rsidRPr="0041079C">
        <w:rPr>
          <w:szCs w:val="24"/>
        </w:rPr>
        <w:t>92 punktą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„92. Pažeidus </w:t>
      </w:r>
      <w:r w:rsidRPr="0041079C">
        <w:rPr>
          <w:strike/>
          <w:szCs w:val="24"/>
        </w:rPr>
        <w:t>baudų išieškojimo laiko atidėjimo sutartį ar</w:t>
      </w:r>
      <w:r w:rsidRPr="00E543D0">
        <w:rPr>
          <w:szCs w:val="24"/>
        </w:rPr>
        <w:t xml:space="preserve"> </w:t>
      </w:r>
      <w:r w:rsidRPr="00D754E0">
        <w:rPr>
          <w:szCs w:val="24"/>
        </w:rPr>
        <w:t>pagal Taisyklių 83</w:t>
      </w:r>
      <w:r w:rsidRPr="00D754E0">
        <w:rPr>
          <w:szCs w:val="24"/>
          <w:vertAlign w:val="superscript"/>
        </w:rPr>
        <w:t xml:space="preserve"> </w:t>
      </w:r>
      <w:r w:rsidRPr="00D754E0">
        <w:rPr>
          <w:szCs w:val="24"/>
        </w:rPr>
        <w:t>punktą</w:t>
      </w:r>
      <w:r w:rsidRPr="0041079C">
        <w:rPr>
          <w:szCs w:val="24"/>
        </w:rPr>
        <w:t xml:space="preserve"> priimtame sprendime nustatytas sąlygas, laiku nesumokėjus </w:t>
      </w:r>
      <w:r w:rsidRPr="0041079C">
        <w:rPr>
          <w:strike/>
          <w:szCs w:val="24"/>
        </w:rPr>
        <w:t xml:space="preserve">privalomųjų (einamųjų) </w:t>
      </w:r>
      <w:r w:rsidRPr="0041079C">
        <w:rPr>
          <w:szCs w:val="24"/>
        </w:rPr>
        <w:t>socialinio draudimo įmokų</w:t>
      </w:r>
      <w:r w:rsidRPr="0041079C">
        <w:rPr>
          <w:b/>
          <w:szCs w:val="24"/>
        </w:rPr>
        <w:t xml:space="preserve"> už einamąjį laikotarpį</w:t>
      </w:r>
      <w:r w:rsidRPr="0041079C">
        <w:rPr>
          <w:szCs w:val="24"/>
        </w:rPr>
        <w:t xml:space="preserve">, </w:t>
      </w:r>
      <w:r w:rsidRPr="0041079C">
        <w:rPr>
          <w:strike/>
          <w:szCs w:val="24"/>
        </w:rPr>
        <w:t xml:space="preserve">Fondo valdybos teritorinis skyrius per mėnesį priima sprendimą nutraukti sutartį arba panaikina </w:t>
      </w:r>
      <w:r w:rsidRPr="00593BA6">
        <w:rPr>
          <w:strike/>
          <w:szCs w:val="24"/>
        </w:rPr>
        <w:t>sprendimą atidėti baudų išieškojimo laiką ir</w:t>
      </w:r>
      <w:r w:rsidRPr="0041079C">
        <w:rPr>
          <w:szCs w:val="24"/>
        </w:rPr>
        <w:t xml:space="preserve"> </w:t>
      </w:r>
      <w:r w:rsidRPr="0041079C">
        <w:rPr>
          <w:b/>
          <w:szCs w:val="24"/>
        </w:rPr>
        <w:t>Fondo valdybos teritorinis skyrius</w:t>
      </w:r>
      <w:r w:rsidRPr="0041079C">
        <w:rPr>
          <w:szCs w:val="24"/>
        </w:rPr>
        <w:t xml:space="preserve"> priima sprendimą </w:t>
      </w:r>
      <w:r w:rsidR="00D754E0">
        <w:rPr>
          <w:b/>
          <w:szCs w:val="24"/>
        </w:rPr>
        <w:t xml:space="preserve">pripažinti netekusiu galios sprendimą </w:t>
      </w:r>
      <w:r w:rsidR="00D754E0" w:rsidRPr="006B4F83">
        <w:rPr>
          <w:b/>
          <w:szCs w:val="24"/>
        </w:rPr>
        <w:t xml:space="preserve">atidėti </w:t>
      </w:r>
      <w:r w:rsidR="00D754E0">
        <w:rPr>
          <w:b/>
          <w:szCs w:val="24"/>
        </w:rPr>
        <w:t>baudų išieškojim</w:t>
      </w:r>
      <w:r w:rsidR="00A02555">
        <w:rPr>
          <w:b/>
          <w:szCs w:val="24"/>
        </w:rPr>
        <w:t>o laik</w:t>
      </w:r>
      <w:r w:rsidR="00D754E0">
        <w:rPr>
          <w:b/>
          <w:szCs w:val="24"/>
        </w:rPr>
        <w:t>ą</w:t>
      </w:r>
      <w:r w:rsidR="00D754E0" w:rsidRPr="006B4F83">
        <w:rPr>
          <w:b/>
          <w:szCs w:val="24"/>
        </w:rPr>
        <w:t xml:space="preserve"> ir</w:t>
      </w:r>
      <w:r w:rsidR="00D754E0">
        <w:rPr>
          <w:b/>
          <w:szCs w:val="24"/>
        </w:rPr>
        <w:t xml:space="preserve"> pradėti</w:t>
      </w:r>
      <w:r w:rsidR="00D754E0">
        <w:rPr>
          <w:szCs w:val="24"/>
        </w:rPr>
        <w:t xml:space="preserve"> </w:t>
      </w:r>
      <w:r w:rsidRPr="0041079C">
        <w:rPr>
          <w:szCs w:val="24"/>
        </w:rPr>
        <w:t>priverstine tvarka iš draudėjo išieškoti likusią nesumokėtą baudos dalį. Pažeidęs baudų išieškojimo laiko atidėjimo sąlygas</w:t>
      </w:r>
      <w:r w:rsidR="00737DA9" w:rsidRPr="00D353D6">
        <w:rPr>
          <w:b/>
          <w:szCs w:val="24"/>
        </w:rPr>
        <w:t>,</w:t>
      </w:r>
      <w:r w:rsidRPr="0041079C">
        <w:rPr>
          <w:szCs w:val="24"/>
        </w:rPr>
        <w:t xml:space="preserve"> </w:t>
      </w:r>
      <w:r w:rsidRPr="00D353D6">
        <w:rPr>
          <w:strike/>
          <w:szCs w:val="24"/>
        </w:rPr>
        <w:t>draudėjas</w:t>
      </w:r>
      <w:r w:rsidRPr="0041079C">
        <w:rPr>
          <w:szCs w:val="24"/>
        </w:rPr>
        <w:t xml:space="preserve"> dėl baudų išieškojimo laiko atidėjimo </w:t>
      </w:r>
      <w:r w:rsidR="00737DA9" w:rsidRPr="00D353D6">
        <w:rPr>
          <w:b/>
          <w:szCs w:val="24"/>
        </w:rPr>
        <w:t>draudėjas</w:t>
      </w:r>
      <w:r w:rsidR="00737DA9">
        <w:rPr>
          <w:szCs w:val="24"/>
        </w:rPr>
        <w:t xml:space="preserve"> </w:t>
      </w:r>
      <w:r w:rsidRPr="0041079C">
        <w:rPr>
          <w:szCs w:val="24"/>
        </w:rPr>
        <w:t>gali kreiptis ne anksčiau kaip po vienų metų nuo sprendimo</w:t>
      </w:r>
      <w:r w:rsidR="004D1AC2" w:rsidRPr="004D1AC2">
        <w:rPr>
          <w:b/>
          <w:szCs w:val="24"/>
        </w:rPr>
        <w:t xml:space="preserve"> </w:t>
      </w:r>
      <w:r w:rsidR="004D1AC2">
        <w:rPr>
          <w:b/>
          <w:szCs w:val="24"/>
        </w:rPr>
        <w:t xml:space="preserve">pripažinti netekusiu galios sprendimą </w:t>
      </w:r>
      <w:r w:rsidR="004D1AC2" w:rsidRPr="006B4F83">
        <w:rPr>
          <w:b/>
          <w:szCs w:val="24"/>
        </w:rPr>
        <w:t xml:space="preserve">atidėti </w:t>
      </w:r>
      <w:r w:rsidR="004D1AC2">
        <w:rPr>
          <w:b/>
          <w:szCs w:val="24"/>
        </w:rPr>
        <w:t>baudų išieškojim</w:t>
      </w:r>
      <w:r w:rsidR="00A02555">
        <w:rPr>
          <w:b/>
          <w:szCs w:val="24"/>
        </w:rPr>
        <w:t>o laik</w:t>
      </w:r>
      <w:r w:rsidR="004D1AC2">
        <w:rPr>
          <w:b/>
          <w:szCs w:val="24"/>
        </w:rPr>
        <w:t>ą</w:t>
      </w:r>
      <w:r w:rsidR="004D1AC2" w:rsidRPr="006B4F83">
        <w:rPr>
          <w:b/>
          <w:szCs w:val="24"/>
        </w:rPr>
        <w:t xml:space="preserve"> ir</w:t>
      </w:r>
      <w:r w:rsidR="004D1AC2">
        <w:rPr>
          <w:b/>
          <w:szCs w:val="24"/>
        </w:rPr>
        <w:t xml:space="preserve"> </w:t>
      </w:r>
      <w:r w:rsidR="004D1AC2" w:rsidRPr="004D1AC2">
        <w:rPr>
          <w:b/>
          <w:szCs w:val="24"/>
        </w:rPr>
        <w:t>pradėti</w:t>
      </w:r>
      <w:r w:rsidRPr="004D1AC2">
        <w:rPr>
          <w:szCs w:val="24"/>
        </w:rPr>
        <w:t xml:space="preserve"> priverstine tvarka išieškoti iš draudėjo likusią nesumokėtą baudos dalį priėmimo</w:t>
      </w:r>
      <w:r w:rsidRPr="0041079C">
        <w:rPr>
          <w:szCs w:val="24"/>
        </w:rPr>
        <w:t xml:space="preserve"> dienos</w:t>
      </w:r>
      <w:r w:rsidR="004D1AC2">
        <w:rPr>
          <w:szCs w:val="24"/>
        </w:rPr>
        <w:t xml:space="preserve"> </w:t>
      </w:r>
      <w:r w:rsidR="00894602">
        <w:rPr>
          <w:b/>
          <w:bCs/>
          <w:color w:val="000000"/>
        </w:rPr>
        <w:t>–</w:t>
      </w:r>
      <w:r w:rsidR="004D1AC2" w:rsidRPr="004D1AC2">
        <w:rPr>
          <w:b/>
          <w:szCs w:val="24"/>
        </w:rPr>
        <w:t xml:space="preserve"> </w:t>
      </w:r>
      <w:r w:rsidR="00EC3CAF" w:rsidRPr="0041079C">
        <w:rPr>
          <w:b/>
          <w:szCs w:val="24"/>
        </w:rPr>
        <w:t>ši</w:t>
      </w:r>
      <w:r w:rsidR="00527EC1">
        <w:rPr>
          <w:b/>
          <w:szCs w:val="24"/>
        </w:rPr>
        <w:t>o</w:t>
      </w:r>
      <w:r w:rsidR="00EC3CAF" w:rsidRPr="0041079C">
        <w:rPr>
          <w:b/>
          <w:szCs w:val="24"/>
        </w:rPr>
        <w:t>s pasekm</w:t>
      </w:r>
      <w:r w:rsidR="00527EC1">
        <w:rPr>
          <w:b/>
          <w:szCs w:val="24"/>
        </w:rPr>
        <w:t>ė</w:t>
      </w:r>
      <w:r w:rsidR="00EC3CAF" w:rsidRPr="0041079C">
        <w:rPr>
          <w:b/>
          <w:szCs w:val="24"/>
        </w:rPr>
        <w:t>s nurodom</w:t>
      </w:r>
      <w:r w:rsidR="00527EC1">
        <w:rPr>
          <w:b/>
          <w:szCs w:val="24"/>
        </w:rPr>
        <w:t>os</w:t>
      </w:r>
      <w:r w:rsidR="00EC3CAF">
        <w:rPr>
          <w:b/>
          <w:szCs w:val="24"/>
        </w:rPr>
        <w:t xml:space="preserve"> </w:t>
      </w:r>
      <w:r w:rsidR="004D1AC2">
        <w:rPr>
          <w:b/>
          <w:szCs w:val="24"/>
        </w:rPr>
        <w:t>sprendime atidėti baudų išieškojim</w:t>
      </w:r>
      <w:r w:rsidR="00A02555">
        <w:rPr>
          <w:b/>
          <w:szCs w:val="24"/>
        </w:rPr>
        <w:t>o laik</w:t>
      </w:r>
      <w:r w:rsidR="004D1AC2">
        <w:rPr>
          <w:b/>
          <w:szCs w:val="24"/>
        </w:rPr>
        <w:t>ą</w:t>
      </w:r>
      <w:r w:rsidRPr="0041079C">
        <w:rPr>
          <w:b/>
          <w:szCs w:val="24"/>
        </w:rPr>
        <w:t>.</w:t>
      </w:r>
      <w:r w:rsidRPr="0041079C">
        <w:rPr>
          <w:szCs w:val="24"/>
        </w:rPr>
        <w:t>“</w:t>
      </w:r>
    </w:p>
    <w:p w:rsidR="00C11052" w:rsidRPr="0041079C" w:rsidRDefault="00F33ED2" w:rsidP="00DA4CC1">
      <w:pPr>
        <w:spacing w:line="360" w:lineRule="atLeast"/>
        <w:ind w:firstLine="720"/>
        <w:jc w:val="both"/>
        <w:rPr>
          <w:szCs w:val="24"/>
        </w:rPr>
      </w:pPr>
      <w:r w:rsidRPr="0041079C">
        <w:rPr>
          <w:szCs w:val="24"/>
        </w:rPr>
        <w:t>2.</w:t>
      </w:r>
      <w:r w:rsidR="00785AE2">
        <w:rPr>
          <w:szCs w:val="24"/>
        </w:rPr>
        <w:t>4</w:t>
      </w:r>
      <w:r w:rsidR="009C454F">
        <w:rPr>
          <w:szCs w:val="24"/>
        </w:rPr>
        <w:t>6</w:t>
      </w:r>
      <w:r w:rsidRPr="0041079C">
        <w:rPr>
          <w:szCs w:val="24"/>
        </w:rPr>
        <w:t xml:space="preserve">. </w:t>
      </w:r>
      <w:r w:rsidR="00C11052" w:rsidRPr="0041079C">
        <w:rPr>
          <w:szCs w:val="24"/>
        </w:rPr>
        <w:t>Pripažinti netekusiu galios 9</w:t>
      </w:r>
      <w:r w:rsidR="00C11052">
        <w:rPr>
          <w:szCs w:val="24"/>
        </w:rPr>
        <w:t>3</w:t>
      </w:r>
      <w:r w:rsidR="00C11052" w:rsidRPr="0041079C">
        <w:rPr>
          <w:szCs w:val="24"/>
        </w:rPr>
        <w:t xml:space="preserve"> punktą.</w:t>
      </w:r>
    </w:p>
    <w:p w:rsidR="00F33ED2" w:rsidRPr="0041079C" w:rsidRDefault="00F33ED2" w:rsidP="00DA4CC1">
      <w:pPr>
        <w:spacing w:line="360" w:lineRule="atLeast"/>
        <w:ind w:firstLine="720"/>
        <w:jc w:val="both"/>
        <w:rPr>
          <w:szCs w:val="24"/>
        </w:rPr>
      </w:pPr>
      <w:r w:rsidRPr="00C11052">
        <w:rPr>
          <w:strike/>
          <w:szCs w:val="24"/>
        </w:rPr>
        <w:t>93. Baudų sumokėjimo dokumentai (sutartis ir sprendimas) parengiami 2 egzemplioriais, iš kurių vienas įteikiamas draudėjui, kitas lieka Fondo valdybos teritoriniame skyriuje.</w:t>
      </w:r>
    </w:p>
    <w:p w:rsidR="00F33ED2" w:rsidRPr="0041079C" w:rsidRDefault="00F33ED2" w:rsidP="00DA4CC1">
      <w:pPr>
        <w:spacing w:line="360" w:lineRule="atLeast"/>
        <w:ind w:firstLine="720"/>
        <w:jc w:val="both"/>
        <w:rPr>
          <w:szCs w:val="24"/>
        </w:rPr>
      </w:pPr>
      <w:r w:rsidRPr="0041079C">
        <w:rPr>
          <w:szCs w:val="24"/>
        </w:rPr>
        <w:t>2.</w:t>
      </w:r>
      <w:r w:rsidR="00785AE2">
        <w:rPr>
          <w:szCs w:val="24"/>
        </w:rPr>
        <w:t>4</w:t>
      </w:r>
      <w:r w:rsidR="009C454F">
        <w:rPr>
          <w:szCs w:val="24"/>
        </w:rPr>
        <w:t>7</w:t>
      </w:r>
      <w:r w:rsidRPr="0041079C">
        <w:rPr>
          <w:szCs w:val="24"/>
        </w:rPr>
        <w:t xml:space="preserve">. </w:t>
      </w:r>
      <w:r w:rsidRPr="009E2AC5">
        <w:rPr>
          <w:szCs w:val="24"/>
        </w:rPr>
        <w:t xml:space="preserve">Pakeisti </w:t>
      </w:r>
      <w:r w:rsidRPr="0041079C">
        <w:rPr>
          <w:szCs w:val="24"/>
        </w:rPr>
        <w:t>94 punktą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„94. Priėmus sprendimą neatidėti baudų išieškojimo laiko </w:t>
      </w:r>
      <w:r w:rsidRPr="0041079C">
        <w:rPr>
          <w:strike/>
          <w:szCs w:val="24"/>
        </w:rPr>
        <w:t>arba nutarus sutarties nesudaryti ar ją nutraukti</w:t>
      </w:r>
      <w:r w:rsidRPr="0041079C">
        <w:rPr>
          <w:szCs w:val="24"/>
        </w:rPr>
        <w:t>, nuo sprendimo priėmimo dienos atnaujinamas baudų išieškojimas.“</w:t>
      </w:r>
    </w:p>
    <w:p w:rsidR="00F33ED2" w:rsidRPr="0041079C" w:rsidRDefault="00F33ED2" w:rsidP="00DA4CC1">
      <w:pPr>
        <w:spacing w:line="360" w:lineRule="atLeast"/>
        <w:ind w:firstLine="720"/>
        <w:jc w:val="both"/>
        <w:rPr>
          <w:szCs w:val="24"/>
        </w:rPr>
      </w:pPr>
      <w:r w:rsidRPr="0041079C">
        <w:rPr>
          <w:szCs w:val="24"/>
        </w:rPr>
        <w:t>2.</w:t>
      </w:r>
      <w:r w:rsidR="00785AE2">
        <w:rPr>
          <w:szCs w:val="24"/>
        </w:rPr>
        <w:t>4</w:t>
      </w:r>
      <w:r w:rsidR="009C454F">
        <w:rPr>
          <w:szCs w:val="24"/>
        </w:rPr>
        <w:t>8</w:t>
      </w:r>
      <w:r w:rsidRPr="0041079C">
        <w:rPr>
          <w:szCs w:val="24"/>
        </w:rPr>
        <w:t xml:space="preserve">. </w:t>
      </w:r>
      <w:r w:rsidRPr="009E2AC5">
        <w:rPr>
          <w:szCs w:val="24"/>
        </w:rPr>
        <w:t xml:space="preserve">Pakeisti </w:t>
      </w:r>
      <w:r w:rsidRPr="0041079C">
        <w:rPr>
          <w:szCs w:val="24"/>
        </w:rPr>
        <w:t>95 punktą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„95. </w:t>
      </w:r>
      <w:r w:rsidRPr="004D2BD2">
        <w:rPr>
          <w:szCs w:val="24"/>
        </w:rPr>
        <w:t>Fondo valdybos teritorinis skyrius</w:t>
      </w:r>
      <w:r w:rsidR="004D2BD2" w:rsidRPr="004D2BD2">
        <w:rPr>
          <w:b/>
          <w:szCs w:val="24"/>
        </w:rPr>
        <w:t>,</w:t>
      </w:r>
      <w:r w:rsidRPr="004D2BD2">
        <w:rPr>
          <w:szCs w:val="24"/>
        </w:rPr>
        <w:t xml:space="preserve"> </w:t>
      </w:r>
      <w:r w:rsidR="009A564E" w:rsidRPr="004D2BD2">
        <w:rPr>
          <w:b/>
          <w:szCs w:val="24"/>
        </w:rPr>
        <w:t>priėm</w:t>
      </w:r>
      <w:r w:rsidR="004D2BD2" w:rsidRPr="004D2BD2">
        <w:rPr>
          <w:b/>
          <w:szCs w:val="24"/>
        </w:rPr>
        <w:t>ę</w:t>
      </w:r>
      <w:r w:rsidR="009A564E" w:rsidRPr="004D2BD2">
        <w:rPr>
          <w:b/>
          <w:szCs w:val="24"/>
        </w:rPr>
        <w:t>s</w:t>
      </w:r>
      <w:r w:rsidR="009A564E">
        <w:rPr>
          <w:b/>
          <w:szCs w:val="24"/>
        </w:rPr>
        <w:t xml:space="preserve"> Taisyklių 92 punkte nurodytą sprendimą</w:t>
      </w:r>
      <w:r w:rsidR="00737DA9">
        <w:rPr>
          <w:b/>
          <w:szCs w:val="24"/>
        </w:rPr>
        <w:t>,</w:t>
      </w:r>
      <w:r w:rsidR="004D1AC2" w:rsidRPr="00E543D0">
        <w:rPr>
          <w:szCs w:val="24"/>
        </w:rPr>
        <w:t xml:space="preserve"> </w:t>
      </w:r>
      <w:r w:rsidRPr="0041079C">
        <w:rPr>
          <w:strike/>
          <w:szCs w:val="24"/>
        </w:rPr>
        <w:t>apie sprendimą nutraukti baudų išieškojimo laiko atidėjimo sutartį</w:t>
      </w:r>
      <w:r w:rsidRPr="0041079C">
        <w:rPr>
          <w:szCs w:val="24"/>
        </w:rPr>
        <w:t xml:space="preserve"> per </w:t>
      </w:r>
      <w:r w:rsidRPr="00C11052">
        <w:rPr>
          <w:strike/>
          <w:szCs w:val="24"/>
        </w:rPr>
        <w:t>5</w:t>
      </w:r>
      <w:r w:rsidR="00C11052">
        <w:rPr>
          <w:szCs w:val="24"/>
        </w:rPr>
        <w:t xml:space="preserve"> </w:t>
      </w:r>
      <w:r w:rsidR="00C11052" w:rsidRPr="00C11052">
        <w:rPr>
          <w:b/>
          <w:szCs w:val="24"/>
        </w:rPr>
        <w:t>3</w:t>
      </w:r>
      <w:r w:rsidRPr="0041079C">
        <w:rPr>
          <w:szCs w:val="24"/>
        </w:rPr>
        <w:t xml:space="preserve"> darbo dienas </w:t>
      </w:r>
      <w:r w:rsidRPr="00113F92">
        <w:rPr>
          <w:szCs w:val="24"/>
        </w:rPr>
        <w:t xml:space="preserve">nuo </w:t>
      </w:r>
      <w:r w:rsidRPr="005237FF">
        <w:rPr>
          <w:strike/>
          <w:szCs w:val="24"/>
        </w:rPr>
        <w:t>sprendimo</w:t>
      </w:r>
      <w:r w:rsidRPr="00113F92">
        <w:rPr>
          <w:szCs w:val="24"/>
        </w:rPr>
        <w:t xml:space="preserve"> </w:t>
      </w:r>
      <w:r w:rsidR="00737DA9" w:rsidRPr="005237FF">
        <w:rPr>
          <w:b/>
          <w:szCs w:val="24"/>
        </w:rPr>
        <w:t>jo</w:t>
      </w:r>
      <w:r w:rsidR="00737DA9">
        <w:rPr>
          <w:szCs w:val="24"/>
        </w:rPr>
        <w:t xml:space="preserve"> </w:t>
      </w:r>
      <w:r w:rsidRPr="00113F92">
        <w:rPr>
          <w:szCs w:val="24"/>
        </w:rPr>
        <w:t xml:space="preserve">priėmimo dienos </w:t>
      </w:r>
      <w:r w:rsidR="00113F92" w:rsidRPr="0041079C">
        <w:rPr>
          <w:b/>
          <w:szCs w:val="24"/>
        </w:rPr>
        <w:t>apie tai</w:t>
      </w:r>
      <w:r w:rsidR="00113F92" w:rsidRPr="0041079C">
        <w:rPr>
          <w:szCs w:val="24"/>
        </w:rPr>
        <w:t xml:space="preserve"> </w:t>
      </w:r>
      <w:r w:rsidRPr="00113F92">
        <w:rPr>
          <w:szCs w:val="24"/>
        </w:rPr>
        <w:t>raštu</w:t>
      </w:r>
      <w:r w:rsidRPr="0041079C">
        <w:rPr>
          <w:szCs w:val="24"/>
        </w:rPr>
        <w:t xml:space="preserve"> informuoja draudėją</w:t>
      </w:r>
      <w:r w:rsidRPr="0041079C">
        <w:rPr>
          <w:strike/>
          <w:szCs w:val="24"/>
        </w:rPr>
        <w:t>, nurodydamas priežastis, dėl kurių sutartis nutraukta</w:t>
      </w:r>
      <w:r w:rsidRPr="0041079C">
        <w:rPr>
          <w:szCs w:val="24"/>
        </w:rPr>
        <w:t>.“</w:t>
      </w:r>
    </w:p>
    <w:p w:rsidR="00F33ED2" w:rsidRPr="0041079C" w:rsidRDefault="00F33ED2" w:rsidP="00DA4CC1">
      <w:pPr>
        <w:spacing w:line="360" w:lineRule="atLeast"/>
        <w:ind w:firstLine="720"/>
        <w:jc w:val="both"/>
        <w:rPr>
          <w:szCs w:val="24"/>
        </w:rPr>
      </w:pPr>
      <w:r w:rsidRPr="009E2AC5">
        <w:rPr>
          <w:szCs w:val="24"/>
        </w:rPr>
        <w:t>2.</w:t>
      </w:r>
      <w:r w:rsidR="00785AE2">
        <w:rPr>
          <w:szCs w:val="24"/>
        </w:rPr>
        <w:t>4</w:t>
      </w:r>
      <w:r w:rsidR="009C454F">
        <w:rPr>
          <w:szCs w:val="24"/>
        </w:rPr>
        <w:t>9</w:t>
      </w:r>
      <w:r w:rsidRPr="009E2AC5">
        <w:rPr>
          <w:szCs w:val="24"/>
        </w:rPr>
        <w:t xml:space="preserve">. </w:t>
      </w:r>
      <w:r w:rsidRPr="0041079C">
        <w:rPr>
          <w:szCs w:val="24"/>
        </w:rPr>
        <w:t>Pripažinti netekusi</w:t>
      </w:r>
      <w:r w:rsidR="00D8408A">
        <w:rPr>
          <w:szCs w:val="24"/>
        </w:rPr>
        <w:t>ais</w:t>
      </w:r>
      <w:r w:rsidRPr="0041079C">
        <w:rPr>
          <w:szCs w:val="24"/>
        </w:rPr>
        <w:t xml:space="preserve"> galios 102 </w:t>
      </w:r>
      <w:r w:rsidR="00785AE2">
        <w:rPr>
          <w:szCs w:val="24"/>
        </w:rPr>
        <w:t xml:space="preserve">ir 103 </w:t>
      </w:r>
      <w:r w:rsidRPr="0041079C">
        <w:rPr>
          <w:szCs w:val="24"/>
        </w:rPr>
        <w:t>punkt</w:t>
      </w:r>
      <w:r w:rsidR="00785AE2">
        <w:rPr>
          <w:szCs w:val="24"/>
        </w:rPr>
        <w:t>us</w:t>
      </w:r>
      <w:r w:rsidRPr="0041079C">
        <w:rPr>
          <w:szCs w:val="24"/>
        </w:rPr>
        <w:t>.</w:t>
      </w:r>
    </w:p>
    <w:p w:rsidR="00F33ED2" w:rsidRPr="0041079C" w:rsidRDefault="00F33ED2" w:rsidP="00DA4CC1">
      <w:pPr>
        <w:spacing w:line="360" w:lineRule="atLeast"/>
        <w:ind w:firstLine="720"/>
        <w:jc w:val="both"/>
        <w:rPr>
          <w:strike/>
          <w:szCs w:val="24"/>
        </w:rPr>
      </w:pPr>
      <w:r w:rsidRPr="0041079C">
        <w:rPr>
          <w:strike/>
          <w:szCs w:val="24"/>
        </w:rPr>
        <w:t xml:space="preserve">102. Apskaičiuotos, bet į Fondą nustatytu laiku nesumokėtos draudėjų ir apdraustųjų socialinio draudimo įmokų, palūkanų, delspinigių ir baudų skolos išieškomos priverstine tvarka. Nesumokėtos draudėjų ir apdraustųjų socialinio draudimo įmokų, palūkanų, </w:t>
      </w:r>
      <w:r w:rsidRPr="0041079C">
        <w:rPr>
          <w:strike/>
          <w:szCs w:val="24"/>
        </w:rPr>
        <w:lastRenderedPageBreak/>
        <w:t>delspinigių ir baudų skolos išieškomos Valstybinio socialinio draudimo įstatyme nustatytais būdais ir Fondo valdybos nustatyta tvarka.</w:t>
      </w:r>
    </w:p>
    <w:p w:rsidR="00F33ED2" w:rsidRPr="0041079C" w:rsidRDefault="00F33ED2" w:rsidP="00DA4CC1">
      <w:pPr>
        <w:spacing w:line="360" w:lineRule="atLeast"/>
        <w:ind w:firstLine="720"/>
        <w:jc w:val="both"/>
        <w:rPr>
          <w:strike/>
          <w:szCs w:val="24"/>
        </w:rPr>
      </w:pPr>
      <w:r w:rsidRPr="0041079C">
        <w:rPr>
          <w:strike/>
          <w:szCs w:val="24"/>
        </w:rPr>
        <w:t>103. Sumokėtos (išieškotos) sumos įskaitomos tokia eilės tvarka: 1 – socialinio draudimo įmokos; 2 – palūkanos; 3 – baudos; 4 – delspinigiai. Jeigu yra ankstesnės eilės skola, vėlesnės eilės skola pradedama įskaityti tik sumokėjus (išieškojus) ankstesnės eilės skolą. Vienos eilės skolos ribose pradedama įskaityti skola už seniausią laikotarpį. Sumokėtų (išieškotų) sumų detalią įskaitymo eilės tvarką nustato Fondo valdyba. Priverstine tvarka išieškomas Fondui priklausančias sumas kredito įstaigos nurašo pagal Fondo administravimo įstaigų pateiktus mokėjimo nurodymus iš visų draudėjų sąskaitų kredito įstaigose, esančiose Lietuvos Respublikoje. Mokėjimo nurodymai kredito įstaigoms pateikiami, kai draudėjai neperveda socialinio draudimo lėšų nustatytu laiku. Mokėjimo nurodymai gali būti pateikti visai skolos sumai į kiekvieną draudėjo sąskaitą kredito įstaigose. Draudėjui nustatytu laiku nepateikus socialinio draudimo pranešimo apie apdraustiems asmenims apskaičiuotas draudžiamųjų pajamų sumas ir socialinio draudimo įmokas, sumos, priklausančios draudėjui mokėti kas mėnesį, nustatomos pagal paskutinio draudėjo pateikto socialinio draudimo pranešimo duomenis. Nustačius, kad nurašytos sumos viršija draudėjo įsiskolinimus, skirtumas įskaitomas į būsimąsias socialinio draudimo įmokas arba ne vėliau kaip per 3 darbo dienas grąžinamas draudėjui Fondo valdybos nustatyta tvarka.</w:t>
      </w:r>
    </w:p>
    <w:p w:rsidR="00F33ED2" w:rsidRPr="0041079C" w:rsidRDefault="00F33ED2" w:rsidP="00DA4CC1">
      <w:pPr>
        <w:spacing w:line="360" w:lineRule="atLeast"/>
        <w:ind w:firstLine="720"/>
        <w:jc w:val="both"/>
        <w:rPr>
          <w:szCs w:val="24"/>
        </w:rPr>
      </w:pPr>
      <w:r w:rsidRPr="0041079C">
        <w:rPr>
          <w:szCs w:val="24"/>
        </w:rPr>
        <w:t>2.</w:t>
      </w:r>
      <w:r w:rsidR="009C454F">
        <w:rPr>
          <w:szCs w:val="24"/>
        </w:rPr>
        <w:t>50</w:t>
      </w:r>
      <w:r w:rsidRPr="0041079C">
        <w:rPr>
          <w:szCs w:val="24"/>
        </w:rPr>
        <w:t xml:space="preserve">. </w:t>
      </w:r>
      <w:r w:rsidRPr="009E2AC5">
        <w:rPr>
          <w:szCs w:val="24"/>
        </w:rPr>
        <w:t xml:space="preserve">Pakeisti </w:t>
      </w:r>
      <w:r w:rsidRPr="0041079C">
        <w:rPr>
          <w:szCs w:val="24"/>
        </w:rPr>
        <w:t>105 punktą</w:t>
      </w:r>
      <w:r w:rsidRPr="009E2AC5">
        <w:rPr>
          <w:szCs w:val="24"/>
        </w:rPr>
        <w:t xml:space="preserve"> ir jį išdėstyti taip:</w:t>
      </w:r>
    </w:p>
    <w:p w:rsidR="00F33ED2" w:rsidRPr="0041079C" w:rsidRDefault="00F33ED2" w:rsidP="00DA4CC1">
      <w:pPr>
        <w:spacing w:line="360" w:lineRule="atLeast"/>
        <w:ind w:firstLine="720"/>
        <w:jc w:val="both"/>
        <w:rPr>
          <w:szCs w:val="24"/>
        </w:rPr>
      </w:pPr>
      <w:r w:rsidRPr="0041079C">
        <w:rPr>
          <w:szCs w:val="24"/>
        </w:rPr>
        <w:t xml:space="preserve">„105. Skola Fondo biudžetui nurašoma Fondo valdybos </w:t>
      </w:r>
      <w:r w:rsidRPr="0041079C">
        <w:rPr>
          <w:b/>
          <w:szCs w:val="24"/>
        </w:rPr>
        <w:t>direktoriaus</w:t>
      </w:r>
      <w:r w:rsidRPr="0041079C">
        <w:rPr>
          <w:szCs w:val="24"/>
        </w:rPr>
        <w:t xml:space="preserve"> nustatyta tvarka.“</w:t>
      </w:r>
    </w:p>
    <w:p w:rsidR="005C4817" w:rsidRDefault="005C4817" w:rsidP="00F33ED2">
      <w:pPr>
        <w:pStyle w:val="Antrats"/>
        <w:tabs>
          <w:tab w:val="clear" w:pos="4153"/>
          <w:tab w:val="center" w:pos="-7800"/>
          <w:tab w:val="left" w:pos="6237"/>
        </w:tabs>
      </w:pPr>
    </w:p>
    <w:p w:rsidR="00737DA9" w:rsidRDefault="00737DA9" w:rsidP="00F33ED2">
      <w:pPr>
        <w:pStyle w:val="Antrats"/>
        <w:tabs>
          <w:tab w:val="clear" w:pos="4153"/>
          <w:tab w:val="center" w:pos="-7800"/>
          <w:tab w:val="left" w:pos="6237"/>
        </w:tabs>
      </w:pPr>
    </w:p>
    <w:p w:rsidR="00F60D55" w:rsidRDefault="00F60D55" w:rsidP="00F33ED2">
      <w:pPr>
        <w:pStyle w:val="Antrats"/>
        <w:tabs>
          <w:tab w:val="clear" w:pos="4153"/>
          <w:tab w:val="center" w:pos="-7800"/>
          <w:tab w:val="left" w:pos="6237"/>
        </w:tabs>
      </w:pPr>
    </w:p>
    <w:p w:rsidR="00DE2F1C" w:rsidRDefault="00F33ED2" w:rsidP="00F33ED2">
      <w:pPr>
        <w:pStyle w:val="Antrats"/>
        <w:tabs>
          <w:tab w:val="clear" w:pos="4153"/>
          <w:tab w:val="center" w:pos="-7800"/>
          <w:tab w:val="left" w:pos="6237"/>
        </w:tabs>
      </w:pPr>
      <w:r>
        <w:t>Ministras Pirmininkas</w:t>
      </w:r>
    </w:p>
    <w:p w:rsidR="00F33ED2" w:rsidRDefault="00F33ED2" w:rsidP="00F33ED2">
      <w:pPr>
        <w:pStyle w:val="Antrats"/>
        <w:tabs>
          <w:tab w:val="clear" w:pos="4153"/>
          <w:tab w:val="center" w:pos="-7800"/>
          <w:tab w:val="left" w:pos="6237"/>
        </w:tabs>
      </w:pPr>
    </w:p>
    <w:p w:rsidR="00737DA9" w:rsidRDefault="00737DA9" w:rsidP="00F33ED2">
      <w:pPr>
        <w:pStyle w:val="Antrats"/>
        <w:tabs>
          <w:tab w:val="clear" w:pos="4153"/>
          <w:tab w:val="center" w:pos="-7800"/>
          <w:tab w:val="left" w:pos="6237"/>
        </w:tabs>
      </w:pPr>
    </w:p>
    <w:p w:rsidR="00737DA9" w:rsidRDefault="00737DA9" w:rsidP="00F33ED2">
      <w:pPr>
        <w:pStyle w:val="Antrats"/>
        <w:tabs>
          <w:tab w:val="clear" w:pos="4153"/>
          <w:tab w:val="center" w:pos="-7800"/>
          <w:tab w:val="left" w:pos="6237"/>
        </w:tabs>
      </w:pPr>
    </w:p>
    <w:p w:rsidR="00532EA2" w:rsidRDefault="00F33ED2" w:rsidP="00F33ED2">
      <w:pPr>
        <w:pStyle w:val="Antrats"/>
        <w:tabs>
          <w:tab w:val="clear" w:pos="4153"/>
          <w:tab w:val="center" w:pos="-7800"/>
          <w:tab w:val="left" w:pos="6237"/>
        </w:tabs>
      </w:pPr>
      <w:r>
        <w:t>Socialinės apsaugos</w:t>
      </w:r>
      <w:r w:rsidR="00F34430">
        <w:t xml:space="preserve"> ir darbo ministras</w:t>
      </w:r>
      <w:r w:rsidR="005244AA">
        <w:tab/>
      </w:r>
    </w:p>
    <w:sectPr w:rsidR="00532EA2" w:rsidSect="00F33ED2">
      <w:headerReference w:type="even" r:id="rId9"/>
      <w:headerReference w:type="default" r:id="rId10"/>
      <w:headerReference w:type="first" r:id="rId11"/>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33" w:rsidRDefault="00527533">
      <w:r>
        <w:separator/>
      </w:r>
    </w:p>
  </w:endnote>
  <w:endnote w:type="continuationSeparator" w:id="0">
    <w:p w:rsidR="00527533" w:rsidRDefault="005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33" w:rsidRDefault="00527533">
      <w:r>
        <w:separator/>
      </w:r>
    </w:p>
  </w:footnote>
  <w:footnote w:type="continuationSeparator" w:id="0">
    <w:p w:rsidR="00527533" w:rsidRDefault="0052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EAC" w:rsidRDefault="00CF4EAC"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4EAC" w:rsidRDefault="00CF4E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EAC" w:rsidRDefault="00CF4EAC"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1783">
      <w:rPr>
        <w:rStyle w:val="Puslapionumeris"/>
        <w:noProof/>
      </w:rPr>
      <w:t>15</w:t>
    </w:r>
    <w:r>
      <w:rPr>
        <w:rStyle w:val="Puslapionumeris"/>
      </w:rPr>
      <w:fldChar w:fldCharType="end"/>
    </w:r>
  </w:p>
  <w:p w:rsidR="00CF4EAC" w:rsidRDefault="00CF4EA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EAC" w:rsidRDefault="00CF4EAC" w:rsidP="00D83167">
    <w:pPr>
      <w:tabs>
        <w:tab w:val="left" w:pos="6804"/>
      </w:tabs>
      <w:ind w:firstLine="6804"/>
      <w:rPr>
        <w:b/>
      </w:rPr>
    </w:pPr>
    <w:r w:rsidRPr="000C2972">
      <w:rPr>
        <w:b/>
      </w:rPr>
      <w:t>P</w:t>
    </w:r>
    <w:r>
      <w:rPr>
        <w:b/>
      </w:rPr>
      <w:t>rojekto</w:t>
    </w:r>
  </w:p>
  <w:p w:rsidR="00CF4EAC" w:rsidRPr="000C2972" w:rsidRDefault="00CF4EAC" w:rsidP="00D83167">
    <w:pPr>
      <w:tabs>
        <w:tab w:val="left" w:pos="6804"/>
        <w:tab w:val="left" w:pos="7938"/>
        <w:tab w:val="left" w:pos="9356"/>
      </w:tabs>
      <w:ind w:firstLine="6804"/>
      <w:rPr>
        <w:b/>
      </w:rPr>
    </w:pPr>
    <w:r>
      <w:rPr>
        <w:b/>
      </w:rPr>
      <w:t>lyginamasis variantas</w:t>
    </w:r>
  </w:p>
  <w:p w:rsidR="00CF4EAC" w:rsidRDefault="00CF4EAC" w:rsidP="00703148">
    <w:pPr>
      <w:jc w:val="center"/>
    </w:pPr>
  </w:p>
  <w:p w:rsidR="00CF4EAC" w:rsidRPr="00194342" w:rsidRDefault="00CF4EAC" w:rsidP="00703148">
    <w:pPr>
      <w:pStyle w:val="Antrat1"/>
      <w:spacing w:before="120"/>
      <w:rPr>
        <w:rFonts w:ascii="Arial" w:hAnsi="Arial" w:cs="Arial"/>
        <w:sz w:val="36"/>
      </w:rPr>
    </w:pPr>
    <w:r w:rsidRPr="00194342">
      <w:rPr>
        <w:rFonts w:ascii="Arial" w:hAnsi="Arial" w:cs="Arial"/>
        <w:sz w:val="36"/>
      </w:rPr>
      <w:t>Lietuvos Respublikos Vyriausybė</w:t>
    </w:r>
  </w:p>
  <w:p w:rsidR="00CF4EAC" w:rsidRPr="000F4C8C" w:rsidRDefault="00CF4EAC" w:rsidP="00703148">
    <w:pPr>
      <w:jc w:val="center"/>
      <w:rPr>
        <w:caps/>
      </w:rPr>
    </w:pPr>
  </w:p>
  <w:p w:rsidR="00CF4EAC" w:rsidRDefault="00CF4EAC"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413849"/>
    <w:multiLevelType w:val="hybridMultilevel"/>
    <w:tmpl w:val="AFD65102"/>
    <w:lvl w:ilvl="0" w:tplc="3F6A4B2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B210866"/>
    <w:multiLevelType w:val="hybridMultilevel"/>
    <w:tmpl w:val="CBE2183E"/>
    <w:lvl w:ilvl="0" w:tplc="4FA62ABC">
      <w:start w:val="1"/>
      <w:numFmt w:val="decimal"/>
      <w:lvlText w:val="%1."/>
      <w:lvlJc w:val="left"/>
      <w:pPr>
        <w:ind w:left="1716" w:hanging="996"/>
      </w:pPr>
      <w:rPr>
        <w:rFonts w:eastAsia="Calibr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6">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2"/>
  </w:num>
  <w:num w:numId="3">
    <w:abstractNumId w:val="8"/>
  </w:num>
  <w:num w:numId="4">
    <w:abstractNumId w:val="14"/>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5269"/>
    <w:rsid w:val="000113A4"/>
    <w:rsid w:val="00014A64"/>
    <w:rsid w:val="00015401"/>
    <w:rsid w:val="00020C46"/>
    <w:rsid w:val="00021155"/>
    <w:rsid w:val="000213BA"/>
    <w:rsid w:val="0002398C"/>
    <w:rsid w:val="00023F53"/>
    <w:rsid w:val="00026D69"/>
    <w:rsid w:val="00032871"/>
    <w:rsid w:val="00037FBA"/>
    <w:rsid w:val="000406AD"/>
    <w:rsid w:val="00040D80"/>
    <w:rsid w:val="0004392A"/>
    <w:rsid w:val="00050062"/>
    <w:rsid w:val="00050284"/>
    <w:rsid w:val="00050DAC"/>
    <w:rsid w:val="00053C3F"/>
    <w:rsid w:val="0005491F"/>
    <w:rsid w:val="00054B63"/>
    <w:rsid w:val="000550BE"/>
    <w:rsid w:val="0005781B"/>
    <w:rsid w:val="00057A81"/>
    <w:rsid w:val="000609A0"/>
    <w:rsid w:val="00061715"/>
    <w:rsid w:val="00061BA1"/>
    <w:rsid w:val="00063E34"/>
    <w:rsid w:val="00066B40"/>
    <w:rsid w:val="00066B6B"/>
    <w:rsid w:val="00067B12"/>
    <w:rsid w:val="00071F90"/>
    <w:rsid w:val="00077AD5"/>
    <w:rsid w:val="00080873"/>
    <w:rsid w:val="000826E8"/>
    <w:rsid w:val="00082A63"/>
    <w:rsid w:val="0008470F"/>
    <w:rsid w:val="00085093"/>
    <w:rsid w:val="00085136"/>
    <w:rsid w:val="000906A4"/>
    <w:rsid w:val="000945C7"/>
    <w:rsid w:val="0009765D"/>
    <w:rsid w:val="00097EC7"/>
    <w:rsid w:val="000A655E"/>
    <w:rsid w:val="000A6572"/>
    <w:rsid w:val="000B304B"/>
    <w:rsid w:val="000B6A65"/>
    <w:rsid w:val="000B77F6"/>
    <w:rsid w:val="000C0277"/>
    <w:rsid w:val="000C2681"/>
    <w:rsid w:val="000C2972"/>
    <w:rsid w:val="000C4F76"/>
    <w:rsid w:val="000C564A"/>
    <w:rsid w:val="000C6943"/>
    <w:rsid w:val="000D267A"/>
    <w:rsid w:val="000D2828"/>
    <w:rsid w:val="000D3129"/>
    <w:rsid w:val="000D37ED"/>
    <w:rsid w:val="000D3E2A"/>
    <w:rsid w:val="000D47C2"/>
    <w:rsid w:val="000D7F84"/>
    <w:rsid w:val="000E1B35"/>
    <w:rsid w:val="000E1CAC"/>
    <w:rsid w:val="000E479B"/>
    <w:rsid w:val="000E5567"/>
    <w:rsid w:val="000E6350"/>
    <w:rsid w:val="000E736E"/>
    <w:rsid w:val="000F12E8"/>
    <w:rsid w:val="000F19C7"/>
    <w:rsid w:val="000F2C2A"/>
    <w:rsid w:val="000F4C8C"/>
    <w:rsid w:val="000F4DAE"/>
    <w:rsid w:val="000F52F1"/>
    <w:rsid w:val="000F6721"/>
    <w:rsid w:val="00102565"/>
    <w:rsid w:val="00104D8A"/>
    <w:rsid w:val="00104E15"/>
    <w:rsid w:val="00107751"/>
    <w:rsid w:val="00107B22"/>
    <w:rsid w:val="001130BB"/>
    <w:rsid w:val="0011343E"/>
    <w:rsid w:val="00113F92"/>
    <w:rsid w:val="00117D66"/>
    <w:rsid w:val="001218CD"/>
    <w:rsid w:val="00122232"/>
    <w:rsid w:val="0012246B"/>
    <w:rsid w:val="001254C7"/>
    <w:rsid w:val="001272CA"/>
    <w:rsid w:val="001301AB"/>
    <w:rsid w:val="00130979"/>
    <w:rsid w:val="00130B86"/>
    <w:rsid w:val="00130C26"/>
    <w:rsid w:val="00132344"/>
    <w:rsid w:val="00132C34"/>
    <w:rsid w:val="001330CB"/>
    <w:rsid w:val="0013687E"/>
    <w:rsid w:val="00136AFB"/>
    <w:rsid w:val="00136E81"/>
    <w:rsid w:val="00142D42"/>
    <w:rsid w:val="00144257"/>
    <w:rsid w:val="001442B6"/>
    <w:rsid w:val="00144BD5"/>
    <w:rsid w:val="0015012D"/>
    <w:rsid w:val="00151EA6"/>
    <w:rsid w:val="0015253C"/>
    <w:rsid w:val="00152786"/>
    <w:rsid w:val="00153234"/>
    <w:rsid w:val="0015374A"/>
    <w:rsid w:val="00154972"/>
    <w:rsid w:val="00155763"/>
    <w:rsid w:val="0015638C"/>
    <w:rsid w:val="00162228"/>
    <w:rsid w:val="00163045"/>
    <w:rsid w:val="001657F0"/>
    <w:rsid w:val="0016663C"/>
    <w:rsid w:val="00167A32"/>
    <w:rsid w:val="00170355"/>
    <w:rsid w:val="00171B2A"/>
    <w:rsid w:val="001732DC"/>
    <w:rsid w:val="00174360"/>
    <w:rsid w:val="00175933"/>
    <w:rsid w:val="00175D8E"/>
    <w:rsid w:val="00177005"/>
    <w:rsid w:val="00182018"/>
    <w:rsid w:val="001820BD"/>
    <w:rsid w:val="00183972"/>
    <w:rsid w:val="00191961"/>
    <w:rsid w:val="00191B75"/>
    <w:rsid w:val="00194342"/>
    <w:rsid w:val="001946BD"/>
    <w:rsid w:val="0019684E"/>
    <w:rsid w:val="00197A38"/>
    <w:rsid w:val="001A0A85"/>
    <w:rsid w:val="001A297A"/>
    <w:rsid w:val="001A38D5"/>
    <w:rsid w:val="001A3D33"/>
    <w:rsid w:val="001A4188"/>
    <w:rsid w:val="001A60E3"/>
    <w:rsid w:val="001A72C3"/>
    <w:rsid w:val="001B05F8"/>
    <w:rsid w:val="001B1036"/>
    <w:rsid w:val="001B532B"/>
    <w:rsid w:val="001B57A3"/>
    <w:rsid w:val="001B609C"/>
    <w:rsid w:val="001B7E03"/>
    <w:rsid w:val="001C15FF"/>
    <w:rsid w:val="001C7639"/>
    <w:rsid w:val="001C7E64"/>
    <w:rsid w:val="001D0ECF"/>
    <w:rsid w:val="001D257A"/>
    <w:rsid w:val="001D4022"/>
    <w:rsid w:val="001D77D7"/>
    <w:rsid w:val="001E1A82"/>
    <w:rsid w:val="001E2FE4"/>
    <w:rsid w:val="001E347E"/>
    <w:rsid w:val="001E67FB"/>
    <w:rsid w:val="001E73F7"/>
    <w:rsid w:val="001F03BA"/>
    <w:rsid w:val="001F433E"/>
    <w:rsid w:val="001F4A01"/>
    <w:rsid w:val="001F7101"/>
    <w:rsid w:val="00201AC2"/>
    <w:rsid w:val="002040E4"/>
    <w:rsid w:val="00204BE2"/>
    <w:rsid w:val="00207C40"/>
    <w:rsid w:val="00221110"/>
    <w:rsid w:val="0022289B"/>
    <w:rsid w:val="0022323D"/>
    <w:rsid w:val="002237F3"/>
    <w:rsid w:val="00223CFA"/>
    <w:rsid w:val="002241D5"/>
    <w:rsid w:val="00226350"/>
    <w:rsid w:val="00230985"/>
    <w:rsid w:val="002325E5"/>
    <w:rsid w:val="00233FFE"/>
    <w:rsid w:val="00234578"/>
    <w:rsid w:val="002351DA"/>
    <w:rsid w:val="002355B2"/>
    <w:rsid w:val="002368EF"/>
    <w:rsid w:val="002378B5"/>
    <w:rsid w:val="00240C19"/>
    <w:rsid w:val="00240F62"/>
    <w:rsid w:val="002412FF"/>
    <w:rsid w:val="00243E54"/>
    <w:rsid w:val="00244099"/>
    <w:rsid w:val="00244616"/>
    <w:rsid w:val="00245A09"/>
    <w:rsid w:val="00245C90"/>
    <w:rsid w:val="00246CCF"/>
    <w:rsid w:val="00247140"/>
    <w:rsid w:val="002504B1"/>
    <w:rsid w:val="00253A2C"/>
    <w:rsid w:val="0025749E"/>
    <w:rsid w:val="002578C8"/>
    <w:rsid w:val="0025798B"/>
    <w:rsid w:val="0026001E"/>
    <w:rsid w:val="002672B6"/>
    <w:rsid w:val="002678CA"/>
    <w:rsid w:val="002704BF"/>
    <w:rsid w:val="002709FD"/>
    <w:rsid w:val="00271A40"/>
    <w:rsid w:val="0027356B"/>
    <w:rsid w:val="002745CA"/>
    <w:rsid w:val="002764EC"/>
    <w:rsid w:val="00276C34"/>
    <w:rsid w:val="002855D8"/>
    <w:rsid w:val="002914CF"/>
    <w:rsid w:val="00291D3E"/>
    <w:rsid w:val="00292DE2"/>
    <w:rsid w:val="0029473A"/>
    <w:rsid w:val="00294D50"/>
    <w:rsid w:val="00297394"/>
    <w:rsid w:val="00297E04"/>
    <w:rsid w:val="002A1B35"/>
    <w:rsid w:val="002A1DB5"/>
    <w:rsid w:val="002A3142"/>
    <w:rsid w:val="002A4C28"/>
    <w:rsid w:val="002A50C6"/>
    <w:rsid w:val="002A66F9"/>
    <w:rsid w:val="002A698D"/>
    <w:rsid w:val="002B00B8"/>
    <w:rsid w:val="002B2329"/>
    <w:rsid w:val="002B3947"/>
    <w:rsid w:val="002B3A50"/>
    <w:rsid w:val="002B4213"/>
    <w:rsid w:val="002B46F1"/>
    <w:rsid w:val="002C1849"/>
    <w:rsid w:val="002C1D67"/>
    <w:rsid w:val="002C1DDB"/>
    <w:rsid w:val="002C2FE0"/>
    <w:rsid w:val="002C69E1"/>
    <w:rsid w:val="002C73A3"/>
    <w:rsid w:val="002D0CD9"/>
    <w:rsid w:val="002D493C"/>
    <w:rsid w:val="002D4B01"/>
    <w:rsid w:val="002D7924"/>
    <w:rsid w:val="002E044E"/>
    <w:rsid w:val="002E25EE"/>
    <w:rsid w:val="002E295E"/>
    <w:rsid w:val="002E2F33"/>
    <w:rsid w:val="002E3057"/>
    <w:rsid w:val="002E3918"/>
    <w:rsid w:val="002E3E9F"/>
    <w:rsid w:val="002E5371"/>
    <w:rsid w:val="002E6A39"/>
    <w:rsid w:val="002F0F3D"/>
    <w:rsid w:val="002F7955"/>
    <w:rsid w:val="0030023B"/>
    <w:rsid w:val="00302E08"/>
    <w:rsid w:val="00304A79"/>
    <w:rsid w:val="00307CC6"/>
    <w:rsid w:val="00310B2B"/>
    <w:rsid w:val="00312721"/>
    <w:rsid w:val="00313120"/>
    <w:rsid w:val="00314C9E"/>
    <w:rsid w:val="00315107"/>
    <w:rsid w:val="003164F8"/>
    <w:rsid w:val="00317A35"/>
    <w:rsid w:val="00317B02"/>
    <w:rsid w:val="00320BF8"/>
    <w:rsid w:val="00321C73"/>
    <w:rsid w:val="00321D55"/>
    <w:rsid w:val="003224B3"/>
    <w:rsid w:val="00325364"/>
    <w:rsid w:val="00326F15"/>
    <w:rsid w:val="00331F88"/>
    <w:rsid w:val="003340B9"/>
    <w:rsid w:val="0033765D"/>
    <w:rsid w:val="00337AF3"/>
    <w:rsid w:val="00337FE5"/>
    <w:rsid w:val="00341916"/>
    <w:rsid w:val="00350EDD"/>
    <w:rsid w:val="003548DA"/>
    <w:rsid w:val="003626B1"/>
    <w:rsid w:val="00362F72"/>
    <w:rsid w:val="003637B6"/>
    <w:rsid w:val="00365C2B"/>
    <w:rsid w:val="003673CF"/>
    <w:rsid w:val="003677B0"/>
    <w:rsid w:val="0037512B"/>
    <w:rsid w:val="003761DC"/>
    <w:rsid w:val="00381B83"/>
    <w:rsid w:val="00382C3D"/>
    <w:rsid w:val="00383372"/>
    <w:rsid w:val="0038486C"/>
    <w:rsid w:val="00393C83"/>
    <w:rsid w:val="00396033"/>
    <w:rsid w:val="00396211"/>
    <w:rsid w:val="003A32AD"/>
    <w:rsid w:val="003A6308"/>
    <w:rsid w:val="003A6350"/>
    <w:rsid w:val="003B09B2"/>
    <w:rsid w:val="003B1783"/>
    <w:rsid w:val="003B1B9D"/>
    <w:rsid w:val="003B40B0"/>
    <w:rsid w:val="003B6302"/>
    <w:rsid w:val="003C4F25"/>
    <w:rsid w:val="003D2AAA"/>
    <w:rsid w:val="003D35D4"/>
    <w:rsid w:val="003D4614"/>
    <w:rsid w:val="003D6349"/>
    <w:rsid w:val="003D6996"/>
    <w:rsid w:val="003E24DC"/>
    <w:rsid w:val="003E7F7B"/>
    <w:rsid w:val="003F0025"/>
    <w:rsid w:val="003F22B2"/>
    <w:rsid w:val="003F2EC3"/>
    <w:rsid w:val="00400678"/>
    <w:rsid w:val="00400F28"/>
    <w:rsid w:val="0040216D"/>
    <w:rsid w:val="004024B7"/>
    <w:rsid w:val="00402FAB"/>
    <w:rsid w:val="00404A91"/>
    <w:rsid w:val="0040785D"/>
    <w:rsid w:val="00411A4D"/>
    <w:rsid w:val="00413EE5"/>
    <w:rsid w:val="00414D24"/>
    <w:rsid w:val="00424143"/>
    <w:rsid w:val="00425A1B"/>
    <w:rsid w:val="00425A1F"/>
    <w:rsid w:val="00425AF4"/>
    <w:rsid w:val="00425D55"/>
    <w:rsid w:val="00431F67"/>
    <w:rsid w:val="00437B65"/>
    <w:rsid w:val="00440821"/>
    <w:rsid w:val="00441D28"/>
    <w:rsid w:val="0044684F"/>
    <w:rsid w:val="00455B9B"/>
    <w:rsid w:val="004570BB"/>
    <w:rsid w:val="004571DA"/>
    <w:rsid w:val="004579B7"/>
    <w:rsid w:val="0046127E"/>
    <w:rsid w:val="004612CC"/>
    <w:rsid w:val="00465D2F"/>
    <w:rsid w:val="00471F48"/>
    <w:rsid w:val="004766A1"/>
    <w:rsid w:val="00480C21"/>
    <w:rsid w:val="0048199F"/>
    <w:rsid w:val="00481D88"/>
    <w:rsid w:val="00482D5E"/>
    <w:rsid w:val="00486062"/>
    <w:rsid w:val="00486EAC"/>
    <w:rsid w:val="00492C2F"/>
    <w:rsid w:val="00495855"/>
    <w:rsid w:val="004967C2"/>
    <w:rsid w:val="00496D69"/>
    <w:rsid w:val="00497F39"/>
    <w:rsid w:val="004A0AD8"/>
    <w:rsid w:val="004A2F39"/>
    <w:rsid w:val="004A3796"/>
    <w:rsid w:val="004A3B94"/>
    <w:rsid w:val="004A438D"/>
    <w:rsid w:val="004A6A6E"/>
    <w:rsid w:val="004A6B18"/>
    <w:rsid w:val="004B008E"/>
    <w:rsid w:val="004B2BC4"/>
    <w:rsid w:val="004B2FEE"/>
    <w:rsid w:val="004B35AE"/>
    <w:rsid w:val="004B38EC"/>
    <w:rsid w:val="004B438E"/>
    <w:rsid w:val="004B533D"/>
    <w:rsid w:val="004B77BB"/>
    <w:rsid w:val="004B77C3"/>
    <w:rsid w:val="004C603C"/>
    <w:rsid w:val="004C66E7"/>
    <w:rsid w:val="004D1AC2"/>
    <w:rsid w:val="004D2BD2"/>
    <w:rsid w:val="004D2FF3"/>
    <w:rsid w:val="004D58F0"/>
    <w:rsid w:val="004E005E"/>
    <w:rsid w:val="004E0914"/>
    <w:rsid w:val="004E11BF"/>
    <w:rsid w:val="004E23B5"/>
    <w:rsid w:val="004E3838"/>
    <w:rsid w:val="004E5F95"/>
    <w:rsid w:val="004F0BC4"/>
    <w:rsid w:val="004F1A89"/>
    <w:rsid w:val="004F3119"/>
    <w:rsid w:val="004F389D"/>
    <w:rsid w:val="004F4562"/>
    <w:rsid w:val="004F779C"/>
    <w:rsid w:val="005017B9"/>
    <w:rsid w:val="00502FA7"/>
    <w:rsid w:val="00503306"/>
    <w:rsid w:val="00504D58"/>
    <w:rsid w:val="0051002D"/>
    <w:rsid w:val="005132E8"/>
    <w:rsid w:val="005145B6"/>
    <w:rsid w:val="00514872"/>
    <w:rsid w:val="0051563D"/>
    <w:rsid w:val="0051646D"/>
    <w:rsid w:val="00520FCB"/>
    <w:rsid w:val="005237FF"/>
    <w:rsid w:val="005244AA"/>
    <w:rsid w:val="00524969"/>
    <w:rsid w:val="00525896"/>
    <w:rsid w:val="005259A6"/>
    <w:rsid w:val="00526EE2"/>
    <w:rsid w:val="00527533"/>
    <w:rsid w:val="00527EC1"/>
    <w:rsid w:val="00530414"/>
    <w:rsid w:val="00532EA2"/>
    <w:rsid w:val="00535DB9"/>
    <w:rsid w:val="005407A8"/>
    <w:rsid w:val="005428FA"/>
    <w:rsid w:val="00542E7B"/>
    <w:rsid w:val="0055005E"/>
    <w:rsid w:val="00552D56"/>
    <w:rsid w:val="00553870"/>
    <w:rsid w:val="005555ED"/>
    <w:rsid w:val="00564090"/>
    <w:rsid w:val="00566441"/>
    <w:rsid w:val="0057043F"/>
    <w:rsid w:val="005709CF"/>
    <w:rsid w:val="005714CF"/>
    <w:rsid w:val="0057362D"/>
    <w:rsid w:val="00574F8C"/>
    <w:rsid w:val="0057558B"/>
    <w:rsid w:val="00581771"/>
    <w:rsid w:val="0058430B"/>
    <w:rsid w:val="00592506"/>
    <w:rsid w:val="00593BA6"/>
    <w:rsid w:val="00596C8F"/>
    <w:rsid w:val="00597A1B"/>
    <w:rsid w:val="005A1A23"/>
    <w:rsid w:val="005A5535"/>
    <w:rsid w:val="005A72D5"/>
    <w:rsid w:val="005A733D"/>
    <w:rsid w:val="005B0B0D"/>
    <w:rsid w:val="005B203B"/>
    <w:rsid w:val="005B3583"/>
    <w:rsid w:val="005B45E9"/>
    <w:rsid w:val="005B50ED"/>
    <w:rsid w:val="005B74F3"/>
    <w:rsid w:val="005C1717"/>
    <w:rsid w:val="005C4817"/>
    <w:rsid w:val="005C5374"/>
    <w:rsid w:val="005D04F7"/>
    <w:rsid w:val="005D12A1"/>
    <w:rsid w:val="005D598C"/>
    <w:rsid w:val="005D6A17"/>
    <w:rsid w:val="005E23ED"/>
    <w:rsid w:val="005E3E9F"/>
    <w:rsid w:val="005E6F93"/>
    <w:rsid w:val="005E7C98"/>
    <w:rsid w:val="005E7DD4"/>
    <w:rsid w:val="005F1D21"/>
    <w:rsid w:val="005F41D9"/>
    <w:rsid w:val="005F5A0D"/>
    <w:rsid w:val="005F62C0"/>
    <w:rsid w:val="00600140"/>
    <w:rsid w:val="00600A4B"/>
    <w:rsid w:val="00601EBA"/>
    <w:rsid w:val="00603090"/>
    <w:rsid w:val="00604882"/>
    <w:rsid w:val="00607341"/>
    <w:rsid w:val="0061392D"/>
    <w:rsid w:val="006157D4"/>
    <w:rsid w:val="006167C8"/>
    <w:rsid w:val="00616BDE"/>
    <w:rsid w:val="0062183E"/>
    <w:rsid w:val="00626F9E"/>
    <w:rsid w:val="006275F2"/>
    <w:rsid w:val="006279E8"/>
    <w:rsid w:val="00631436"/>
    <w:rsid w:val="00631A11"/>
    <w:rsid w:val="00632348"/>
    <w:rsid w:val="006338DA"/>
    <w:rsid w:val="0063527E"/>
    <w:rsid w:val="00636216"/>
    <w:rsid w:val="00641253"/>
    <w:rsid w:val="00643D4C"/>
    <w:rsid w:val="00643DF5"/>
    <w:rsid w:val="00644314"/>
    <w:rsid w:val="00646490"/>
    <w:rsid w:val="006547B6"/>
    <w:rsid w:val="006555AF"/>
    <w:rsid w:val="006579C1"/>
    <w:rsid w:val="00660B95"/>
    <w:rsid w:val="00665225"/>
    <w:rsid w:val="006675BD"/>
    <w:rsid w:val="00670213"/>
    <w:rsid w:val="00672980"/>
    <w:rsid w:val="00672A7F"/>
    <w:rsid w:val="00675855"/>
    <w:rsid w:val="00677A14"/>
    <w:rsid w:val="00680411"/>
    <w:rsid w:val="006817AF"/>
    <w:rsid w:val="00681ADE"/>
    <w:rsid w:val="006827A5"/>
    <w:rsid w:val="00684C7E"/>
    <w:rsid w:val="00685AA4"/>
    <w:rsid w:val="006871FC"/>
    <w:rsid w:val="00687FBB"/>
    <w:rsid w:val="00691100"/>
    <w:rsid w:val="00694842"/>
    <w:rsid w:val="00694E7B"/>
    <w:rsid w:val="00694E9D"/>
    <w:rsid w:val="00695E5D"/>
    <w:rsid w:val="00697118"/>
    <w:rsid w:val="006972E2"/>
    <w:rsid w:val="00697FD6"/>
    <w:rsid w:val="006A2007"/>
    <w:rsid w:val="006A2A82"/>
    <w:rsid w:val="006A5FB7"/>
    <w:rsid w:val="006A6701"/>
    <w:rsid w:val="006A6F71"/>
    <w:rsid w:val="006B023A"/>
    <w:rsid w:val="006B0EEB"/>
    <w:rsid w:val="006B4F83"/>
    <w:rsid w:val="006B7E9D"/>
    <w:rsid w:val="006C0A60"/>
    <w:rsid w:val="006C3B61"/>
    <w:rsid w:val="006C686B"/>
    <w:rsid w:val="006D07E2"/>
    <w:rsid w:val="006D2BB3"/>
    <w:rsid w:val="006D3A5A"/>
    <w:rsid w:val="006D3F82"/>
    <w:rsid w:val="006D5495"/>
    <w:rsid w:val="006D5658"/>
    <w:rsid w:val="006D5D3D"/>
    <w:rsid w:val="006D64AE"/>
    <w:rsid w:val="006D7067"/>
    <w:rsid w:val="006D72A5"/>
    <w:rsid w:val="006E2CD3"/>
    <w:rsid w:val="006E35A5"/>
    <w:rsid w:val="006E585F"/>
    <w:rsid w:val="006E65D0"/>
    <w:rsid w:val="006F5155"/>
    <w:rsid w:val="00701EE2"/>
    <w:rsid w:val="00702DBE"/>
    <w:rsid w:val="00703148"/>
    <w:rsid w:val="00704DB7"/>
    <w:rsid w:val="0070507A"/>
    <w:rsid w:val="007057E8"/>
    <w:rsid w:val="00705AD0"/>
    <w:rsid w:val="0070617B"/>
    <w:rsid w:val="007076DD"/>
    <w:rsid w:val="00710CFB"/>
    <w:rsid w:val="00714ABA"/>
    <w:rsid w:val="007163B0"/>
    <w:rsid w:val="0071780B"/>
    <w:rsid w:val="007216CC"/>
    <w:rsid w:val="00722302"/>
    <w:rsid w:val="00722BF7"/>
    <w:rsid w:val="007257CC"/>
    <w:rsid w:val="00726002"/>
    <w:rsid w:val="00726683"/>
    <w:rsid w:val="0073183E"/>
    <w:rsid w:val="007358EF"/>
    <w:rsid w:val="00737DA9"/>
    <w:rsid w:val="00741695"/>
    <w:rsid w:val="00742292"/>
    <w:rsid w:val="00742808"/>
    <w:rsid w:val="007463C9"/>
    <w:rsid w:val="00746968"/>
    <w:rsid w:val="007469D8"/>
    <w:rsid w:val="00746D5B"/>
    <w:rsid w:val="0075181B"/>
    <w:rsid w:val="00751ED6"/>
    <w:rsid w:val="007520DE"/>
    <w:rsid w:val="00755E95"/>
    <w:rsid w:val="00757DFF"/>
    <w:rsid w:val="0076077F"/>
    <w:rsid w:val="00761339"/>
    <w:rsid w:val="007618AD"/>
    <w:rsid w:val="007622C8"/>
    <w:rsid w:val="00763063"/>
    <w:rsid w:val="00763C5D"/>
    <w:rsid w:val="00763F3A"/>
    <w:rsid w:val="00765E1F"/>
    <w:rsid w:val="00771404"/>
    <w:rsid w:val="007716ED"/>
    <w:rsid w:val="00774479"/>
    <w:rsid w:val="00780BDF"/>
    <w:rsid w:val="00784E27"/>
    <w:rsid w:val="007855E4"/>
    <w:rsid w:val="00785759"/>
    <w:rsid w:val="00785AE2"/>
    <w:rsid w:val="00787732"/>
    <w:rsid w:val="007932A1"/>
    <w:rsid w:val="007942ED"/>
    <w:rsid w:val="00795052"/>
    <w:rsid w:val="007A2C3B"/>
    <w:rsid w:val="007A39E8"/>
    <w:rsid w:val="007A3DBD"/>
    <w:rsid w:val="007A5B23"/>
    <w:rsid w:val="007A66A3"/>
    <w:rsid w:val="007A7255"/>
    <w:rsid w:val="007A7F58"/>
    <w:rsid w:val="007B12D8"/>
    <w:rsid w:val="007B1A4E"/>
    <w:rsid w:val="007B1B44"/>
    <w:rsid w:val="007B2E69"/>
    <w:rsid w:val="007B35B5"/>
    <w:rsid w:val="007B398C"/>
    <w:rsid w:val="007B7539"/>
    <w:rsid w:val="007B755A"/>
    <w:rsid w:val="007B7C73"/>
    <w:rsid w:val="007C0582"/>
    <w:rsid w:val="007C13F1"/>
    <w:rsid w:val="007C1C24"/>
    <w:rsid w:val="007C5707"/>
    <w:rsid w:val="007C585F"/>
    <w:rsid w:val="007C6FCF"/>
    <w:rsid w:val="007D2451"/>
    <w:rsid w:val="007D6E06"/>
    <w:rsid w:val="007E3139"/>
    <w:rsid w:val="007E46ED"/>
    <w:rsid w:val="007E5C9A"/>
    <w:rsid w:val="007F27AF"/>
    <w:rsid w:val="007F2BA3"/>
    <w:rsid w:val="007F78DC"/>
    <w:rsid w:val="00800B8E"/>
    <w:rsid w:val="00802489"/>
    <w:rsid w:val="0080291C"/>
    <w:rsid w:val="00802A6D"/>
    <w:rsid w:val="00806614"/>
    <w:rsid w:val="00807CA3"/>
    <w:rsid w:val="00810796"/>
    <w:rsid w:val="00810BEC"/>
    <w:rsid w:val="00814436"/>
    <w:rsid w:val="00814D28"/>
    <w:rsid w:val="00814F82"/>
    <w:rsid w:val="00815F09"/>
    <w:rsid w:val="00817ECA"/>
    <w:rsid w:val="00817FA8"/>
    <w:rsid w:val="00821EC6"/>
    <w:rsid w:val="00822B34"/>
    <w:rsid w:val="00824675"/>
    <w:rsid w:val="00825919"/>
    <w:rsid w:val="008264A8"/>
    <w:rsid w:val="00826991"/>
    <w:rsid w:val="00827AF1"/>
    <w:rsid w:val="00830363"/>
    <w:rsid w:val="00833583"/>
    <w:rsid w:val="0083531F"/>
    <w:rsid w:val="0084007A"/>
    <w:rsid w:val="0084165A"/>
    <w:rsid w:val="0084220B"/>
    <w:rsid w:val="008422D6"/>
    <w:rsid w:val="008431FA"/>
    <w:rsid w:val="00843867"/>
    <w:rsid w:val="008471CD"/>
    <w:rsid w:val="00847BAB"/>
    <w:rsid w:val="008605BD"/>
    <w:rsid w:val="0086063D"/>
    <w:rsid w:val="00866500"/>
    <w:rsid w:val="00867CF3"/>
    <w:rsid w:val="0087081D"/>
    <w:rsid w:val="00872212"/>
    <w:rsid w:val="0087291E"/>
    <w:rsid w:val="00872981"/>
    <w:rsid w:val="00874631"/>
    <w:rsid w:val="00874FCA"/>
    <w:rsid w:val="00876E53"/>
    <w:rsid w:val="00877E32"/>
    <w:rsid w:val="00880AE6"/>
    <w:rsid w:val="00882B6E"/>
    <w:rsid w:val="00882DA3"/>
    <w:rsid w:val="0088402E"/>
    <w:rsid w:val="00884805"/>
    <w:rsid w:val="0088728B"/>
    <w:rsid w:val="008902CE"/>
    <w:rsid w:val="00892B62"/>
    <w:rsid w:val="00892FB8"/>
    <w:rsid w:val="00893192"/>
    <w:rsid w:val="008941C3"/>
    <w:rsid w:val="00894602"/>
    <w:rsid w:val="00896A86"/>
    <w:rsid w:val="00897303"/>
    <w:rsid w:val="008A1290"/>
    <w:rsid w:val="008A2661"/>
    <w:rsid w:val="008A5E4B"/>
    <w:rsid w:val="008A5E83"/>
    <w:rsid w:val="008A7892"/>
    <w:rsid w:val="008B030D"/>
    <w:rsid w:val="008B5EB2"/>
    <w:rsid w:val="008C089B"/>
    <w:rsid w:val="008C095C"/>
    <w:rsid w:val="008C25AC"/>
    <w:rsid w:val="008C5C61"/>
    <w:rsid w:val="008C5E17"/>
    <w:rsid w:val="008D1DEA"/>
    <w:rsid w:val="008E465F"/>
    <w:rsid w:val="008E4B20"/>
    <w:rsid w:val="008E7B68"/>
    <w:rsid w:val="009002C3"/>
    <w:rsid w:val="009008BA"/>
    <w:rsid w:val="00901D43"/>
    <w:rsid w:val="009024D9"/>
    <w:rsid w:val="009029DC"/>
    <w:rsid w:val="009047AF"/>
    <w:rsid w:val="00906F89"/>
    <w:rsid w:val="009079C9"/>
    <w:rsid w:val="00907F9A"/>
    <w:rsid w:val="00907FC5"/>
    <w:rsid w:val="0091069D"/>
    <w:rsid w:val="00911F4B"/>
    <w:rsid w:val="009139EE"/>
    <w:rsid w:val="00914213"/>
    <w:rsid w:val="00916233"/>
    <w:rsid w:val="00920214"/>
    <w:rsid w:val="00920FC2"/>
    <w:rsid w:val="00922D16"/>
    <w:rsid w:val="00925B20"/>
    <w:rsid w:val="00925B3F"/>
    <w:rsid w:val="00926066"/>
    <w:rsid w:val="009277BB"/>
    <w:rsid w:val="009300AB"/>
    <w:rsid w:val="009329EF"/>
    <w:rsid w:val="00934279"/>
    <w:rsid w:val="00935EDF"/>
    <w:rsid w:val="00936075"/>
    <w:rsid w:val="00936ED0"/>
    <w:rsid w:val="00943590"/>
    <w:rsid w:val="00943F90"/>
    <w:rsid w:val="0094440D"/>
    <w:rsid w:val="00946213"/>
    <w:rsid w:val="0094647F"/>
    <w:rsid w:val="00952031"/>
    <w:rsid w:val="0095243C"/>
    <w:rsid w:val="00953607"/>
    <w:rsid w:val="00953BF7"/>
    <w:rsid w:val="00953CE1"/>
    <w:rsid w:val="009559F5"/>
    <w:rsid w:val="00956722"/>
    <w:rsid w:val="00956874"/>
    <w:rsid w:val="009655D2"/>
    <w:rsid w:val="00967488"/>
    <w:rsid w:val="00967551"/>
    <w:rsid w:val="00967EAF"/>
    <w:rsid w:val="00972589"/>
    <w:rsid w:val="0097418B"/>
    <w:rsid w:val="00974C53"/>
    <w:rsid w:val="009766BF"/>
    <w:rsid w:val="0098034B"/>
    <w:rsid w:val="00981A5F"/>
    <w:rsid w:val="00985DDD"/>
    <w:rsid w:val="009873A0"/>
    <w:rsid w:val="0099261C"/>
    <w:rsid w:val="009927AF"/>
    <w:rsid w:val="009A0D3E"/>
    <w:rsid w:val="009A296E"/>
    <w:rsid w:val="009A4204"/>
    <w:rsid w:val="009A564E"/>
    <w:rsid w:val="009A612B"/>
    <w:rsid w:val="009A6DE7"/>
    <w:rsid w:val="009A78FD"/>
    <w:rsid w:val="009A7DF0"/>
    <w:rsid w:val="009B1176"/>
    <w:rsid w:val="009B2682"/>
    <w:rsid w:val="009B2EDB"/>
    <w:rsid w:val="009B48FE"/>
    <w:rsid w:val="009C2A3A"/>
    <w:rsid w:val="009C3ED0"/>
    <w:rsid w:val="009C454F"/>
    <w:rsid w:val="009C6305"/>
    <w:rsid w:val="009C6CA2"/>
    <w:rsid w:val="009D0EB2"/>
    <w:rsid w:val="009D22CB"/>
    <w:rsid w:val="009D33B6"/>
    <w:rsid w:val="009D65DB"/>
    <w:rsid w:val="009E2929"/>
    <w:rsid w:val="009E4D4D"/>
    <w:rsid w:val="009E56DE"/>
    <w:rsid w:val="009E65BE"/>
    <w:rsid w:val="009E7C39"/>
    <w:rsid w:val="009F0D1C"/>
    <w:rsid w:val="009F22D3"/>
    <w:rsid w:val="009F2837"/>
    <w:rsid w:val="009F2C9C"/>
    <w:rsid w:val="009F343B"/>
    <w:rsid w:val="009F5930"/>
    <w:rsid w:val="00A00E8B"/>
    <w:rsid w:val="00A02555"/>
    <w:rsid w:val="00A02B08"/>
    <w:rsid w:val="00A044BB"/>
    <w:rsid w:val="00A04DA5"/>
    <w:rsid w:val="00A06E95"/>
    <w:rsid w:val="00A1452B"/>
    <w:rsid w:val="00A149BA"/>
    <w:rsid w:val="00A14E8E"/>
    <w:rsid w:val="00A26962"/>
    <w:rsid w:val="00A26AC1"/>
    <w:rsid w:val="00A26C9E"/>
    <w:rsid w:val="00A3153C"/>
    <w:rsid w:val="00A33B1C"/>
    <w:rsid w:val="00A359DC"/>
    <w:rsid w:val="00A35EE4"/>
    <w:rsid w:val="00A37B17"/>
    <w:rsid w:val="00A42EF8"/>
    <w:rsid w:val="00A508F2"/>
    <w:rsid w:val="00A51051"/>
    <w:rsid w:val="00A54498"/>
    <w:rsid w:val="00A5711B"/>
    <w:rsid w:val="00A62617"/>
    <w:rsid w:val="00A63700"/>
    <w:rsid w:val="00A651E0"/>
    <w:rsid w:val="00A67736"/>
    <w:rsid w:val="00A7133E"/>
    <w:rsid w:val="00A7139F"/>
    <w:rsid w:val="00A720DA"/>
    <w:rsid w:val="00A76D43"/>
    <w:rsid w:val="00A831D7"/>
    <w:rsid w:val="00A83E07"/>
    <w:rsid w:val="00A859ED"/>
    <w:rsid w:val="00A90C10"/>
    <w:rsid w:val="00A93A1B"/>
    <w:rsid w:val="00A94286"/>
    <w:rsid w:val="00A966BA"/>
    <w:rsid w:val="00AA2395"/>
    <w:rsid w:val="00AA284F"/>
    <w:rsid w:val="00AA5838"/>
    <w:rsid w:val="00AA7247"/>
    <w:rsid w:val="00AB149D"/>
    <w:rsid w:val="00AB5631"/>
    <w:rsid w:val="00AC02DA"/>
    <w:rsid w:val="00AC2116"/>
    <w:rsid w:val="00AC31A7"/>
    <w:rsid w:val="00AC3811"/>
    <w:rsid w:val="00AC3FCD"/>
    <w:rsid w:val="00AC4DA2"/>
    <w:rsid w:val="00AC5431"/>
    <w:rsid w:val="00AC6407"/>
    <w:rsid w:val="00AD29ED"/>
    <w:rsid w:val="00AD34DB"/>
    <w:rsid w:val="00AD3B91"/>
    <w:rsid w:val="00AD7299"/>
    <w:rsid w:val="00AD7D69"/>
    <w:rsid w:val="00AE09F4"/>
    <w:rsid w:val="00AE1E21"/>
    <w:rsid w:val="00AF0ED7"/>
    <w:rsid w:val="00AF4619"/>
    <w:rsid w:val="00AF74B7"/>
    <w:rsid w:val="00AF771D"/>
    <w:rsid w:val="00AF7D79"/>
    <w:rsid w:val="00B04D1B"/>
    <w:rsid w:val="00B04FA3"/>
    <w:rsid w:val="00B1502B"/>
    <w:rsid w:val="00B15A5C"/>
    <w:rsid w:val="00B16079"/>
    <w:rsid w:val="00B1730B"/>
    <w:rsid w:val="00B31A06"/>
    <w:rsid w:val="00B34497"/>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76E8B"/>
    <w:rsid w:val="00B822E3"/>
    <w:rsid w:val="00B82D42"/>
    <w:rsid w:val="00B851EB"/>
    <w:rsid w:val="00B905AA"/>
    <w:rsid w:val="00B91FF8"/>
    <w:rsid w:val="00BA12C2"/>
    <w:rsid w:val="00BA287D"/>
    <w:rsid w:val="00BA2E0B"/>
    <w:rsid w:val="00BA3783"/>
    <w:rsid w:val="00BA4F2E"/>
    <w:rsid w:val="00BA74FB"/>
    <w:rsid w:val="00BA7869"/>
    <w:rsid w:val="00BB1C1C"/>
    <w:rsid w:val="00BB2555"/>
    <w:rsid w:val="00BC05C6"/>
    <w:rsid w:val="00BC1F64"/>
    <w:rsid w:val="00BC4303"/>
    <w:rsid w:val="00BC59D7"/>
    <w:rsid w:val="00BD6AF8"/>
    <w:rsid w:val="00BD6CFC"/>
    <w:rsid w:val="00BE1A23"/>
    <w:rsid w:val="00BE4812"/>
    <w:rsid w:val="00BE659E"/>
    <w:rsid w:val="00BE7224"/>
    <w:rsid w:val="00BF1B5A"/>
    <w:rsid w:val="00C02FFC"/>
    <w:rsid w:val="00C11052"/>
    <w:rsid w:val="00C130E7"/>
    <w:rsid w:val="00C137E5"/>
    <w:rsid w:val="00C17031"/>
    <w:rsid w:val="00C2009F"/>
    <w:rsid w:val="00C2435E"/>
    <w:rsid w:val="00C30976"/>
    <w:rsid w:val="00C310E9"/>
    <w:rsid w:val="00C316F0"/>
    <w:rsid w:val="00C32C88"/>
    <w:rsid w:val="00C32EEB"/>
    <w:rsid w:val="00C34D5D"/>
    <w:rsid w:val="00C367CA"/>
    <w:rsid w:val="00C36FEB"/>
    <w:rsid w:val="00C404FF"/>
    <w:rsid w:val="00C409B9"/>
    <w:rsid w:val="00C40D6B"/>
    <w:rsid w:val="00C42E52"/>
    <w:rsid w:val="00C43137"/>
    <w:rsid w:val="00C436C4"/>
    <w:rsid w:val="00C43E9E"/>
    <w:rsid w:val="00C43F6C"/>
    <w:rsid w:val="00C43F9A"/>
    <w:rsid w:val="00C539BD"/>
    <w:rsid w:val="00C555CC"/>
    <w:rsid w:val="00C5623A"/>
    <w:rsid w:val="00C658E2"/>
    <w:rsid w:val="00C66485"/>
    <w:rsid w:val="00C70770"/>
    <w:rsid w:val="00C70A96"/>
    <w:rsid w:val="00C744E9"/>
    <w:rsid w:val="00C74D2D"/>
    <w:rsid w:val="00C80CD4"/>
    <w:rsid w:val="00C81A37"/>
    <w:rsid w:val="00C81B9F"/>
    <w:rsid w:val="00C823FC"/>
    <w:rsid w:val="00C82586"/>
    <w:rsid w:val="00C845B7"/>
    <w:rsid w:val="00C851E6"/>
    <w:rsid w:val="00C878B1"/>
    <w:rsid w:val="00C87D54"/>
    <w:rsid w:val="00C905CA"/>
    <w:rsid w:val="00C90974"/>
    <w:rsid w:val="00C90CFC"/>
    <w:rsid w:val="00C93E1B"/>
    <w:rsid w:val="00C94C03"/>
    <w:rsid w:val="00C9637E"/>
    <w:rsid w:val="00CA2571"/>
    <w:rsid w:val="00CA2BE2"/>
    <w:rsid w:val="00CA3069"/>
    <w:rsid w:val="00CA51DF"/>
    <w:rsid w:val="00CB05F1"/>
    <w:rsid w:val="00CB24F5"/>
    <w:rsid w:val="00CB5874"/>
    <w:rsid w:val="00CC25F5"/>
    <w:rsid w:val="00CD1A37"/>
    <w:rsid w:val="00CD1BD5"/>
    <w:rsid w:val="00CD1CF9"/>
    <w:rsid w:val="00CD2DBA"/>
    <w:rsid w:val="00CD3130"/>
    <w:rsid w:val="00CD3F12"/>
    <w:rsid w:val="00CD57D3"/>
    <w:rsid w:val="00CD67D6"/>
    <w:rsid w:val="00CD7E0C"/>
    <w:rsid w:val="00CE0716"/>
    <w:rsid w:val="00CE0C87"/>
    <w:rsid w:val="00CE4D07"/>
    <w:rsid w:val="00CE5414"/>
    <w:rsid w:val="00CE671C"/>
    <w:rsid w:val="00CE6FA4"/>
    <w:rsid w:val="00CF1A4F"/>
    <w:rsid w:val="00CF26F5"/>
    <w:rsid w:val="00CF3A23"/>
    <w:rsid w:val="00CF45B1"/>
    <w:rsid w:val="00CF4EAC"/>
    <w:rsid w:val="00CF6571"/>
    <w:rsid w:val="00D0107E"/>
    <w:rsid w:val="00D01C42"/>
    <w:rsid w:val="00D01F72"/>
    <w:rsid w:val="00D04019"/>
    <w:rsid w:val="00D04A4C"/>
    <w:rsid w:val="00D07F1F"/>
    <w:rsid w:val="00D1030B"/>
    <w:rsid w:val="00D12D83"/>
    <w:rsid w:val="00D13A73"/>
    <w:rsid w:val="00D13FB0"/>
    <w:rsid w:val="00D1655C"/>
    <w:rsid w:val="00D166C9"/>
    <w:rsid w:val="00D17FB7"/>
    <w:rsid w:val="00D22470"/>
    <w:rsid w:val="00D22A07"/>
    <w:rsid w:val="00D22B5A"/>
    <w:rsid w:val="00D22CB4"/>
    <w:rsid w:val="00D238D5"/>
    <w:rsid w:val="00D24E64"/>
    <w:rsid w:val="00D26DD4"/>
    <w:rsid w:val="00D2785A"/>
    <w:rsid w:val="00D33019"/>
    <w:rsid w:val="00D35316"/>
    <w:rsid w:val="00D353D6"/>
    <w:rsid w:val="00D353F9"/>
    <w:rsid w:val="00D35E57"/>
    <w:rsid w:val="00D40A4F"/>
    <w:rsid w:val="00D41C34"/>
    <w:rsid w:val="00D42CA5"/>
    <w:rsid w:val="00D46CF6"/>
    <w:rsid w:val="00D473F6"/>
    <w:rsid w:val="00D47507"/>
    <w:rsid w:val="00D47AAD"/>
    <w:rsid w:val="00D47C62"/>
    <w:rsid w:val="00D50F32"/>
    <w:rsid w:val="00D5256E"/>
    <w:rsid w:val="00D553BE"/>
    <w:rsid w:val="00D561C8"/>
    <w:rsid w:val="00D57DCE"/>
    <w:rsid w:val="00D57EC3"/>
    <w:rsid w:val="00D61A0C"/>
    <w:rsid w:val="00D61CBD"/>
    <w:rsid w:val="00D62F23"/>
    <w:rsid w:val="00D630F4"/>
    <w:rsid w:val="00D64147"/>
    <w:rsid w:val="00D65483"/>
    <w:rsid w:val="00D65FE6"/>
    <w:rsid w:val="00D667C7"/>
    <w:rsid w:val="00D66A76"/>
    <w:rsid w:val="00D707B6"/>
    <w:rsid w:val="00D7102B"/>
    <w:rsid w:val="00D729AC"/>
    <w:rsid w:val="00D73FD5"/>
    <w:rsid w:val="00D7514F"/>
    <w:rsid w:val="00D754E0"/>
    <w:rsid w:val="00D76F56"/>
    <w:rsid w:val="00D80E1C"/>
    <w:rsid w:val="00D82DB9"/>
    <w:rsid w:val="00D83167"/>
    <w:rsid w:val="00D8408A"/>
    <w:rsid w:val="00D87F92"/>
    <w:rsid w:val="00D90088"/>
    <w:rsid w:val="00D927F6"/>
    <w:rsid w:val="00D932D9"/>
    <w:rsid w:val="00DA215C"/>
    <w:rsid w:val="00DA3554"/>
    <w:rsid w:val="00DA38CD"/>
    <w:rsid w:val="00DA4CC1"/>
    <w:rsid w:val="00DA7F0F"/>
    <w:rsid w:val="00DB0A26"/>
    <w:rsid w:val="00DB3137"/>
    <w:rsid w:val="00DB5AB1"/>
    <w:rsid w:val="00DB7786"/>
    <w:rsid w:val="00DC12FB"/>
    <w:rsid w:val="00DC2A52"/>
    <w:rsid w:val="00DC2F98"/>
    <w:rsid w:val="00DD0084"/>
    <w:rsid w:val="00DD0109"/>
    <w:rsid w:val="00DD0C3B"/>
    <w:rsid w:val="00DD0FFD"/>
    <w:rsid w:val="00DD42F5"/>
    <w:rsid w:val="00DD4912"/>
    <w:rsid w:val="00DD49CA"/>
    <w:rsid w:val="00DD5477"/>
    <w:rsid w:val="00DD60A4"/>
    <w:rsid w:val="00DE080C"/>
    <w:rsid w:val="00DE0DEE"/>
    <w:rsid w:val="00DE13A1"/>
    <w:rsid w:val="00DE2F1C"/>
    <w:rsid w:val="00DE324D"/>
    <w:rsid w:val="00DE4809"/>
    <w:rsid w:val="00DE5C27"/>
    <w:rsid w:val="00DE7235"/>
    <w:rsid w:val="00DF01F8"/>
    <w:rsid w:val="00DF0877"/>
    <w:rsid w:val="00DF31CE"/>
    <w:rsid w:val="00DF43C3"/>
    <w:rsid w:val="00DF53D6"/>
    <w:rsid w:val="00DF71B1"/>
    <w:rsid w:val="00DF7F1E"/>
    <w:rsid w:val="00E02B2C"/>
    <w:rsid w:val="00E031DA"/>
    <w:rsid w:val="00E044B3"/>
    <w:rsid w:val="00E06A06"/>
    <w:rsid w:val="00E0796C"/>
    <w:rsid w:val="00E10678"/>
    <w:rsid w:val="00E12A00"/>
    <w:rsid w:val="00E12F6F"/>
    <w:rsid w:val="00E14CC9"/>
    <w:rsid w:val="00E14DB1"/>
    <w:rsid w:val="00E178BE"/>
    <w:rsid w:val="00E20166"/>
    <w:rsid w:val="00E2089E"/>
    <w:rsid w:val="00E209F0"/>
    <w:rsid w:val="00E2157D"/>
    <w:rsid w:val="00E230F0"/>
    <w:rsid w:val="00E23662"/>
    <w:rsid w:val="00E23D5A"/>
    <w:rsid w:val="00E241B2"/>
    <w:rsid w:val="00E26A1F"/>
    <w:rsid w:val="00E27989"/>
    <w:rsid w:val="00E31241"/>
    <w:rsid w:val="00E3319B"/>
    <w:rsid w:val="00E34514"/>
    <w:rsid w:val="00E4117A"/>
    <w:rsid w:val="00E41C5D"/>
    <w:rsid w:val="00E44762"/>
    <w:rsid w:val="00E44E34"/>
    <w:rsid w:val="00E4599D"/>
    <w:rsid w:val="00E4655B"/>
    <w:rsid w:val="00E53159"/>
    <w:rsid w:val="00E53281"/>
    <w:rsid w:val="00E543D0"/>
    <w:rsid w:val="00E560C4"/>
    <w:rsid w:val="00E5628E"/>
    <w:rsid w:val="00E5752C"/>
    <w:rsid w:val="00E5760C"/>
    <w:rsid w:val="00E60E52"/>
    <w:rsid w:val="00E63669"/>
    <w:rsid w:val="00E65368"/>
    <w:rsid w:val="00E70276"/>
    <w:rsid w:val="00E74020"/>
    <w:rsid w:val="00E75E98"/>
    <w:rsid w:val="00E76BAC"/>
    <w:rsid w:val="00E854D8"/>
    <w:rsid w:val="00E921DE"/>
    <w:rsid w:val="00E92A49"/>
    <w:rsid w:val="00E937E9"/>
    <w:rsid w:val="00E93CF4"/>
    <w:rsid w:val="00E95FD1"/>
    <w:rsid w:val="00E963E3"/>
    <w:rsid w:val="00E97CB3"/>
    <w:rsid w:val="00EA0643"/>
    <w:rsid w:val="00EA13D2"/>
    <w:rsid w:val="00EA23E2"/>
    <w:rsid w:val="00EA4D83"/>
    <w:rsid w:val="00EA5325"/>
    <w:rsid w:val="00EA59A5"/>
    <w:rsid w:val="00EA6659"/>
    <w:rsid w:val="00EA687B"/>
    <w:rsid w:val="00EB2970"/>
    <w:rsid w:val="00EB47C6"/>
    <w:rsid w:val="00EC3CAF"/>
    <w:rsid w:val="00EC3EF0"/>
    <w:rsid w:val="00EC57A1"/>
    <w:rsid w:val="00EC739C"/>
    <w:rsid w:val="00ED0125"/>
    <w:rsid w:val="00ED0AEF"/>
    <w:rsid w:val="00ED189F"/>
    <w:rsid w:val="00ED3FC0"/>
    <w:rsid w:val="00EE3251"/>
    <w:rsid w:val="00EE5D78"/>
    <w:rsid w:val="00EF031D"/>
    <w:rsid w:val="00EF1437"/>
    <w:rsid w:val="00EF1B7D"/>
    <w:rsid w:val="00EF2B9C"/>
    <w:rsid w:val="00EF3123"/>
    <w:rsid w:val="00EF6526"/>
    <w:rsid w:val="00F01A07"/>
    <w:rsid w:val="00F01D7B"/>
    <w:rsid w:val="00F03F3A"/>
    <w:rsid w:val="00F05574"/>
    <w:rsid w:val="00F1040E"/>
    <w:rsid w:val="00F10831"/>
    <w:rsid w:val="00F135EF"/>
    <w:rsid w:val="00F13B61"/>
    <w:rsid w:val="00F14897"/>
    <w:rsid w:val="00F21848"/>
    <w:rsid w:val="00F22EF5"/>
    <w:rsid w:val="00F23472"/>
    <w:rsid w:val="00F24996"/>
    <w:rsid w:val="00F251FE"/>
    <w:rsid w:val="00F2796F"/>
    <w:rsid w:val="00F27B36"/>
    <w:rsid w:val="00F30302"/>
    <w:rsid w:val="00F3218E"/>
    <w:rsid w:val="00F33B18"/>
    <w:rsid w:val="00F33ED2"/>
    <w:rsid w:val="00F34430"/>
    <w:rsid w:val="00F37264"/>
    <w:rsid w:val="00F40B4C"/>
    <w:rsid w:val="00F41AF2"/>
    <w:rsid w:val="00F425E3"/>
    <w:rsid w:val="00F428C7"/>
    <w:rsid w:val="00F42C3D"/>
    <w:rsid w:val="00F43BBA"/>
    <w:rsid w:val="00F45817"/>
    <w:rsid w:val="00F46E9B"/>
    <w:rsid w:val="00F479F6"/>
    <w:rsid w:val="00F5075A"/>
    <w:rsid w:val="00F515DB"/>
    <w:rsid w:val="00F52D86"/>
    <w:rsid w:val="00F54938"/>
    <w:rsid w:val="00F60D55"/>
    <w:rsid w:val="00F63327"/>
    <w:rsid w:val="00F63F29"/>
    <w:rsid w:val="00F65D0F"/>
    <w:rsid w:val="00F67A37"/>
    <w:rsid w:val="00F67BD6"/>
    <w:rsid w:val="00F71FBB"/>
    <w:rsid w:val="00F72995"/>
    <w:rsid w:val="00F768C3"/>
    <w:rsid w:val="00F83857"/>
    <w:rsid w:val="00F865CC"/>
    <w:rsid w:val="00F87344"/>
    <w:rsid w:val="00F87A0D"/>
    <w:rsid w:val="00F93EB6"/>
    <w:rsid w:val="00F94302"/>
    <w:rsid w:val="00F95F10"/>
    <w:rsid w:val="00FA179C"/>
    <w:rsid w:val="00FA6C20"/>
    <w:rsid w:val="00FB09DB"/>
    <w:rsid w:val="00FB2D3D"/>
    <w:rsid w:val="00FB2DE8"/>
    <w:rsid w:val="00FB3799"/>
    <w:rsid w:val="00FB39A4"/>
    <w:rsid w:val="00FB7383"/>
    <w:rsid w:val="00FC1151"/>
    <w:rsid w:val="00FC1F84"/>
    <w:rsid w:val="00FC2C23"/>
    <w:rsid w:val="00FC6662"/>
    <w:rsid w:val="00FC7950"/>
    <w:rsid w:val="00FD1DD5"/>
    <w:rsid w:val="00FD315A"/>
    <w:rsid w:val="00FE1302"/>
    <w:rsid w:val="00FE1404"/>
    <w:rsid w:val="00FE158C"/>
    <w:rsid w:val="00FE3FF0"/>
    <w:rsid w:val="00FE4F63"/>
    <w:rsid w:val="00FE6FCB"/>
    <w:rsid w:val="00FF0236"/>
    <w:rsid w:val="00FF103C"/>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nhideWhenUsed/>
    <w:rsid w:val="00B45D3F"/>
    <w:rPr>
      <w:b/>
      <w:bCs/>
    </w:rPr>
  </w:style>
  <w:style w:type="character" w:customStyle="1" w:styleId="KomentarotemaDiagrama">
    <w:name w:val="Komentaro tema Diagrama"/>
    <w:basedOn w:val="KomentarotekstasDiagrama"/>
    <w:link w:val="Komentarotema"/>
    <w:rsid w:val="00B45D3F"/>
    <w:rPr>
      <w:b/>
      <w:bCs/>
      <w:sz w:val="20"/>
      <w:szCs w:val="20"/>
    </w:rPr>
  </w:style>
  <w:style w:type="paragraph" w:styleId="Pataisymai">
    <w:name w:val="Revision"/>
    <w:hidden/>
    <w:uiPriority w:val="99"/>
    <w:semiHidden/>
    <w:rsid w:val="006555A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nhideWhenUsed/>
    <w:rsid w:val="00B45D3F"/>
    <w:rPr>
      <w:b/>
      <w:bCs/>
    </w:rPr>
  </w:style>
  <w:style w:type="character" w:customStyle="1" w:styleId="KomentarotemaDiagrama">
    <w:name w:val="Komentaro tema Diagrama"/>
    <w:basedOn w:val="KomentarotekstasDiagrama"/>
    <w:link w:val="Komentarotema"/>
    <w:rsid w:val="00B45D3F"/>
    <w:rPr>
      <w:b/>
      <w:bCs/>
      <w:sz w:val="20"/>
      <w:szCs w:val="20"/>
    </w:rPr>
  </w:style>
  <w:style w:type="paragraph" w:styleId="Pataisymai">
    <w:name w:val="Revision"/>
    <w:hidden/>
    <w:uiPriority w:val="99"/>
    <w:semiHidden/>
    <w:rsid w:val="006555A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8637469">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4531132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8871999">
      <w:bodyDiv w:val="1"/>
      <w:marLeft w:val="0"/>
      <w:marRight w:val="0"/>
      <w:marTop w:val="0"/>
      <w:marBottom w:val="0"/>
      <w:divBdr>
        <w:top w:val="none" w:sz="0" w:space="0" w:color="auto"/>
        <w:left w:val="none" w:sz="0" w:space="0" w:color="auto"/>
        <w:bottom w:val="none" w:sz="0" w:space="0" w:color="auto"/>
        <w:right w:val="none" w:sz="0" w:space="0" w:color="auto"/>
      </w:divBdr>
    </w:div>
    <w:div w:id="39466898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6539776">
      <w:bodyDiv w:val="1"/>
      <w:marLeft w:val="0"/>
      <w:marRight w:val="0"/>
      <w:marTop w:val="0"/>
      <w:marBottom w:val="0"/>
      <w:divBdr>
        <w:top w:val="none" w:sz="0" w:space="0" w:color="auto"/>
        <w:left w:val="none" w:sz="0" w:space="0" w:color="auto"/>
        <w:bottom w:val="none" w:sz="0" w:space="0" w:color="auto"/>
        <w:right w:val="none" w:sz="0" w:space="0" w:color="auto"/>
      </w:divBdr>
      <w:divsChild>
        <w:div w:id="640422441">
          <w:marLeft w:val="0"/>
          <w:marRight w:val="0"/>
          <w:marTop w:val="0"/>
          <w:marBottom w:val="0"/>
          <w:divBdr>
            <w:top w:val="none" w:sz="0" w:space="0" w:color="auto"/>
            <w:left w:val="none" w:sz="0" w:space="0" w:color="auto"/>
            <w:bottom w:val="none" w:sz="0" w:space="0" w:color="auto"/>
            <w:right w:val="none" w:sz="0" w:space="0" w:color="auto"/>
          </w:divBdr>
          <w:divsChild>
            <w:div w:id="264535031">
              <w:marLeft w:val="0"/>
              <w:marRight w:val="0"/>
              <w:marTop w:val="0"/>
              <w:marBottom w:val="0"/>
              <w:divBdr>
                <w:top w:val="none" w:sz="0" w:space="0" w:color="auto"/>
                <w:left w:val="none" w:sz="0" w:space="0" w:color="auto"/>
                <w:bottom w:val="none" w:sz="0" w:space="0" w:color="auto"/>
                <w:right w:val="none" w:sz="0" w:space="0" w:color="auto"/>
              </w:divBdr>
            </w:div>
            <w:div w:id="1340304437">
              <w:marLeft w:val="0"/>
              <w:marRight w:val="0"/>
              <w:marTop w:val="0"/>
              <w:marBottom w:val="0"/>
              <w:divBdr>
                <w:top w:val="none" w:sz="0" w:space="0" w:color="auto"/>
                <w:left w:val="none" w:sz="0" w:space="0" w:color="auto"/>
                <w:bottom w:val="none" w:sz="0" w:space="0" w:color="auto"/>
                <w:right w:val="none" w:sz="0" w:space="0" w:color="auto"/>
              </w:divBdr>
            </w:div>
            <w:div w:id="1226255744">
              <w:marLeft w:val="0"/>
              <w:marRight w:val="0"/>
              <w:marTop w:val="0"/>
              <w:marBottom w:val="0"/>
              <w:divBdr>
                <w:top w:val="none" w:sz="0" w:space="0" w:color="auto"/>
                <w:left w:val="none" w:sz="0" w:space="0" w:color="auto"/>
                <w:bottom w:val="none" w:sz="0" w:space="0" w:color="auto"/>
                <w:right w:val="none" w:sz="0" w:space="0" w:color="auto"/>
              </w:divBdr>
            </w:div>
          </w:divsChild>
        </w:div>
        <w:div w:id="1365058327">
          <w:marLeft w:val="0"/>
          <w:marRight w:val="0"/>
          <w:marTop w:val="0"/>
          <w:marBottom w:val="0"/>
          <w:divBdr>
            <w:top w:val="none" w:sz="0" w:space="0" w:color="auto"/>
            <w:left w:val="none" w:sz="0" w:space="0" w:color="auto"/>
            <w:bottom w:val="none" w:sz="0" w:space="0" w:color="auto"/>
            <w:right w:val="none" w:sz="0" w:space="0" w:color="auto"/>
          </w:divBdr>
          <w:divsChild>
            <w:div w:id="304044334">
              <w:marLeft w:val="0"/>
              <w:marRight w:val="0"/>
              <w:marTop w:val="0"/>
              <w:marBottom w:val="0"/>
              <w:divBdr>
                <w:top w:val="none" w:sz="0" w:space="0" w:color="auto"/>
                <w:left w:val="none" w:sz="0" w:space="0" w:color="auto"/>
                <w:bottom w:val="none" w:sz="0" w:space="0" w:color="auto"/>
                <w:right w:val="none" w:sz="0" w:space="0" w:color="auto"/>
              </w:divBdr>
              <w:divsChild>
                <w:div w:id="1221093347">
                  <w:marLeft w:val="0"/>
                  <w:marRight w:val="0"/>
                  <w:marTop w:val="0"/>
                  <w:marBottom w:val="0"/>
                  <w:divBdr>
                    <w:top w:val="none" w:sz="0" w:space="0" w:color="auto"/>
                    <w:left w:val="none" w:sz="0" w:space="0" w:color="auto"/>
                    <w:bottom w:val="none" w:sz="0" w:space="0" w:color="auto"/>
                    <w:right w:val="none" w:sz="0" w:space="0" w:color="auto"/>
                  </w:divBdr>
                </w:div>
                <w:div w:id="777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800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9822">
      <w:bodyDiv w:val="1"/>
      <w:marLeft w:val="0"/>
      <w:marRight w:val="0"/>
      <w:marTop w:val="0"/>
      <w:marBottom w:val="0"/>
      <w:divBdr>
        <w:top w:val="none" w:sz="0" w:space="0" w:color="auto"/>
        <w:left w:val="none" w:sz="0" w:space="0" w:color="auto"/>
        <w:bottom w:val="none" w:sz="0" w:space="0" w:color="auto"/>
        <w:right w:val="none" w:sz="0" w:space="0" w:color="auto"/>
      </w:divBdr>
      <w:divsChild>
        <w:div w:id="286546652">
          <w:marLeft w:val="0"/>
          <w:marRight w:val="0"/>
          <w:marTop w:val="0"/>
          <w:marBottom w:val="0"/>
          <w:divBdr>
            <w:top w:val="none" w:sz="0" w:space="0" w:color="auto"/>
            <w:left w:val="none" w:sz="0" w:space="0" w:color="auto"/>
            <w:bottom w:val="none" w:sz="0" w:space="0" w:color="auto"/>
            <w:right w:val="none" w:sz="0" w:space="0" w:color="auto"/>
          </w:divBdr>
        </w:div>
        <w:div w:id="1338923960">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7717830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3530286">
      <w:bodyDiv w:val="1"/>
      <w:marLeft w:val="0"/>
      <w:marRight w:val="0"/>
      <w:marTop w:val="0"/>
      <w:marBottom w:val="0"/>
      <w:divBdr>
        <w:top w:val="none" w:sz="0" w:space="0" w:color="auto"/>
        <w:left w:val="none" w:sz="0" w:space="0" w:color="auto"/>
        <w:bottom w:val="none" w:sz="0" w:space="0" w:color="auto"/>
        <w:right w:val="none" w:sz="0" w:space="0" w:color="auto"/>
      </w:divBdr>
    </w:div>
    <w:div w:id="2116896368">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AA4"/>
    <w:rsid w:val="002247F5"/>
    <w:rsid w:val="002A147F"/>
    <w:rsid w:val="00340906"/>
    <w:rsid w:val="00344B82"/>
    <w:rsid w:val="00382F2C"/>
    <w:rsid w:val="00497F51"/>
    <w:rsid w:val="004E48C6"/>
    <w:rsid w:val="004E6200"/>
    <w:rsid w:val="00521144"/>
    <w:rsid w:val="00564A10"/>
    <w:rsid w:val="005D0004"/>
    <w:rsid w:val="005F51AF"/>
    <w:rsid w:val="00633D02"/>
    <w:rsid w:val="007206ED"/>
    <w:rsid w:val="00744C16"/>
    <w:rsid w:val="0075759B"/>
    <w:rsid w:val="007623F4"/>
    <w:rsid w:val="00792ED1"/>
    <w:rsid w:val="007A257F"/>
    <w:rsid w:val="00836C12"/>
    <w:rsid w:val="008912F5"/>
    <w:rsid w:val="00897D52"/>
    <w:rsid w:val="008A3285"/>
    <w:rsid w:val="008A650C"/>
    <w:rsid w:val="008B5CAE"/>
    <w:rsid w:val="009551DF"/>
    <w:rsid w:val="00960646"/>
    <w:rsid w:val="00962F38"/>
    <w:rsid w:val="00981C66"/>
    <w:rsid w:val="00984A53"/>
    <w:rsid w:val="009A3D16"/>
    <w:rsid w:val="00AF6CEF"/>
    <w:rsid w:val="00BE5B2D"/>
    <w:rsid w:val="00D2236D"/>
    <w:rsid w:val="00D240A8"/>
    <w:rsid w:val="00D35174"/>
    <w:rsid w:val="00D36759"/>
    <w:rsid w:val="00D8413F"/>
    <w:rsid w:val="00DD5EE3"/>
    <w:rsid w:val="00DE7BD1"/>
    <w:rsid w:val="00E60264"/>
    <w:rsid w:val="00E66E2C"/>
    <w:rsid w:val="00F12B82"/>
    <w:rsid w:val="00FB55BE"/>
    <w:rsid w:val="00FD4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D4D2-DC4D-4F4C-9D72-A6E64FE7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28249</Words>
  <Characters>16103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2021-03-22T08:18:00Z</dcterms:created>
  <dc:creator>lrvk</dc:creator>
  <cp:lastModifiedBy>Rima Sereikienė</cp:lastModifiedBy>
  <cp:lastPrinted>2018-11-13T12:45:00Z</cp:lastPrinted>
  <dcterms:modified xsi:type="dcterms:W3CDTF">2021-03-22T13:33:00Z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106810839</vt:i4>
  </property>
  <property fmtid="{D5CDD505-2E9C-101B-9397-08002B2CF9AE}" pid="3" name="_NewReviewCycle">
    <vt:lpwstr/>
  </property>
  <property fmtid="{D5CDD505-2E9C-101B-9397-08002B2CF9AE}" pid="4" name="_EmailSubject">
    <vt:lpwstr>Taisykliu projektas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