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E7A95" w14:textId="6C5AB5B6" w:rsidR="00E75E98" w:rsidRPr="00DB0CC1" w:rsidRDefault="00532EA2" w:rsidP="00DB0CC1">
      <w:pPr>
        <w:jc w:val="center"/>
        <w:rPr>
          <w:b/>
          <w:caps/>
          <w:color w:val="000000"/>
        </w:rPr>
      </w:pPr>
      <w:bookmarkStart w:id="0" w:name="_GoBack"/>
      <w:bookmarkEnd w:id="0"/>
      <w:r w:rsidRPr="00532EA2">
        <w:rPr>
          <w:b/>
          <w:caps/>
        </w:rPr>
        <w:t xml:space="preserve">DĖL </w:t>
      </w:r>
      <w:r w:rsidR="00DB0CC1">
        <w:rPr>
          <w:b/>
          <w:bCs/>
          <w:szCs w:val="24"/>
        </w:rPr>
        <w:t xml:space="preserve">LIETUVOS RESPUBLIKOS </w:t>
      </w:r>
      <w:r w:rsidR="00DB0CC1" w:rsidRPr="008A4601">
        <w:rPr>
          <w:b/>
          <w:caps/>
        </w:rPr>
        <w:t>baudžiamojo kodekso</w:t>
      </w:r>
      <w:r w:rsidR="00DB0CC1">
        <w:rPr>
          <w:b/>
          <w:caps/>
        </w:rPr>
        <w:t xml:space="preserve"> </w:t>
      </w:r>
      <w:r w:rsidR="00DB0CC1" w:rsidRPr="000B0C8A">
        <w:rPr>
          <w:b/>
          <w:caps/>
        </w:rPr>
        <w:t>9</w:t>
      </w:r>
      <w:r w:rsidR="00DB0CC1" w:rsidRPr="000B0C8A">
        <w:rPr>
          <w:b/>
          <w:caps/>
          <w:vertAlign w:val="superscript"/>
        </w:rPr>
        <w:t>1</w:t>
      </w:r>
      <w:r w:rsidR="00DB0CC1">
        <w:rPr>
          <w:b/>
          <w:caps/>
        </w:rPr>
        <w:t>, 118 ir 119 straipsnių pakeitimo įstatymo</w:t>
      </w:r>
      <w:r w:rsidR="00354EBB">
        <w:rPr>
          <w:b/>
          <w:caps/>
        </w:rPr>
        <w:t>,</w:t>
      </w:r>
      <w:r w:rsidR="00DB0CC1">
        <w:rPr>
          <w:b/>
          <w:caps/>
        </w:rPr>
        <w:t xml:space="preserve"> </w:t>
      </w:r>
      <w:r w:rsidR="00354EBB" w:rsidRPr="00335E4A">
        <w:rPr>
          <w:b/>
          <w:caps/>
        </w:rPr>
        <w:t>lietuvos respublikos baudžiamojo proceso kodekso 71</w:t>
      </w:r>
      <w:r w:rsidR="00354EBB" w:rsidRPr="00335E4A">
        <w:rPr>
          <w:b/>
          <w:caps/>
          <w:vertAlign w:val="superscript"/>
        </w:rPr>
        <w:t>1</w:t>
      </w:r>
      <w:r w:rsidR="00354EBB" w:rsidRPr="00335E4A">
        <w:rPr>
          <w:b/>
          <w:caps/>
        </w:rPr>
        <w:t>, 73, 77</w:t>
      </w:r>
      <w:r w:rsidR="00354EBB" w:rsidRPr="00335E4A">
        <w:rPr>
          <w:b/>
          <w:caps/>
          <w:vertAlign w:val="superscript"/>
        </w:rPr>
        <w:t>1</w:t>
      </w:r>
      <w:r w:rsidR="00354EBB" w:rsidRPr="00335E4A">
        <w:rPr>
          <w:b/>
          <w:caps/>
        </w:rPr>
        <w:t xml:space="preserve">, 212, 254, </w:t>
      </w:r>
      <w:r w:rsidR="00354EBB" w:rsidRPr="00335E4A">
        <w:rPr>
          <w:b/>
        </w:rPr>
        <w:t xml:space="preserve">303 IR </w:t>
      </w:r>
      <w:r w:rsidR="00354EBB" w:rsidRPr="00335E4A">
        <w:rPr>
          <w:b/>
          <w:color w:val="000000"/>
        </w:rPr>
        <w:t>327</w:t>
      </w:r>
      <w:r w:rsidR="00354EBB" w:rsidRPr="00335E4A">
        <w:rPr>
          <w:b/>
          <w:caps/>
          <w:color w:val="000000"/>
        </w:rPr>
        <w:t xml:space="preserve"> straipsnių pakeitimo įstatymo</w:t>
      </w:r>
      <w:r w:rsidR="00354EBB">
        <w:rPr>
          <w:b/>
          <w:bCs/>
          <w:szCs w:val="24"/>
        </w:rPr>
        <w:t xml:space="preserve"> IR </w:t>
      </w:r>
      <w:r w:rsidR="00354EBB" w:rsidRPr="00335E4A">
        <w:rPr>
          <w:b/>
          <w:caps/>
          <w:color w:val="000000"/>
        </w:rPr>
        <w:t>lietuvos respublikos suėmimo vykdymo įsta</w:t>
      </w:r>
      <w:r w:rsidR="00E45E15">
        <w:rPr>
          <w:b/>
          <w:caps/>
          <w:color w:val="000000"/>
        </w:rPr>
        <w:t>T</w:t>
      </w:r>
      <w:r w:rsidR="00354EBB" w:rsidRPr="00335E4A">
        <w:rPr>
          <w:b/>
          <w:caps/>
          <w:color w:val="000000"/>
        </w:rPr>
        <w:t>ymo</w:t>
      </w:r>
      <w:r w:rsidR="00354EBB" w:rsidRPr="00335E4A">
        <w:t xml:space="preserve"> </w:t>
      </w:r>
      <w:r w:rsidR="00354EBB" w:rsidRPr="00335E4A">
        <w:rPr>
          <w:b/>
          <w:caps/>
          <w:color w:val="000000"/>
        </w:rPr>
        <w:t>NR. I-1175 7 ir 8 straipsnių pakeitimo įstatymo</w:t>
      </w:r>
      <w:r w:rsidR="00354EBB">
        <w:rPr>
          <w:b/>
          <w:bCs/>
          <w:szCs w:val="24"/>
        </w:rPr>
        <w:t xml:space="preserve"> </w:t>
      </w:r>
      <w:r w:rsidR="00DB0CC1">
        <w:rPr>
          <w:b/>
          <w:bCs/>
          <w:szCs w:val="24"/>
        </w:rPr>
        <w:t>PROJEKTŲ</w:t>
      </w:r>
      <w:r w:rsidR="00DB0CC1">
        <w:rPr>
          <w:b/>
          <w:szCs w:val="24"/>
        </w:rPr>
        <w:t xml:space="preserve"> PATEIKIMO LIETUVOS RESPUBLIKOS SEIMUI</w:t>
      </w:r>
    </w:p>
    <w:p w14:paraId="17AE7A96" w14:textId="2A438C85" w:rsidR="00E75E98" w:rsidRDefault="00E75E98" w:rsidP="00E75E98">
      <w:pPr>
        <w:pStyle w:val="Header"/>
      </w:pPr>
    </w:p>
    <w:p w14:paraId="17AE7A97" w14:textId="77777777" w:rsidR="00E75E98" w:rsidRDefault="007D5423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2CAE133E" w14:textId="77777777" w:rsidR="00102D6C" w:rsidRDefault="00102D6C" w:rsidP="00E75E98">
      <w:pPr>
        <w:jc w:val="center"/>
      </w:pPr>
    </w:p>
    <w:p w14:paraId="5E199D88" w14:textId="5628DA88" w:rsidR="00D22CB4" w:rsidRDefault="00D22CB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1CB64659" w14:textId="4DE7CDBD" w:rsidR="00DB0CC1" w:rsidRPr="00C76DC6" w:rsidRDefault="00DB0CC1" w:rsidP="00DB0CC1">
      <w:pPr>
        <w:spacing w:line="360" w:lineRule="atLeast"/>
        <w:ind w:firstLine="720"/>
        <w:jc w:val="both"/>
        <w:rPr>
          <w:szCs w:val="24"/>
        </w:rPr>
      </w:pPr>
      <w:bookmarkStart w:id="1" w:name="part_fab8015f835a4a4f9c7603d2fa582b66"/>
      <w:bookmarkEnd w:id="1"/>
      <w:r>
        <w:rPr>
          <w:szCs w:val="24"/>
        </w:rPr>
        <w:t xml:space="preserve">1. Pritarti </w:t>
      </w:r>
      <w:r>
        <w:rPr>
          <w:bCs/>
          <w:szCs w:val="24"/>
        </w:rPr>
        <w:t xml:space="preserve">Lietuvos Respublikos </w:t>
      </w:r>
      <w:r w:rsidRPr="00F95AA2">
        <w:rPr>
          <w:color w:val="000000"/>
        </w:rPr>
        <w:t xml:space="preserve">baudžiamojo kodekso </w:t>
      </w:r>
      <w:r w:rsidRPr="005A2149">
        <w:rPr>
          <w:color w:val="000000"/>
        </w:rPr>
        <w:t>9</w:t>
      </w:r>
      <w:r w:rsidRPr="00D0199E"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r w:rsidRPr="00F95AA2">
        <w:rPr>
          <w:color w:val="000000"/>
        </w:rPr>
        <w:t>118 ir 119 straipsnių pakeitimo įstatymo</w:t>
      </w:r>
      <w:r w:rsidR="00354EBB">
        <w:rPr>
          <w:color w:val="000000"/>
        </w:rPr>
        <w:t>,</w:t>
      </w:r>
      <w:r w:rsidRPr="00F95AA2">
        <w:rPr>
          <w:color w:val="000000"/>
        </w:rPr>
        <w:t xml:space="preserve"> </w:t>
      </w:r>
      <w:r w:rsidR="00354EBB" w:rsidRPr="00335E4A">
        <w:rPr>
          <w:color w:val="000000"/>
        </w:rPr>
        <w:t>Lietuvos Respublikos baudžiamojo proceso kodekso 71</w:t>
      </w:r>
      <w:r w:rsidR="00354EBB" w:rsidRPr="00335E4A">
        <w:rPr>
          <w:color w:val="000000"/>
          <w:vertAlign w:val="superscript"/>
        </w:rPr>
        <w:t>1</w:t>
      </w:r>
      <w:r w:rsidR="00354EBB" w:rsidRPr="00335E4A">
        <w:rPr>
          <w:color w:val="000000"/>
        </w:rPr>
        <w:t>, 73, 77</w:t>
      </w:r>
      <w:r w:rsidR="00354EBB" w:rsidRPr="00335E4A">
        <w:rPr>
          <w:color w:val="000000"/>
          <w:vertAlign w:val="superscript"/>
        </w:rPr>
        <w:t>1</w:t>
      </w:r>
      <w:r w:rsidR="00354EBB" w:rsidRPr="00335E4A">
        <w:rPr>
          <w:color w:val="000000"/>
        </w:rPr>
        <w:t xml:space="preserve">, 212, 254, 303 ir 327 straipsnių pakeitimo įstatymo </w:t>
      </w:r>
      <w:r w:rsidR="00354EBB">
        <w:rPr>
          <w:color w:val="000000"/>
        </w:rPr>
        <w:t xml:space="preserve">ir </w:t>
      </w:r>
      <w:r w:rsidR="00354EBB" w:rsidRPr="00335E4A">
        <w:rPr>
          <w:color w:val="000000"/>
        </w:rPr>
        <w:t>Lietuvos Respublikos suėmimo vykdymo įstatymo</w:t>
      </w:r>
      <w:r w:rsidR="00354EBB" w:rsidRPr="00335E4A">
        <w:t xml:space="preserve"> </w:t>
      </w:r>
      <w:r w:rsidR="00354EBB" w:rsidRPr="00335E4A">
        <w:rPr>
          <w:color w:val="000000"/>
        </w:rPr>
        <w:t>Nr. I-1175 7 ir 8 straipsnių pakeitimo įstatymo</w:t>
      </w:r>
      <w:r w:rsidR="00354EBB" w:rsidRPr="00C76DC6">
        <w:rPr>
          <w:color w:val="000000"/>
        </w:rPr>
        <w:t xml:space="preserve"> </w:t>
      </w:r>
      <w:r w:rsidRPr="00C76DC6">
        <w:rPr>
          <w:color w:val="000000"/>
        </w:rPr>
        <w:t>projektams</w:t>
      </w:r>
      <w:r w:rsidRPr="00C76DC6">
        <w:rPr>
          <w:szCs w:val="24"/>
        </w:rPr>
        <w:t xml:space="preserve"> ir pateikti juos Lietuvos Respublikos Seimui. </w:t>
      </w:r>
    </w:p>
    <w:p w14:paraId="17B57F87" w14:textId="3F88CEB3" w:rsidR="00DB0CC1" w:rsidRDefault="00DB0CC1" w:rsidP="00DB0CC1">
      <w:pPr>
        <w:spacing w:line="360" w:lineRule="atLeast"/>
        <w:ind w:firstLine="720"/>
        <w:jc w:val="both"/>
        <w:rPr>
          <w:szCs w:val="24"/>
        </w:rPr>
      </w:pPr>
      <w:r w:rsidRPr="00C76DC6">
        <w:rPr>
          <w:szCs w:val="24"/>
        </w:rPr>
        <w:t xml:space="preserve">2. Įgalioti </w:t>
      </w:r>
      <w:r w:rsidRPr="00C76DC6">
        <w:rPr>
          <w:bCs/>
          <w:szCs w:val="24"/>
        </w:rPr>
        <w:t xml:space="preserve">Lietuvos Respublikos </w:t>
      </w:r>
      <w:r w:rsidRPr="00C76DC6">
        <w:rPr>
          <w:szCs w:val="24"/>
        </w:rPr>
        <w:t xml:space="preserve">krašto apsaugos ministrą Arvydą Anušauską, o jam negalint dalyvauti – </w:t>
      </w:r>
      <w:r w:rsidRPr="00C76DC6">
        <w:rPr>
          <w:bCs/>
          <w:szCs w:val="24"/>
        </w:rPr>
        <w:t xml:space="preserve">Lietuvos Respublikos </w:t>
      </w:r>
      <w:r w:rsidRPr="00C76DC6">
        <w:rPr>
          <w:szCs w:val="24"/>
        </w:rPr>
        <w:t xml:space="preserve">krašto apsaugos viceministrą </w:t>
      </w:r>
      <w:r w:rsidR="005D62C0">
        <w:rPr>
          <w:szCs w:val="24"/>
        </w:rPr>
        <w:t xml:space="preserve">Žilviną </w:t>
      </w:r>
      <w:proofErr w:type="spellStart"/>
      <w:r w:rsidR="005D62C0">
        <w:rPr>
          <w:szCs w:val="24"/>
        </w:rPr>
        <w:t>Tomkų</w:t>
      </w:r>
      <w:proofErr w:type="spellEnd"/>
      <w:r w:rsidRPr="00C76DC6">
        <w:rPr>
          <w:szCs w:val="24"/>
        </w:rPr>
        <w:t xml:space="preserve"> atstovauti Lietuvos Respublikos Vyriausybei, svarstant nurodytus įstatymų projektus Lietuvos Respublikos Seime.</w:t>
      </w:r>
      <w:r>
        <w:rPr>
          <w:szCs w:val="24"/>
        </w:rPr>
        <w:t xml:space="preserve"> </w:t>
      </w:r>
    </w:p>
    <w:p w14:paraId="39040E86" w14:textId="77777777" w:rsidR="009B2EDB" w:rsidRPr="009B2EDB" w:rsidRDefault="009B2EDB" w:rsidP="00E75E98">
      <w:pPr>
        <w:jc w:val="both"/>
        <w:rPr>
          <w:szCs w:val="24"/>
        </w:rPr>
      </w:pPr>
    </w:p>
    <w:p w14:paraId="17AE7AA3" w14:textId="77777777" w:rsidR="00E75E98" w:rsidRDefault="00E75E98" w:rsidP="00E75E98">
      <w:pPr>
        <w:jc w:val="both"/>
      </w:pPr>
    </w:p>
    <w:p w14:paraId="40494BBF" w14:textId="77777777" w:rsidR="00102D6C" w:rsidRDefault="00102D6C" w:rsidP="00E75E98">
      <w:pPr>
        <w:jc w:val="both"/>
      </w:pPr>
    </w:p>
    <w:p w14:paraId="56EBBC92" w14:textId="77777777" w:rsidR="00102D6C" w:rsidRDefault="00102D6C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126C10E6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102D6C">
        <w:t xml:space="preserve">                 </w:t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93CCAC" w14:textId="227A0B32" w:rsidR="00102D6C" w:rsidRDefault="00102D6C" w:rsidP="00102D6C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Krašto apsaugos ministras                                                                            </w:t>
      </w:r>
    </w:p>
    <w:p w14:paraId="074BA0CA" w14:textId="176C7366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E07F" w14:textId="77777777" w:rsidR="0071754B" w:rsidRDefault="0071754B">
      <w:r>
        <w:separator/>
      </w:r>
    </w:p>
  </w:endnote>
  <w:endnote w:type="continuationSeparator" w:id="0">
    <w:p w14:paraId="32E77BAF" w14:textId="77777777" w:rsidR="0071754B" w:rsidRDefault="0071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CF0F" w14:textId="77777777" w:rsidR="0071754B" w:rsidRDefault="0071754B">
      <w:r>
        <w:separator/>
      </w:r>
    </w:p>
  </w:footnote>
  <w:footnote w:type="continuationSeparator" w:id="0">
    <w:p w14:paraId="7A8B4749" w14:textId="77777777" w:rsidR="0071754B" w:rsidRDefault="0071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05941D9E" w14:textId="77777777" w:rsidR="00F95385" w:rsidRDefault="00F95385" w:rsidP="00F95385">
    <w:pPr>
      <w:ind w:left="6480" w:firstLine="720"/>
      <w:jc w:val="right"/>
      <w:rPr>
        <w:b/>
        <w:szCs w:val="24"/>
      </w:rPr>
    </w:pPr>
    <w:r>
      <w:rPr>
        <w:b/>
        <w:szCs w:val="24"/>
      </w:rPr>
      <w:t>Projektas</w:t>
    </w:r>
  </w:p>
  <w:p w14:paraId="17AE7AB0" w14:textId="716A29E5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4EBB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D62C0"/>
    <w:rsid w:val="005E0FF3"/>
    <w:rsid w:val="005E23ED"/>
    <w:rsid w:val="005E3E9F"/>
    <w:rsid w:val="005E7DD4"/>
    <w:rsid w:val="005F2607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54B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542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1E55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0CC1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5E15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385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7AE7A95"/>
  <w15:docId w15:val="{D0D91962-A52E-4E61-B079-883B9E95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7F63A3"/>
    <w:rsid w:val="00960646"/>
    <w:rsid w:val="00981C66"/>
    <w:rsid w:val="00984A53"/>
    <w:rsid w:val="00A964ED"/>
    <w:rsid w:val="00CB5D7E"/>
    <w:rsid w:val="00E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3C64-C63B-48DB-99D4-FEFC9B15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1072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2021-11-11T05:26:00Z</dcterms:created>
  <dc:creator>lrvk</dc:creator>
  <cp:lastModifiedBy>Mantas Keliotis</cp:lastModifiedBy>
  <cp:lastPrinted>2017-06-01T05:28:00Z</cp:lastPrinted>
  <dcterms:modified xsi:type="dcterms:W3CDTF">2021-11-11T05:26:00Z</dcterms:modified>
  <cp:revision>2</cp:revision>
</cp:coreProperties>
</file>