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8888" w14:textId="41748D59" w:rsidR="003569DA" w:rsidRPr="006B158C" w:rsidRDefault="006D6C28" w:rsidP="006B158C">
      <w:pPr>
        <w:spacing w:after="0" w:line="240" w:lineRule="auto"/>
        <w:jc w:val="center"/>
        <w:rPr>
          <w:rFonts w:ascii="Times New Roman" w:eastAsia="Times New Roman" w:hAnsi="Times New Roman" w:cs="Times New Roman"/>
          <w:b/>
          <w:bCs/>
          <w:sz w:val="24"/>
          <w:szCs w:val="24"/>
          <w:lang w:eastAsia="lt-LT"/>
        </w:rPr>
      </w:pPr>
      <w:r w:rsidRPr="00C010AD">
        <w:rPr>
          <w:rFonts w:ascii="Times New Roman" w:eastAsia="Times New Roman" w:hAnsi="Times New Roman" w:cs="Times New Roman"/>
          <w:b/>
          <w:bCs/>
          <w:sz w:val="24"/>
          <w:szCs w:val="24"/>
          <w:lang w:eastAsia="lt-LT"/>
        </w:rPr>
        <w:t>LAIKINOSIOS VALSTYBĖS PAGALBOS</w:t>
      </w:r>
      <w:r w:rsidR="00D63A86" w:rsidRPr="00C010AD">
        <w:rPr>
          <w:rFonts w:ascii="Times New Roman" w:eastAsia="Times New Roman" w:hAnsi="Times New Roman" w:cs="Times New Roman"/>
          <w:b/>
          <w:bCs/>
          <w:sz w:val="24"/>
          <w:szCs w:val="24"/>
          <w:lang w:eastAsia="lt-LT"/>
        </w:rPr>
        <w:t xml:space="preserve"> KIAULININKYSTĖS </w:t>
      </w:r>
      <w:r w:rsidRPr="00C010AD">
        <w:rPr>
          <w:rFonts w:ascii="Times New Roman" w:eastAsia="Times New Roman" w:hAnsi="Times New Roman" w:cs="Times New Roman"/>
          <w:b/>
          <w:bCs/>
          <w:sz w:val="24"/>
          <w:szCs w:val="24"/>
          <w:lang w:eastAsia="lt-LT"/>
        </w:rPr>
        <w:t xml:space="preserve">IR PAUKŠTININKYSTĖS </w:t>
      </w:r>
      <w:r w:rsidR="00D63A86" w:rsidRPr="00C010AD">
        <w:rPr>
          <w:rFonts w:ascii="Times New Roman" w:eastAsia="Times New Roman" w:hAnsi="Times New Roman" w:cs="Times New Roman"/>
          <w:b/>
          <w:bCs/>
          <w:sz w:val="24"/>
          <w:szCs w:val="24"/>
          <w:lang w:eastAsia="lt-LT"/>
        </w:rPr>
        <w:t>SEKTORIAMS</w:t>
      </w:r>
      <w:r w:rsidRPr="00C010AD">
        <w:rPr>
          <w:rFonts w:ascii="Times New Roman" w:eastAsia="Times New Roman" w:hAnsi="Times New Roman" w:cs="Times New Roman"/>
          <w:b/>
          <w:bCs/>
          <w:sz w:val="24"/>
          <w:szCs w:val="24"/>
          <w:lang w:eastAsia="lt-LT"/>
        </w:rPr>
        <w:t xml:space="preserve"> (ĮSKAITANT KIAUŠINIŲ GAVYBĄ, PAKAVIMĄ IR (AR) PERDIRBIMĄ)</w:t>
      </w:r>
      <w:r w:rsidR="00D63A86" w:rsidRPr="00C010AD">
        <w:rPr>
          <w:rFonts w:ascii="Times New Roman" w:eastAsia="Times New Roman" w:hAnsi="Times New Roman" w:cs="Times New Roman"/>
          <w:b/>
          <w:bCs/>
          <w:sz w:val="24"/>
          <w:szCs w:val="24"/>
          <w:lang w:eastAsia="lt-LT"/>
        </w:rPr>
        <w:t>, PA</w:t>
      </w:r>
      <w:r w:rsidRPr="00C010AD">
        <w:rPr>
          <w:rFonts w:ascii="Times New Roman" w:eastAsia="Times New Roman" w:hAnsi="Times New Roman" w:cs="Times New Roman"/>
          <w:b/>
          <w:bCs/>
          <w:sz w:val="24"/>
          <w:szCs w:val="24"/>
          <w:lang w:eastAsia="lt-LT"/>
        </w:rPr>
        <w:t>TYRUSIEMS NUOSTOLIŲ DĖL</w:t>
      </w:r>
      <w:r w:rsidR="00D63A86" w:rsidRPr="00C010AD">
        <w:rPr>
          <w:rFonts w:ascii="Times New Roman" w:eastAsia="Times New Roman" w:hAnsi="Times New Roman" w:cs="Times New Roman"/>
          <w:b/>
          <w:bCs/>
          <w:sz w:val="24"/>
          <w:szCs w:val="24"/>
          <w:lang w:eastAsia="lt-LT"/>
        </w:rPr>
        <w:t xml:space="preserve"> COVID-19 </w:t>
      </w:r>
      <w:r w:rsidRPr="00C010AD">
        <w:rPr>
          <w:rFonts w:ascii="Times New Roman" w:eastAsia="Times New Roman" w:hAnsi="Times New Roman" w:cs="Times New Roman"/>
          <w:b/>
          <w:bCs/>
          <w:sz w:val="24"/>
          <w:szCs w:val="24"/>
          <w:lang w:eastAsia="lt-LT"/>
        </w:rPr>
        <w:t>EPIDEMINĖS SITUACIJOS,</w:t>
      </w:r>
      <w:r w:rsidR="00D63A86" w:rsidRPr="00C010AD">
        <w:rPr>
          <w:rFonts w:ascii="Times New Roman" w:eastAsia="Times New Roman" w:hAnsi="Times New Roman" w:cs="Times New Roman"/>
          <w:b/>
          <w:bCs/>
          <w:sz w:val="24"/>
          <w:szCs w:val="24"/>
          <w:lang w:eastAsia="lt-LT"/>
        </w:rPr>
        <w:t xml:space="preserve"> KONCEPCIJA</w:t>
      </w:r>
    </w:p>
    <w:p w14:paraId="11D66040" w14:textId="77777777" w:rsidR="003569DA" w:rsidRPr="00C010AD" w:rsidRDefault="003569DA" w:rsidP="00F32E86">
      <w:pPr>
        <w:spacing w:after="0" w:line="240" w:lineRule="auto"/>
        <w:ind w:firstLine="720"/>
        <w:rPr>
          <w:rFonts w:ascii="Times New Roman" w:eastAsia="Times New Roman" w:hAnsi="Times New Roman" w:cs="Times New Roman"/>
          <w:sz w:val="24"/>
          <w:szCs w:val="24"/>
          <w:lang w:eastAsia="lt-LT"/>
        </w:rPr>
      </w:pPr>
    </w:p>
    <w:p w14:paraId="04BA07F4" w14:textId="07B35223" w:rsidR="00D63A86" w:rsidRPr="00C010AD" w:rsidRDefault="00D63A86" w:rsidP="00BF06B4">
      <w:pPr>
        <w:spacing w:after="0" w:line="240" w:lineRule="auto"/>
        <w:ind w:firstLine="720"/>
        <w:jc w:val="both"/>
        <w:rPr>
          <w:rFonts w:ascii="Times New Roman" w:hAnsi="Times New Roman" w:cs="Times New Roman"/>
          <w:b/>
          <w:sz w:val="24"/>
          <w:szCs w:val="24"/>
        </w:rPr>
      </w:pPr>
      <w:bookmarkStart w:id="0" w:name="_Hlk64446387"/>
      <w:r w:rsidRPr="00C010AD">
        <w:rPr>
          <w:rFonts w:ascii="Times New Roman" w:hAnsi="Times New Roman" w:cs="Times New Roman"/>
          <w:b/>
          <w:sz w:val="24"/>
          <w:szCs w:val="24"/>
        </w:rPr>
        <w:t xml:space="preserve">Priemonės tikslas </w:t>
      </w:r>
      <w:r w:rsidRPr="00FB7795">
        <w:rPr>
          <w:rFonts w:ascii="Times New Roman" w:hAnsi="Times New Roman" w:cs="Times New Roman"/>
          <w:bCs/>
          <w:sz w:val="24"/>
          <w:szCs w:val="24"/>
        </w:rPr>
        <w:t>–</w:t>
      </w:r>
      <w:r w:rsidRPr="00C010AD">
        <w:rPr>
          <w:rFonts w:ascii="Times New Roman" w:hAnsi="Times New Roman" w:cs="Times New Roman"/>
          <w:b/>
          <w:sz w:val="24"/>
          <w:szCs w:val="24"/>
        </w:rPr>
        <w:t xml:space="preserve"> </w:t>
      </w:r>
      <w:r w:rsidRPr="00C010AD">
        <w:rPr>
          <w:rFonts w:ascii="Times New Roman" w:hAnsi="Times New Roman" w:cs="Times New Roman"/>
          <w:sz w:val="24"/>
          <w:szCs w:val="24"/>
        </w:rPr>
        <w:t>padėti paukštininkystės bei kiaulininkystės sektorių įmonėms įveikti koronaviruso (COVID-19)</w:t>
      </w:r>
      <w:r w:rsidR="00BC451D">
        <w:rPr>
          <w:rFonts w:ascii="Times New Roman" w:hAnsi="Times New Roman" w:cs="Times New Roman"/>
          <w:sz w:val="24"/>
          <w:szCs w:val="24"/>
        </w:rPr>
        <w:t xml:space="preserve"> </w:t>
      </w:r>
      <w:r w:rsidRPr="00C010AD">
        <w:rPr>
          <w:rFonts w:ascii="Times New Roman" w:hAnsi="Times New Roman" w:cs="Times New Roman"/>
          <w:sz w:val="24"/>
          <w:szCs w:val="24"/>
        </w:rPr>
        <w:t>sukeltas neigiamas pasekmes ir išsaugoti savo vykdomos veiklos likvidumą.</w:t>
      </w:r>
      <w:r w:rsidRPr="00C010AD">
        <w:rPr>
          <w:rFonts w:ascii="Times New Roman" w:hAnsi="Times New Roman" w:cs="Times New Roman"/>
          <w:b/>
          <w:sz w:val="24"/>
          <w:szCs w:val="24"/>
        </w:rPr>
        <w:t xml:space="preserve"> </w:t>
      </w:r>
      <w:bookmarkEnd w:id="0"/>
    </w:p>
    <w:p w14:paraId="4746BFE7" w14:textId="0ADE2C67" w:rsidR="00BF06B4" w:rsidRPr="00C010AD" w:rsidRDefault="00D63A86" w:rsidP="00BF06B4">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hAnsi="Times New Roman" w:cs="Times New Roman"/>
          <w:b/>
          <w:sz w:val="24"/>
          <w:szCs w:val="24"/>
        </w:rPr>
        <w:t xml:space="preserve">Teisinis pagrindas </w:t>
      </w:r>
      <w:r w:rsidR="00165D2F" w:rsidRPr="00914ECF">
        <w:rPr>
          <w:rFonts w:ascii="Times New Roman" w:hAnsi="Times New Roman"/>
          <w:szCs w:val="24"/>
          <w:lang w:val="af-ZA"/>
        </w:rPr>
        <w:t>–</w:t>
      </w:r>
      <w:r w:rsidRPr="00C010AD">
        <w:rPr>
          <w:rFonts w:ascii="Times New Roman" w:hAnsi="Times New Roman" w:cs="Times New Roman"/>
          <w:b/>
          <w:sz w:val="24"/>
          <w:szCs w:val="24"/>
        </w:rPr>
        <w:t xml:space="preserve"> </w:t>
      </w:r>
      <w:r w:rsidRPr="00C010AD">
        <w:rPr>
          <w:rFonts w:ascii="Times New Roman" w:eastAsia="Times New Roman" w:hAnsi="Times New Roman" w:cs="Times New Roman"/>
          <w:sz w:val="24"/>
          <w:szCs w:val="24"/>
          <w:lang w:eastAsia="lt-LT"/>
        </w:rPr>
        <w:t>p</w:t>
      </w:r>
      <w:r w:rsidR="00BF06B4" w:rsidRPr="00C010AD">
        <w:rPr>
          <w:rFonts w:ascii="Times New Roman" w:eastAsia="Times New Roman" w:hAnsi="Times New Roman" w:cs="Times New Roman"/>
          <w:sz w:val="24"/>
          <w:szCs w:val="24"/>
          <w:lang w:eastAsia="lt-LT"/>
        </w:rPr>
        <w:t xml:space="preserve">agalba būtų teikiama pagal Europos Komisijos </w:t>
      </w:r>
      <w:r w:rsidR="006000A6" w:rsidRPr="00C010AD">
        <w:rPr>
          <w:rFonts w:ascii="Times New Roman" w:eastAsia="Times New Roman" w:hAnsi="Times New Roman" w:cs="Times New Roman"/>
          <w:sz w:val="24"/>
          <w:szCs w:val="24"/>
          <w:lang w:eastAsia="lt-LT"/>
        </w:rPr>
        <w:t xml:space="preserve">(toliau – EK) </w:t>
      </w:r>
      <w:r w:rsidR="00BF06B4" w:rsidRPr="00C010AD">
        <w:rPr>
          <w:rFonts w:ascii="Times New Roman" w:eastAsia="Times New Roman" w:hAnsi="Times New Roman" w:cs="Times New Roman"/>
          <w:sz w:val="24"/>
          <w:szCs w:val="24"/>
          <w:lang w:eastAsia="lt-LT"/>
        </w:rPr>
        <w:t>komunikato</w:t>
      </w:r>
      <w:r w:rsidR="00827E0B" w:rsidRPr="00C010AD">
        <w:rPr>
          <w:rFonts w:ascii="Times New Roman" w:eastAsia="Times New Roman" w:hAnsi="Times New Roman" w:cs="Times New Roman"/>
          <w:sz w:val="24"/>
          <w:szCs w:val="24"/>
          <w:lang w:eastAsia="lt-LT"/>
        </w:rPr>
        <w:t xml:space="preserve"> „Laikinoji valstybės pagalbos priemonių, skirtų ekonomikai remti reaguojant į dabartinį COVID-19 protrūkį, sistema“ </w:t>
      </w:r>
      <w:r w:rsidR="00BF06B4" w:rsidRPr="00C010AD">
        <w:rPr>
          <w:rFonts w:ascii="Times New Roman" w:eastAsia="Times New Roman" w:hAnsi="Times New Roman" w:cs="Times New Roman"/>
          <w:sz w:val="24"/>
          <w:szCs w:val="24"/>
          <w:lang w:eastAsia="lt-LT"/>
        </w:rPr>
        <w:t>3.1 ir 3.12 skirsnį</w:t>
      </w:r>
      <w:r w:rsidR="00827E0B" w:rsidRPr="00C010AD">
        <w:rPr>
          <w:rFonts w:ascii="Times New Roman" w:eastAsia="Times New Roman" w:hAnsi="Times New Roman" w:cs="Times New Roman"/>
          <w:sz w:val="24"/>
          <w:szCs w:val="24"/>
          <w:lang w:eastAsia="lt-LT"/>
        </w:rPr>
        <w:t xml:space="preserve">. </w:t>
      </w:r>
      <w:r w:rsidR="003569DA" w:rsidRPr="00C010AD">
        <w:rPr>
          <w:rFonts w:ascii="Times New Roman" w:eastAsia="Times New Roman" w:hAnsi="Times New Roman" w:cs="Times New Roman"/>
          <w:sz w:val="24"/>
          <w:szCs w:val="24"/>
          <w:lang w:eastAsia="lt-LT"/>
        </w:rPr>
        <w:t>Kiaulininkystės ir paukštininkystės sektori</w:t>
      </w:r>
      <w:r w:rsidR="006000A6" w:rsidRPr="00C010AD">
        <w:rPr>
          <w:rFonts w:ascii="Times New Roman" w:eastAsia="Times New Roman" w:hAnsi="Times New Roman" w:cs="Times New Roman"/>
          <w:sz w:val="24"/>
          <w:szCs w:val="24"/>
          <w:lang w:eastAsia="lt-LT"/>
        </w:rPr>
        <w:t>ams</w:t>
      </w:r>
      <w:r w:rsidR="003569DA" w:rsidRPr="00C010AD">
        <w:rPr>
          <w:rFonts w:ascii="Times New Roman" w:eastAsia="Times New Roman" w:hAnsi="Times New Roman" w:cs="Times New Roman"/>
          <w:sz w:val="24"/>
          <w:szCs w:val="24"/>
          <w:lang w:eastAsia="lt-LT"/>
        </w:rPr>
        <w:t xml:space="preserve"> </w:t>
      </w:r>
      <w:r w:rsidR="00BF06B4" w:rsidRPr="00C010AD">
        <w:rPr>
          <w:rFonts w:ascii="Times New Roman" w:eastAsia="Times New Roman" w:hAnsi="Times New Roman" w:cs="Times New Roman"/>
          <w:sz w:val="24"/>
          <w:szCs w:val="24"/>
          <w:lang w:eastAsia="lt-LT"/>
        </w:rPr>
        <w:t xml:space="preserve">būtų </w:t>
      </w:r>
      <w:r w:rsidR="003569DA" w:rsidRPr="00C010AD">
        <w:rPr>
          <w:rFonts w:ascii="Times New Roman" w:eastAsia="Times New Roman" w:hAnsi="Times New Roman" w:cs="Times New Roman"/>
          <w:sz w:val="24"/>
          <w:szCs w:val="24"/>
          <w:lang w:eastAsia="lt-LT"/>
        </w:rPr>
        <w:t>nustatom</w:t>
      </w:r>
      <w:r w:rsidR="00BF06B4" w:rsidRPr="00C010AD">
        <w:rPr>
          <w:rFonts w:ascii="Times New Roman" w:eastAsia="Times New Roman" w:hAnsi="Times New Roman" w:cs="Times New Roman"/>
          <w:sz w:val="24"/>
          <w:szCs w:val="24"/>
          <w:lang w:eastAsia="lt-LT"/>
        </w:rPr>
        <w:t>os</w:t>
      </w:r>
      <w:r w:rsidR="003569DA" w:rsidRPr="00C010AD">
        <w:rPr>
          <w:rFonts w:ascii="Times New Roman" w:eastAsia="Times New Roman" w:hAnsi="Times New Roman" w:cs="Times New Roman"/>
          <w:sz w:val="24"/>
          <w:szCs w:val="24"/>
          <w:lang w:eastAsia="lt-LT"/>
        </w:rPr>
        <w:t xml:space="preserve"> atskir</w:t>
      </w:r>
      <w:r w:rsidR="00BF06B4" w:rsidRPr="00C010AD">
        <w:rPr>
          <w:rFonts w:ascii="Times New Roman" w:eastAsia="Times New Roman" w:hAnsi="Times New Roman" w:cs="Times New Roman"/>
          <w:sz w:val="24"/>
          <w:szCs w:val="24"/>
          <w:lang w:eastAsia="lt-LT"/>
        </w:rPr>
        <w:t>os paramos sumos</w:t>
      </w:r>
      <w:r w:rsidR="00827E0B" w:rsidRPr="00C010AD">
        <w:rPr>
          <w:rStyle w:val="Puslapioinaosnuoroda"/>
          <w:rFonts w:ascii="Times New Roman" w:eastAsia="Times New Roman" w:hAnsi="Times New Roman" w:cs="Times New Roman"/>
          <w:sz w:val="24"/>
          <w:szCs w:val="24"/>
          <w:lang w:eastAsia="lt-LT"/>
        </w:rPr>
        <w:footnoteReference w:id="1"/>
      </w:r>
      <w:r w:rsidR="00BF06B4" w:rsidRPr="00C010AD">
        <w:rPr>
          <w:rFonts w:ascii="Times New Roman" w:eastAsia="Times New Roman" w:hAnsi="Times New Roman" w:cs="Times New Roman"/>
          <w:sz w:val="24"/>
          <w:szCs w:val="24"/>
          <w:lang w:eastAsia="lt-LT"/>
        </w:rPr>
        <w:t>.</w:t>
      </w:r>
    </w:p>
    <w:p w14:paraId="31389F1B" w14:textId="77777777" w:rsidR="00B665EF" w:rsidRPr="00C010AD" w:rsidRDefault="00B665EF" w:rsidP="00BF06B4">
      <w:pPr>
        <w:spacing w:after="0" w:line="240" w:lineRule="auto"/>
        <w:ind w:firstLine="720"/>
        <w:jc w:val="both"/>
        <w:rPr>
          <w:rFonts w:ascii="Times New Roman" w:eastAsia="Times New Roman" w:hAnsi="Times New Roman" w:cs="Times New Roman"/>
          <w:sz w:val="24"/>
          <w:szCs w:val="24"/>
          <w:lang w:eastAsia="lt-LT"/>
        </w:rPr>
      </w:pPr>
    </w:p>
    <w:p w14:paraId="1DA6F61B" w14:textId="326A7470" w:rsidR="003569DA" w:rsidRPr="00FA342C" w:rsidRDefault="49C53BF1" w:rsidP="003401B2">
      <w:pPr>
        <w:spacing w:after="0" w:line="240" w:lineRule="auto"/>
        <w:ind w:firstLine="720"/>
        <w:jc w:val="both"/>
        <w:rPr>
          <w:rFonts w:ascii="Times New Roman" w:eastAsia="Times New Roman" w:hAnsi="Times New Roman" w:cs="Times New Roman"/>
          <w:b/>
          <w:bCs/>
          <w:sz w:val="24"/>
          <w:szCs w:val="24"/>
          <w:lang w:eastAsia="lt-LT"/>
        </w:rPr>
      </w:pPr>
      <w:r w:rsidRPr="00FA342C">
        <w:rPr>
          <w:rFonts w:ascii="Times New Roman" w:hAnsi="Times New Roman" w:cs="Times New Roman"/>
          <w:b/>
          <w:bCs/>
          <w:sz w:val="24"/>
          <w:szCs w:val="24"/>
        </w:rPr>
        <w:t>Preliminarus l</w:t>
      </w:r>
      <w:r w:rsidRPr="00FA342C">
        <w:rPr>
          <w:rFonts w:ascii="Times New Roman" w:eastAsia="Times New Roman" w:hAnsi="Times New Roman" w:cs="Times New Roman"/>
          <w:b/>
          <w:bCs/>
          <w:sz w:val="24"/>
          <w:szCs w:val="24"/>
          <w:lang w:eastAsia="lt-LT"/>
        </w:rPr>
        <w:t xml:space="preserve">ėšų </w:t>
      </w:r>
      <w:r w:rsidR="2F2177A6" w:rsidRPr="00FA342C">
        <w:rPr>
          <w:rFonts w:ascii="Times New Roman" w:eastAsia="Times New Roman" w:hAnsi="Times New Roman" w:cs="Times New Roman"/>
          <w:b/>
          <w:bCs/>
          <w:sz w:val="24"/>
          <w:szCs w:val="24"/>
          <w:lang w:eastAsia="lt-LT"/>
        </w:rPr>
        <w:t xml:space="preserve">poreikis – </w:t>
      </w:r>
      <w:r w:rsidR="2D9073EC" w:rsidRPr="00FA342C">
        <w:rPr>
          <w:rFonts w:ascii="Times New Roman" w:eastAsia="Times New Roman" w:hAnsi="Times New Roman" w:cs="Times New Roman"/>
          <w:b/>
          <w:bCs/>
          <w:sz w:val="24"/>
          <w:szCs w:val="24"/>
          <w:lang w:eastAsia="lt-LT"/>
        </w:rPr>
        <w:t>12</w:t>
      </w:r>
      <w:r w:rsidR="20657DE5" w:rsidRPr="00FA342C">
        <w:rPr>
          <w:rFonts w:ascii="Times New Roman" w:eastAsia="Times New Roman" w:hAnsi="Times New Roman" w:cs="Times New Roman"/>
          <w:b/>
          <w:bCs/>
          <w:sz w:val="24"/>
          <w:szCs w:val="24"/>
          <w:lang w:eastAsia="lt-LT"/>
        </w:rPr>
        <w:t xml:space="preserve"> </w:t>
      </w:r>
      <w:r w:rsidR="52718FB7" w:rsidRPr="00FA342C">
        <w:rPr>
          <w:rFonts w:ascii="Times New Roman" w:eastAsia="Times New Roman" w:hAnsi="Times New Roman" w:cs="Times New Roman"/>
          <w:b/>
          <w:bCs/>
          <w:sz w:val="24"/>
          <w:szCs w:val="24"/>
          <w:lang w:eastAsia="lt-LT"/>
        </w:rPr>
        <w:t>mln. Eur, iš jų</w:t>
      </w:r>
      <w:r w:rsidR="5FC67E88" w:rsidRPr="00FA342C">
        <w:rPr>
          <w:rFonts w:ascii="Times New Roman" w:eastAsia="Times New Roman" w:hAnsi="Times New Roman" w:cs="Times New Roman"/>
          <w:b/>
          <w:bCs/>
          <w:sz w:val="24"/>
          <w:szCs w:val="24"/>
          <w:lang w:eastAsia="lt-LT"/>
        </w:rPr>
        <w:t>:</w:t>
      </w:r>
    </w:p>
    <w:p w14:paraId="4675725D" w14:textId="77777777" w:rsidR="004B6E31" w:rsidRPr="00FA342C" w:rsidRDefault="004B6E31" w:rsidP="003401B2">
      <w:pPr>
        <w:spacing w:after="0" w:line="240" w:lineRule="auto"/>
        <w:ind w:firstLine="720"/>
        <w:jc w:val="both"/>
        <w:rPr>
          <w:rFonts w:ascii="Times New Roman" w:eastAsia="Times New Roman" w:hAnsi="Times New Roman" w:cs="Times New Roman"/>
          <w:b/>
          <w:bCs/>
          <w:sz w:val="24"/>
          <w:szCs w:val="24"/>
          <w:lang w:eastAsia="lt-LT"/>
        </w:rPr>
      </w:pPr>
    </w:p>
    <w:tbl>
      <w:tblPr>
        <w:tblStyle w:val="Lentelstinklelis"/>
        <w:tblW w:w="0" w:type="auto"/>
        <w:tblInd w:w="704" w:type="dxa"/>
        <w:tblLook w:val="04A0" w:firstRow="1" w:lastRow="0" w:firstColumn="1" w:lastColumn="0" w:noHBand="0" w:noVBand="1"/>
      </w:tblPr>
      <w:tblGrid>
        <w:gridCol w:w="2250"/>
        <w:gridCol w:w="2428"/>
        <w:gridCol w:w="1896"/>
      </w:tblGrid>
      <w:tr w:rsidR="006762D3" w:rsidRPr="00FA342C" w14:paraId="0784D648" w14:textId="77777777" w:rsidTr="00075319">
        <w:tc>
          <w:tcPr>
            <w:tcW w:w="2250" w:type="dxa"/>
          </w:tcPr>
          <w:p w14:paraId="5C22AB35" w14:textId="77777777" w:rsidR="006762D3" w:rsidRPr="00FA342C" w:rsidRDefault="006762D3" w:rsidP="00075319">
            <w:pPr>
              <w:jc w:val="center"/>
              <w:rPr>
                <w:rFonts w:ascii="Times New Roman" w:hAnsi="Times New Roman" w:cs="Times New Roman"/>
                <w:b/>
                <w:bCs/>
                <w:sz w:val="24"/>
                <w:szCs w:val="24"/>
              </w:rPr>
            </w:pPr>
            <w:r w:rsidRPr="00FA342C">
              <w:rPr>
                <w:rFonts w:ascii="Times New Roman" w:hAnsi="Times New Roman" w:cs="Times New Roman"/>
                <w:b/>
                <w:bCs/>
                <w:sz w:val="24"/>
                <w:szCs w:val="24"/>
              </w:rPr>
              <w:t>Paramos schema</w:t>
            </w:r>
          </w:p>
        </w:tc>
        <w:tc>
          <w:tcPr>
            <w:tcW w:w="2428" w:type="dxa"/>
          </w:tcPr>
          <w:p w14:paraId="390F067E" w14:textId="77777777" w:rsidR="006762D3" w:rsidRPr="00FA342C" w:rsidRDefault="006762D3" w:rsidP="00075319">
            <w:pPr>
              <w:jc w:val="center"/>
              <w:rPr>
                <w:rFonts w:ascii="Times New Roman" w:hAnsi="Times New Roman" w:cs="Times New Roman"/>
                <w:b/>
                <w:bCs/>
                <w:sz w:val="24"/>
                <w:szCs w:val="24"/>
              </w:rPr>
            </w:pPr>
            <w:r w:rsidRPr="00FA342C">
              <w:rPr>
                <w:rFonts w:ascii="Times New Roman" w:hAnsi="Times New Roman" w:cs="Times New Roman"/>
                <w:b/>
                <w:bCs/>
                <w:sz w:val="24"/>
                <w:szCs w:val="24"/>
              </w:rPr>
              <w:t>Paukštininkystė</w:t>
            </w:r>
          </w:p>
        </w:tc>
        <w:tc>
          <w:tcPr>
            <w:tcW w:w="1896" w:type="dxa"/>
          </w:tcPr>
          <w:p w14:paraId="1078DB61" w14:textId="77777777" w:rsidR="006762D3" w:rsidRPr="00FA342C" w:rsidRDefault="006762D3" w:rsidP="00075319">
            <w:pPr>
              <w:jc w:val="center"/>
              <w:rPr>
                <w:rFonts w:ascii="Times New Roman" w:hAnsi="Times New Roman" w:cs="Times New Roman"/>
                <w:b/>
                <w:bCs/>
                <w:sz w:val="24"/>
                <w:szCs w:val="24"/>
              </w:rPr>
            </w:pPr>
            <w:r w:rsidRPr="00FA342C">
              <w:rPr>
                <w:rFonts w:ascii="Times New Roman" w:hAnsi="Times New Roman" w:cs="Times New Roman"/>
                <w:b/>
                <w:bCs/>
                <w:sz w:val="24"/>
                <w:szCs w:val="24"/>
              </w:rPr>
              <w:t>Kiaulininkystė</w:t>
            </w:r>
          </w:p>
        </w:tc>
      </w:tr>
      <w:tr w:rsidR="006762D3" w:rsidRPr="00FA342C" w14:paraId="52ABDF21" w14:textId="77777777" w:rsidTr="00075319">
        <w:tc>
          <w:tcPr>
            <w:tcW w:w="2250" w:type="dxa"/>
          </w:tcPr>
          <w:p w14:paraId="0E1D4AEC" w14:textId="77777777" w:rsidR="006762D3" w:rsidRPr="00FA342C" w:rsidRDefault="006762D3" w:rsidP="00075319">
            <w:pPr>
              <w:jc w:val="both"/>
              <w:rPr>
                <w:rFonts w:ascii="Times New Roman" w:hAnsi="Times New Roman" w:cs="Times New Roman"/>
                <w:sz w:val="24"/>
                <w:szCs w:val="24"/>
              </w:rPr>
            </w:pPr>
            <w:r w:rsidRPr="00FA342C">
              <w:rPr>
                <w:rFonts w:ascii="Times New Roman" w:hAnsi="Times New Roman" w:cs="Times New Roman"/>
                <w:sz w:val="24"/>
                <w:szCs w:val="24"/>
              </w:rPr>
              <w:t>Pagal 3.12 skirsnį</w:t>
            </w:r>
          </w:p>
        </w:tc>
        <w:tc>
          <w:tcPr>
            <w:tcW w:w="2428" w:type="dxa"/>
          </w:tcPr>
          <w:p w14:paraId="14CFED25" w14:textId="1A4CC208" w:rsidR="006762D3" w:rsidRPr="006B158C" w:rsidRDefault="00A1109B" w:rsidP="00075319">
            <w:pPr>
              <w:jc w:val="center"/>
              <w:rPr>
                <w:rFonts w:ascii="Times New Roman" w:hAnsi="Times New Roman" w:cs="Times New Roman"/>
                <w:sz w:val="24"/>
                <w:szCs w:val="24"/>
              </w:rPr>
            </w:pPr>
            <w:r>
              <w:rPr>
                <w:rFonts w:ascii="Times New Roman" w:eastAsia="Times New Roman" w:hAnsi="Times New Roman" w:cs="Times New Roman"/>
                <w:sz w:val="24"/>
                <w:szCs w:val="24"/>
                <w:lang w:eastAsia="lt-LT"/>
              </w:rPr>
              <w:t>1,9</w:t>
            </w:r>
            <w:r w:rsidR="006762D3" w:rsidRPr="006B158C">
              <w:rPr>
                <w:rFonts w:ascii="Times New Roman" w:eastAsia="Times New Roman" w:hAnsi="Times New Roman" w:cs="Times New Roman"/>
                <w:sz w:val="24"/>
                <w:szCs w:val="24"/>
                <w:lang w:eastAsia="lt-LT"/>
              </w:rPr>
              <w:t xml:space="preserve"> mln. Eur</w:t>
            </w:r>
          </w:p>
        </w:tc>
        <w:tc>
          <w:tcPr>
            <w:tcW w:w="1896" w:type="dxa"/>
          </w:tcPr>
          <w:p w14:paraId="07C95AC5" w14:textId="240D44AA" w:rsidR="006762D3" w:rsidRPr="006B158C" w:rsidRDefault="006762D3" w:rsidP="00075319">
            <w:pPr>
              <w:jc w:val="center"/>
              <w:rPr>
                <w:rFonts w:ascii="Times New Roman" w:hAnsi="Times New Roman" w:cs="Times New Roman"/>
                <w:sz w:val="24"/>
                <w:szCs w:val="24"/>
              </w:rPr>
            </w:pPr>
            <w:r w:rsidRPr="006B158C">
              <w:rPr>
                <w:rFonts w:ascii="Times New Roman" w:eastAsia="Times New Roman" w:hAnsi="Times New Roman" w:cs="Times New Roman"/>
                <w:sz w:val="24"/>
                <w:szCs w:val="24"/>
                <w:lang w:eastAsia="lt-LT"/>
              </w:rPr>
              <w:t>2,</w:t>
            </w:r>
            <w:r w:rsidR="00FA342C" w:rsidRPr="006B158C">
              <w:rPr>
                <w:rFonts w:ascii="Times New Roman" w:eastAsia="Times New Roman" w:hAnsi="Times New Roman" w:cs="Times New Roman"/>
                <w:sz w:val="24"/>
                <w:szCs w:val="24"/>
                <w:lang w:eastAsia="lt-LT"/>
              </w:rPr>
              <w:t>1</w:t>
            </w:r>
            <w:r w:rsidRPr="006B158C">
              <w:rPr>
                <w:rFonts w:ascii="Times New Roman" w:eastAsia="Times New Roman" w:hAnsi="Times New Roman" w:cs="Times New Roman"/>
                <w:sz w:val="24"/>
                <w:szCs w:val="24"/>
                <w:lang w:eastAsia="lt-LT"/>
              </w:rPr>
              <w:t xml:space="preserve"> mln. Eur</w:t>
            </w:r>
          </w:p>
        </w:tc>
      </w:tr>
      <w:tr w:rsidR="006762D3" w:rsidRPr="00FA342C" w14:paraId="1B3ADC03" w14:textId="77777777" w:rsidTr="00075319">
        <w:tc>
          <w:tcPr>
            <w:tcW w:w="2250" w:type="dxa"/>
          </w:tcPr>
          <w:p w14:paraId="269BCB3C" w14:textId="77777777" w:rsidR="006762D3" w:rsidRPr="00FA342C" w:rsidRDefault="006762D3" w:rsidP="00075319">
            <w:pPr>
              <w:jc w:val="both"/>
              <w:rPr>
                <w:rFonts w:ascii="Times New Roman" w:hAnsi="Times New Roman" w:cs="Times New Roman"/>
                <w:sz w:val="24"/>
                <w:szCs w:val="24"/>
              </w:rPr>
            </w:pPr>
            <w:r w:rsidRPr="00FA342C">
              <w:rPr>
                <w:rFonts w:ascii="Times New Roman" w:hAnsi="Times New Roman" w:cs="Times New Roman"/>
                <w:sz w:val="24"/>
                <w:szCs w:val="24"/>
              </w:rPr>
              <w:t>Pagal 3.1 skirsnį</w:t>
            </w:r>
          </w:p>
        </w:tc>
        <w:tc>
          <w:tcPr>
            <w:tcW w:w="2428" w:type="dxa"/>
          </w:tcPr>
          <w:p w14:paraId="41D072E5" w14:textId="1F63B968" w:rsidR="006762D3" w:rsidRPr="006B158C" w:rsidRDefault="00A1109B" w:rsidP="00075319">
            <w:pPr>
              <w:jc w:val="center"/>
              <w:rPr>
                <w:rFonts w:ascii="Times New Roman" w:hAnsi="Times New Roman" w:cs="Times New Roman"/>
                <w:sz w:val="24"/>
                <w:szCs w:val="24"/>
              </w:rPr>
            </w:pPr>
            <w:r>
              <w:rPr>
                <w:rFonts w:ascii="Times New Roman" w:eastAsia="Times New Roman" w:hAnsi="Times New Roman" w:cs="Times New Roman"/>
                <w:sz w:val="24"/>
                <w:szCs w:val="24"/>
                <w:lang w:eastAsia="lt-LT"/>
              </w:rPr>
              <w:t>3,8</w:t>
            </w:r>
            <w:r w:rsidR="006762D3" w:rsidRPr="006B158C">
              <w:rPr>
                <w:rFonts w:ascii="Times New Roman" w:eastAsia="Times New Roman" w:hAnsi="Times New Roman" w:cs="Times New Roman"/>
                <w:sz w:val="24"/>
                <w:szCs w:val="24"/>
                <w:lang w:eastAsia="lt-LT"/>
              </w:rPr>
              <w:t xml:space="preserve"> mln. Eur</w:t>
            </w:r>
          </w:p>
        </w:tc>
        <w:tc>
          <w:tcPr>
            <w:tcW w:w="1896" w:type="dxa"/>
          </w:tcPr>
          <w:p w14:paraId="74D49A92" w14:textId="08A6A69E" w:rsidR="006762D3" w:rsidRPr="006B158C" w:rsidRDefault="00A1109B" w:rsidP="00075319">
            <w:pPr>
              <w:jc w:val="center"/>
              <w:rPr>
                <w:rFonts w:ascii="Times New Roman" w:hAnsi="Times New Roman" w:cs="Times New Roman"/>
                <w:sz w:val="24"/>
                <w:szCs w:val="24"/>
              </w:rPr>
            </w:pPr>
            <w:r>
              <w:rPr>
                <w:rFonts w:ascii="Times New Roman" w:eastAsia="Times New Roman" w:hAnsi="Times New Roman" w:cs="Times New Roman"/>
                <w:sz w:val="24"/>
                <w:szCs w:val="24"/>
                <w:lang w:eastAsia="lt-LT"/>
              </w:rPr>
              <w:t>4,2</w:t>
            </w:r>
            <w:r w:rsidR="006762D3" w:rsidRPr="006B158C">
              <w:rPr>
                <w:rFonts w:ascii="Times New Roman" w:eastAsia="Times New Roman" w:hAnsi="Times New Roman" w:cs="Times New Roman"/>
                <w:sz w:val="24"/>
                <w:szCs w:val="24"/>
                <w:lang w:eastAsia="lt-LT"/>
              </w:rPr>
              <w:t xml:space="preserve"> mln. Eur</w:t>
            </w:r>
          </w:p>
        </w:tc>
      </w:tr>
      <w:tr w:rsidR="006762D3" w:rsidRPr="0050628A" w14:paraId="649B247C" w14:textId="77777777" w:rsidTr="00075319">
        <w:tc>
          <w:tcPr>
            <w:tcW w:w="2250" w:type="dxa"/>
          </w:tcPr>
          <w:p w14:paraId="3C171411" w14:textId="77777777" w:rsidR="006762D3" w:rsidRPr="00FA342C" w:rsidRDefault="006762D3" w:rsidP="00075319">
            <w:pPr>
              <w:jc w:val="both"/>
              <w:rPr>
                <w:rFonts w:ascii="Times New Roman" w:hAnsi="Times New Roman" w:cs="Times New Roman"/>
                <w:b/>
                <w:bCs/>
                <w:sz w:val="24"/>
                <w:szCs w:val="24"/>
              </w:rPr>
            </w:pPr>
            <w:r w:rsidRPr="00FA342C">
              <w:rPr>
                <w:rFonts w:ascii="Times New Roman" w:hAnsi="Times New Roman" w:cs="Times New Roman"/>
                <w:b/>
                <w:bCs/>
                <w:sz w:val="24"/>
                <w:szCs w:val="24"/>
              </w:rPr>
              <w:t>Iš viso</w:t>
            </w:r>
          </w:p>
        </w:tc>
        <w:tc>
          <w:tcPr>
            <w:tcW w:w="2428" w:type="dxa"/>
          </w:tcPr>
          <w:p w14:paraId="5C6993C2" w14:textId="7047C563" w:rsidR="006762D3" w:rsidRPr="00FA342C" w:rsidRDefault="00A1109B" w:rsidP="00075319">
            <w:pPr>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lt-LT"/>
              </w:rPr>
              <w:t>5,7</w:t>
            </w:r>
            <w:r w:rsidR="006762D3" w:rsidRPr="00FA342C">
              <w:rPr>
                <w:rFonts w:ascii="Times New Roman" w:eastAsia="Times New Roman" w:hAnsi="Times New Roman" w:cs="Times New Roman"/>
                <w:b/>
                <w:bCs/>
                <w:sz w:val="24"/>
                <w:szCs w:val="24"/>
                <w:lang w:eastAsia="lt-LT"/>
              </w:rPr>
              <w:t xml:space="preserve"> mln. Eur</w:t>
            </w:r>
          </w:p>
        </w:tc>
        <w:tc>
          <w:tcPr>
            <w:tcW w:w="1896" w:type="dxa"/>
          </w:tcPr>
          <w:p w14:paraId="59567389" w14:textId="21E84F99" w:rsidR="006762D3" w:rsidRPr="00FA342C" w:rsidRDefault="00A1109B" w:rsidP="00075319">
            <w:pPr>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lt-LT"/>
              </w:rPr>
              <w:t>6</w:t>
            </w:r>
            <w:r w:rsidR="006762D3" w:rsidRPr="00FA342C">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3</w:t>
            </w:r>
            <w:r w:rsidR="006762D3" w:rsidRPr="00FA342C">
              <w:rPr>
                <w:rFonts w:ascii="Times New Roman" w:eastAsia="Times New Roman" w:hAnsi="Times New Roman" w:cs="Times New Roman"/>
                <w:b/>
                <w:bCs/>
                <w:sz w:val="24"/>
                <w:szCs w:val="24"/>
                <w:lang w:eastAsia="lt-LT"/>
              </w:rPr>
              <w:t xml:space="preserve"> mln. Eur</w:t>
            </w:r>
          </w:p>
        </w:tc>
      </w:tr>
    </w:tbl>
    <w:p w14:paraId="1BF4CF90" w14:textId="36DBB495" w:rsidR="00B665EF" w:rsidRPr="00C010AD" w:rsidRDefault="00B665EF" w:rsidP="0E5E65B5">
      <w:pPr>
        <w:spacing w:after="0" w:line="240" w:lineRule="auto"/>
        <w:ind w:firstLine="720"/>
        <w:rPr>
          <w:rFonts w:ascii="Times New Roman" w:hAnsi="Times New Roman" w:cs="Times New Roman"/>
          <w:b/>
          <w:bCs/>
          <w:sz w:val="24"/>
          <w:szCs w:val="24"/>
        </w:rPr>
      </w:pPr>
    </w:p>
    <w:p w14:paraId="660FE052" w14:textId="293C1A10" w:rsidR="00745629" w:rsidRPr="00C010AD" w:rsidRDefault="002C64B9" w:rsidP="00F32E86">
      <w:pPr>
        <w:spacing w:after="0" w:line="240" w:lineRule="auto"/>
        <w:ind w:firstLine="720"/>
        <w:rPr>
          <w:rFonts w:ascii="Times New Roman" w:hAnsi="Times New Roman" w:cs="Times New Roman"/>
          <w:b/>
          <w:bCs/>
          <w:sz w:val="24"/>
          <w:szCs w:val="24"/>
        </w:rPr>
      </w:pPr>
      <w:r w:rsidRPr="00C010AD">
        <w:rPr>
          <w:rFonts w:ascii="Times New Roman" w:hAnsi="Times New Roman" w:cs="Times New Roman"/>
          <w:b/>
          <w:bCs/>
          <w:sz w:val="24"/>
          <w:szCs w:val="24"/>
        </w:rPr>
        <w:t>Pagrindiniai paramos teikimo principai pagal Komunikato 3.12 skirsnį</w:t>
      </w:r>
    </w:p>
    <w:p w14:paraId="6A517F0E" w14:textId="53841D91" w:rsidR="002C64B9" w:rsidRPr="00C010AD" w:rsidRDefault="002C64B9" w:rsidP="00F32E86">
      <w:pPr>
        <w:spacing w:after="0" w:line="240" w:lineRule="auto"/>
        <w:ind w:firstLine="720"/>
        <w:rPr>
          <w:rFonts w:ascii="Times New Roman" w:hAnsi="Times New Roman" w:cs="Times New Roman"/>
          <w:sz w:val="24"/>
          <w:szCs w:val="24"/>
        </w:rPr>
      </w:pPr>
    </w:p>
    <w:p w14:paraId="0E6F2995" w14:textId="64557742" w:rsidR="002C64B9" w:rsidRPr="00C010AD" w:rsidRDefault="002C64B9"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 xml:space="preserve">1. </w:t>
      </w:r>
      <w:r w:rsidR="00A05BD4" w:rsidRPr="00C010AD">
        <w:rPr>
          <w:rFonts w:ascii="Times New Roman" w:hAnsi="Times New Roman" w:cs="Times New Roman"/>
          <w:sz w:val="24"/>
          <w:szCs w:val="24"/>
        </w:rPr>
        <w:t xml:space="preserve">Tinkami </w:t>
      </w:r>
      <w:r w:rsidRPr="00C010AD">
        <w:rPr>
          <w:rFonts w:ascii="Times New Roman" w:hAnsi="Times New Roman" w:cs="Times New Roman"/>
          <w:sz w:val="24"/>
          <w:szCs w:val="24"/>
        </w:rPr>
        <w:t xml:space="preserve">pareiškėjai – </w:t>
      </w:r>
      <w:r w:rsidR="00737F7F" w:rsidRPr="00C010AD">
        <w:rPr>
          <w:rFonts w:ascii="Times New Roman" w:hAnsi="Times New Roman" w:cs="Times New Roman"/>
          <w:sz w:val="24"/>
          <w:szCs w:val="24"/>
        </w:rPr>
        <w:t>įmonės (</w:t>
      </w:r>
      <w:r w:rsidRPr="00C010AD">
        <w:rPr>
          <w:rFonts w:ascii="Times New Roman" w:hAnsi="Times New Roman" w:cs="Times New Roman"/>
          <w:sz w:val="24"/>
          <w:szCs w:val="24"/>
        </w:rPr>
        <w:t>juridiniai asmenys</w:t>
      </w:r>
      <w:r w:rsidR="00737F7F" w:rsidRPr="00C010AD">
        <w:rPr>
          <w:rFonts w:ascii="Times New Roman" w:hAnsi="Times New Roman" w:cs="Times New Roman"/>
          <w:sz w:val="24"/>
          <w:szCs w:val="24"/>
        </w:rPr>
        <w:t>)</w:t>
      </w:r>
      <w:r w:rsidR="00201623" w:rsidRPr="00C010AD">
        <w:rPr>
          <w:rFonts w:ascii="Times New Roman" w:hAnsi="Times New Roman" w:cs="Times New Roman"/>
          <w:sz w:val="24"/>
          <w:szCs w:val="24"/>
        </w:rPr>
        <w:t xml:space="preserve">, </w:t>
      </w:r>
      <w:r w:rsidR="00737F7F" w:rsidRPr="00C010AD">
        <w:rPr>
          <w:rFonts w:ascii="Times New Roman" w:hAnsi="Times New Roman" w:cs="Times New Roman"/>
          <w:sz w:val="24"/>
          <w:szCs w:val="24"/>
        </w:rPr>
        <w:t xml:space="preserve">užsiimančios </w:t>
      </w:r>
      <w:r w:rsidR="00CD6B5A" w:rsidRPr="00C010AD">
        <w:rPr>
          <w:rFonts w:ascii="Times New Roman" w:hAnsi="Times New Roman" w:cs="Times New Roman"/>
          <w:sz w:val="24"/>
          <w:szCs w:val="24"/>
        </w:rPr>
        <w:t xml:space="preserve">šiomis veiklomis: </w:t>
      </w:r>
      <w:r w:rsidR="00737F7F" w:rsidRPr="00C010AD">
        <w:rPr>
          <w:rFonts w:ascii="Times New Roman" w:eastAsia="Times New Roman" w:hAnsi="Times New Roman" w:cs="Times New Roman"/>
          <w:sz w:val="24"/>
          <w:szCs w:val="24"/>
          <w:lang w:eastAsia="lt-LT"/>
        </w:rPr>
        <w:t>kiaulių auginim</w:t>
      </w:r>
      <w:r w:rsidR="00CD6B5A" w:rsidRPr="00C010AD">
        <w:rPr>
          <w:rFonts w:ascii="Times New Roman" w:eastAsia="Times New Roman" w:hAnsi="Times New Roman" w:cs="Times New Roman"/>
          <w:sz w:val="24"/>
          <w:szCs w:val="24"/>
          <w:lang w:eastAsia="lt-LT"/>
        </w:rPr>
        <w:t xml:space="preserve">u, </w:t>
      </w:r>
      <w:r w:rsidR="00CD6B5A" w:rsidRPr="00C010AD">
        <w:rPr>
          <w:rFonts w:ascii="Times New Roman" w:eastAsia="Times New Roman" w:hAnsi="Times New Roman" w:cs="Times New Roman"/>
          <w:sz w:val="24"/>
          <w:szCs w:val="24"/>
        </w:rPr>
        <w:t xml:space="preserve">naminių paukščių auginimu mėsai ir kiaušinių gavyba, paukščių skerdimu ir </w:t>
      </w:r>
      <w:r w:rsidR="006000A6" w:rsidRPr="00C010AD">
        <w:rPr>
          <w:rFonts w:ascii="Times New Roman" w:eastAsia="Times New Roman" w:hAnsi="Times New Roman" w:cs="Times New Roman"/>
          <w:sz w:val="24"/>
          <w:szCs w:val="24"/>
        </w:rPr>
        <w:t xml:space="preserve">(ar) </w:t>
      </w:r>
      <w:r w:rsidR="00CD6B5A" w:rsidRPr="00C010AD">
        <w:rPr>
          <w:rFonts w:ascii="Times New Roman" w:eastAsia="Times New Roman" w:hAnsi="Times New Roman" w:cs="Times New Roman"/>
          <w:sz w:val="24"/>
          <w:szCs w:val="24"/>
        </w:rPr>
        <w:t xml:space="preserve">paukštienos perdirbimu, kiaušinių pakavimu ir </w:t>
      </w:r>
      <w:r w:rsidR="006000A6" w:rsidRPr="00C010AD">
        <w:rPr>
          <w:rFonts w:ascii="Times New Roman" w:eastAsia="Times New Roman" w:hAnsi="Times New Roman" w:cs="Times New Roman"/>
          <w:sz w:val="24"/>
          <w:szCs w:val="24"/>
        </w:rPr>
        <w:t xml:space="preserve">(ar) </w:t>
      </w:r>
      <w:r w:rsidR="00CD6B5A" w:rsidRPr="00C010AD">
        <w:rPr>
          <w:rFonts w:ascii="Times New Roman" w:eastAsia="Times New Roman" w:hAnsi="Times New Roman" w:cs="Times New Roman"/>
          <w:sz w:val="24"/>
          <w:szCs w:val="24"/>
        </w:rPr>
        <w:t>kiaušinių perdirbimu</w:t>
      </w:r>
      <w:r w:rsidR="00201623" w:rsidRPr="00C010AD">
        <w:rPr>
          <w:rFonts w:ascii="Times New Roman" w:hAnsi="Times New Roman" w:cs="Times New Roman"/>
          <w:sz w:val="24"/>
          <w:szCs w:val="24"/>
        </w:rPr>
        <w:t>.</w:t>
      </w:r>
    </w:p>
    <w:p w14:paraId="537092FE" w14:textId="37504CB2" w:rsidR="00201623" w:rsidRPr="00C010AD" w:rsidRDefault="00201623"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2. Pareiškėjo pardavimų pajamos iš</w:t>
      </w:r>
      <w:r w:rsidR="00857DEE" w:rsidRPr="00C010AD">
        <w:rPr>
          <w:rFonts w:ascii="Times New Roman" w:hAnsi="Times New Roman" w:cs="Times New Roman"/>
          <w:sz w:val="24"/>
          <w:szCs w:val="24"/>
        </w:rPr>
        <w:t xml:space="preserve"> minėtos</w:t>
      </w:r>
      <w:r w:rsidRPr="00C010AD">
        <w:rPr>
          <w:rFonts w:ascii="Times New Roman" w:hAnsi="Times New Roman" w:cs="Times New Roman"/>
          <w:sz w:val="24"/>
          <w:szCs w:val="24"/>
        </w:rPr>
        <w:t xml:space="preserve"> veikl</w:t>
      </w:r>
      <w:r w:rsidR="00857DEE" w:rsidRPr="00C010AD">
        <w:rPr>
          <w:rFonts w:ascii="Times New Roman" w:hAnsi="Times New Roman" w:cs="Times New Roman"/>
          <w:sz w:val="24"/>
          <w:szCs w:val="24"/>
        </w:rPr>
        <w:t>os</w:t>
      </w:r>
      <w:r w:rsidRPr="00C010AD">
        <w:rPr>
          <w:rFonts w:ascii="Times New Roman" w:hAnsi="Times New Roman" w:cs="Times New Roman"/>
          <w:sz w:val="24"/>
          <w:szCs w:val="24"/>
        </w:rPr>
        <w:t xml:space="preserve"> 2019 metais turi sudaryti ne mažiau kaip 50 proc.</w:t>
      </w:r>
    </w:p>
    <w:p w14:paraId="674B514A" w14:textId="0ADC19EB" w:rsidR="00201623" w:rsidRPr="00C010AD" w:rsidRDefault="00201623" w:rsidP="00CB1A8A">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 xml:space="preserve">3. </w:t>
      </w:r>
      <w:r w:rsidR="00CB1A8A" w:rsidRPr="00C010AD">
        <w:rPr>
          <w:rFonts w:ascii="Times New Roman" w:hAnsi="Times New Roman" w:cs="Times New Roman"/>
          <w:sz w:val="24"/>
          <w:szCs w:val="24"/>
        </w:rPr>
        <w:t>Pareiškėjo a</w:t>
      </w:r>
      <w:r w:rsidRPr="00C010AD">
        <w:rPr>
          <w:rFonts w:ascii="Times New Roman" w:hAnsi="Times New Roman" w:cs="Times New Roman"/>
          <w:sz w:val="24"/>
          <w:szCs w:val="24"/>
        </w:rPr>
        <w:t>pyvarta tinkamu finansuoti laikotarpiu turi būti sumažėjusi 30 proc. ir daugiau, palyginti su tuo pačiu laikotarpiu 2019 m.</w:t>
      </w:r>
    </w:p>
    <w:p w14:paraId="5C30D9B1" w14:textId="1B50A35A" w:rsidR="00201623" w:rsidRPr="00C010AD" w:rsidRDefault="00CB1A8A" w:rsidP="00CB1A8A">
      <w:pPr>
        <w:spacing w:after="0" w:line="240" w:lineRule="auto"/>
        <w:ind w:firstLine="720"/>
        <w:jc w:val="both"/>
        <w:rPr>
          <w:rFonts w:ascii="Times New Roman" w:hAnsi="Times New Roman" w:cs="Times New Roman"/>
          <w:sz w:val="24"/>
          <w:szCs w:val="24"/>
          <w:shd w:val="clear" w:color="auto" w:fill="FFFFFF"/>
        </w:rPr>
      </w:pPr>
      <w:r w:rsidRPr="00C010AD">
        <w:rPr>
          <w:rFonts w:ascii="Times New Roman" w:hAnsi="Times New Roman" w:cs="Times New Roman"/>
          <w:sz w:val="24"/>
          <w:szCs w:val="24"/>
        </w:rPr>
        <w:t>4. Pareiškėjas turi tvarkyti a</w:t>
      </w:r>
      <w:r w:rsidRPr="00C010AD">
        <w:rPr>
          <w:rStyle w:val="Emfaz"/>
          <w:rFonts w:ascii="Times New Roman" w:hAnsi="Times New Roman" w:cs="Times New Roman"/>
          <w:i w:val="0"/>
          <w:iCs w:val="0"/>
          <w:sz w:val="24"/>
          <w:szCs w:val="24"/>
          <w:shd w:val="clear" w:color="auto" w:fill="FFFFFF"/>
        </w:rPr>
        <w:t>pskaitą</w:t>
      </w:r>
      <w:r w:rsidRPr="00C010AD">
        <w:rPr>
          <w:rFonts w:ascii="Times New Roman" w:hAnsi="Times New Roman" w:cs="Times New Roman"/>
          <w:sz w:val="24"/>
          <w:szCs w:val="24"/>
          <w:shd w:val="clear" w:color="auto" w:fill="FFFFFF"/>
        </w:rPr>
        <w:t> </w:t>
      </w:r>
      <w:r w:rsidRPr="00C010AD">
        <w:rPr>
          <w:rStyle w:val="Emfaz"/>
          <w:rFonts w:ascii="Times New Roman" w:hAnsi="Times New Roman" w:cs="Times New Roman"/>
          <w:i w:val="0"/>
          <w:iCs w:val="0"/>
          <w:sz w:val="24"/>
          <w:szCs w:val="24"/>
          <w:shd w:val="clear" w:color="auto" w:fill="FFFFFF"/>
        </w:rPr>
        <w:t>dvejybinio</w:t>
      </w:r>
      <w:r w:rsidRPr="00C010AD">
        <w:rPr>
          <w:rFonts w:ascii="Times New Roman" w:hAnsi="Times New Roman" w:cs="Times New Roman"/>
          <w:i/>
          <w:iCs/>
          <w:sz w:val="24"/>
          <w:szCs w:val="24"/>
          <w:shd w:val="clear" w:color="auto" w:fill="FFFFFF"/>
        </w:rPr>
        <w:t> </w:t>
      </w:r>
      <w:r w:rsidRPr="00C010AD">
        <w:rPr>
          <w:rFonts w:ascii="Times New Roman" w:hAnsi="Times New Roman" w:cs="Times New Roman"/>
          <w:sz w:val="24"/>
          <w:szCs w:val="24"/>
          <w:shd w:val="clear" w:color="auto" w:fill="FFFFFF"/>
        </w:rPr>
        <w:t>įrašo būdu.</w:t>
      </w:r>
    </w:p>
    <w:p w14:paraId="673C0C23" w14:textId="0562D0A6" w:rsidR="00F25650" w:rsidRPr="00C010AD" w:rsidRDefault="004A33BB" w:rsidP="00F25650">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5.</w:t>
      </w:r>
      <w:r w:rsidR="007C1F00" w:rsidRPr="00C010AD">
        <w:rPr>
          <w:rFonts w:ascii="Times New Roman" w:eastAsia="Times New Roman" w:hAnsi="Times New Roman" w:cs="Times New Roman"/>
          <w:sz w:val="24"/>
          <w:szCs w:val="24"/>
          <w:lang w:eastAsia="lt-LT"/>
        </w:rPr>
        <w:t xml:space="preserve"> </w:t>
      </w:r>
      <w:r w:rsidRPr="00C010AD">
        <w:rPr>
          <w:rFonts w:ascii="Times New Roman" w:eastAsia="Times New Roman" w:hAnsi="Times New Roman" w:cs="Times New Roman"/>
          <w:sz w:val="24"/>
          <w:szCs w:val="24"/>
          <w:lang w:eastAsia="lt-LT"/>
        </w:rPr>
        <w:t xml:space="preserve">Pareiškėjas </w:t>
      </w:r>
      <w:r w:rsidR="00686287" w:rsidRPr="00C010AD">
        <w:rPr>
          <w:rFonts w:ascii="Times New Roman" w:eastAsia="Times New Roman" w:hAnsi="Times New Roman" w:cs="Times New Roman"/>
          <w:sz w:val="24"/>
          <w:szCs w:val="24"/>
          <w:lang w:eastAsia="lt-LT"/>
        </w:rPr>
        <w:t>2019 m. gruodžio 31 d. dar nebuvo laikom</w:t>
      </w:r>
      <w:r w:rsidRPr="00C010AD">
        <w:rPr>
          <w:rFonts w:ascii="Times New Roman" w:eastAsia="Times New Roman" w:hAnsi="Times New Roman" w:cs="Times New Roman"/>
          <w:sz w:val="24"/>
          <w:szCs w:val="24"/>
          <w:lang w:eastAsia="lt-LT"/>
        </w:rPr>
        <w:t>a</w:t>
      </w:r>
      <w:r w:rsidR="00686287" w:rsidRPr="00C010AD">
        <w:rPr>
          <w:rFonts w:ascii="Times New Roman" w:eastAsia="Times New Roman" w:hAnsi="Times New Roman" w:cs="Times New Roman"/>
          <w:sz w:val="24"/>
          <w:szCs w:val="24"/>
          <w:lang w:eastAsia="lt-LT"/>
        </w:rPr>
        <w:t>s sunkum</w:t>
      </w:r>
      <w:r w:rsidR="00165D2F">
        <w:rPr>
          <w:rFonts w:ascii="Times New Roman" w:eastAsia="Times New Roman" w:hAnsi="Times New Roman" w:cs="Times New Roman"/>
          <w:sz w:val="24"/>
          <w:szCs w:val="24"/>
          <w:lang w:eastAsia="lt-LT"/>
        </w:rPr>
        <w:t>ų</w:t>
      </w:r>
      <w:r w:rsidR="00686287" w:rsidRPr="00C010AD">
        <w:rPr>
          <w:rFonts w:ascii="Times New Roman" w:eastAsia="Times New Roman" w:hAnsi="Times New Roman" w:cs="Times New Roman"/>
          <w:sz w:val="24"/>
          <w:szCs w:val="24"/>
          <w:lang w:eastAsia="lt-LT"/>
        </w:rPr>
        <w:t xml:space="preserve"> patiriančia įmone</w:t>
      </w:r>
      <w:r w:rsidR="00F25650" w:rsidRPr="00C010AD">
        <w:rPr>
          <w:rFonts w:ascii="Times New Roman" w:eastAsia="Times New Roman" w:hAnsi="Times New Roman" w:cs="Times New Roman"/>
          <w:sz w:val="24"/>
          <w:szCs w:val="24"/>
          <w:lang w:eastAsia="lt-LT"/>
        </w:rPr>
        <w:t xml:space="preserve"> (kaip apibrėžta Reglamento Nr. 702/2014 2 straipsnio 14 punkte); arba</w:t>
      </w:r>
      <w:r w:rsidR="00BC451D">
        <w:rPr>
          <w:rFonts w:ascii="Times New Roman" w:eastAsia="Times New Roman" w:hAnsi="Times New Roman" w:cs="Times New Roman"/>
          <w:sz w:val="24"/>
          <w:szCs w:val="24"/>
          <w:lang w:eastAsia="lt-LT"/>
        </w:rPr>
        <w:t>,</w:t>
      </w:r>
      <w:r w:rsidR="00F25650" w:rsidRPr="00C010AD">
        <w:rPr>
          <w:rFonts w:ascii="Times New Roman" w:eastAsia="Times New Roman" w:hAnsi="Times New Roman" w:cs="Times New Roman"/>
          <w:sz w:val="24"/>
          <w:szCs w:val="24"/>
          <w:lang w:eastAsia="lt-LT"/>
        </w:rPr>
        <w:t xml:space="preserve"> jeigu 2019 m. gruodžio 31 d. buvo laikoma</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sunkumų patiriančia įmone ir vėliau po šios datos, tačiau iki paraiškos pateikimo ji</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nebelaikoma</w:t>
      </w:r>
      <w:r w:rsidR="001C38A2">
        <w:rPr>
          <w:rFonts w:ascii="Times New Roman" w:eastAsia="Times New Roman" w:hAnsi="Times New Roman" w:cs="Times New Roman"/>
          <w:sz w:val="24"/>
          <w:szCs w:val="24"/>
          <w:lang w:eastAsia="lt-LT"/>
        </w:rPr>
        <w:t>s</w:t>
      </w:r>
      <w:r w:rsidR="00F25650" w:rsidRPr="00C010AD">
        <w:rPr>
          <w:rFonts w:ascii="Times New Roman" w:eastAsia="Times New Roman" w:hAnsi="Times New Roman" w:cs="Times New Roman"/>
          <w:sz w:val="24"/>
          <w:szCs w:val="24"/>
          <w:lang w:eastAsia="lt-LT"/>
        </w:rPr>
        <w:t xml:space="preserve"> sunkumų patiriančia</w:t>
      </w:r>
      <w:r w:rsidR="001C38A2">
        <w:rPr>
          <w:rFonts w:ascii="Times New Roman" w:eastAsia="Times New Roman" w:hAnsi="Times New Roman" w:cs="Times New Roman"/>
          <w:sz w:val="24"/>
          <w:szCs w:val="24"/>
          <w:lang w:eastAsia="lt-LT"/>
        </w:rPr>
        <w:t xml:space="preserve"> įmone</w:t>
      </w:r>
      <w:r w:rsidR="00F25650" w:rsidRPr="00C010AD">
        <w:rPr>
          <w:rFonts w:ascii="Times New Roman" w:eastAsia="Times New Roman" w:hAnsi="Times New Roman" w:cs="Times New Roman"/>
          <w:sz w:val="24"/>
          <w:szCs w:val="24"/>
          <w:lang w:eastAsia="lt-LT"/>
        </w:rPr>
        <w:t>. Netaikoma mažoms ir labai mažoms įmonėms (su tam tikromis išimtimis).</w:t>
      </w:r>
    </w:p>
    <w:p w14:paraId="6DA8D367" w14:textId="09555B3A" w:rsidR="00E12030" w:rsidRPr="00C010AD" w:rsidRDefault="007D40C1" w:rsidP="00E12030">
      <w:pPr>
        <w:spacing w:after="0" w:line="240" w:lineRule="auto"/>
        <w:ind w:firstLine="720"/>
        <w:jc w:val="both"/>
        <w:rPr>
          <w:rFonts w:ascii="Times New Roman" w:eastAsia="Times New Roman" w:hAnsi="Times New Roman" w:cs="Times New Roman"/>
          <w:sz w:val="24"/>
          <w:szCs w:val="24"/>
          <w:lang w:eastAsia="lt-LT"/>
        </w:rPr>
      </w:pPr>
      <w:r w:rsidRPr="00EC1CD7">
        <w:rPr>
          <w:rFonts w:ascii="Times New Roman" w:eastAsia="Times New Roman" w:hAnsi="Times New Roman" w:cs="Times New Roman"/>
          <w:sz w:val="24"/>
          <w:szCs w:val="24"/>
          <w:lang w:eastAsia="lt-LT"/>
        </w:rPr>
        <w:t>6</w:t>
      </w:r>
      <w:r w:rsidR="00250DFE" w:rsidRPr="00EC1CD7">
        <w:rPr>
          <w:rFonts w:ascii="Times New Roman" w:eastAsia="Times New Roman" w:hAnsi="Times New Roman" w:cs="Times New Roman"/>
          <w:sz w:val="24"/>
          <w:szCs w:val="24"/>
          <w:lang w:eastAsia="lt-LT"/>
        </w:rPr>
        <w:t xml:space="preserve">. </w:t>
      </w:r>
      <w:r w:rsidR="00E12030" w:rsidRPr="00EC1CD7">
        <w:rPr>
          <w:rFonts w:ascii="Times New Roman" w:hAnsi="Times New Roman" w:cs="Times New Roman"/>
          <w:sz w:val="24"/>
          <w:szCs w:val="24"/>
        </w:rPr>
        <w:t>Pareiškėjas gali kreiptis paramos</w:t>
      </w:r>
      <w:r w:rsidR="00FA342C">
        <w:rPr>
          <w:rFonts w:ascii="Times New Roman" w:hAnsi="Times New Roman" w:cs="Times New Roman"/>
          <w:sz w:val="24"/>
          <w:szCs w:val="24"/>
        </w:rPr>
        <w:t xml:space="preserve"> </w:t>
      </w:r>
      <w:r w:rsidR="00FA342C" w:rsidRPr="006B158C">
        <w:rPr>
          <w:rFonts w:ascii="Times New Roman" w:hAnsi="Times New Roman" w:cs="Times New Roman"/>
          <w:sz w:val="24"/>
          <w:szCs w:val="24"/>
        </w:rPr>
        <w:t>už tą patį laikotarpį</w:t>
      </w:r>
      <w:r w:rsidR="00E12030" w:rsidRPr="00EC1CD7">
        <w:rPr>
          <w:rFonts w:ascii="Times New Roman" w:hAnsi="Times New Roman" w:cs="Times New Roman"/>
          <w:sz w:val="24"/>
          <w:szCs w:val="24"/>
        </w:rPr>
        <w:t xml:space="preserve"> </w:t>
      </w:r>
      <w:r w:rsidR="00E12030" w:rsidRPr="00FA342C">
        <w:rPr>
          <w:rFonts w:ascii="Times New Roman" w:hAnsi="Times New Roman" w:cs="Times New Roman"/>
          <w:sz w:val="24"/>
          <w:szCs w:val="24"/>
        </w:rPr>
        <w:t xml:space="preserve">tik pagal vieną paramos schemą, t. y. paramą gauti tik pagal Komunikato 3.1 arba tik </w:t>
      </w:r>
      <w:r w:rsidR="00E12030" w:rsidRPr="00EC1CD7">
        <w:rPr>
          <w:rFonts w:ascii="Times New Roman" w:hAnsi="Times New Roman" w:cs="Times New Roman"/>
          <w:sz w:val="24"/>
          <w:szCs w:val="24"/>
        </w:rPr>
        <w:t>pagal 3.12 skirsnį</w:t>
      </w:r>
      <w:r w:rsidR="00EC1CD7">
        <w:rPr>
          <w:rFonts w:ascii="Times New Roman" w:hAnsi="Times New Roman" w:cs="Times New Roman"/>
          <w:sz w:val="24"/>
          <w:szCs w:val="24"/>
        </w:rPr>
        <w:t>.</w:t>
      </w:r>
    </w:p>
    <w:p w14:paraId="7ECABCB6" w14:textId="6CAC6C8C" w:rsidR="004A33BB" w:rsidRPr="00C010AD" w:rsidRDefault="007D40C1" w:rsidP="00C817EB">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w:t>
      </w:r>
      <w:r w:rsidR="004A33BB" w:rsidRPr="00C010AD">
        <w:rPr>
          <w:rFonts w:ascii="Times New Roman" w:eastAsia="Times New Roman" w:hAnsi="Times New Roman" w:cs="Times New Roman"/>
          <w:sz w:val="24"/>
          <w:szCs w:val="24"/>
          <w:lang w:eastAsia="lt-LT"/>
        </w:rPr>
        <w:t xml:space="preserve">. </w:t>
      </w:r>
      <w:r w:rsidR="00C817EB" w:rsidRPr="00C010AD">
        <w:rPr>
          <w:rFonts w:ascii="Times New Roman" w:eastAsia="Times New Roman" w:hAnsi="Times New Roman" w:cs="Times New Roman"/>
          <w:sz w:val="24"/>
          <w:szCs w:val="24"/>
          <w:lang w:eastAsia="lt-LT"/>
        </w:rPr>
        <w:t xml:space="preserve">Tinkamas finansuoti laikotarpis: </w:t>
      </w:r>
      <w:r w:rsidR="00C817EB" w:rsidRPr="00C010AD">
        <w:rPr>
          <w:rFonts w:ascii="Times New Roman" w:hAnsi="Times New Roman" w:cs="Times New Roman"/>
          <w:sz w:val="24"/>
          <w:szCs w:val="24"/>
        </w:rPr>
        <w:t>I laikotarpis – nuo 2020-10-01 iki 2020-12-31; II laikotarpis – nuo 2021-01-01 iki 2021-03-31; III laikotarpis – nuo 2021-04-01 iki 2021-06-30. Pagalbos galima kreiptis dėl vieno arba dėl kelių tinkamų finansuoti laikotarpių.</w:t>
      </w:r>
    </w:p>
    <w:p w14:paraId="39044D56" w14:textId="337E814E" w:rsidR="00972D94" w:rsidRPr="00C010AD" w:rsidRDefault="007D40C1" w:rsidP="00C817EB">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8</w:t>
      </w:r>
      <w:r w:rsidR="00972D94" w:rsidRPr="00C010AD">
        <w:rPr>
          <w:rFonts w:ascii="Times New Roman" w:eastAsia="Times New Roman" w:hAnsi="Times New Roman" w:cs="Times New Roman"/>
          <w:sz w:val="24"/>
          <w:szCs w:val="24"/>
          <w:lang w:eastAsia="lt-LT"/>
        </w:rPr>
        <w:t>.</w:t>
      </w:r>
      <w:r w:rsidR="00643CD3" w:rsidRPr="00C010AD">
        <w:rPr>
          <w:rFonts w:ascii="Times New Roman" w:eastAsia="Times New Roman" w:hAnsi="Times New Roman" w:cs="Times New Roman"/>
          <w:sz w:val="24"/>
          <w:szCs w:val="24"/>
          <w:lang w:eastAsia="lt-LT"/>
        </w:rPr>
        <w:t xml:space="preserve"> </w:t>
      </w:r>
      <w:r w:rsidR="00643CD3" w:rsidRPr="00C010AD">
        <w:rPr>
          <w:rFonts w:ascii="Times New Roman" w:hAnsi="Times New Roman" w:cs="Times New Roman"/>
          <w:sz w:val="24"/>
          <w:szCs w:val="24"/>
        </w:rPr>
        <w:t>Pagalba teikiama nepadengtoms pastovioms išlaidoms kompensuoti. Įmonių nuostoliai, nurodyti jų pelno (nuostolių) ataskaitose, finansuoti tinkamu laikotarpiu laikomi nepadengtomis pastoviosiomis išlaidomis</w:t>
      </w:r>
      <w:r w:rsidR="006D3B7A" w:rsidRPr="00C010AD">
        <w:rPr>
          <w:rFonts w:ascii="Times New Roman" w:hAnsi="Times New Roman" w:cs="Times New Roman"/>
          <w:sz w:val="24"/>
          <w:szCs w:val="24"/>
        </w:rPr>
        <w:t xml:space="preserve"> (toliau – tinkama finansuoti </w:t>
      </w:r>
      <w:proofErr w:type="spellStart"/>
      <w:r w:rsidR="006D3B7A" w:rsidRPr="00C010AD">
        <w:rPr>
          <w:rFonts w:ascii="Times New Roman" w:hAnsi="Times New Roman" w:cs="Times New Roman"/>
          <w:sz w:val="24"/>
          <w:szCs w:val="24"/>
        </w:rPr>
        <w:t>išlaida</w:t>
      </w:r>
      <w:proofErr w:type="spellEnd"/>
      <w:r w:rsidR="006D3B7A" w:rsidRPr="00C010AD">
        <w:rPr>
          <w:rFonts w:ascii="Times New Roman" w:hAnsi="Times New Roman" w:cs="Times New Roman"/>
          <w:sz w:val="24"/>
          <w:szCs w:val="24"/>
        </w:rPr>
        <w:t>)</w:t>
      </w:r>
      <w:r w:rsidR="00643CD3" w:rsidRPr="00C010AD">
        <w:rPr>
          <w:rFonts w:ascii="Times New Roman" w:hAnsi="Times New Roman" w:cs="Times New Roman"/>
          <w:sz w:val="24"/>
          <w:szCs w:val="24"/>
        </w:rPr>
        <w:t>. Vie</w:t>
      </w:r>
      <w:r w:rsidR="00CB4F51" w:rsidRPr="00C010AD">
        <w:rPr>
          <w:rFonts w:ascii="Times New Roman" w:hAnsi="Times New Roman" w:cs="Times New Roman"/>
          <w:sz w:val="24"/>
          <w:szCs w:val="24"/>
        </w:rPr>
        <w:t>nk</w:t>
      </w:r>
      <w:r w:rsidR="00643CD3" w:rsidRPr="00C010AD">
        <w:rPr>
          <w:rFonts w:ascii="Times New Roman" w:hAnsi="Times New Roman" w:cs="Times New Roman"/>
          <w:sz w:val="24"/>
          <w:szCs w:val="24"/>
        </w:rPr>
        <w:t>artiniai vertės sumažėjimo nuostoliai yra netinkami finansuoti.</w:t>
      </w:r>
    </w:p>
    <w:p w14:paraId="6DB3EA79" w14:textId="0FB21AE7" w:rsidR="00205E33" w:rsidRPr="00C010AD" w:rsidRDefault="007D40C1" w:rsidP="00C817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2B3A228E" w:rsidRPr="00C010AD">
        <w:rPr>
          <w:rFonts w:ascii="Times New Roman" w:hAnsi="Times New Roman" w:cs="Times New Roman"/>
          <w:sz w:val="24"/>
          <w:szCs w:val="24"/>
        </w:rPr>
        <w:t>. Intensyvumas – negali viršyti 70 proc. nustatytos tinkamos finansuoti išlaidų sumos, o labai mažoms ir mažoms įmonėms – 90 proc. nustatytos tinkamos finansuoti išlaidų sumos.</w:t>
      </w:r>
    </w:p>
    <w:p w14:paraId="2922F115" w14:textId="36131A1B" w:rsidR="007774B6" w:rsidRPr="00C010AD" w:rsidRDefault="3EB4DF8C" w:rsidP="0E5E65B5">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1</w:t>
      </w:r>
      <w:r w:rsidR="007D40C1">
        <w:rPr>
          <w:rFonts w:ascii="Times New Roman" w:hAnsi="Times New Roman" w:cs="Times New Roman"/>
          <w:sz w:val="24"/>
          <w:szCs w:val="24"/>
        </w:rPr>
        <w:t>0</w:t>
      </w:r>
      <w:r w:rsidRPr="00C010AD">
        <w:rPr>
          <w:rFonts w:ascii="Times New Roman" w:hAnsi="Times New Roman" w:cs="Times New Roman"/>
          <w:sz w:val="24"/>
          <w:szCs w:val="24"/>
        </w:rPr>
        <w:t>.</w:t>
      </w:r>
      <w:r w:rsidR="1D9D87D9" w:rsidRPr="00C010AD">
        <w:rPr>
          <w:rFonts w:ascii="Times New Roman" w:hAnsi="Times New Roman" w:cs="Times New Roman"/>
          <w:sz w:val="24"/>
          <w:szCs w:val="24"/>
        </w:rPr>
        <w:t xml:space="preserve"> Kiekvienam finansuoti tinkamam laikotarpiui skelbiamas atskiras kvietimas teikti paraiškas</w:t>
      </w:r>
      <w:r w:rsidR="7A5FFFFE" w:rsidRPr="00C010AD">
        <w:rPr>
          <w:rFonts w:ascii="Times New Roman" w:hAnsi="Times New Roman" w:cs="Times New Roman"/>
          <w:sz w:val="24"/>
          <w:szCs w:val="24"/>
        </w:rPr>
        <w:t xml:space="preserve"> ir skiriama lėšų suma</w:t>
      </w:r>
      <w:r w:rsidR="1D9D87D9" w:rsidRPr="00C010AD">
        <w:rPr>
          <w:rFonts w:ascii="Times New Roman" w:hAnsi="Times New Roman" w:cs="Times New Roman"/>
          <w:sz w:val="24"/>
          <w:szCs w:val="24"/>
        </w:rPr>
        <w:t>.</w:t>
      </w:r>
      <w:r w:rsidR="447B6899" w:rsidRPr="00C010AD">
        <w:rPr>
          <w:rFonts w:ascii="Times New Roman" w:hAnsi="Times New Roman" w:cs="Times New Roman"/>
          <w:sz w:val="24"/>
          <w:szCs w:val="24"/>
        </w:rPr>
        <w:t xml:space="preserve"> </w:t>
      </w:r>
      <w:r w:rsidR="00D246FC" w:rsidRPr="007D40C1">
        <w:rPr>
          <w:rFonts w:ascii="Times New Roman" w:hAnsi="Times New Roman"/>
          <w:szCs w:val="24"/>
        </w:rPr>
        <w:t>K</w:t>
      </w:r>
      <w:r w:rsidR="00D246FC" w:rsidRPr="007D40C1">
        <w:rPr>
          <w:rFonts w:ascii="Times New Roman" w:hAnsi="Times New Roman" w:cs="Times New Roman"/>
          <w:sz w:val="24"/>
          <w:szCs w:val="24"/>
        </w:rPr>
        <w:t>vietimas teikti paraiškas</w:t>
      </w:r>
      <w:r w:rsidR="00D246FC" w:rsidRPr="007D40C1">
        <w:rPr>
          <w:rFonts w:ascii="Times New Roman" w:hAnsi="Times New Roman"/>
          <w:szCs w:val="24"/>
        </w:rPr>
        <w:t xml:space="preserve"> gali būti skelbiamas ir dėl kelių finansuoti tinkamų laikotarpių</w:t>
      </w:r>
      <w:r w:rsidR="00D246FC" w:rsidRPr="007D40C1">
        <w:rPr>
          <w:rFonts w:ascii="Times New Roman" w:hAnsi="Times New Roman" w:cs="Times New Roman"/>
          <w:sz w:val="24"/>
          <w:szCs w:val="24"/>
        </w:rPr>
        <w:t xml:space="preserve">, nepažeidžiant </w:t>
      </w:r>
      <w:r w:rsidR="00D246FC" w:rsidRPr="007D40C1">
        <w:rPr>
          <w:rFonts w:ascii="Times New Roman" w:hAnsi="Times New Roman"/>
          <w:szCs w:val="24"/>
        </w:rPr>
        <w:t>nuostatos</w:t>
      </w:r>
      <w:r w:rsidR="00D246FC" w:rsidRPr="007D40C1">
        <w:rPr>
          <w:rFonts w:ascii="Times New Roman" w:hAnsi="Times New Roman" w:cs="Times New Roman"/>
          <w:sz w:val="24"/>
          <w:szCs w:val="24"/>
        </w:rPr>
        <w:t>, jog kiekvienam tinkamam finansuoti laikotarpiui nustatoma atskira skiriamų lėšų suma.</w:t>
      </w:r>
      <w:r w:rsidR="00D246FC">
        <w:rPr>
          <w:rFonts w:ascii="Times New Roman" w:hAnsi="Times New Roman" w:cs="Times New Roman"/>
          <w:b/>
          <w:bCs/>
          <w:sz w:val="24"/>
          <w:szCs w:val="24"/>
        </w:rPr>
        <w:t xml:space="preserve"> </w:t>
      </w:r>
      <w:r w:rsidR="447B6899" w:rsidRPr="00C010AD">
        <w:rPr>
          <w:rFonts w:ascii="Times New Roman" w:eastAsia="Times New Roman" w:hAnsi="Times New Roman" w:cs="Times New Roman"/>
          <w:sz w:val="24"/>
          <w:szCs w:val="24"/>
        </w:rPr>
        <w:t xml:space="preserve">Pagal pareiškėjų paraiškas apskaičiuota bendra tinkamo finansuoti laikotarpio pagalbos suma (lėšų poreikis) lyginama su tam laikotarpiui skirtomis </w:t>
      </w:r>
      <w:r w:rsidR="447B6899" w:rsidRPr="00C010AD">
        <w:rPr>
          <w:rFonts w:ascii="Times New Roman" w:eastAsia="Times New Roman" w:hAnsi="Times New Roman" w:cs="Times New Roman"/>
          <w:sz w:val="24"/>
          <w:szCs w:val="24"/>
        </w:rPr>
        <w:lastRenderedPageBreak/>
        <w:t>(patvirtintomis) lėšomis. Jeigu apskaičiuota pagalbos suma viršija tinkamam finansuoti laikotarpiui skirtą sumą,</w:t>
      </w:r>
      <w:r w:rsidR="624B3418" w:rsidRPr="00C010AD">
        <w:rPr>
          <w:rFonts w:ascii="Times New Roman" w:eastAsia="Times New Roman" w:hAnsi="Times New Roman" w:cs="Times New Roman"/>
          <w:sz w:val="24"/>
          <w:szCs w:val="24"/>
        </w:rPr>
        <w:t xml:space="preserve"> </w:t>
      </w:r>
      <w:r w:rsidR="00165D2F">
        <w:rPr>
          <w:rFonts w:ascii="Times New Roman" w:eastAsia="Times New Roman" w:hAnsi="Times New Roman" w:cs="Times New Roman"/>
          <w:sz w:val="24"/>
          <w:szCs w:val="24"/>
        </w:rPr>
        <w:t xml:space="preserve">Nacionalinė mokėjimo agentūra prie Žemės ūkio ministerijos </w:t>
      </w:r>
      <w:r w:rsidR="00165D2F">
        <w:rPr>
          <w:rFonts w:ascii="Times New Roman" w:eastAsia="Times New Roman" w:hAnsi="Times New Roman" w:cs="Times New Roman"/>
          <w:sz w:val="24"/>
          <w:szCs w:val="24"/>
          <w:lang w:eastAsia="lt-LT"/>
        </w:rPr>
        <w:t xml:space="preserve">(toliau – </w:t>
      </w:r>
      <w:r w:rsidR="624B3418" w:rsidRPr="00C010AD">
        <w:rPr>
          <w:rFonts w:ascii="Times New Roman" w:eastAsia="Times New Roman" w:hAnsi="Times New Roman" w:cs="Times New Roman"/>
          <w:sz w:val="24"/>
          <w:szCs w:val="24"/>
        </w:rPr>
        <w:t>NMA</w:t>
      </w:r>
      <w:r w:rsidR="00165D2F">
        <w:rPr>
          <w:rFonts w:ascii="Times New Roman" w:eastAsia="Times New Roman" w:hAnsi="Times New Roman" w:cs="Times New Roman"/>
          <w:sz w:val="24"/>
          <w:szCs w:val="24"/>
        </w:rPr>
        <w:t>)</w:t>
      </w:r>
      <w:r w:rsidR="624B3418" w:rsidRPr="00C010AD">
        <w:rPr>
          <w:rFonts w:ascii="Times New Roman" w:eastAsia="Times New Roman" w:hAnsi="Times New Roman" w:cs="Times New Roman"/>
          <w:sz w:val="24"/>
          <w:szCs w:val="24"/>
        </w:rPr>
        <w:t xml:space="preserve"> kreipiasi į </w:t>
      </w:r>
      <w:r w:rsidR="00165D2F">
        <w:rPr>
          <w:rFonts w:ascii="Times New Roman" w:eastAsia="Times New Roman" w:hAnsi="Times New Roman" w:cs="Times New Roman"/>
          <w:sz w:val="24"/>
          <w:szCs w:val="24"/>
        </w:rPr>
        <w:t xml:space="preserve">Žemės ūkio ministeriją (toliau </w:t>
      </w:r>
      <w:r w:rsidR="00165D2F">
        <w:rPr>
          <w:rFonts w:ascii="Times New Roman" w:eastAsia="Times New Roman" w:hAnsi="Times New Roman" w:cs="Times New Roman"/>
          <w:sz w:val="24"/>
          <w:szCs w:val="24"/>
          <w:lang w:eastAsia="lt-LT"/>
        </w:rPr>
        <w:t xml:space="preserve">– </w:t>
      </w:r>
      <w:r w:rsidR="624B3418" w:rsidRPr="00C010AD">
        <w:rPr>
          <w:rFonts w:ascii="Times New Roman" w:eastAsia="Times New Roman" w:hAnsi="Times New Roman" w:cs="Times New Roman"/>
          <w:sz w:val="24"/>
          <w:szCs w:val="24"/>
        </w:rPr>
        <w:t>ŽŪM</w:t>
      </w:r>
      <w:r w:rsidR="00165D2F">
        <w:rPr>
          <w:rFonts w:ascii="Times New Roman" w:eastAsia="Times New Roman" w:hAnsi="Times New Roman" w:cs="Times New Roman"/>
          <w:sz w:val="24"/>
          <w:szCs w:val="24"/>
        </w:rPr>
        <w:t>)</w:t>
      </w:r>
      <w:r w:rsidR="624B3418" w:rsidRPr="00C010AD">
        <w:rPr>
          <w:rFonts w:ascii="Times New Roman" w:eastAsia="Times New Roman" w:hAnsi="Times New Roman" w:cs="Times New Roman"/>
          <w:sz w:val="24"/>
          <w:szCs w:val="24"/>
        </w:rPr>
        <w:t xml:space="preserve"> dėl papildomo finansavimo skyrimo galimybės. Jeigu papildomo finansavimo galimybės nėra,</w:t>
      </w:r>
      <w:r w:rsidR="447B6899" w:rsidRPr="00C010AD">
        <w:rPr>
          <w:rFonts w:ascii="Times New Roman" w:eastAsia="Times New Roman" w:hAnsi="Times New Roman" w:cs="Times New Roman"/>
          <w:sz w:val="24"/>
          <w:szCs w:val="24"/>
        </w:rPr>
        <w:t xml:space="preserve"> pagalbos suma visiems pareiškėjams proporcingai mažinama. Jeigu apskaičiuota pagalbos suma yra mažesnė už tinkamam finansuoti laikotarpiui skirtą sumą, susidaręs lėšų skirtumas gali būti pridedamas prie kito tinkamo finansuoti laikotarpio pagalbos sumos</w:t>
      </w:r>
      <w:r w:rsidR="44D0DE12" w:rsidRPr="00C010AD">
        <w:rPr>
          <w:rFonts w:ascii="Times New Roman" w:eastAsia="Times New Roman" w:hAnsi="Times New Roman" w:cs="Times New Roman"/>
          <w:sz w:val="24"/>
          <w:szCs w:val="24"/>
        </w:rPr>
        <w:t>.</w:t>
      </w:r>
    </w:p>
    <w:p w14:paraId="2C53F756" w14:textId="68D13D75" w:rsidR="007774B6" w:rsidRPr="00C010AD" w:rsidRDefault="031AF458" w:rsidP="0E5E65B5">
      <w:pPr>
        <w:spacing w:after="0" w:line="240" w:lineRule="auto"/>
        <w:ind w:firstLine="720"/>
        <w:jc w:val="both"/>
        <w:rPr>
          <w:rFonts w:ascii="Times New Roman" w:hAnsi="Times New Roman" w:cs="Times New Roman"/>
          <w:sz w:val="24"/>
          <w:szCs w:val="24"/>
          <w:highlight w:val="yellow"/>
        </w:rPr>
      </w:pPr>
      <w:r w:rsidRPr="00C010AD">
        <w:rPr>
          <w:rFonts w:ascii="Times New Roman" w:hAnsi="Times New Roman" w:cs="Times New Roman"/>
          <w:sz w:val="24"/>
          <w:szCs w:val="24"/>
        </w:rPr>
        <w:t>1</w:t>
      </w:r>
      <w:r w:rsidR="007D40C1">
        <w:rPr>
          <w:rFonts w:ascii="Times New Roman" w:hAnsi="Times New Roman" w:cs="Times New Roman"/>
          <w:sz w:val="24"/>
          <w:szCs w:val="24"/>
        </w:rPr>
        <w:t>1</w:t>
      </w:r>
      <w:r w:rsidRPr="00C010AD">
        <w:rPr>
          <w:rFonts w:ascii="Times New Roman" w:hAnsi="Times New Roman" w:cs="Times New Roman"/>
          <w:sz w:val="24"/>
          <w:szCs w:val="24"/>
        </w:rPr>
        <w:t xml:space="preserve">. </w:t>
      </w:r>
      <w:r w:rsidR="71D5D2FF" w:rsidRPr="00C010AD">
        <w:rPr>
          <w:rFonts w:ascii="Times New Roman" w:hAnsi="Times New Roman" w:cs="Times New Roman"/>
          <w:sz w:val="24"/>
          <w:szCs w:val="24"/>
        </w:rPr>
        <w:t>Didžiausia</w:t>
      </w:r>
      <w:r w:rsidR="7FAB835D" w:rsidRPr="00C010AD">
        <w:rPr>
          <w:rFonts w:ascii="Times New Roman" w:hAnsi="Times New Roman" w:cs="Times New Roman"/>
          <w:sz w:val="24"/>
          <w:szCs w:val="24"/>
        </w:rPr>
        <w:t xml:space="preserve"> pagalbos suma vienam pareiškė</w:t>
      </w:r>
      <w:r w:rsidR="2A0A34C4" w:rsidRPr="00C010AD">
        <w:rPr>
          <w:rFonts w:ascii="Times New Roman" w:hAnsi="Times New Roman" w:cs="Times New Roman"/>
          <w:sz w:val="24"/>
          <w:szCs w:val="24"/>
        </w:rPr>
        <w:t>jui</w:t>
      </w:r>
      <w:r w:rsidR="7FAB835D" w:rsidRPr="00C010AD">
        <w:rPr>
          <w:rFonts w:ascii="Times New Roman" w:hAnsi="Times New Roman" w:cs="Times New Roman"/>
          <w:sz w:val="24"/>
          <w:szCs w:val="24"/>
        </w:rPr>
        <w:t xml:space="preserve"> </w:t>
      </w:r>
      <w:r w:rsidR="2E62D67F" w:rsidRPr="00C010AD">
        <w:rPr>
          <w:rFonts w:ascii="Times New Roman" w:hAnsi="Times New Roman" w:cs="Times New Roman"/>
          <w:sz w:val="24"/>
          <w:szCs w:val="24"/>
        </w:rPr>
        <w:t>neturi viršyti</w:t>
      </w:r>
      <w:r w:rsidR="2A0A34C4" w:rsidRPr="00C010AD">
        <w:rPr>
          <w:rFonts w:ascii="Times New Roman" w:hAnsi="Times New Roman" w:cs="Times New Roman"/>
          <w:sz w:val="24"/>
          <w:szCs w:val="24"/>
        </w:rPr>
        <w:t xml:space="preserve"> </w:t>
      </w:r>
      <w:bookmarkStart w:id="1" w:name="_Hlk64652327"/>
      <w:r w:rsidR="7FAB835D" w:rsidRPr="00C010AD">
        <w:rPr>
          <w:rFonts w:ascii="Times New Roman" w:hAnsi="Times New Roman" w:cs="Times New Roman"/>
          <w:sz w:val="24"/>
          <w:szCs w:val="24"/>
        </w:rPr>
        <w:t xml:space="preserve">2019 metais </w:t>
      </w:r>
      <w:bookmarkEnd w:id="1"/>
      <w:r w:rsidR="2E62D67F" w:rsidRPr="00C010AD">
        <w:rPr>
          <w:rFonts w:ascii="Times New Roman" w:hAnsi="Times New Roman" w:cs="Times New Roman"/>
          <w:sz w:val="24"/>
          <w:szCs w:val="24"/>
        </w:rPr>
        <w:t>jo</w:t>
      </w:r>
      <w:r w:rsidR="2A0A34C4" w:rsidRPr="00C010AD">
        <w:rPr>
          <w:rFonts w:ascii="Times New Roman" w:hAnsi="Times New Roman" w:cs="Times New Roman"/>
          <w:sz w:val="24"/>
          <w:szCs w:val="24"/>
        </w:rPr>
        <w:t xml:space="preserve"> </w:t>
      </w:r>
      <w:r w:rsidR="7FAB835D" w:rsidRPr="00C010AD">
        <w:rPr>
          <w:rFonts w:ascii="Times New Roman" w:hAnsi="Times New Roman" w:cs="Times New Roman"/>
          <w:sz w:val="24"/>
          <w:szCs w:val="24"/>
        </w:rPr>
        <w:t>sumokėt</w:t>
      </w:r>
      <w:r w:rsidR="2E62D67F" w:rsidRPr="00C010AD">
        <w:rPr>
          <w:rFonts w:ascii="Times New Roman" w:hAnsi="Times New Roman" w:cs="Times New Roman"/>
          <w:sz w:val="24"/>
          <w:szCs w:val="24"/>
        </w:rPr>
        <w:t>os</w:t>
      </w:r>
      <w:r w:rsidR="00D246FC">
        <w:rPr>
          <w:rFonts w:ascii="Times New Roman" w:hAnsi="Times New Roman" w:cs="Times New Roman"/>
          <w:sz w:val="24"/>
          <w:szCs w:val="24"/>
        </w:rPr>
        <w:t xml:space="preserve"> </w:t>
      </w:r>
      <w:r w:rsidR="00D246FC" w:rsidRPr="007D40C1">
        <w:rPr>
          <w:rFonts w:ascii="Times New Roman" w:hAnsi="Times New Roman" w:cs="Times New Roman"/>
          <w:sz w:val="24"/>
          <w:szCs w:val="24"/>
        </w:rPr>
        <w:t>ir įskaitytos į valstybės ir savivaldybės biudžetus</w:t>
      </w:r>
      <w:r w:rsidR="2A0A34C4" w:rsidRPr="007D40C1">
        <w:rPr>
          <w:rFonts w:ascii="Times New Roman" w:hAnsi="Times New Roman" w:cs="Times New Roman"/>
          <w:sz w:val="24"/>
          <w:szCs w:val="24"/>
        </w:rPr>
        <w:t xml:space="preserve"> </w:t>
      </w:r>
      <w:r w:rsidR="2A0A34C4" w:rsidRPr="00C010AD">
        <w:rPr>
          <w:rFonts w:ascii="Times New Roman" w:hAnsi="Times New Roman" w:cs="Times New Roman"/>
          <w:sz w:val="24"/>
          <w:szCs w:val="24"/>
        </w:rPr>
        <w:t>gyventojo pajamų mokesčio ir pelno mokesčio</w:t>
      </w:r>
      <w:r w:rsidR="7FAB835D" w:rsidRPr="00C010AD">
        <w:rPr>
          <w:rFonts w:ascii="Times New Roman" w:hAnsi="Times New Roman" w:cs="Times New Roman"/>
          <w:sz w:val="24"/>
          <w:szCs w:val="24"/>
        </w:rPr>
        <w:t xml:space="preserve"> </w:t>
      </w:r>
      <w:r w:rsidR="2A0A34C4" w:rsidRPr="00C010AD">
        <w:rPr>
          <w:rFonts w:ascii="Times New Roman" w:hAnsi="Times New Roman" w:cs="Times New Roman"/>
          <w:sz w:val="24"/>
          <w:szCs w:val="24"/>
        </w:rPr>
        <w:t>bendr</w:t>
      </w:r>
      <w:r w:rsidR="2E62D67F" w:rsidRPr="00C010AD">
        <w:rPr>
          <w:rFonts w:ascii="Times New Roman" w:hAnsi="Times New Roman" w:cs="Times New Roman"/>
          <w:sz w:val="24"/>
          <w:szCs w:val="24"/>
        </w:rPr>
        <w:t>os</w:t>
      </w:r>
      <w:r w:rsidR="2A0A34C4" w:rsidRPr="00C010AD">
        <w:rPr>
          <w:rFonts w:ascii="Times New Roman" w:hAnsi="Times New Roman" w:cs="Times New Roman"/>
          <w:sz w:val="24"/>
          <w:szCs w:val="24"/>
        </w:rPr>
        <w:t xml:space="preserve"> </w:t>
      </w:r>
      <w:r w:rsidR="7FAB835D" w:rsidRPr="00C010AD">
        <w:rPr>
          <w:rFonts w:ascii="Times New Roman" w:hAnsi="Times New Roman" w:cs="Times New Roman"/>
          <w:sz w:val="24"/>
          <w:szCs w:val="24"/>
        </w:rPr>
        <w:t>sum</w:t>
      </w:r>
      <w:r w:rsidR="2E62D67F" w:rsidRPr="00C010AD">
        <w:rPr>
          <w:rFonts w:ascii="Times New Roman" w:hAnsi="Times New Roman" w:cs="Times New Roman"/>
          <w:sz w:val="24"/>
          <w:szCs w:val="24"/>
        </w:rPr>
        <w:t>os</w:t>
      </w:r>
      <w:r w:rsidR="104AF43A" w:rsidRPr="00C010AD">
        <w:rPr>
          <w:rFonts w:ascii="Times New Roman" w:hAnsi="Times New Roman" w:cs="Times New Roman"/>
          <w:sz w:val="24"/>
          <w:szCs w:val="24"/>
        </w:rPr>
        <w:t>.</w:t>
      </w:r>
      <w:r w:rsidR="2E62D67F" w:rsidRPr="00C010AD">
        <w:rPr>
          <w:rFonts w:ascii="Times New Roman" w:hAnsi="Times New Roman" w:cs="Times New Roman"/>
          <w:sz w:val="24"/>
          <w:szCs w:val="24"/>
        </w:rPr>
        <w:t xml:space="preserve"> </w:t>
      </w:r>
      <w:r w:rsidR="09742FA8" w:rsidRPr="00C010AD">
        <w:rPr>
          <w:rFonts w:ascii="Times New Roman" w:hAnsi="Times New Roman" w:cs="Times New Roman"/>
          <w:sz w:val="24"/>
          <w:szCs w:val="24"/>
        </w:rPr>
        <w:t xml:space="preserve">Bendra didžiausia pagalbos suma </w:t>
      </w:r>
      <w:r w:rsidR="00F87CC1" w:rsidRPr="00C010AD">
        <w:rPr>
          <w:rFonts w:ascii="Times New Roman" w:hAnsi="Times New Roman" w:cs="Times New Roman"/>
          <w:sz w:val="24"/>
          <w:szCs w:val="24"/>
        </w:rPr>
        <w:t xml:space="preserve">vienam subjektui, įskaitant </w:t>
      </w:r>
      <w:r w:rsidR="09742FA8" w:rsidRPr="00C010AD">
        <w:rPr>
          <w:rFonts w:ascii="Times New Roman" w:hAnsi="Times New Roman" w:cs="Times New Roman"/>
          <w:sz w:val="24"/>
          <w:szCs w:val="24"/>
        </w:rPr>
        <w:t>susijus</w:t>
      </w:r>
      <w:r w:rsidR="00F87CC1" w:rsidRPr="00C010AD">
        <w:rPr>
          <w:rFonts w:ascii="Times New Roman" w:hAnsi="Times New Roman" w:cs="Times New Roman"/>
          <w:sz w:val="24"/>
          <w:szCs w:val="24"/>
        </w:rPr>
        <w:t>ias</w:t>
      </w:r>
      <w:r w:rsidR="09742FA8" w:rsidRPr="00C010AD">
        <w:rPr>
          <w:rFonts w:ascii="Times New Roman" w:hAnsi="Times New Roman" w:cs="Times New Roman"/>
          <w:sz w:val="24"/>
          <w:szCs w:val="24"/>
        </w:rPr>
        <w:t xml:space="preserve"> įmon</w:t>
      </w:r>
      <w:r w:rsidR="00F87CC1" w:rsidRPr="00C010AD">
        <w:rPr>
          <w:rFonts w:ascii="Times New Roman" w:hAnsi="Times New Roman" w:cs="Times New Roman"/>
          <w:sz w:val="24"/>
          <w:szCs w:val="24"/>
        </w:rPr>
        <w:t>e</w:t>
      </w:r>
      <w:r w:rsidR="09742FA8" w:rsidRPr="00C010AD">
        <w:rPr>
          <w:rFonts w:ascii="Times New Roman" w:hAnsi="Times New Roman" w:cs="Times New Roman"/>
          <w:sz w:val="24"/>
          <w:szCs w:val="24"/>
        </w:rPr>
        <w:t>s</w:t>
      </w:r>
      <w:r w:rsidR="00165D2F">
        <w:rPr>
          <w:rFonts w:ascii="Times New Roman" w:hAnsi="Times New Roman" w:cs="Times New Roman"/>
          <w:sz w:val="24"/>
          <w:szCs w:val="24"/>
        </w:rPr>
        <w:t>,</w:t>
      </w:r>
      <w:r w:rsidR="09742FA8" w:rsidRPr="00C010AD">
        <w:rPr>
          <w:rFonts w:ascii="Times New Roman" w:hAnsi="Times New Roman" w:cs="Times New Roman"/>
          <w:sz w:val="24"/>
          <w:szCs w:val="24"/>
        </w:rPr>
        <w:t xml:space="preserve"> pagal šią pagalbos schemą negali viršyti </w:t>
      </w:r>
      <w:r w:rsidR="00F87CC1" w:rsidRPr="00C010AD">
        <w:rPr>
          <w:rFonts w:ascii="Times New Roman" w:hAnsi="Times New Roman" w:cs="Times New Roman"/>
          <w:sz w:val="24"/>
          <w:szCs w:val="24"/>
        </w:rPr>
        <w:t>1,8 mln. Eur.</w:t>
      </w:r>
    </w:p>
    <w:p w14:paraId="757DE9EC" w14:textId="41913A2D" w:rsidR="007774B6" w:rsidRPr="00C010AD" w:rsidRDefault="2A0A34C4" w:rsidP="0E5E65B5">
      <w:pPr>
        <w:spacing w:after="0" w:line="240" w:lineRule="auto"/>
        <w:ind w:firstLine="720"/>
        <w:jc w:val="both"/>
        <w:rPr>
          <w:rFonts w:ascii="Times New Roman" w:hAnsi="Times New Roman" w:cs="Times New Roman"/>
          <w:sz w:val="24"/>
          <w:szCs w:val="24"/>
        </w:rPr>
      </w:pPr>
      <w:r w:rsidRPr="00C010AD">
        <w:rPr>
          <w:rFonts w:ascii="Times New Roman" w:hAnsi="Times New Roman" w:cs="Times New Roman"/>
          <w:sz w:val="24"/>
          <w:szCs w:val="24"/>
        </w:rPr>
        <w:t>1</w:t>
      </w:r>
      <w:r w:rsidR="007D40C1">
        <w:rPr>
          <w:rFonts w:ascii="Times New Roman" w:hAnsi="Times New Roman" w:cs="Times New Roman"/>
          <w:sz w:val="24"/>
          <w:szCs w:val="24"/>
        </w:rPr>
        <w:t>2</w:t>
      </w:r>
      <w:r w:rsidRPr="00C010AD">
        <w:rPr>
          <w:rFonts w:ascii="Times New Roman" w:hAnsi="Times New Roman" w:cs="Times New Roman"/>
          <w:sz w:val="24"/>
          <w:szCs w:val="24"/>
        </w:rPr>
        <w:t>. Siekiant užtikrinti, kad teikiant pagalbą nebūtų pažeistos nustatytos ribos, vertinamas įmonių susietumas vadovaujantis kriterijais, pateiktais Reglamento (ES) Nr. 702/2014 I priede.</w:t>
      </w:r>
    </w:p>
    <w:p w14:paraId="25CD6E50" w14:textId="50675E75" w:rsidR="00F87CC1" w:rsidRPr="00C010AD" w:rsidRDefault="2A0A34C4" w:rsidP="0E5E65B5">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hAnsi="Times New Roman" w:cs="Times New Roman"/>
          <w:sz w:val="24"/>
          <w:szCs w:val="24"/>
        </w:rPr>
        <w:t>1</w:t>
      </w:r>
      <w:r w:rsidR="007D40C1">
        <w:rPr>
          <w:rFonts w:ascii="Times New Roman" w:hAnsi="Times New Roman" w:cs="Times New Roman"/>
          <w:sz w:val="24"/>
          <w:szCs w:val="24"/>
        </w:rPr>
        <w:t>3</w:t>
      </w:r>
      <w:r w:rsidRPr="00C010AD">
        <w:rPr>
          <w:rFonts w:ascii="Times New Roman" w:hAnsi="Times New Roman" w:cs="Times New Roman"/>
          <w:sz w:val="24"/>
          <w:szCs w:val="24"/>
        </w:rPr>
        <w:t xml:space="preserve">. </w:t>
      </w:r>
      <w:r w:rsidRPr="00C010AD">
        <w:rPr>
          <w:rFonts w:ascii="Times New Roman" w:eastAsia="Times New Roman" w:hAnsi="Times New Roman" w:cs="Times New Roman"/>
          <w:sz w:val="24"/>
          <w:szCs w:val="24"/>
          <w:lang w:eastAsia="lt-LT"/>
        </w:rPr>
        <w:t>Po pagalbos išmokėjimo per nustatytą laikotarpį pareiškėjas turės pateikti audituotą pelno (nuostolių) ataskaitą, sudarytą už tinkamą finansuoti laikotarpį, ir informaciją apie vie</w:t>
      </w:r>
      <w:r w:rsidR="2E62D67F" w:rsidRPr="00C010AD">
        <w:rPr>
          <w:rFonts w:ascii="Times New Roman" w:eastAsia="Times New Roman" w:hAnsi="Times New Roman" w:cs="Times New Roman"/>
          <w:sz w:val="24"/>
          <w:szCs w:val="24"/>
          <w:lang w:eastAsia="lt-LT"/>
        </w:rPr>
        <w:t>n</w:t>
      </w:r>
      <w:r w:rsidRPr="00C010AD">
        <w:rPr>
          <w:rFonts w:ascii="Times New Roman" w:eastAsia="Times New Roman" w:hAnsi="Times New Roman" w:cs="Times New Roman"/>
          <w:sz w:val="24"/>
          <w:szCs w:val="24"/>
          <w:lang w:eastAsia="lt-LT"/>
        </w:rPr>
        <w:t xml:space="preserve">kartinius vertės sumažėjimo nuostolius. </w:t>
      </w:r>
    </w:p>
    <w:p w14:paraId="0E05409C" w14:textId="220FBCE1" w:rsidR="00262C30" w:rsidRPr="007D40C1" w:rsidRDefault="00F87CC1" w:rsidP="00A52866">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1</w:t>
      </w:r>
      <w:r w:rsidR="007D40C1">
        <w:rPr>
          <w:rFonts w:ascii="Times New Roman" w:eastAsia="Times New Roman" w:hAnsi="Times New Roman" w:cs="Times New Roman"/>
          <w:sz w:val="24"/>
          <w:szCs w:val="24"/>
          <w:lang w:eastAsia="lt-LT"/>
        </w:rPr>
        <w:t>4</w:t>
      </w:r>
      <w:r w:rsidRPr="00C010AD">
        <w:rPr>
          <w:rFonts w:ascii="Times New Roman" w:eastAsia="Times New Roman" w:hAnsi="Times New Roman" w:cs="Times New Roman"/>
          <w:sz w:val="24"/>
          <w:szCs w:val="24"/>
          <w:lang w:eastAsia="lt-LT"/>
        </w:rPr>
        <w:t xml:space="preserve">. </w:t>
      </w:r>
      <w:r w:rsidR="00A52866" w:rsidRPr="00C010AD">
        <w:rPr>
          <w:rFonts w:ascii="Times New Roman" w:eastAsia="Times New Roman" w:hAnsi="Times New Roman" w:cs="Times New Roman"/>
          <w:sz w:val="24"/>
          <w:szCs w:val="24"/>
          <w:lang w:eastAsia="lt-LT"/>
        </w:rPr>
        <w:t>Jei</w:t>
      </w:r>
      <w:r w:rsidR="007D40C1">
        <w:rPr>
          <w:rFonts w:ascii="Times New Roman" w:eastAsia="Times New Roman" w:hAnsi="Times New Roman" w:cs="Times New Roman"/>
          <w:sz w:val="24"/>
          <w:szCs w:val="24"/>
          <w:lang w:eastAsia="lt-LT"/>
        </w:rPr>
        <w:t xml:space="preserve"> </w:t>
      </w:r>
      <w:r w:rsidR="00A52866" w:rsidRPr="00C010AD">
        <w:rPr>
          <w:rFonts w:ascii="Times New Roman" w:eastAsia="Times New Roman" w:hAnsi="Times New Roman" w:cs="Times New Roman"/>
          <w:sz w:val="24"/>
          <w:szCs w:val="24"/>
          <w:lang w:eastAsia="lt-LT"/>
        </w:rPr>
        <w:t>paaiškėja, kad</w:t>
      </w:r>
      <w:r w:rsidR="2A0A34C4" w:rsidRPr="00C010AD">
        <w:rPr>
          <w:rFonts w:ascii="Times New Roman" w:eastAsia="Times New Roman" w:hAnsi="Times New Roman" w:cs="Times New Roman"/>
          <w:sz w:val="24"/>
          <w:szCs w:val="24"/>
          <w:lang w:eastAsia="lt-LT"/>
        </w:rPr>
        <w:t xml:space="preserve"> </w:t>
      </w:r>
      <w:r w:rsidR="00A52866" w:rsidRPr="00C010AD">
        <w:rPr>
          <w:rFonts w:ascii="Times New Roman" w:eastAsia="Times New Roman" w:hAnsi="Times New Roman" w:cs="Times New Roman"/>
          <w:sz w:val="24"/>
          <w:szCs w:val="24"/>
          <w:lang w:eastAsia="lt-LT"/>
        </w:rPr>
        <w:t>yra paramos permoka</w:t>
      </w:r>
      <w:r w:rsidR="00A52866" w:rsidRPr="00C010AD">
        <w:rPr>
          <w:rFonts w:ascii="Times New Roman" w:hAnsi="Times New Roman" w:cs="Times New Roman"/>
          <w:sz w:val="24"/>
          <w:szCs w:val="24"/>
          <w:shd w:val="clear" w:color="auto" w:fill="FFFFFF"/>
        </w:rPr>
        <w:t xml:space="preserve"> arba paramai gauti buvo pateikti neteisingi arba žinomai klaidingi duomenys</w:t>
      </w:r>
      <w:r w:rsidR="00A52866" w:rsidRPr="00C010AD">
        <w:rPr>
          <w:rFonts w:ascii="Times New Roman" w:eastAsia="Times New Roman" w:hAnsi="Times New Roman" w:cs="Times New Roman"/>
          <w:sz w:val="24"/>
          <w:szCs w:val="24"/>
          <w:lang w:eastAsia="lt-LT"/>
        </w:rPr>
        <w:t>, neteisėtai gauta paramos</w:t>
      </w:r>
      <w:r w:rsidR="2A0A34C4" w:rsidRPr="00C010AD">
        <w:rPr>
          <w:rFonts w:ascii="Times New Roman" w:eastAsia="Times New Roman" w:hAnsi="Times New Roman" w:cs="Times New Roman"/>
          <w:sz w:val="24"/>
          <w:szCs w:val="24"/>
          <w:lang w:eastAsia="lt-LT"/>
        </w:rPr>
        <w:t xml:space="preserve"> suma </w:t>
      </w:r>
      <w:r w:rsidR="2A0A34C4" w:rsidRPr="007D40C1">
        <w:rPr>
          <w:rFonts w:ascii="Times New Roman" w:eastAsia="Times New Roman" w:hAnsi="Times New Roman" w:cs="Times New Roman"/>
          <w:sz w:val="24"/>
          <w:szCs w:val="24"/>
          <w:lang w:eastAsia="lt-LT"/>
        </w:rPr>
        <w:t>susigrąžinama</w:t>
      </w:r>
      <w:r w:rsidRPr="007D40C1">
        <w:rPr>
          <w:rFonts w:ascii="Times New Roman" w:eastAsia="Times New Roman" w:hAnsi="Times New Roman" w:cs="Times New Roman"/>
          <w:sz w:val="24"/>
          <w:szCs w:val="24"/>
          <w:lang w:eastAsia="lt-LT"/>
        </w:rPr>
        <w:t xml:space="preserve"> </w:t>
      </w:r>
      <w:r w:rsidR="00D246FC" w:rsidRPr="007D40C1">
        <w:rPr>
          <w:rFonts w:ascii="Times New Roman" w:hAnsi="Times New Roman" w:cs="Times New Roman"/>
          <w:sz w:val="24"/>
          <w:szCs w:val="24"/>
          <w:lang w:eastAsia="lt-LT"/>
        </w:rPr>
        <w:t xml:space="preserve">ir su minėtomis lėšomis susijusios palūkanos skaičiuojamos </w:t>
      </w:r>
      <w:r w:rsidR="00D246FC" w:rsidRPr="007D40C1">
        <w:rPr>
          <w:rFonts w:ascii="Times New Roman" w:hAnsi="Times New Roman" w:cs="Times New Roman"/>
          <w:sz w:val="24"/>
          <w:szCs w:val="24"/>
        </w:rPr>
        <w:t>Valstybės pagalbos žemės ūkiui, maisto ūkiui, žuvininkystei ir kaimo plėtrai ir kitų iš valstybės biudžeto lėšų finansuojamų priemonių bendrosiose administravimo taisyklėse, patvirtintose 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(toliau – Bendrosios administravimo taisyklės)</w:t>
      </w:r>
      <w:r w:rsidR="00D246FC" w:rsidRPr="007D40C1">
        <w:rPr>
          <w:rFonts w:ascii="Times New Roman" w:hAnsi="Times New Roman" w:cs="Times New Roman"/>
          <w:sz w:val="24"/>
          <w:szCs w:val="24"/>
          <w:lang w:eastAsia="lt-LT"/>
        </w:rPr>
        <w:t xml:space="preserve"> nustatyta tvarka valstybės pagalbai</w:t>
      </w:r>
      <w:r w:rsidR="00D246FC" w:rsidRPr="007D40C1">
        <w:rPr>
          <w:rFonts w:ascii="Times New Roman" w:hAnsi="Times New Roman" w:cs="Times New Roman"/>
          <w:sz w:val="24"/>
          <w:szCs w:val="24"/>
          <w:shd w:val="clear" w:color="auto" w:fill="FFFFFF"/>
        </w:rPr>
        <w:t>.</w:t>
      </w:r>
    </w:p>
    <w:p w14:paraId="720776E6" w14:textId="7F17605C" w:rsidR="00E72476" w:rsidRPr="00E72476" w:rsidRDefault="00010BA6" w:rsidP="00E7247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D40C1">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P</w:t>
      </w:r>
      <w:r w:rsidR="00E72476" w:rsidRPr="00E72476">
        <w:rPr>
          <w:rFonts w:ascii="Times New Roman" w:eastAsia="Times New Roman" w:hAnsi="Times New Roman" w:cs="Times New Roman"/>
          <w:sz w:val="24"/>
          <w:szCs w:val="24"/>
          <w:lang w:eastAsia="lt-LT"/>
        </w:rPr>
        <w:t>aramą administruotų NMA, kuri, tikrindama pareiškėjų atitiktį reikalavimams bei paramos dydžiui apskaičiuoti, remtųsi</w:t>
      </w:r>
      <w:r w:rsidR="00992A88">
        <w:rPr>
          <w:rFonts w:ascii="Times New Roman" w:eastAsia="Times New Roman" w:hAnsi="Times New Roman" w:cs="Times New Roman"/>
          <w:sz w:val="24"/>
          <w:szCs w:val="24"/>
          <w:lang w:eastAsia="lt-LT"/>
        </w:rPr>
        <w:t xml:space="preserve"> </w:t>
      </w:r>
      <w:r w:rsidR="00E72476" w:rsidRPr="00E72476">
        <w:rPr>
          <w:rFonts w:ascii="Times New Roman" w:eastAsia="Times New Roman" w:hAnsi="Times New Roman" w:cs="Times New Roman"/>
          <w:sz w:val="24"/>
          <w:szCs w:val="24"/>
          <w:lang w:eastAsia="lt-LT"/>
        </w:rPr>
        <w:t>Valstybinės mokesčių inspekcijos pateikta informacija.</w:t>
      </w:r>
    </w:p>
    <w:p w14:paraId="23695B74" w14:textId="77777777" w:rsidR="00E72476" w:rsidRPr="00E72476" w:rsidRDefault="00E72476" w:rsidP="00E72476">
      <w:pPr>
        <w:spacing w:after="0" w:line="240" w:lineRule="auto"/>
        <w:ind w:firstLine="720"/>
        <w:jc w:val="both"/>
        <w:rPr>
          <w:rFonts w:ascii="Times New Roman" w:eastAsia="Times New Roman" w:hAnsi="Times New Roman" w:cs="Times New Roman"/>
          <w:sz w:val="24"/>
          <w:szCs w:val="24"/>
          <w:lang w:eastAsia="lt-LT"/>
        </w:rPr>
      </w:pPr>
    </w:p>
    <w:p w14:paraId="38DFA140" w14:textId="77777777" w:rsidR="00E72476" w:rsidRPr="00C010AD" w:rsidRDefault="00E72476" w:rsidP="0E5E65B5">
      <w:pPr>
        <w:spacing w:after="0" w:line="240" w:lineRule="auto"/>
        <w:ind w:firstLine="720"/>
        <w:jc w:val="both"/>
        <w:rPr>
          <w:rFonts w:ascii="Times New Roman" w:eastAsia="Times New Roman" w:hAnsi="Times New Roman" w:cs="Times New Roman"/>
          <w:sz w:val="24"/>
          <w:szCs w:val="24"/>
          <w:lang w:eastAsia="lt-LT"/>
        </w:rPr>
      </w:pPr>
    </w:p>
    <w:p w14:paraId="6719A242" w14:textId="4BD70389" w:rsidR="001E204E" w:rsidRPr="00C010AD" w:rsidRDefault="001E204E" w:rsidP="001E204E">
      <w:pPr>
        <w:spacing w:after="0" w:line="240" w:lineRule="auto"/>
        <w:ind w:firstLine="720"/>
        <w:rPr>
          <w:rFonts w:ascii="Times New Roman" w:hAnsi="Times New Roman" w:cs="Times New Roman"/>
          <w:b/>
          <w:bCs/>
          <w:sz w:val="24"/>
          <w:szCs w:val="24"/>
        </w:rPr>
      </w:pPr>
      <w:r w:rsidRPr="00C010AD">
        <w:rPr>
          <w:rFonts w:ascii="Times New Roman" w:hAnsi="Times New Roman" w:cs="Times New Roman"/>
          <w:b/>
          <w:bCs/>
          <w:sz w:val="24"/>
          <w:szCs w:val="24"/>
        </w:rPr>
        <w:t>Pagrindiniai paramos teikimo principai pagal Komunikato 3.1 skirsnį</w:t>
      </w:r>
    </w:p>
    <w:p w14:paraId="5D729DE2" w14:textId="77777777" w:rsidR="001E204E" w:rsidRPr="00C010AD" w:rsidRDefault="001E204E" w:rsidP="001E204E">
      <w:pPr>
        <w:spacing w:after="0" w:line="240" w:lineRule="auto"/>
        <w:ind w:firstLine="720"/>
        <w:rPr>
          <w:rFonts w:ascii="Times New Roman" w:hAnsi="Times New Roman" w:cs="Times New Roman"/>
          <w:sz w:val="24"/>
          <w:szCs w:val="24"/>
        </w:rPr>
      </w:pPr>
    </w:p>
    <w:p w14:paraId="4B02833B" w14:textId="518DE47E" w:rsidR="001D67C5" w:rsidRPr="00A1109B" w:rsidRDefault="001E204E" w:rsidP="00F739AC">
      <w:pPr>
        <w:spacing w:after="0" w:line="240" w:lineRule="auto"/>
        <w:ind w:firstLine="720"/>
        <w:jc w:val="both"/>
        <w:rPr>
          <w:rFonts w:ascii="Times New Roman" w:eastAsia="Calibri" w:hAnsi="Times New Roman" w:cs="Times New Roman"/>
          <w:sz w:val="24"/>
          <w:szCs w:val="24"/>
        </w:rPr>
      </w:pPr>
      <w:r w:rsidRPr="00A1109B">
        <w:rPr>
          <w:rFonts w:ascii="Times New Roman" w:eastAsia="Calibri" w:hAnsi="Times New Roman" w:cs="Times New Roman"/>
          <w:sz w:val="24"/>
          <w:szCs w:val="24"/>
        </w:rPr>
        <w:t>Paramos schem</w:t>
      </w:r>
      <w:r w:rsidR="000B7CBA" w:rsidRPr="00A1109B">
        <w:rPr>
          <w:rFonts w:ascii="Times New Roman" w:eastAsia="Calibri" w:hAnsi="Times New Roman" w:cs="Times New Roman"/>
          <w:sz w:val="24"/>
          <w:szCs w:val="24"/>
        </w:rPr>
        <w:t>os</w:t>
      </w:r>
      <w:r w:rsidR="006000A6" w:rsidRPr="00A1109B">
        <w:rPr>
          <w:rFonts w:ascii="Times New Roman" w:eastAsia="Calibri" w:hAnsi="Times New Roman" w:cs="Times New Roman"/>
          <w:sz w:val="24"/>
          <w:szCs w:val="24"/>
        </w:rPr>
        <w:t xml:space="preserve"> </w:t>
      </w:r>
      <w:r w:rsidR="00EC1CD7" w:rsidRPr="00A1109B">
        <w:rPr>
          <w:rFonts w:ascii="Times New Roman" w:eastAsia="Calibri" w:hAnsi="Times New Roman" w:cs="Times New Roman"/>
          <w:sz w:val="24"/>
          <w:szCs w:val="24"/>
        </w:rPr>
        <w:t xml:space="preserve">kiaulių ir paukščių (viščiukų broilerių, kalakutų) laikytojams </w:t>
      </w:r>
      <w:r w:rsidR="00F25650" w:rsidRPr="00A1109B">
        <w:rPr>
          <w:rFonts w:ascii="Times New Roman" w:eastAsia="Calibri" w:hAnsi="Times New Roman" w:cs="Times New Roman"/>
          <w:sz w:val="24"/>
          <w:szCs w:val="24"/>
        </w:rPr>
        <w:t>buvo parengt</w:t>
      </w:r>
      <w:r w:rsidR="00356D1E" w:rsidRPr="00A1109B">
        <w:rPr>
          <w:rFonts w:ascii="Times New Roman" w:eastAsia="Calibri" w:hAnsi="Times New Roman" w:cs="Times New Roman"/>
          <w:sz w:val="24"/>
          <w:szCs w:val="24"/>
        </w:rPr>
        <w:t xml:space="preserve">os, suderintos su EK ir </w:t>
      </w:r>
      <w:r w:rsidR="00F10413" w:rsidRPr="00A1109B">
        <w:rPr>
          <w:rFonts w:ascii="Times New Roman" w:eastAsia="Calibri" w:hAnsi="Times New Roman" w:cs="Times New Roman"/>
          <w:sz w:val="24"/>
          <w:szCs w:val="24"/>
        </w:rPr>
        <w:t xml:space="preserve">taikomos </w:t>
      </w:r>
      <w:r w:rsidR="00F25650" w:rsidRPr="00A1109B">
        <w:rPr>
          <w:rFonts w:ascii="Times New Roman" w:eastAsia="Calibri" w:hAnsi="Times New Roman" w:cs="Times New Roman"/>
          <w:sz w:val="24"/>
          <w:szCs w:val="24"/>
        </w:rPr>
        <w:t xml:space="preserve">2020 m. </w:t>
      </w:r>
      <w:r w:rsidR="006000A6" w:rsidRPr="00A1109B">
        <w:rPr>
          <w:rFonts w:ascii="Times New Roman" w:eastAsia="Calibri" w:hAnsi="Times New Roman" w:cs="Times New Roman"/>
          <w:sz w:val="24"/>
          <w:szCs w:val="24"/>
        </w:rPr>
        <w:t>E</w:t>
      </w:r>
      <w:r w:rsidR="008D784E" w:rsidRPr="00A1109B">
        <w:rPr>
          <w:rFonts w:ascii="Times New Roman" w:eastAsia="Calibri" w:hAnsi="Times New Roman" w:cs="Times New Roman"/>
          <w:sz w:val="24"/>
          <w:szCs w:val="24"/>
        </w:rPr>
        <w:t>K</w:t>
      </w:r>
      <w:r w:rsidR="006000A6" w:rsidRPr="00A1109B">
        <w:rPr>
          <w:rFonts w:ascii="Times New Roman" w:eastAsia="Calibri" w:hAnsi="Times New Roman" w:cs="Times New Roman"/>
          <w:sz w:val="24"/>
          <w:szCs w:val="24"/>
        </w:rPr>
        <w:t xml:space="preserve"> sprendim</w:t>
      </w:r>
      <w:r w:rsidR="00A1109B" w:rsidRPr="00A1109B">
        <w:rPr>
          <w:rFonts w:ascii="Times New Roman" w:eastAsia="Calibri" w:hAnsi="Times New Roman" w:cs="Times New Roman"/>
          <w:sz w:val="24"/>
          <w:szCs w:val="24"/>
        </w:rPr>
        <w:t xml:space="preserve">ais paramos schemos paukščių laikytojams ir kiaulių laikytojams 2021 m. buvo notifikuotos ir </w:t>
      </w:r>
      <w:r w:rsidR="00211FB0">
        <w:rPr>
          <w:rFonts w:ascii="Times New Roman" w:eastAsia="Calibri" w:hAnsi="Times New Roman" w:cs="Times New Roman"/>
          <w:sz w:val="24"/>
          <w:szCs w:val="24"/>
        </w:rPr>
        <w:t>gal</w:t>
      </w:r>
      <w:r w:rsidR="00F4416D">
        <w:rPr>
          <w:rFonts w:ascii="Times New Roman" w:eastAsia="Calibri" w:hAnsi="Times New Roman" w:cs="Times New Roman"/>
          <w:sz w:val="24"/>
          <w:szCs w:val="24"/>
        </w:rPr>
        <w:t>ės</w:t>
      </w:r>
      <w:r w:rsidR="00211FB0">
        <w:rPr>
          <w:rFonts w:ascii="Times New Roman" w:eastAsia="Calibri" w:hAnsi="Times New Roman" w:cs="Times New Roman"/>
          <w:sz w:val="24"/>
          <w:szCs w:val="24"/>
        </w:rPr>
        <w:t xml:space="preserve"> būti </w:t>
      </w:r>
      <w:r w:rsidR="00A1109B" w:rsidRPr="00A1109B">
        <w:rPr>
          <w:rFonts w:ascii="Times New Roman" w:eastAsia="Calibri" w:hAnsi="Times New Roman" w:cs="Times New Roman"/>
          <w:sz w:val="24"/>
          <w:szCs w:val="24"/>
        </w:rPr>
        <w:t>tęsiamos iki Komunikato 3.1 skirsnio galiojimo pabaigos.</w:t>
      </w:r>
    </w:p>
    <w:p w14:paraId="286DDB1C" w14:textId="4557D995" w:rsidR="001E204E" w:rsidRPr="00067C64" w:rsidRDefault="6455A012" w:rsidP="00F877E3">
      <w:pPr>
        <w:spacing w:after="0" w:line="240" w:lineRule="auto"/>
        <w:ind w:firstLine="720"/>
        <w:jc w:val="both"/>
        <w:rPr>
          <w:rFonts w:ascii="Times New Roman" w:hAnsi="Times New Roman" w:cs="Times New Roman"/>
          <w:b/>
          <w:bCs/>
          <w:sz w:val="24"/>
          <w:szCs w:val="24"/>
        </w:rPr>
      </w:pPr>
      <w:r w:rsidRPr="00D93919">
        <w:rPr>
          <w:rFonts w:ascii="Times New Roman" w:eastAsia="Calibri" w:hAnsi="Times New Roman" w:cs="Times New Roman"/>
          <w:sz w:val="24"/>
          <w:szCs w:val="24"/>
        </w:rPr>
        <w:t>1. Pagalba skiriama paukščių (viščiukų broilerių, kalakutų) laikytojams kompensuoti nuostoliams už 2021 m. sausio</w:t>
      </w:r>
      <w:r w:rsidR="00165D2F" w:rsidRPr="00D93919">
        <w:rPr>
          <w:rFonts w:ascii="Times New Roman" w:eastAsia="Times New Roman" w:hAnsi="Times New Roman" w:cs="Times New Roman"/>
          <w:sz w:val="24"/>
          <w:szCs w:val="24"/>
          <w:lang w:eastAsia="lt-LT"/>
        </w:rPr>
        <w:t>–</w:t>
      </w:r>
      <w:r w:rsidR="26050031" w:rsidRPr="00D93919">
        <w:rPr>
          <w:rFonts w:ascii="Times New Roman" w:eastAsia="Calibri" w:hAnsi="Times New Roman" w:cs="Times New Roman"/>
          <w:sz w:val="24"/>
          <w:szCs w:val="24"/>
        </w:rPr>
        <w:t xml:space="preserve">birželio </w:t>
      </w:r>
      <w:r w:rsidR="777CD4EE" w:rsidRPr="00D93919">
        <w:rPr>
          <w:rFonts w:ascii="Times New Roman" w:eastAsia="Calibri" w:hAnsi="Times New Roman" w:cs="Times New Roman"/>
          <w:sz w:val="24"/>
          <w:szCs w:val="24"/>
        </w:rPr>
        <w:t>mėn</w:t>
      </w:r>
      <w:r w:rsidR="00356D1E" w:rsidRPr="00A1109B">
        <w:rPr>
          <w:rFonts w:ascii="Times New Roman" w:eastAsia="Calibri" w:hAnsi="Times New Roman" w:cs="Times New Roman"/>
          <w:sz w:val="24"/>
          <w:szCs w:val="24"/>
        </w:rPr>
        <w:t>.</w:t>
      </w:r>
      <w:r w:rsidR="00D93919" w:rsidRPr="00A1109B">
        <w:rPr>
          <w:rFonts w:ascii="Times New Roman" w:eastAsia="Calibri" w:hAnsi="Times New Roman" w:cs="Times New Roman"/>
          <w:sz w:val="24"/>
          <w:szCs w:val="24"/>
        </w:rPr>
        <w:t>,</w:t>
      </w:r>
      <w:r w:rsidR="00A1109B">
        <w:rPr>
          <w:rFonts w:ascii="Times New Roman" w:eastAsia="Calibri" w:hAnsi="Times New Roman" w:cs="Times New Roman"/>
          <w:b/>
          <w:bCs/>
          <w:sz w:val="24"/>
          <w:szCs w:val="24"/>
        </w:rPr>
        <w:t xml:space="preserve"> </w:t>
      </w:r>
      <w:r w:rsidR="00D93919" w:rsidRPr="006B158C">
        <w:rPr>
          <w:rFonts w:ascii="Times New Roman" w:eastAsia="Calibri" w:hAnsi="Times New Roman" w:cs="Times New Roman"/>
          <w:sz w:val="24"/>
          <w:szCs w:val="24"/>
        </w:rPr>
        <w:t>o kiaulių laikytojams kompensuoti nuostoliams už 2021 m.</w:t>
      </w:r>
      <w:r w:rsidR="006762D3" w:rsidRPr="006B158C">
        <w:rPr>
          <w:rFonts w:ascii="Times New Roman" w:eastAsia="Calibri" w:hAnsi="Times New Roman" w:cs="Times New Roman"/>
          <w:sz w:val="24"/>
          <w:szCs w:val="24"/>
        </w:rPr>
        <w:t xml:space="preserve"> sausio–</w:t>
      </w:r>
      <w:r w:rsidR="00A1109B">
        <w:rPr>
          <w:rFonts w:ascii="Times New Roman" w:eastAsia="Calibri" w:hAnsi="Times New Roman" w:cs="Times New Roman"/>
          <w:sz w:val="24"/>
          <w:szCs w:val="24"/>
        </w:rPr>
        <w:t>lapkričio</w:t>
      </w:r>
      <w:r w:rsidR="006762D3" w:rsidRPr="006B158C">
        <w:rPr>
          <w:rFonts w:ascii="Times New Roman" w:eastAsia="Calibri" w:hAnsi="Times New Roman" w:cs="Times New Roman"/>
          <w:sz w:val="24"/>
          <w:szCs w:val="24"/>
        </w:rPr>
        <w:t xml:space="preserve"> mėn.</w:t>
      </w:r>
      <w:r w:rsidR="00F10413" w:rsidRPr="006B158C">
        <w:rPr>
          <w:rFonts w:ascii="Times New Roman" w:eastAsia="Calibri" w:hAnsi="Times New Roman" w:cs="Times New Roman"/>
          <w:sz w:val="24"/>
          <w:szCs w:val="24"/>
        </w:rPr>
        <w:t>,</w:t>
      </w:r>
      <w:r w:rsidR="00F10413" w:rsidRPr="00D93919">
        <w:rPr>
          <w:rFonts w:ascii="Times New Roman" w:eastAsia="Calibri" w:hAnsi="Times New Roman" w:cs="Times New Roman"/>
          <w:sz w:val="24"/>
          <w:szCs w:val="24"/>
        </w:rPr>
        <w:t xml:space="preserve"> nustatant tinkamus finansuoti laikotarpius.</w:t>
      </w:r>
      <w:r w:rsidR="00F10413" w:rsidRPr="00C010AD">
        <w:rPr>
          <w:rFonts w:ascii="Times New Roman" w:eastAsia="Calibri" w:hAnsi="Times New Roman" w:cs="Times New Roman"/>
          <w:sz w:val="24"/>
          <w:szCs w:val="24"/>
        </w:rPr>
        <w:t xml:space="preserve"> </w:t>
      </w:r>
      <w:bookmarkStart w:id="2" w:name="_Hlk86848127"/>
    </w:p>
    <w:bookmarkEnd w:id="2"/>
    <w:p w14:paraId="03F2E7ED" w14:textId="66BB26A6" w:rsidR="1DD27303" w:rsidRPr="00C010AD" w:rsidRDefault="1DD27303" w:rsidP="0E5E65B5">
      <w:pPr>
        <w:spacing w:after="0"/>
        <w:ind w:firstLine="720"/>
        <w:jc w:val="both"/>
        <w:rPr>
          <w:rFonts w:ascii="Times New Roman" w:hAnsi="Times New Roman" w:cs="Times New Roman"/>
          <w:sz w:val="24"/>
          <w:szCs w:val="24"/>
        </w:rPr>
      </w:pPr>
      <w:r w:rsidRPr="00FB7795">
        <w:rPr>
          <w:rFonts w:ascii="Times New Roman" w:hAnsi="Times New Roman" w:cs="Times New Roman"/>
          <w:sz w:val="24"/>
          <w:szCs w:val="24"/>
        </w:rPr>
        <w:t xml:space="preserve">Kiekvienam finansuoti tinkamam laikotarpiui skelbiamas atskiras kvietimas teikti paraiškas ir skiriama lėšų suma. </w:t>
      </w:r>
      <w:bookmarkStart w:id="3" w:name="_Hlk86848215"/>
      <w:r w:rsidRPr="00FB7795">
        <w:rPr>
          <w:rFonts w:ascii="Times New Roman" w:eastAsia="Times New Roman" w:hAnsi="Times New Roman" w:cs="Times New Roman"/>
          <w:sz w:val="24"/>
          <w:szCs w:val="24"/>
        </w:rPr>
        <w:t>Pagal pareiškėjų paraiškas apskaičiuota bendra tinkamo finansuoti laikotarpio pagalbos suma (lėšų poreikis) lyginama su tam laikotarpiui skirtomis (patvirtintomis) lėšomis. Jeigu apskaičiuota pagalbos suma viršija tinkamam finansuoti laikotarpiui skirtą sumą, NMA kreipiasi į ŽŪM dėl papildomo finansavimo skyrimo galimybės. Jeigu papildomo finansavimo galimybės nėra, pagalbos suma visiems pareiškėjams proporcingai mažinama. Jeigu apskaičiuota pagalbos suma yra mažesnė už tinkamam finansuoti laikotarpiui skirtą sumą, susidaręs lėšų skirtumas gali būti pridedamas prie kito tinkamo finansuoti laikotarpio pagalbos sumos.</w:t>
      </w:r>
    </w:p>
    <w:bookmarkEnd w:id="3"/>
    <w:p w14:paraId="350DE441" w14:textId="34C697BB" w:rsidR="6455A012" w:rsidRPr="00C010AD" w:rsidRDefault="6455A012" w:rsidP="0E5E65B5">
      <w:pPr>
        <w:spacing w:after="0" w:line="240" w:lineRule="auto"/>
        <w:ind w:firstLine="720"/>
        <w:jc w:val="both"/>
        <w:rPr>
          <w:rFonts w:ascii="Times New Roman" w:eastAsia="Times New Roman" w:hAnsi="Times New Roman" w:cs="Times New Roman"/>
          <w:sz w:val="24"/>
          <w:szCs w:val="24"/>
        </w:rPr>
      </w:pPr>
      <w:r w:rsidRPr="00C010AD">
        <w:rPr>
          <w:rFonts w:ascii="Times New Roman" w:eastAsia="Calibri" w:hAnsi="Times New Roman" w:cs="Times New Roman"/>
          <w:sz w:val="24"/>
          <w:szCs w:val="24"/>
        </w:rPr>
        <w:t xml:space="preserve">2. </w:t>
      </w:r>
      <w:r w:rsidR="5FCD80F9" w:rsidRPr="00C010AD">
        <w:rPr>
          <w:rFonts w:ascii="Times New Roman" w:eastAsia="Calibri" w:hAnsi="Times New Roman" w:cs="Times New Roman"/>
          <w:sz w:val="24"/>
          <w:szCs w:val="24"/>
        </w:rPr>
        <w:t>P</w:t>
      </w:r>
      <w:r w:rsidRPr="00C010AD">
        <w:rPr>
          <w:rFonts w:ascii="Times New Roman" w:eastAsia="Calibri" w:hAnsi="Times New Roman" w:cs="Times New Roman"/>
          <w:sz w:val="24"/>
          <w:szCs w:val="24"/>
        </w:rPr>
        <w:t xml:space="preserve">agalba mokama tik tuomet, jeigu </w:t>
      </w:r>
      <w:r w:rsidR="75340CD5" w:rsidRPr="00C010AD">
        <w:rPr>
          <w:rFonts w:ascii="Times New Roman" w:eastAsia="Calibri" w:hAnsi="Times New Roman" w:cs="Times New Roman"/>
          <w:sz w:val="24"/>
          <w:szCs w:val="24"/>
        </w:rPr>
        <w:t>tinkam</w:t>
      </w:r>
      <w:r w:rsidR="5B132509" w:rsidRPr="00C010AD">
        <w:rPr>
          <w:rFonts w:ascii="Times New Roman" w:eastAsia="Calibri" w:hAnsi="Times New Roman" w:cs="Times New Roman"/>
          <w:sz w:val="24"/>
          <w:szCs w:val="24"/>
        </w:rPr>
        <w:t>u</w:t>
      </w:r>
      <w:r w:rsidR="75340CD5" w:rsidRPr="00C010AD">
        <w:rPr>
          <w:rFonts w:ascii="Times New Roman" w:eastAsia="Calibri" w:hAnsi="Times New Roman" w:cs="Times New Roman"/>
          <w:sz w:val="24"/>
          <w:szCs w:val="24"/>
        </w:rPr>
        <w:t xml:space="preserve"> finansuoti laikotarpiu </w:t>
      </w:r>
      <w:bookmarkStart w:id="4" w:name="_Hlk65610553"/>
      <w:r w:rsidRPr="00C010AD">
        <w:rPr>
          <w:rFonts w:ascii="Times New Roman" w:eastAsia="Calibri" w:hAnsi="Times New Roman" w:cs="Times New Roman"/>
          <w:sz w:val="24"/>
          <w:szCs w:val="24"/>
        </w:rPr>
        <w:t>bendros vidutinės Lietuvos paukščių laikytojų</w:t>
      </w:r>
      <w:bookmarkEnd w:id="4"/>
      <w:r w:rsidR="5FCD80F9" w:rsidRPr="00C010AD">
        <w:rPr>
          <w:rFonts w:ascii="Times New Roman" w:eastAsia="Calibri" w:hAnsi="Times New Roman" w:cs="Times New Roman"/>
          <w:sz w:val="24"/>
          <w:szCs w:val="24"/>
        </w:rPr>
        <w:t xml:space="preserve"> </w:t>
      </w:r>
      <w:r w:rsidR="5B132509" w:rsidRPr="00C010AD">
        <w:rPr>
          <w:rFonts w:ascii="Times New Roman" w:eastAsia="Calibri" w:hAnsi="Times New Roman" w:cs="Times New Roman"/>
          <w:sz w:val="24"/>
          <w:szCs w:val="24"/>
        </w:rPr>
        <w:t xml:space="preserve">arba </w:t>
      </w:r>
      <w:r w:rsidR="1761BA06" w:rsidRPr="00C010AD">
        <w:rPr>
          <w:rFonts w:ascii="Times New Roman" w:eastAsia="Calibri" w:hAnsi="Times New Roman" w:cs="Times New Roman"/>
          <w:sz w:val="24"/>
          <w:szCs w:val="24"/>
        </w:rPr>
        <w:t xml:space="preserve">kiaulių laikytojų </w:t>
      </w:r>
      <w:r w:rsidRPr="00C010AD">
        <w:rPr>
          <w:rFonts w:ascii="Times New Roman" w:eastAsia="Calibri" w:hAnsi="Times New Roman" w:cs="Times New Roman"/>
          <w:sz w:val="24"/>
          <w:szCs w:val="24"/>
        </w:rPr>
        <w:t xml:space="preserve">pajamos buvo bent 5 proc. mažesnės, lyginant su </w:t>
      </w:r>
      <w:r w:rsidR="540217E8" w:rsidRPr="00C010AD">
        <w:rPr>
          <w:rFonts w:ascii="Times New Roman" w:eastAsia="Calibri" w:hAnsi="Times New Roman" w:cs="Times New Roman"/>
          <w:sz w:val="24"/>
          <w:szCs w:val="24"/>
        </w:rPr>
        <w:t xml:space="preserve"> nustatyt</w:t>
      </w:r>
      <w:r w:rsidR="00D76942">
        <w:rPr>
          <w:rFonts w:ascii="Times New Roman" w:eastAsia="Calibri" w:hAnsi="Times New Roman" w:cs="Times New Roman"/>
          <w:sz w:val="24"/>
          <w:szCs w:val="24"/>
        </w:rPr>
        <w:t>o</w:t>
      </w:r>
      <w:r w:rsidR="540217E8" w:rsidRPr="00C010AD">
        <w:rPr>
          <w:rFonts w:ascii="Times New Roman" w:eastAsia="Calibri" w:hAnsi="Times New Roman" w:cs="Times New Roman"/>
          <w:sz w:val="24"/>
          <w:szCs w:val="24"/>
        </w:rPr>
        <w:t xml:space="preserve"> </w:t>
      </w:r>
      <w:r w:rsidR="7715E401" w:rsidRPr="00C010AD">
        <w:rPr>
          <w:rFonts w:ascii="Times New Roman" w:eastAsia="Calibri" w:hAnsi="Times New Roman" w:cs="Times New Roman"/>
          <w:sz w:val="24"/>
          <w:szCs w:val="24"/>
        </w:rPr>
        <w:t xml:space="preserve">atitinkamo </w:t>
      </w:r>
      <w:r w:rsidR="540217E8" w:rsidRPr="00C010AD">
        <w:rPr>
          <w:rFonts w:ascii="Times New Roman" w:eastAsia="Calibri" w:hAnsi="Times New Roman" w:cs="Times New Roman"/>
          <w:sz w:val="24"/>
          <w:szCs w:val="24"/>
        </w:rPr>
        <w:t xml:space="preserve">ankstesnių metų laikotarpio </w:t>
      </w:r>
      <w:r w:rsidRPr="00C010AD">
        <w:rPr>
          <w:rFonts w:ascii="Times New Roman" w:eastAsia="Calibri" w:hAnsi="Times New Roman" w:cs="Times New Roman"/>
          <w:sz w:val="24"/>
          <w:szCs w:val="24"/>
        </w:rPr>
        <w:t>vidutinėmis pajamomis</w:t>
      </w:r>
      <w:r w:rsidR="63D7B0C7" w:rsidRPr="00C010AD">
        <w:rPr>
          <w:rFonts w:ascii="Times New Roman" w:eastAsia="Calibri" w:hAnsi="Times New Roman" w:cs="Times New Roman"/>
          <w:sz w:val="24"/>
          <w:szCs w:val="24"/>
        </w:rPr>
        <w:t>,</w:t>
      </w:r>
      <w:r w:rsidR="55F28A8C" w:rsidRPr="00C010AD">
        <w:rPr>
          <w:rFonts w:ascii="Times New Roman" w:eastAsia="Calibri" w:hAnsi="Times New Roman" w:cs="Times New Roman"/>
          <w:sz w:val="24"/>
          <w:szCs w:val="24"/>
        </w:rPr>
        <w:t xml:space="preserve"> kaip nustatyta EK notifikuotose</w:t>
      </w:r>
      <w:r w:rsidR="5EF1F25C" w:rsidRPr="00C010AD">
        <w:rPr>
          <w:rFonts w:ascii="Times New Roman" w:eastAsia="Calibri" w:hAnsi="Times New Roman" w:cs="Times New Roman"/>
          <w:sz w:val="24"/>
          <w:szCs w:val="24"/>
        </w:rPr>
        <w:t xml:space="preserve"> </w:t>
      </w:r>
      <w:r w:rsidR="55F28A8C" w:rsidRPr="00C010AD">
        <w:rPr>
          <w:rFonts w:ascii="Times New Roman" w:eastAsia="Calibri" w:hAnsi="Times New Roman" w:cs="Times New Roman"/>
          <w:sz w:val="24"/>
          <w:szCs w:val="24"/>
        </w:rPr>
        <w:t>taisyklėse</w:t>
      </w:r>
      <w:r w:rsidRPr="00C010AD">
        <w:rPr>
          <w:rFonts w:ascii="Times New Roman" w:eastAsia="Calibri" w:hAnsi="Times New Roman" w:cs="Times New Roman"/>
          <w:sz w:val="24"/>
          <w:szCs w:val="24"/>
        </w:rPr>
        <w:t>.</w:t>
      </w:r>
      <w:r w:rsidR="61C9DCBF" w:rsidRPr="00C010AD">
        <w:rPr>
          <w:rFonts w:ascii="Times New Roman" w:eastAsia="Calibri" w:hAnsi="Times New Roman" w:cs="Times New Roman"/>
          <w:sz w:val="24"/>
          <w:szCs w:val="24"/>
        </w:rPr>
        <w:t xml:space="preserve"> </w:t>
      </w:r>
    </w:p>
    <w:p w14:paraId="778D282F" w14:textId="18EAF680" w:rsidR="6455A012" w:rsidRPr="00C010AD" w:rsidRDefault="00A52866" w:rsidP="0E5E65B5">
      <w:pPr>
        <w:spacing w:after="0" w:line="240" w:lineRule="auto"/>
        <w:ind w:firstLine="720"/>
        <w:jc w:val="both"/>
        <w:rPr>
          <w:rFonts w:ascii="Times New Roman" w:eastAsia="Times New Roman" w:hAnsi="Times New Roman" w:cs="Times New Roman"/>
          <w:sz w:val="24"/>
          <w:szCs w:val="24"/>
        </w:rPr>
      </w:pPr>
      <w:r w:rsidRPr="00165D2F">
        <w:rPr>
          <w:rFonts w:ascii="Times New Roman" w:eastAsia="Calibri" w:hAnsi="Times New Roman" w:cs="Times New Roman"/>
          <w:sz w:val="24"/>
          <w:szCs w:val="24"/>
        </w:rPr>
        <w:t>3</w:t>
      </w:r>
      <w:r w:rsidR="6455A012" w:rsidRPr="00C010AD">
        <w:rPr>
          <w:rFonts w:ascii="Times New Roman" w:eastAsia="Calibri" w:hAnsi="Times New Roman" w:cs="Times New Roman"/>
          <w:sz w:val="24"/>
          <w:szCs w:val="24"/>
        </w:rPr>
        <w:t xml:space="preserve">. </w:t>
      </w:r>
      <w:r w:rsidR="5FCD80F9" w:rsidRPr="00C010AD">
        <w:rPr>
          <w:rFonts w:ascii="Times New Roman" w:eastAsia="Calibri" w:hAnsi="Times New Roman" w:cs="Times New Roman"/>
          <w:sz w:val="24"/>
          <w:szCs w:val="24"/>
        </w:rPr>
        <w:t xml:space="preserve">Paukščių laikytojai ir kiaulių augintojai </w:t>
      </w:r>
      <w:r w:rsidR="6455A012" w:rsidRPr="00C010AD">
        <w:rPr>
          <w:rFonts w:ascii="Times New Roman" w:eastAsia="Calibri" w:hAnsi="Times New Roman" w:cs="Times New Roman"/>
          <w:sz w:val="24"/>
          <w:szCs w:val="24"/>
        </w:rPr>
        <w:t>turi būti užregistruoti Lietuvos Respublikos žemės ūkio ir kaimo verslo registre kaip žemės ūkio valdytojai arba</w:t>
      </w:r>
      <w:r w:rsidR="61E12008" w:rsidRPr="00C010AD">
        <w:rPr>
          <w:rFonts w:ascii="Times New Roman" w:eastAsia="Calibri" w:hAnsi="Times New Roman" w:cs="Times New Roman"/>
          <w:sz w:val="24"/>
          <w:szCs w:val="24"/>
        </w:rPr>
        <w:t xml:space="preserve"> </w:t>
      </w:r>
      <w:r w:rsidR="6455A012" w:rsidRPr="00C010AD">
        <w:rPr>
          <w:rFonts w:ascii="Times New Roman" w:eastAsia="Calibri" w:hAnsi="Times New Roman" w:cs="Times New Roman"/>
          <w:sz w:val="24"/>
          <w:szCs w:val="24"/>
        </w:rPr>
        <w:t>partneriai.</w:t>
      </w:r>
      <w:r w:rsidR="02AC30F6" w:rsidRPr="00C010AD">
        <w:rPr>
          <w:rFonts w:ascii="Times New Roman" w:eastAsia="Calibri" w:hAnsi="Times New Roman" w:cs="Times New Roman"/>
          <w:sz w:val="24"/>
          <w:szCs w:val="24"/>
        </w:rPr>
        <w:t xml:space="preserve"> Be to, </w:t>
      </w:r>
      <w:r w:rsidR="00DB4A4B" w:rsidRPr="00C010AD">
        <w:rPr>
          <w:rFonts w:ascii="Times New Roman" w:eastAsia="Times New Roman" w:hAnsi="Times New Roman" w:cs="Times New Roman"/>
          <w:sz w:val="24"/>
          <w:szCs w:val="24"/>
        </w:rPr>
        <w:t>paraiškos pateikimo dieną</w:t>
      </w:r>
      <w:r w:rsidR="02AC30F6" w:rsidRPr="00C010AD">
        <w:rPr>
          <w:rFonts w:ascii="Times New Roman" w:eastAsia="Times New Roman" w:hAnsi="Times New Roman" w:cs="Times New Roman"/>
          <w:sz w:val="24"/>
          <w:szCs w:val="24"/>
        </w:rPr>
        <w:t xml:space="preserve"> Ūkinių gyvūnų registre turi turėti registruotų ne mažiau kaip 100 viščiukų broilerių arba ne </w:t>
      </w:r>
      <w:r w:rsidR="02AC30F6" w:rsidRPr="00C010AD">
        <w:rPr>
          <w:rFonts w:ascii="Times New Roman" w:eastAsia="Times New Roman" w:hAnsi="Times New Roman" w:cs="Times New Roman"/>
          <w:sz w:val="24"/>
          <w:szCs w:val="24"/>
        </w:rPr>
        <w:lastRenderedPageBreak/>
        <w:t>mažiau kaip 20 kalakutų</w:t>
      </w:r>
      <w:r w:rsidR="001C38A2">
        <w:rPr>
          <w:rFonts w:ascii="Times New Roman" w:eastAsia="Times New Roman" w:hAnsi="Times New Roman" w:cs="Times New Roman"/>
          <w:sz w:val="24"/>
          <w:szCs w:val="24"/>
        </w:rPr>
        <w:t>,</w:t>
      </w:r>
      <w:r w:rsidR="02AC30F6" w:rsidRPr="00C010AD">
        <w:rPr>
          <w:rFonts w:ascii="Times New Roman" w:eastAsia="Times New Roman" w:hAnsi="Times New Roman" w:cs="Times New Roman"/>
          <w:sz w:val="24"/>
          <w:szCs w:val="24"/>
        </w:rPr>
        <w:t xml:space="preserve"> auginamų mėsai</w:t>
      </w:r>
      <w:r w:rsidR="00F10413" w:rsidRPr="00C010AD">
        <w:rPr>
          <w:rFonts w:ascii="Times New Roman" w:eastAsia="Times New Roman" w:hAnsi="Times New Roman" w:cs="Times New Roman"/>
          <w:sz w:val="24"/>
          <w:szCs w:val="24"/>
        </w:rPr>
        <w:t>.</w:t>
      </w:r>
      <w:r w:rsidR="02AC30F6" w:rsidRPr="00C010AD">
        <w:rPr>
          <w:rFonts w:ascii="Times New Roman" w:eastAsia="Times New Roman" w:hAnsi="Times New Roman" w:cs="Times New Roman"/>
          <w:sz w:val="24"/>
          <w:szCs w:val="24"/>
        </w:rPr>
        <w:t xml:space="preserve"> </w:t>
      </w:r>
      <w:r w:rsidR="00356D1E" w:rsidRPr="00C010AD">
        <w:rPr>
          <w:rFonts w:ascii="Times New Roman" w:eastAsia="Times New Roman" w:hAnsi="Times New Roman" w:cs="Times New Roman"/>
          <w:sz w:val="24"/>
          <w:szCs w:val="24"/>
        </w:rPr>
        <w:t>Parama skiriama tik tiems kiaulių laikytojams, kurie tiekia kiaules rink</w:t>
      </w:r>
      <w:r w:rsidR="001C38A2">
        <w:rPr>
          <w:rFonts w:ascii="Times New Roman" w:eastAsia="Times New Roman" w:hAnsi="Times New Roman" w:cs="Times New Roman"/>
          <w:sz w:val="24"/>
          <w:szCs w:val="24"/>
        </w:rPr>
        <w:t>ai</w:t>
      </w:r>
      <w:r w:rsidR="00356D1E" w:rsidRPr="00C010AD">
        <w:rPr>
          <w:rFonts w:ascii="Times New Roman" w:eastAsia="Times New Roman" w:hAnsi="Times New Roman" w:cs="Times New Roman"/>
          <w:sz w:val="24"/>
          <w:szCs w:val="24"/>
        </w:rPr>
        <w:t xml:space="preserve"> (vertinamas kiaulių pardavimo sker</w:t>
      </w:r>
      <w:r w:rsidR="001C38A2">
        <w:rPr>
          <w:rFonts w:ascii="Times New Roman" w:eastAsia="Times New Roman" w:hAnsi="Times New Roman" w:cs="Times New Roman"/>
          <w:sz w:val="24"/>
          <w:szCs w:val="24"/>
        </w:rPr>
        <w:t>sti</w:t>
      </w:r>
      <w:r w:rsidR="00356D1E" w:rsidRPr="00C010AD">
        <w:rPr>
          <w:rFonts w:ascii="Times New Roman" w:eastAsia="Times New Roman" w:hAnsi="Times New Roman" w:cs="Times New Roman"/>
          <w:sz w:val="24"/>
          <w:szCs w:val="24"/>
        </w:rPr>
        <w:t xml:space="preserve"> faktas).</w:t>
      </w:r>
    </w:p>
    <w:p w14:paraId="7EAD5A51" w14:textId="59E983FC" w:rsidR="00356D1E" w:rsidRPr="00C010AD" w:rsidRDefault="00356D1E" w:rsidP="0E5E65B5">
      <w:pPr>
        <w:spacing w:after="0" w:line="240" w:lineRule="auto"/>
        <w:ind w:firstLine="720"/>
        <w:jc w:val="both"/>
        <w:rPr>
          <w:rFonts w:ascii="Times New Roman" w:eastAsia="Calibri" w:hAnsi="Times New Roman" w:cs="Times New Roman"/>
          <w:sz w:val="24"/>
          <w:szCs w:val="24"/>
        </w:rPr>
      </w:pPr>
      <w:bookmarkStart w:id="5" w:name="_Hlk86848565"/>
      <w:r w:rsidRPr="00C010AD">
        <w:rPr>
          <w:rFonts w:ascii="Times New Roman" w:eastAsia="Times New Roman" w:hAnsi="Times New Roman" w:cs="Times New Roman"/>
          <w:sz w:val="24"/>
          <w:szCs w:val="24"/>
        </w:rPr>
        <w:t xml:space="preserve">4. </w:t>
      </w:r>
      <w:r w:rsidR="00DB4A4B" w:rsidRPr="00C010AD">
        <w:rPr>
          <w:rFonts w:ascii="Times New Roman" w:eastAsia="Times New Roman" w:hAnsi="Times New Roman" w:cs="Times New Roman"/>
          <w:sz w:val="24"/>
          <w:szCs w:val="24"/>
        </w:rPr>
        <w:t xml:space="preserve">Pagalbos dydis: paukščių laikytojams </w:t>
      </w:r>
      <w:r w:rsidR="001C38A2">
        <w:rPr>
          <w:rFonts w:ascii="Times New Roman" w:eastAsia="Times New Roman" w:hAnsi="Times New Roman" w:cs="Times New Roman"/>
          <w:sz w:val="24"/>
          <w:szCs w:val="24"/>
          <w:lang w:eastAsia="lt-LT"/>
        </w:rPr>
        <w:t>–</w:t>
      </w:r>
      <w:r w:rsidR="00DB4A4B" w:rsidRPr="00C010AD">
        <w:rPr>
          <w:rFonts w:ascii="Times New Roman" w:eastAsia="Times New Roman" w:hAnsi="Times New Roman" w:cs="Times New Roman"/>
          <w:sz w:val="24"/>
          <w:szCs w:val="24"/>
        </w:rPr>
        <w:t xml:space="preserve"> 0,5 Eur už broilerį, 4 Eur už kalakutą, kiaulių laikytojams už parduotą sker</w:t>
      </w:r>
      <w:r w:rsidR="001C38A2">
        <w:rPr>
          <w:rFonts w:ascii="Times New Roman" w:eastAsia="Times New Roman" w:hAnsi="Times New Roman" w:cs="Times New Roman"/>
          <w:sz w:val="24"/>
          <w:szCs w:val="24"/>
        </w:rPr>
        <w:t>sti</w:t>
      </w:r>
      <w:r w:rsidR="00DB4A4B" w:rsidRPr="00C010AD">
        <w:rPr>
          <w:rFonts w:ascii="Times New Roman" w:eastAsia="Times New Roman" w:hAnsi="Times New Roman" w:cs="Times New Roman"/>
          <w:sz w:val="24"/>
          <w:szCs w:val="24"/>
        </w:rPr>
        <w:t xml:space="preserve"> kiaulę </w:t>
      </w:r>
      <w:r w:rsidR="001C38A2">
        <w:rPr>
          <w:rFonts w:ascii="Times New Roman" w:eastAsia="Times New Roman" w:hAnsi="Times New Roman" w:cs="Times New Roman"/>
          <w:sz w:val="24"/>
          <w:szCs w:val="24"/>
          <w:lang w:eastAsia="lt-LT"/>
        </w:rPr>
        <w:t>–</w:t>
      </w:r>
      <w:r w:rsidR="00DB4A4B" w:rsidRPr="00C010AD">
        <w:rPr>
          <w:rFonts w:ascii="Times New Roman" w:eastAsia="Times New Roman" w:hAnsi="Times New Roman" w:cs="Times New Roman"/>
          <w:sz w:val="24"/>
          <w:szCs w:val="24"/>
        </w:rPr>
        <w:t xml:space="preserve"> 30 Eur.</w:t>
      </w:r>
    </w:p>
    <w:p w14:paraId="7BB7E0D8" w14:textId="74E222BC" w:rsidR="00F25650" w:rsidRPr="00C010AD" w:rsidRDefault="00DB4A4B" w:rsidP="00262C30">
      <w:pPr>
        <w:spacing w:after="0" w:line="240" w:lineRule="auto"/>
        <w:ind w:firstLine="720"/>
        <w:jc w:val="both"/>
        <w:rPr>
          <w:rFonts w:ascii="Times New Roman" w:eastAsia="Calibri" w:hAnsi="Times New Roman" w:cs="Times New Roman"/>
          <w:sz w:val="24"/>
          <w:szCs w:val="24"/>
        </w:rPr>
      </w:pPr>
      <w:r w:rsidRPr="00C010AD">
        <w:rPr>
          <w:rFonts w:ascii="Times New Roman" w:eastAsia="Calibri" w:hAnsi="Times New Roman" w:cs="Times New Roman"/>
          <w:sz w:val="24"/>
          <w:szCs w:val="24"/>
          <w:lang w:val="en-US"/>
        </w:rPr>
        <w:t>5</w:t>
      </w:r>
      <w:r w:rsidR="6455A012" w:rsidRPr="00C010AD">
        <w:rPr>
          <w:rFonts w:ascii="Times New Roman" w:eastAsia="Calibri" w:hAnsi="Times New Roman" w:cs="Times New Roman"/>
          <w:sz w:val="24"/>
          <w:szCs w:val="24"/>
        </w:rPr>
        <w:t>. Didžiausia galima paramos suma vienam ūkio subjektui</w:t>
      </w:r>
      <w:r w:rsidR="73F93452" w:rsidRPr="00C010AD">
        <w:rPr>
          <w:rFonts w:ascii="Times New Roman" w:eastAsia="Calibri" w:hAnsi="Times New Roman" w:cs="Times New Roman"/>
          <w:sz w:val="24"/>
          <w:szCs w:val="24"/>
        </w:rPr>
        <w:t xml:space="preserve"> </w:t>
      </w:r>
      <w:r w:rsidR="001C38A2">
        <w:rPr>
          <w:rFonts w:ascii="Times New Roman" w:eastAsia="Times New Roman" w:hAnsi="Times New Roman" w:cs="Times New Roman"/>
          <w:sz w:val="24"/>
          <w:szCs w:val="24"/>
          <w:lang w:eastAsia="lt-LT"/>
        </w:rPr>
        <w:t xml:space="preserve">– </w:t>
      </w:r>
      <w:r w:rsidR="6455A012" w:rsidRPr="00C010AD">
        <w:rPr>
          <w:rFonts w:ascii="Times New Roman" w:eastAsia="Calibri" w:hAnsi="Times New Roman" w:cs="Times New Roman"/>
          <w:sz w:val="24"/>
          <w:szCs w:val="24"/>
        </w:rPr>
        <w:t>2</w:t>
      </w:r>
      <w:r w:rsidR="00A1109B">
        <w:rPr>
          <w:rFonts w:ascii="Times New Roman" w:eastAsia="Calibri" w:hAnsi="Times New Roman" w:cs="Times New Roman"/>
          <w:sz w:val="24"/>
          <w:szCs w:val="24"/>
        </w:rPr>
        <w:t>90</w:t>
      </w:r>
      <w:r w:rsidR="6455A012" w:rsidRPr="00C010AD">
        <w:rPr>
          <w:rFonts w:ascii="Times New Roman" w:eastAsia="Calibri" w:hAnsi="Times New Roman" w:cs="Times New Roman"/>
          <w:sz w:val="24"/>
          <w:szCs w:val="24"/>
        </w:rPr>
        <w:t xml:space="preserve"> tūkst. Eur</w:t>
      </w:r>
      <w:r w:rsidR="4934FB5F" w:rsidRPr="00C010AD">
        <w:rPr>
          <w:rFonts w:ascii="Times New Roman" w:eastAsia="Calibri" w:hAnsi="Times New Roman" w:cs="Times New Roman"/>
          <w:sz w:val="24"/>
          <w:szCs w:val="24"/>
        </w:rPr>
        <w:t>.</w:t>
      </w:r>
    </w:p>
    <w:p w14:paraId="02B2B501" w14:textId="70A5BDC1" w:rsidR="002C1B45" w:rsidRPr="00C010AD" w:rsidRDefault="00DB4A4B" w:rsidP="00262C30">
      <w:pPr>
        <w:spacing w:after="0" w:line="240" w:lineRule="auto"/>
        <w:ind w:firstLine="709"/>
        <w:jc w:val="both"/>
        <w:rPr>
          <w:rFonts w:ascii="Times New Roman" w:eastAsia="Times New Roman" w:hAnsi="Times New Roman" w:cs="Times New Roman"/>
          <w:sz w:val="24"/>
          <w:szCs w:val="24"/>
          <w:lang w:eastAsia="lt-LT"/>
        </w:rPr>
      </w:pPr>
      <w:r w:rsidRPr="00C010AD">
        <w:rPr>
          <w:rFonts w:ascii="Times New Roman" w:eastAsia="Calibri" w:hAnsi="Times New Roman" w:cs="Times New Roman"/>
          <w:sz w:val="24"/>
          <w:szCs w:val="24"/>
        </w:rPr>
        <w:t>6</w:t>
      </w:r>
      <w:r w:rsidR="00120C89" w:rsidRPr="00C010AD">
        <w:rPr>
          <w:rFonts w:ascii="Times New Roman" w:eastAsia="Calibri" w:hAnsi="Times New Roman" w:cs="Times New Roman"/>
          <w:sz w:val="24"/>
          <w:szCs w:val="24"/>
        </w:rPr>
        <w:t xml:space="preserve">. </w:t>
      </w:r>
      <w:r w:rsidR="00120C89" w:rsidRPr="00C010AD">
        <w:rPr>
          <w:rFonts w:ascii="Times New Roman" w:hAnsi="Times New Roman" w:cs="Times New Roman"/>
          <w:sz w:val="24"/>
          <w:szCs w:val="24"/>
        </w:rPr>
        <w:t xml:space="preserve">Siekiant užtikrinti, kad teikiant pagalbą nebūtų pažeistos nustatytos </w:t>
      </w:r>
      <w:r w:rsidR="00BE5EA2" w:rsidRPr="00C010AD">
        <w:rPr>
          <w:rFonts w:ascii="Times New Roman" w:hAnsi="Times New Roman" w:cs="Times New Roman"/>
          <w:sz w:val="24"/>
          <w:szCs w:val="24"/>
        </w:rPr>
        <w:t xml:space="preserve">didžiausios </w:t>
      </w:r>
      <w:r w:rsidR="00120C89" w:rsidRPr="00C010AD">
        <w:rPr>
          <w:rFonts w:ascii="Times New Roman" w:hAnsi="Times New Roman" w:cs="Times New Roman"/>
          <w:sz w:val="24"/>
          <w:szCs w:val="24"/>
        </w:rPr>
        <w:t>ribos, vertinamas įmonių susietumas</w:t>
      </w:r>
      <w:r w:rsidR="00F25650" w:rsidRPr="00C010AD">
        <w:rPr>
          <w:rFonts w:ascii="Times New Roman" w:hAnsi="Times New Roman" w:cs="Times New Roman"/>
          <w:sz w:val="24"/>
          <w:szCs w:val="24"/>
        </w:rPr>
        <w:t xml:space="preserve"> </w:t>
      </w:r>
      <w:r w:rsidR="00F25650" w:rsidRPr="00C010AD">
        <w:rPr>
          <w:rFonts w:ascii="Times New Roman" w:eastAsia="Calibri" w:hAnsi="Times New Roman" w:cs="Times New Roman"/>
          <w:sz w:val="24"/>
          <w:szCs w:val="24"/>
        </w:rPr>
        <w:t xml:space="preserve">ir visa gauta pagalba pagal Komunikato </w:t>
      </w:r>
      <w:r w:rsidR="00F25650" w:rsidRPr="001C38A2">
        <w:rPr>
          <w:rFonts w:ascii="Times New Roman" w:eastAsia="Calibri" w:hAnsi="Times New Roman" w:cs="Times New Roman"/>
          <w:sz w:val="24"/>
          <w:szCs w:val="24"/>
        </w:rPr>
        <w:t xml:space="preserve">3.1 </w:t>
      </w:r>
      <w:r w:rsidR="00F25650" w:rsidRPr="00C010AD">
        <w:rPr>
          <w:rFonts w:ascii="Times New Roman" w:eastAsia="Calibri" w:hAnsi="Times New Roman" w:cs="Times New Roman"/>
          <w:sz w:val="24"/>
          <w:szCs w:val="24"/>
        </w:rPr>
        <w:t>skirsnį.</w:t>
      </w:r>
    </w:p>
    <w:p w14:paraId="00D8A2BD" w14:textId="18ECEF71" w:rsidR="00B40B48" w:rsidRPr="00C010AD" w:rsidRDefault="00DB4A4B" w:rsidP="00262C30">
      <w:pPr>
        <w:spacing w:after="0" w:line="240" w:lineRule="auto"/>
        <w:ind w:firstLine="720"/>
        <w:jc w:val="both"/>
        <w:rPr>
          <w:rFonts w:ascii="Times New Roman" w:eastAsia="Times New Roman" w:hAnsi="Times New Roman" w:cs="Times New Roman"/>
          <w:sz w:val="24"/>
          <w:szCs w:val="24"/>
          <w:lang w:eastAsia="lt-LT"/>
        </w:rPr>
      </w:pPr>
      <w:r w:rsidRPr="00C010AD">
        <w:rPr>
          <w:rFonts w:ascii="Times New Roman" w:eastAsia="Times New Roman" w:hAnsi="Times New Roman" w:cs="Times New Roman"/>
          <w:sz w:val="24"/>
          <w:szCs w:val="24"/>
          <w:lang w:eastAsia="lt-LT"/>
        </w:rPr>
        <w:t>7</w:t>
      </w:r>
      <w:r w:rsidR="002C1B45" w:rsidRPr="00C010AD">
        <w:rPr>
          <w:rFonts w:ascii="Times New Roman" w:eastAsia="Times New Roman" w:hAnsi="Times New Roman" w:cs="Times New Roman"/>
          <w:sz w:val="24"/>
          <w:szCs w:val="24"/>
          <w:lang w:eastAsia="lt-LT"/>
        </w:rPr>
        <w:t>. 2</w:t>
      </w:r>
      <w:r w:rsidR="00B40B48" w:rsidRPr="00C010AD">
        <w:rPr>
          <w:rFonts w:ascii="Times New Roman" w:eastAsia="Times New Roman" w:hAnsi="Times New Roman" w:cs="Times New Roman"/>
          <w:sz w:val="24"/>
          <w:szCs w:val="24"/>
          <w:lang w:eastAsia="lt-LT"/>
        </w:rPr>
        <w:t>019 m. gruodžio 31 d. nebuvo laikomos sunkumų patiriančiomis įmonėmis (kaip apibrėžta Reglamento Nr. 702/2014 2 straipsnio 14 punkte); arba</w:t>
      </w:r>
      <w:r w:rsidR="00BC451D">
        <w:rPr>
          <w:rFonts w:ascii="Times New Roman" w:eastAsia="Times New Roman" w:hAnsi="Times New Roman" w:cs="Times New Roman"/>
          <w:sz w:val="24"/>
          <w:szCs w:val="24"/>
          <w:lang w:eastAsia="lt-LT"/>
        </w:rPr>
        <w:t>,</w:t>
      </w:r>
      <w:r w:rsidR="00B40B48" w:rsidRPr="00C010AD">
        <w:rPr>
          <w:rFonts w:ascii="Times New Roman" w:eastAsia="Times New Roman" w:hAnsi="Times New Roman" w:cs="Times New Roman"/>
          <w:sz w:val="24"/>
          <w:szCs w:val="24"/>
          <w:lang w:eastAsia="lt-LT"/>
        </w:rPr>
        <w:t xml:space="preserve"> jeigu 2019 m. gruodžio 31 d. buvo laikomos sunkumų patiriančiomis įmonėmis ir vėliau po šios datos, tačiau iki paraiškos pateikimo jos nebelaikomos sunkumų patiriančiomis. Netaikoma mažoms ir labai mažoms įmonėms</w:t>
      </w:r>
      <w:r w:rsidR="002C1B45" w:rsidRPr="00C010AD">
        <w:rPr>
          <w:rFonts w:ascii="Times New Roman" w:eastAsia="Times New Roman" w:hAnsi="Times New Roman" w:cs="Times New Roman"/>
          <w:sz w:val="24"/>
          <w:szCs w:val="24"/>
          <w:lang w:eastAsia="lt-LT"/>
        </w:rPr>
        <w:t xml:space="preserve"> (su tam tikromis išimtimis).</w:t>
      </w:r>
    </w:p>
    <w:p w14:paraId="6087CC9D" w14:textId="518C78EF" w:rsidR="00831A56" w:rsidRDefault="00741536" w:rsidP="00831A5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 P</w:t>
      </w:r>
      <w:r w:rsidR="00831A56" w:rsidRPr="004E0734">
        <w:rPr>
          <w:rFonts w:ascii="Times New Roman" w:eastAsia="Times New Roman" w:hAnsi="Times New Roman" w:cs="Times New Roman"/>
          <w:sz w:val="24"/>
          <w:szCs w:val="24"/>
          <w:lang w:eastAsia="lt-LT"/>
        </w:rPr>
        <w:t>aramą administruojančios institucijos: savivaldybių administracijos, VĮ Žemės ūkio informacijos ir kaimo verslo centras</w:t>
      </w:r>
      <w:r>
        <w:rPr>
          <w:rFonts w:ascii="Times New Roman" w:eastAsia="Times New Roman" w:hAnsi="Times New Roman" w:cs="Times New Roman"/>
          <w:sz w:val="24"/>
          <w:szCs w:val="24"/>
          <w:lang w:eastAsia="lt-LT"/>
        </w:rPr>
        <w:t xml:space="preserve"> ir</w:t>
      </w:r>
      <w:r w:rsidR="00831A56" w:rsidRPr="004E0734">
        <w:rPr>
          <w:rFonts w:ascii="Times New Roman" w:eastAsia="Times New Roman" w:hAnsi="Times New Roman" w:cs="Times New Roman"/>
          <w:sz w:val="24"/>
          <w:szCs w:val="24"/>
          <w:lang w:eastAsia="lt-LT"/>
        </w:rPr>
        <w:t xml:space="preserve"> NMA. </w:t>
      </w:r>
    </w:p>
    <w:bookmarkEnd w:id="5"/>
    <w:p w14:paraId="405F5FFF" w14:textId="3749A5F4" w:rsidR="00741536" w:rsidRDefault="00741536" w:rsidP="009013B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w:t>
      </w:r>
    </w:p>
    <w:p w14:paraId="1F7060F4" w14:textId="77777777" w:rsidR="00FA342C" w:rsidRPr="00C010AD" w:rsidRDefault="00FA342C" w:rsidP="009013B9">
      <w:pPr>
        <w:spacing w:after="0" w:line="240" w:lineRule="auto"/>
        <w:jc w:val="center"/>
        <w:rPr>
          <w:rFonts w:ascii="Times New Roman" w:eastAsia="Times New Roman" w:hAnsi="Times New Roman" w:cs="Times New Roman"/>
          <w:sz w:val="24"/>
          <w:szCs w:val="24"/>
          <w:lang w:eastAsia="lt-LT"/>
        </w:rPr>
      </w:pPr>
    </w:p>
    <w:sectPr w:rsidR="00FA342C" w:rsidRPr="00C010AD" w:rsidSect="0078086B">
      <w:headerReference w:type="default" r:id="rId11"/>
      <w:headerReference w:type="first" r:id="rId12"/>
      <w:footerReference w:type="first" r:id="rId13"/>
      <w:pgSz w:w="11906" w:h="16838"/>
      <w:pgMar w:top="0"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6529" w14:textId="77777777" w:rsidR="00EC2AC2" w:rsidRDefault="00EC2AC2" w:rsidP="005B235A">
      <w:pPr>
        <w:spacing w:after="0" w:line="240" w:lineRule="auto"/>
      </w:pPr>
      <w:r>
        <w:separator/>
      </w:r>
    </w:p>
  </w:endnote>
  <w:endnote w:type="continuationSeparator" w:id="0">
    <w:p w14:paraId="514B9B50" w14:textId="77777777" w:rsidR="00EC2AC2" w:rsidRDefault="00EC2AC2" w:rsidP="005B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0B13" w14:textId="68E5BF25" w:rsidR="0E5E65B5" w:rsidRDefault="0E5E65B5" w:rsidP="0E5E65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4F14" w14:textId="77777777" w:rsidR="00EC2AC2" w:rsidRDefault="00EC2AC2" w:rsidP="005B235A">
      <w:pPr>
        <w:spacing w:after="0" w:line="240" w:lineRule="auto"/>
      </w:pPr>
      <w:r>
        <w:separator/>
      </w:r>
    </w:p>
  </w:footnote>
  <w:footnote w:type="continuationSeparator" w:id="0">
    <w:p w14:paraId="3F7B6AAE" w14:textId="77777777" w:rsidR="00EC2AC2" w:rsidRDefault="00EC2AC2" w:rsidP="005B235A">
      <w:pPr>
        <w:spacing w:after="0" w:line="240" w:lineRule="auto"/>
      </w:pPr>
      <w:r>
        <w:continuationSeparator/>
      </w:r>
    </w:p>
  </w:footnote>
  <w:footnote w:id="1">
    <w:p w14:paraId="58E7B9BA" w14:textId="186C2173" w:rsidR="00827E0B" w:rsidRPr="00827E0B" w:rsidRDefault="00827E0B">
      <w:pPr>
        <w:pStyle w:val="Puslapioinaostekstas"/>
        <w:rPr>
          <w:rFonts w:ascii="Times New Roman" w:hAnsi="Times New Roman" w:cs="Times New Roman"/>
        </w:rPr>
      </w:pPr>
      <w:r>
        <w:rPr>
          <w:rStyle w:val="Puslapioinaosnuoroda"/>
        </w:rPr>
        <w:footnoteRef/>
      </w:r>
      <w:r>
        <w:t xml:space="preserve"> </w:t>
      </w:r>
      <w:r w:rsidRPr="00827E0B">
        <w:rPr>
          <w:rFonts w:ascii="Times New Roman" w:hAnsi="Times New Roman" w:cs="Times New Roman"/>
        </w:rPr>
        <w:t>Atsižvelgiant į tai, kad subjektai galės pasirinkti, kuria paramos schema pasinaudoti (pagal Kom</w:t>
      </w:r>
      <w:r w:rsidR="00BC451D">
        <w:rPr>
          <w:rFonts w:ascii="Times New Roman" w:hAnsi="Times New Roman" w:cs="Times New Roman"/>
        </w:rPr>
        <w:t>u</w:t>
      </w:r>
      <w:r w:rsidRPr="00827E0B">
        <w:rPr>
          <w:rFonts w:ascii="Times New Roman" w:hAnsi="Times New Roman" w:cs="Times New Roman"/>
        </w:rPr>
        <w:t>nikato 3.1 arba 3.12 skir</w:t>
      </w:r>
      <w:r w:rsidR="0086424A">
        <w:rPr>
          <w:rFonts w:ascii="Times New Roman" w:hAnsi="Times New Roman" w:cs="Times New Roman"/>
        </w:rPr>
        <w:t>s</w:t>
      </w:r>
      <w:r w:rsidRPr="00827E0B">
        <w:rPr>
          <w:rFonts w:ascii="Times New Roman" w:hAnsi="Times New Roman" w:cs="Times New Roman"/>
        </w:rPr>
        <w:t xml:space="preserve">nį), lėšos tarp paramos schemų </w:t>
      </w:r>
      <w:r w:rsidR="00A1109B">
        <w:rPr>
          <w:rFonts w:ascii="Times New Roman" w:hAnsi="Times New Roman" w:cs="Times New Roman"/>
        </w:rPr>
        <w:t xml:space="preserve">ir sektorių </w:t>
      </w:r>
      <w:r w:rsidRPr="00827E0B">
        <w:rPr>
          <w:rFonts w:ascii="Times New Roman" w:hAnsi="Times New Roman" w:cs="Times New Roman"/>
        </w:rPr>
        <w:t>gal</w:t>
      </w:r>
      <w:r>
        <w:rPr>
          <w:rFonts w:ascii="Times New Roman" w:hAnsi="Times New Roman" w:cs="Times New Roman"/>
        </w:rPr>
        <w:t>ės</w:t>
      </w:r>
      <w:r w:rsidRPr="00827E0B">
        <w:rPr>
          <w:rFonts w:ascii="Times New Roman" w:hAnsi="Times New Roman" w:cs="Times New Roman"/>
        </w:rPr>
        <w:t xml:space="preserve"> būti perskirstomos.</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089069"/>
      <w:docPartObj>
        <w:docPartGallery w:val="Page Numbers (Top of Page)"/>
        <w:docPartUnique/>
      </w:docPartObj>
    </w:sdtPr>
    <w:sdtEndPr/>
    <w:sdtContent>
      <w:p w14:paraId="559DDDFF" w14:textId="3807FBED" w:rsidR="005B235A" w:rsidRDefault="005B235A">
        <w:pPr>
          <w:pStyle w:val="Antrats"/>
          <w:jc w:val="center"/>
        </w:pPr>
        <w:r>
          <w:fldChar w:fldCharType="begin"/>
        </w:r>
        <w:r>
          <w:instrText>PAGE   \* MERGEFORMAT</w:instrText>
        </w:r>
        <w:r>
          <w:fldChar w:fldCharType="separate"/>
        </w:r>
        <w:r w:rsidR="003001E8">
          <w:rPr>
            <w:noProof/>
          </w:rPr>
          <w:t>2</w:t>
        </w:r>
        <w:r>
          <w:fldChar w:fldCharType="end"/>
        </w:r>
      </w:p>
    </w:sdtContent>
  </w:sdt>
  <w:p w14:paraId="0880CEE0" w14:textId="77777777" w:rsidR="005B235A" w:rsidRDefault="005B23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E5E65B5" w14:paraId="5A3817F1" w14:textId="77777777" w:rsidTr="0E5E65B5">
      <w:tc>
        <w:tcPr>
          <w:tcW w:w="3210" w:type="dxa"/>
        </w:tcPr>
        <w:p w14:paraId="5E6032E8" w14:textId="30900C6A" w:rsidR="0E5E65B5" w:rsidRDefault="0E5E65B5" w:rsidP="0E5E65B5">
          <w:pPr>
            <w:pStyle w:val="Antrats"/>
            <w:ind w:left="-115"/>
          </w:pPr>
        </w:p>
      </w:tc>
      <w:tc>
        <w:tcPr>
          <w:tcW w:w="3210" w:type="dxa"/>
        </w:tcPr>
        <w:p w14:paraId="23097F69" w14:textId="40652289" w:rsidR="0E5E65B5" w:rsidRDefault="0E5E65B5" w:rsidP="0E5E65B5">
          <w:pPr>
            <w:pStyle w:val="Antrats"/>
            <w:jc w:val="center"/>
          </w:pPr>
        </w:p>
      </w:tc>
      <w:tc>
        <w:tcPr>
          <w:tcW w:w="3210" w:type="dxa"/>
        </w:tcPr>
        <w:p w14:paraId="0EF8C291" w14:textId="4788059F" w:rsidR="0E5E65B5" w:rsidRDefault="0E5E65B5" w:rsidP="0E5E65B5">
          <w:pPr>
            <w:pStyle w:val="Antrats"/>
            <w:ind w:right="-115"/>
            <w:jc w:val="right"/>
          </w:pPr>
        </w:p>
      </w:tc>
    </w:tr>
  </w:tbl>
  <w:p w14:paraId="323668A5" w14:textId="26F96568" w:rsidR="0E5E65B5" w:rsidRDefault="0E5E65B5" w:rsidP="0E5E65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57E"/>
    <w:multiLevelType w:val="hybridMultilevel"/>
    <w:tmpl w:val="D28CECB4"/>
    <w:lvl w:ilvl="0" w:tplc="86DC4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0447061"/>
    <w:multiLevelType w:val="hybridMultilevel"/>
    <w:tmpl w:val="7ACC6C3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F6A246C"/>
    <w:multiLevelType w:val="hybridMultilevel"/>
    <w:tmpl w:val="B538B32E"/>
    <w:lvl w:ilvl="0" w:tplc="1632DC0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610C673C"/>
    <w:multiLevelType w:val="hybridMultilevel"/>
    <w:tmpl w:val="0DA86C34"/>
    <w:lvl w:ilvl="0" w:tplc="3B7C5DF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64D21330"/>
    <w:multiLevelType w:val="hybridMultilevel"/>
    <w:tmpl w:val="FAFADEFC"/>
    <w:lvl w:ilvl="0" w:tplc="ABD6E288">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4215E9"/>
    <w:multiLevelType w:val="hybridMultilevel"/>
    <w:tmpl w:val="F098BEB2"/>
    <w:lvl w:ilvl="0" w:tplc="C6C4C5C6">
      <w:start w:val="202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09"/>
    <w:rsid w:val="000003D8"/>
    <w:rsid w:val="000044A2"/>
    <w:rsid w:val="00010BA6"/>
    <w:rsid w:val="000156B6"/>
    <w:rsid w:val="000171D7"/>
    <w:rsid w:val="00026F27"/>
    <w:rsid w:val="00034D9E"/>
    <w:rsid w:val="00067C64"/>
    <w:rsid w:val="00071AF5"/>
    <w:rsid w:val="00071B05"/>
    <w:rsid w:val="00077395"/>
    <w:rsid w:val="00077BFB"/>
    <w:rsid w:val="00082EB0"/>
    <w:rsid w:val="00085C70"/>
    <w:rsid w:val="000A2377"/>
    <w:rsid w:val="000A2BCF"/>
    <w:rsid w:val="000A7B6B"/>
    <w:rsid w:val="000B28D8"/>
    <w:rsid w:val="000B7CBA"/>
    <w:rsid w:val="000C45B7"/>
    <w:rsid w:val="000C758C"/>
    <w:rsid w:val="000D0215"/>
    <w:rsid w:val="000E40FD"/>
    <w:rsid w:val="000E6487"/>
    <w:rsid w:val="000F44CF"/>
    <w:rsid w:val="000F726F"/>
    <w:rsid w:val="000F76F2"/>
    <w:rsid w:val="0010364A"/>
    <w:rsid w:val="001143D0"/>
    <w:rsid w:val="00114D4D"/>
    <w:rsid w:val="001164CE"/>
    <w:rsid w:val="00120C89"/>
    <w:rsid w:val="00124A07"/>
    <w:rsid w:val="00124FF1"/>
    <w:rsid w:val="001473A2"/>
    <w:rsid w:val="001503B7"/>
    <w:rsid w:val="00165D2F"/>
    <w:rsid w:val="00166A38"/>
    <w:rsid w:val="00175A7E"/>
    <w:rsid w:val="001779AA"/>
    <w:rsid w:val="001808E7"/>
    <w:rsid w:val="001854CE"/>
    <w:rsid w:val="00185D4D"/>
    <w:rsid w:val="00195A9E"/>
    <w:rsid w:val="001A05ED"/>
    <w:rsid w:val="001B5658"/>
    <w:rsid w:val="001C38A2"/>
    <w:rsid w:val="001D67C5"/>
    <w:rsid w:val="001E204E"/>
    <w:rsid w:val="001E4C3A"/>
    <w:rsid w:val="001E7DA7"/>
    <w:rsid w:val="001F7DF5"/>
    <w:rsid w:val="00201623"/>
    <w:rsid w:val="00204F15"/>
    <w:rsid w:val="00205E33"/>
    <w:rsid w:val="00211FB0"/>
    <w:rsid w:val="00216639"/>
    <w:rsid w:val="00220646"/>
    <w:rsid w:val="00221CFA"/>
    <w:rsid w:val="00225498"/>
    <w:rsid w:val="002304DD"/>
    <w:rsid w:val="00237877"/>
    <w:rsid w:val="0024520A"/>
    <w:rsid w:val="00250DFE"/>
    <w:rsid w:val="002538A1"/>
    <w:rsid w:val="0025607D"/>
    <w:rsid w:val="0026242E"/>
    <w:rsid w:val="00262C30"/>
    <w:rsid w:val="00270DBB"/>
    <w:rsid w:val="002856BE"/>
    <w:rsid w:val="002C1B45"/>
    <w:rsid w:val="002C64B9"/>
    <w:rsid w:val="002D32B4"/>
    <w:rsid w:val="002D3BFA"/>
    <w:rsid w:val="002E0DFA"/>
    <w:rsid w:val="002F6587"/>
    <w:rsid w:val="003001E8"/>
    <w:rsid w:val="003124A4"/>
    <w:rsid w:val="003370A8"/>
    <w:rsid w:val="003401B2"/>
    <w:rsid w:val="003443C2"/>
    <w:rsid w:val="0034443B"/>
    <w:rsid w:val="00352066"/>
    <w:rsid w:val="003569DA"/>
    <w:rsid w:val="00356D1E"/>
    <w:rsid w:val="0039121F"/>
    <w:rsid w:val="003972F3"/>
    <w:rsid w:val="003A47C0"/>
    <w:rsid w:val="003B3533"/>
    <w:rsid w:val="003B55FE"/>
    <w:rsid w:val="003D6316"/>
    <w:rsid w:val="003E3456"/>
    <w:rsid w:val="0040281A"/>
    <w:rsid w:val="00424D35"/>
    <w:rsid w:val="00431435"/>
    <w:rsid w:val="00443B7D"/>
    <w:rsid w:val="00451016"/>
    <w:rsid w:val="00463CA1"/>
    <w:rsid w:val="00467395"/>
    <w:rsid w:val="0046775C"/>
    <w:rsid w:val="0048745D"/>
    <w:rsid w:val="004A33BB"/>
    <w:rsid w:val="004B6E31"/>
    <w:rsid w:val="004D3F5A"/>
    <w:rsid w:val="004D79EA"/>
    <w:rsid w:val="004E0734"/>
    <w:rsid w:val="004E5011"/>
    <w:rsid w:val="00502802"/>
    <w:rsid w:val="0050743A"/>
    <w:rsid w:val="00521089"/>
    <w:rsid w:val="0053601B"/>
    <w:rsid w:val="00543B90"/>
    <w:rsid w:val="005443DB"/>
    <w:rsid w:val="005444F0"/>
    <w:rsid w:val="00553FE5"/>
    <w:rsid w:val="0055524E"/>
    <w:rsid w:val="0055575A"/>
    <w:rsid w:val="00555BAB"/>
    <w:rsid w:val="005725E2"/>
    <w:rsid w:val="00572F9E"/>
    <w:rsid w:val="005750DD"/>
    <w:rsid w:val="005B235A"/>
    <w:rsid w:val="005B6979"/>
    <w:rsid w:val="005D514E"/>
    <w:rsid w:val="005D5803"/>
    <w:rsid w:val="005D61A4"/>
    <w:rsid w:val="005D7C09"/>
    <w:rsid w:val="005F1D74"/>
    <w:rsid w:val="005F21EF"/>
    <w:rsid w:val="006000A6"/>
    <w:rsid w:val="006163BF"/>
    <w:rsid w:val="0062261B"/>
    <w:rsid w:val="006316BD"/>
    <w:rsid w:val="00637071"/>
    <w:rsid w:val="0063769A"/>
    <w:rsid w:val="00643CD3"/>
    <w:rsid w:val="00652276"/>
    <w:rsid w:val="00666B26"/>
    <w:rsid w:val="006762D3"/>
    <w:rsid w:val="0068154D"/>
    <w:rsid w:val="00686287"/>
    <w:rsid w:val="006873BD"/>
    <w:rsid w:val="00697F63"/>
    <w:rsid w:val="006A1226"/>
    <w:rsid w:val="006A4A4A"/>
    <w:rsid w:val="006B158C"/>
    <w:rsid w:val="006B4DBA"/>
    <w:rsid w:val="006B6F24"/>
    <w:rsid w:val="006C2B01"/>
    <w:rsid w:val="006C2BF7"/>
    <w:rsid w:val="006D0876"/>
    <w:rsid w:val="006D3B7A"/>
    <w:rsid w:val="006D6C28"/>
    <w:rsid w:val="006F00D3"/>
    <w:rsid w:val="006F062C"/>
    <w:rsid w:val="006F688C"/>
    <w:rsid w:val="006F6F49"/>
    <w:rsid w:val="006F7B05"/>
    <w:rsid w:val="0071191B"/>
    <w:rsid w:val="00737F7F"/>
    <w:rsid w:val="00741536"/>
    <w:rsid w:val="00745629"/>
    <w:rsid w:val="007460FB"/>
    <w:rsid w:val="00752A74"/>
    <w:rsid w:val="00757EFE"/>
    <w:rsid w:val="00762F64"/>
    <w:rsid w:val="007774B6"/>
    <w:rsid w:val="0078086B"/>
    <w:rsid w:val="007A3F7D"/>
    <w:rsid w:val="007C1F00"/>
    <w:rsid w:val="007C3AD8"/>
    <w:rsid w:val="007D1F22"/>
    <w:rsid w:val="007D40C1"/>
    <w:rsid w:val="007E477E"/>
    <w:rsid w:val="007F6217"/>
    <w:rsid w:val="008157D3"/>
    <w:rsid w:val="0081610F"/>
    <w:rsid w:val="0081775D"/>
    <w:rsid w:val="00820F74"/>
    <w:rsid w:val="008259D0"/>
    <w:rsid w:val="00827E0B"/>
    <w:rsid w:val="00831A56"/>
    <w:rsid w:val="008422C1"/>
    <w:rsid w:val="00846C82"/>
    <w:rsid w:val="0085007B"/>
    <w:rsid w:val="00853AAB"/>
    <w:rsid w:val="00857DEE"/>
    <w:rsid w:val="0086424A"/>
    <w:rsid w:val="00882BAB"/>
    <w:rsid w:val="00885D7B"/>
    <w:rsid w:val="00887068"/>
    <w:rsid w:val="008900CE"/>
    <w:rsid w:val="008D2BFC"/>
    <w:rsid w:val="008D5B94"/>
    <w:rsid w:val="008D784E"/>
    <w:rsid w:val="008E12B8"/>
    <w:rsid w:val="008F049B"/>
    <w:rsid w:val="009013B9"/>
    <w:rsid w:val="00901A67"/>
    <w:rsid w:val="00906CA2"/>
    <w:rsid w:val="00911A73"/>
    <w:rsid w:val="00914476"/>
    <w:rsid w:val="00916E58"/>
    <w:rsid w:val="00962EBC"/>
    <w:rsid w:val="00972D94"/>
    <w:rsid w:val="009733EF"/>
    <w:rsid w:val="009803D8"/>
    <w:rsid w:val="00982B71"/>
    <w:rsid w:val="00984CC6"/>
    <w:rsid w:val="00992A88"/>
    <w:rsid w:val="009A4C47"/>
    <w:rsid w:val="009B6F96"/>
    <w:rsid w:val="009B7B03"/>
    <w:rsid w:val="009D3E0F"/>
    <w:rsid w:val="00A01198"/>
    <w:rsid w:val="00A05BD4"/>
    <w:rsid w:val="00A1109B"/>
    <w:rsid w:val="00A25706"/>
    <w:rsid w:val="00A3455E"/>
    <w:rsid w:val="00A37B67"/>
    <w:rsid w:val="00A45CD9"/>
    <w:rsid w:val="00A50267"/>
    <w:rsid w:val="00A52866"/>
    <w:rsid w:val="00A56702"/>
    <w:rsid w:val="00A56A04"/>
    <w:rsid w:val="00A702E0"/>
    <w:rsid w:val="00A75420"/>
    <w:rsid w:val="00A81E67"/>
    <w:rsid w:val="00A96009"/>
    <w:rsid w:val="00AA0704"/>
    <w:rsid w:val="00AA5143"/>
    <w:rsid w:val="00AB1E77"/>
    <w:rsid w:val="00AB5958"/>
    <w:rsid w:val="00AB7553"/>
    <w:rsid w:val="00AC1759"/>
    <w:rsid w:val="00AC2F7B"/>
    <w:rsid w:val="00AC6954"/>
    <w:rsid w:val="00AD1E55"/>
    <w:rsid w:val="00AD4818"/>
    <w:rsid w:val="00AE39BC"/>
    <w:rsid w:val="00AF1FD5"/>
    <w:rsid w:val="00AF454A"/>
    <w:rsid w:val="00AF60AE"/>
    <w:rsid w:val="00B07AF3"/>
    <w:rsid w:val="00B105C5"/>
    <w:rsid w:val="00B13CCB"/>
    <w:rsid w:val="00B209E7"/>
    <w:rsid w:val="00B2346A"/>
    <w:rsid w:val="00B23EDD"/>
    <w:rsid w:val="00B303C4"/>
    <w:rsid w:val="00B362D2"/>
    <w:rsid w:val="00B37336"/>
    <w:rsid w:val="00B40B48"/>
    <w:rsid w:val="00B45039"/>
    <w:rsid w:val="00B55DC8"/>
    <w:rsid w:val="00B57858"/>
    <w:rsid w:val="00B62482"/>
    <w:rsid w:val="00B665EF"/>
    <w:rsid w:val="00B6794F"/>
    <w:rsid w:val="00B82554"/>
    <w:rsid w:val="00B87736"/>
    <w:rsid w:val="00BB4390"/>
    <w:rsid w:val="00BC451D"/>
    <w:rsid w:val="00BE5EA2"/>
    <w:rsid w:val="00BF06B4"/>
    <w:rsid w:val="00C010AD"/>
    <w:rsid w:val="00C011AD"/>
    <w:rsid w:val="00C346FA"/>
    <w:rsid w:val="00C35CF1"/>
    <w:rsid w:val="00C40AE0"/>
    <w:rsid w:val="00C43DAF"/>
    <w:rsid w:val="00C47821"/>
    <w:rsid w:val="00C56853"/>
    <w:rsid w:val="00C57124"/>
    <w:rsid w:val="00C657FA"/>
    <w:rsid w:val="00C669F2"/>
    <w:rsid w:val="00C751B0"/>
    <w:rsid w:val="00C817EB"/>
    <w:rsid w:val="00C97F7B"/>
    <w:rsid w:val="00CA6B23"/>
    <w:rsid w:val="00CB1A8A"/>
    <w:rsid w:val="00CB4F51"/>
    <w:rsid w:val="00CB709E"/>
    <w:rsid w:val="00CB7E73"/>
    <w:rsid w:val="00CD5BE1"/>
    <w:rsid w:val="00CD6B5A"/>
    <w:rsid w:val="00CD7CB5"/>
    <w:rsid w:val="00CE3FBE"/>
    <w:rsid w:val="00CE538D"/>
    <w:rsid w:val="00CF4CB3"/>
    <w:rsid w:val="00CF6705"/>
    <w:rsid w:val="00D079AF"/>
    <w:rsid w:val="00D10DEA"/>
    <w:rsid w:val="00D16ADA"/>
    <w:rsid w:val="00D246FC"/>
    <w:rsid w:val="00D34511"/>
    <w:rsid w:val="00D63A86"/>
    <w:rsid w:val="00D65691"/>
    <w:rsid w:val="00D76942"/>
    <w:rsid w:val="00D91322"/>
    <w:rsid w:val="00D93919"/>
    <w:rsid w:val="00DA035A"/>
    <w:rsid w:val="00DA2F8B"/>
    <w:rsid w:val="00DB4A4B"/>
    <w:rsid w:val="00DB66AC"/>
    <w:rsid w:val="00DC2608"/>
    <w:rsid w:val="00DD622C"/>
    <w:rsid w:val="00DE5C10"/>
    <w:rsid w:val="00E064A6"/>
    <w:rsid w:val="00E06A51"/>
    <w:rsid w:val="00E12030"/>
    <w:rsid w:val="00E22FA3"/>
    <w:rsid w:val="00E31102"/>
    <w:rsid w:val="00E613CF"/>
    <w:rsid w:val="00E6706A"/>
    <w:rsid w:val="00E72476"/>
    <w:rsid w:val="00E75972"/>
    <w:rsid w:val="00E8095C"/>
    <w:rsid w:val="00E82466"/>
    <w:rsid w:val="00E85D19"/>
    <w:rsid w:val="00E85E28"/>
    <w:rsid w:val="00E91F11"/>
    <w:rsid w:val="00E934F9"/>
    <w:rsid w:val="00E94C94"/>
    <w:rsid w:val="00E94EE5"/>
    <w:rsid w:val="00EA0753"/>
    <w:rsid w:val="00EA2C7D"/>
    <w:rsid w:val="00EB32CD"/>
    <w:rsid w:val="00EC1CD7"/>
    <w:rsid w:val="00EC2AC2"/>
    <w:rsid w:val="00EF0471"/>
    <w:rsid w:val="00EF5BCA"/>
    <w:rsid w:val="00F10413"/>
    <w:rsid w:val="00F161D8"/>
    <w:rsid w:val="00F214FF"/>
    <w:rsid w:val="00F250A4"/>
    <w:rsid w:val="00F25650"/>
    <w:rsid w:val="00F32DA6"/>
    <w:rsid w:val="00F32E86"/>
    <w:rsid w:val="00F36488"/>
    <w:rsid w:val="00F41CBF"/>
    <w:rsid w:val="00F4416D"/>
    <w:rsid w:val="00F456FA"/>
    <w:rsid w:val="00F520ED"/>
    <w:rsid w:val="00F53382"/>
    <w:rsid w:val="00F56C08"/>
    <w:rsid w:val="00F66303"/>
    <w:rsid w:val="00F67019"/>
    <w:rsid w:val="00F739AC"/>
    <w:rsid w:val="00F73F32"/>
    <w:rsid w:val="00F8348C"/>
    <w:rsid w:val="00F86BC8"/>
    <w:rsid w:val="00F86E85"/>
    <w:rsid w:val="00F877E3"/>
    <w:rsid w:val="00F87CC1"/>
    <w:rsid w:val="00FA16E9"/>
    <w:rsid w:val="00FA342C"/>
    <w:rsid w:val="00FA641E"/>
    <w:rsid w:val="00FB56E3"/>
    <w:rsid w:val="00FB7795"/>
    <w:rsid w:val="00FD0CB7"/>
    <w:rsid w:val="00FF3A3F"/>
    <w:rsid w:val="013B2444"/>
    <w:rsid w:val="02AC30F6"/>
    <w:rsid w:val="031AF458"/>
    <w:rsid w:val="03BC115A"/>
    <w:rsid w:val="03DFB1DC"/>
    <w:rsid w:val="041E0F84"/>
    <w:rsid w:val="044AC8E2"/>
    <w:rsid w:val="04560B1F"/>
    <w:rsid w:val="04F06B8D"/>
    <w:rsid w:val="05C07D48"/>
    <w:rsid w:val="05F1DB80"/>
    <w:rsid w:val="0643B728"/>
    <w:rsid w:val="07EF2431"/>
    <w:rsid w:val="089F8E64"/>
    <w:rsid w:val="08F81E0A"/>
    <w:rsid w:val="09742FA8"/>
    <w:rsid w:val="097B57EA"/>
    <w:rsid w:val="0B123944"/>
    <w:rsid w:val="0B688C79"/>
    <w:rsid w:val="0C560C05"/>
    <w:rsid w:val="0C57498F"/>
    <w:rsid w:val="0C758E39"/>
    <w:rsid w:val="0D0122A7"/>
    <w:rsid w:val="0DC8D39D"/>
    <w:rsid w:val="0E5E65B5"/>
    <w:rsid w:val="0EF7013C"/>
    <w:rsid w:val="0F4E3731"/>
    <w:rsid w:val="0F8371B9"/>
    <w:rsid w:val="0FBF2F83"/>
    <w:rsid w:val="0FD396A0"/>
    <w:rsid w:val="0FD4912A"/>
    <w:rsid w:val="104A4B33"/>
    <w:rsid w:val="104AF43A"/>
    <w:rsid w:val="10AB6D9F"/>
    <w:rsid w:val="10F226EE"/>
    <w:rsid w:val="115EE7DD"/>
    <w:rsid w:val="12387047"/>
    <w:rsid w:val="1395E6EB"/>
    <w:rsid w:val="155FF1DC"/>
    <w:rsid w:val="156BCF4A"/>
    <w:rsid w:val="15C59811"/>
    <w:rsid w:val="1605322B"/>
    <w:rsid w:val="162E7107"/>
    <w:rsid w:val="16D76684"/>
    <w:rsid w:val="16E02ADB"/>
    <w:rsid w:val="170BFCC5"/>
    <w:rsid w:val="1761BA06"/>
    <w:rsid w:val="17D9864A"/>
    <w:rsid w:val="18233BF6"/>
    <w:rsid w:val="18D16A41"/>
    <w:rsid w:val="18E8C3C9"/>
    <w:rsid w:val="1A853EA7"/>
    <w:rsid w:val="1BF5A51D"/>
    <w:rsid w:val="1CE2D4F3"/>
    <w:rsid w:val="1D96D78E"/>
    <w:rsid w:val="1D9D87D9"/>
    <w:rsid w:val="1DA4E82D"/>
    <w:rsid w:val="1DD27303"/>
    <w:rsid w:val="1E889B4B"/>
    <w:rsid w:val="1EA2ED09"/>
    <w:rsid w:val="1F193DE9"/>
    <w:rsid w:val="1F2CE138"/>
    <w:rsid w:val="200A12E3"/>
    <w:rsid w:val="20657DE5"/>
    <w:rsid w:val="208D6D9D"/>
    <w:rsid w:val="20C8B199"/>
    <w:rsid w:val="213ED0E8"/>
    <w:rsid w:val="218B52C2"/>
    <w:rsid w:val="220D220B"/>
    <w:rsid w:val="221BC5EA"/>
    <w:rsid w:val="23272323"/>
    <w:rsid w:val="23548A4E"/>
    <w:rsid w:val="23A394D0"/>
    <w:rsid w:val="24A01D27"/>
    <w:rsid w:val="24D6BE11"/>
    <w:rsid w:val="2599C78C"/>
    <w:rsid w:val="26050031"/>
    <w:rsid w:val="26E828F0"/>
    <w:rsid w:val="273BB1C3"/>
    <w:rsid w:val="28F2F3AC"/>
    <w:rsid w:val="29529CA8"/>
    <w:rsid w:val="29842319"/>
    <w:rsid w:val="29E1AC7A"/>
    <w:rsid w:val="2A0A34C4"/>
    <w:rsid w:val="2AC9ECE5"/>
    <w:rsid w:val="2B3A228E"/>
    <w:rsid w:val="2BF2A08A"/>
    <w:rsid w:val="2CDF399B"/>
    <w:rsid w:val="2D9073EC"/>
    <w:rsid w:val="2DC2226B"/>
    <w:rsid w:val="2E62D67F"/>
    <w:rsid w:val="2ED3EE64"/>
    <w:rsid w:val="2F2177A6"/>
    <w:rsid w:val="3068EF7B"/>
    <w:rsid w:val="306C4B51"/>
    <w:rsid w:val="314CD04D"/>
    <w:rsid w:val="316EFB4F"/>
    <w:rsid w:val="31E53E8B"/>
    <w:rsid w:val="3261E20E"/>
    <w:rsid w:val="339879F6"/>
    <w:rsid w:val="3572E178"/>
    <w:rsid w:val="35891242"/>
    <w:rsid w:val="3778474A"/>
    <w:rsid w:val="397AA8F0"/>
    <w:rsid w:val="3A3F8EDE"/>
    <w:rsid w:val="3A6A7D05"/>
    <w:rsid w:val="3BA41A3E"/>
    <w:rsid w:val="3BDC24ED"/>
    <w:rsid w:val="3C9970C8"/>
    <w:rsid w:val="3CA6D795"/>
    <w:rsid w:val="3CA70CDD"/>
    <w:rsid w:val="3CD72B97"/>
    <w:rsid w:val="3D2EACDC"/>
    <w:rsid w:val="3DBEC3C9"/>
    <w:rsid w:val="3EB4DF8C"/>
    <w:rsid w:val="3F0DC4AD"/>
    <w:rsid w:val="404BA2A8"/>
    <w:rsid w:val="409BD434"/>
    <w:rsid w:val="417ECCB4"/>
    <w:rsid w:val="4197EEF5"/>
    <w:rsid w:val="42444ABB"/>
    <w:rsid w:val="4373E827"/>
    <w:rsid w:val="43D2A308"/>
    <w:rsid w:val="440278A5"/>
    <w:rsid w:val="447B6899"/>
    <w:rsid w:val="44CC0DB6"/>
    <w:rsid w:val="44D0DE12"/>
    <w:rsid w:val="4553CF94"/>
    <w:rsid w:val="45ACAA2D"/>
    <w:rsid w:val="479D02D7"/>
    <w:rsid w:val="47A1FDC6"/>
    <w:rsid w:val="48EF34E2"/>
    <w:rsid w:val="4934FB5F"/>
    <w:rsid w:val="49C53BF1"/>
    <w:rsid w:val="4C4104B8"/>
    <w:rsid w:val="4ECB061F"/>
    <w:rsid w:val="505AEF32"/>
    <w:rsid w:val="52718FB7"/>
    <w:rsid w:val="53ABB851"/>
    <w:rsid w:val="540217E8"/>
    <w:rsid w:val="55E7E6FE"/>
    <w:rsid w:val="55F28A8C"/>
    <w:rsid w:val="58087A3E"/>
    <w:rsid w:val="592F2468"/>
    <w:rsid w:val="5AA566E0"/>
    <w:rsid w:val="5AFAD86E"/>
    <w:rsid w:val="5B132509"/>
    <w:rsid w:val="5C9BF11F"/>
    <w:rsid w:val="5EB36465"/>
    <w:rsid w:val="5EDD3021"/>
    <w:rsid w:val="5EF1F25C"/>
    <w:rsid w:val="5FC67E88"/>
    <w:rsid w:val="5FCD80F9"/>
    <w:rsid w:val="60F3CA61"/>
    <w:rsid w:val="612DD9BC"/>
    <w:rsid w:val="613EFBAA"/>
    <w:rsid w:val="6142F7B9"/>
    <w:rsid w:val="61C9DCBF"/>
    <w:rsid w:val="61E12008"/>
    <w:rsid w:val="624B3418"/>
    <w:rsid w:val="62919C65"/>
    <w:rsid w:val="6300A650"/>
    <w:rsid w:val="63446E4F"/>
    <w:rsid w:val="63911FF3"/>
    <w:rsid w:val="63D7B0C7"/>
    <w:rsid w:val="642F64DF"/>
    <w:rsid w:val="6441CE35"/>
    <w:rsid w:val="6455A012"/>
    <w:rsid w:val="6458C718"/>
    <w:rsid w:val="648A5568"/>
    <w:rsid w:val="657E6B79"/>
    <w:rsid w:val="65BEFFC6"/>
    <w:rsid w:val="667C0F11"/>
    <w:rsid w:val="66A546D8"/>
    <w:rsid w:val="68E5ADA3"/>
    <w:rsid w:val="6986157D"/>
    <w:rsid w:val="69D20266"/>
    <w:rsid w:val="6A3C264E"/>
    <w:rsid w:val="6A63F5D8"/>
    <w:rsid w:val="6B685E48"/>
    <w:rsid w:val="6C9FD974"/>
    <w:rsid w:val="6CF3A5E2"/>
    <w:rsid w:val="6D5BB16F"/>
    <w:rsid w:val="6DF7E1D6"/>
    <w:rsid w:val="6E607D63"/>
    <w:rsid w:val="6F21B5B6"/>
    <w:rsid w:val="6F9D66D2"/>
    <w:rsid w:val="702CE1B3"/>
    <w:rsid w:val="7120B555"/>
    <w:rsid w:val="71B4DBBC"/>
    <w:rsid w:val="71D5D2FF"/>
    <w:rsid w:val="73A1906C"/>
    <w:rsid w:val="73F93452"/>
    <w:rsid w:val="74F394C4"/>
    <w:rsid w:val="75340CD5"/>
    <w:rsid w:val="7715E401"/>
    <w:rsid w:val="774039AE"/>
    <w:rsid w:val="777CD4EE"/>
    <w:rsid w:val="77F2FCA9"/>
    <w:rsid w:val="7965341F"/>
    <w:rsid w:val="79ADC53C"/>
    <w:rsid w:val="79E6F809"/>
    <w:rsid w:val="7A5FFFFE"/>
    <w:rsid w:val="7A97275B"/>
    <w:rsid w:val="7ABD9690"/>
    <w:rsid w:val="7B010480"/>
    <w:rsid w:val="7D3455C4"/>
    <w:rsid w:val="7E75CE5F"/>
    <w:rsid w:val="7F58D97B"/>
    <w:rsid w:val="7FAB8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5C9E"/>
  <w15:docId w15:val="{D2B162CB-40EB-4973-A14D-612F070F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C64B9"/>
    <w:pPr>
      <w:ind w:left="720"/>
      <w:contextualSpacing/>
    </w:pPr>
  </w:style>
  <w:style w:type="character" w:styleId="Emfaz">
    <w:name w:val="Emphasis"/>
    <w:basedOn w:val="Numatytasispastraiposriftas"/>
    <w:uiPriority w:val="20"/>
    <w:qFormat/>
    <w:rsid w:val="00CB1A8A"/>
    <w:rPr>
      <w:i/>
      <w:iCs/>
    </w:rPr>
  </w:style>
  <w:style w:type="table" w:styleId="Lentelstinklelis">
    <w:name w:val="Table Grid"/>
    <w:basedOn w:val="prastojilentel"/>
    <w:uiPriority w:val="39"/>
    <w:rsid w:val="008D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5524E"/>
    <w:rPr>
      <w:sz w:val="16"/>
      <w:szCs w:val="16"/>
    </w:rPr>
  </w:style>
  <w:style w:type="paragraph" w:styleId="Komentarotekstas">
    <w:name w:val="annotation text"/>
    <w:basedOn w:val="prastasis"/>
    <w:link w:val="KomentarotekstasDiagrama"/>
    <w:uiPriority w:val="99"/>
    <w:semiHidden/>
    <w:unhideWhenUsed/>
    <w:rsid w:val="0055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524E"/>
    <w:rPr>
      <w:sz w:val="20"/>
      <w:szCs w:val="20"/>
    </w:rPr>
  </w:style>
  <w:style w:type="paragraph" w:styleId="Komentarotema">
    <w:name w:val="annotation subject"/>
    <w:basedOn w:val="Komentarotekstas"/>
    <w:next w:val="Komentarotekstas"/>
    <w:link w:val="KomentarotemaDiagrama"/>
    <w:uiPriority w:val="99"/>
    <w:semiHidden/>
    <w:unhideWhenUsed/>
    <w:rsid w:val="0055524E"/>
    <w:rPr>
      <w:b/>
      <w:bCs/>
    </w:rPr>
  </w:style>
  <w:style w:type="character" w:customStyle="1" w:styleId="KomentarotemaDiagrama">
    <w:name w:val="Komentaro tema Diagrama"/>
    <w:basedOn w:val="KomentarotekstasDiagrama"/>
    <w:link w:val="Komentarotema"/>
    <w:uiPriority w:val="99"/>
    <w:semiHidden/>
    <w:rsid w:val="0055524E"/>
    <w:rPr>
      <w:b/>
      <w:bCs/>
      <w:sz w:val="20"/>
      <w:szCs w:val="20"/>
    </w:rPr>
  </w:style>
  <w:style w:type="paragraph" w:styleId="prastasiniatinklio">
    <w:name w:val="Normal (Web)"/>
    <w:basedOn w:val="prastasis"/>
    <w:uiPriority w:val="99"/>
    <w:semiHidden/>
    <w:unhideWhenUsed/>
    <w:rsid w:val="0040281A"/>
    <w:rPr>
      <w:rFonts w:ascii="Times New Roman" w:hAnsi="Times New Roman" w:cs="Times New Roman"/>
      <w:sz w:val="24"/>
      <w:szCs w:val="24"/>
    </w:rPr>
  </w:style>
  <w:style w:type="paragraph" w:styleId="Antrats">
    <w:name w:val="header"/>
    <w:basedOn w:val="prastasis"/>
    <w:link w:val="AntratsDiagrama"/>
    <w:uiPriority w:val="99"/>
    <w:unhideWhenUsed/>
    <w:rsid w:val="005B23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235A"/>
  </w:style>
  <w:style w:type="paragraph" w:styleId="Porat">
    <w:name w:val="footer"/>
    <w:basedOn w:val="prastasis"/>
    <w:link w:val="PoratDiagrama"/>
    <w:uiPriority w:val="99"/>
    <w:unhideWhenUsed/>
    <w:rsid w:val="005B23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235A"/>
  </w:style>
  <w:style w:type="paragraph" w:styleId="Debesliotekstas">
    <w:name w:val="Balloon Text"/>
    <w:basedOn w:val="prastasis"/>
    <w:link w:val="DebesliotekstasDiagrama"/>
    <w:uiPriority w:val="99"/>
    <w:semiHidden/>
    <w:unhideWhenUsed/>
    <w:rsid w:val="00E064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64A6"/>
    <w:rPr>
      <w:rFonts w:ascii="Tahoma" w:hAnsi="Tahoma" w:cs="Tahoma"/>
      <w:sz w:val="16"/>
      <w:szCs w:val="16"/>
    </w:rPr>
  </w:style>
  <w:style w:type="character" w:styleId="Hipersaitas">
    <w:name w:val="Hyperlink"/>
    <w:basedOn w:val="Numatytasispastraiposriftas"/>
    <w:uiPriority w:val="99"/>
    <w:semiHidden/>
    <w:unhideWhenUsed/>
    <w:rsid w:val="00E064A6"/>
    <w:rPr>
      <w:color w:val="0000FF"/>
      <w:u w:val="single"/>
    </w:rPr>
  </w:style>
  <w:style w:type="paragraph" w:styleId="Puslapioinaostekstas">
    <w:name w:val="footnote text"/>
    <w:basedOn w:val="prastasis"/>
    <w:link w:val="PuslapioinaostekstasDiagrama"/>
    <w:uiPriority w:val="99"/>
    <w:semiHidden/>
    <w:unhideWhenUsed/>
    <w:rsid w:val="00827E0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7E0B"/>
    <w:rPr>
      <w:sz w:val="20"/>
      <w:szCs w:val="20"/>
    </w:rPr>
  </w:style>
  <w:style w:type="character" w:styleId="Puslapioinaosnuoroda">
    <w:name w:val="footnote reference"/>
    <w:basedOn w:val="Numatytasispastraiposriftas"/>
    <w:uiPriority w:val="99"/>
    <w:semiHidden/>
    <w:unhideWhenUsed/>
    <w:rsid w:val="00827E0B"/>
    <w:rPr>
      <w:vertAlign w:val="superscript"/>
    </w:rPr>
  </w:style>
  <w:style w:type="paragraph" w:styleId="Pataisymai">
    <w:name w:val="Revision"/>
    <w:hidden/>
    <w:uiPriority w:val="99"/>
    <w:semiHidden/>
    <w:rsid w:val="00911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988">
      <w:bodyDiv w:val="1"/>
      <w:marLeft w:val="0"/>
      <w:marRight w:val="0"/>
      <w:marTop w:val="0"/>
      <w:marBottom w:val="0"/>
      <w:divBdr>
        <w:top w:val="none" w:sz="0" w:space="0" w:color="auto"/>
        <w:left w:val="none" w:sz="0" w:space="0" w:color="auto"/>
        <w:bottom w:val="none" w:sz="0" w:space="0" w:color="auto"/>
        <w:right w:val="none" w:sz="0" w:space="0" w:color="auto"/>
      </w:divBdr>
    </w:div>
    <w:div w:id="372920905">
      <w:bodyDiv w:val="1"/>
      <w:marLeft w:val="0"/>
      <w:marRight w:val="0"/>
      <w:marTop w:val="0"/>
      <w:marBottom w:val="0"/>
      <w:divBdr>
        <w:top w:val="none" w:sz="0" w:space="0" w:color="auto"/>
        <w:left w:val="none" w:sz="0" w:space="0" w:color="auto"/>
        <w:bottom w:val="none" w:sz="0" w:space="0" w:color="auto"/>
        <w:right w:val="none" w:sz="0" w:space="0" w:color="auto"/>
      </w:divBdr>
    </w:div>
    <w:div w:id="532772827">
      <w:bodyDiv w:val="1"/>
      <w:marLeft w:val="0"/>
      <w:marRight w:val="0"/>
      <w:marTop w:val="0"/>
      <w:marBottom w:val="0"/>
      <w:divBdr>
        <w:top w:val="none" w:sz="0" w:space="0" w:color="auto"/>
        <w:left w:val="none" w:sz="0" w:space="0" w:color="auto"/>
        <w:bottom w:val="none" w:sz="0" w:space="0" w:color="auto"/>
        <w:right w:val="none" w:sz="0" w:space="0" w:color="auto"/>
      </w:divBdr>
    </w:div>
    <w:div w:id="650209924">
      <w:bodyDiv w:val="1"/>
      <w:marLeft w:val="0"/>
      <w:marRight w:val="0"/>
      <w:marTop w:val="0"/>
      <w:marBottom w:val="0"/>
      <w:divBdr>
        <w:top w:val="none" w:sz="0" w:space="0" w:color="auto"/>
        <w:left w:val="none" w:sz="0" w:space="0" w:color="auto"/>
        <w:bottom w:val="none" w:sz="0" w:space="0" w:color="auto"/>
        <w:right w:val="none" w:sz="0" w:space="0" w:color="auto"/>
      </w:divBdr>
    </w:div>
    <w:div w:id="837423495">
      <w:bodyDiv w:val="1"/>
      <w:marLeft w:val="0"/>
      <w:marRight w:val="0"/>
      <w:marTop w:val="0"/>
      <w:marBottom w:val="0"/>
      <w:divBdr>
        <w:top w:val="none" w:sz="0" w:space="0" w:color="auto"/>
        <w:left w:val="none" w:sz="0" w:space="0" w:color="auto"/>
        <w:bottom w:val="none" w:sz="0" w:space="0" w:color="auto"/>
        <w:right w:val="none" w:sz="0" w:space="0" w:color="auto"/>
      </w:divBdr>
    </w:div>
    <w:div w:id="1047605169">
      <w:bodyDiv w:val="1"/>
      <w:marLeft w:val="0"/>
      <w:marRight w:val="0"/>
      <w:marTop w:val="0"/>
      <w:marBottom w:val="0"/>
      <w:divBdr>
        <w:top w:val="none" w:sz="0" w:space="0" w:color="auto"/>
        <w:left w:val="none" w:sz="0" w:space="0" w:color="auto"/>
        <w:bottom w:val="none" w:sz="0" w:space="0" w:color="auto"/>
        <w:right w:val="none" w:sz="0" w:space="0" w:color="auto"/>
      </w:divBdr>
    </w:div>
    <w:div w:id="1613706669">
      <w:bodyDiv w:val="1"/>
      <w:marLeft w:val="0"/>
      <w:marRight w:val="0"/>
      <w:marTop w:val="0"/>
      <w:marBottom w:val="0"/>
      <w:divBdr>
        <w:top w:val="none" w:sz="0" w:space="0" w:color="auto"/>
        <w:left w:val="none" w:sz="0" w:space="0" w:color="auto"/>
        <w:bottom w:val="none" w:sz="0" w:space="0" w:color="auto"/>
        <w:right w:val="none" w:sz="0" w:space="0" w:color="auto"/>
      </w:divBdr>
    </w:div>
    <w:div w:id="1884563375">
      <w:bodyDiv w:val="1"/>
      <w:marLeft w:val="0"/>
      <w:marRight w:val="0"/>
      <w:marTop w:val="0"/>
      <w:marBottom w:val="0"/>
      <w:divBdr>
        <w:top w:val="none" w:sz="0" w:space="0" w:color="auto"/>
        <w:left w:val="none" w:sz="0" w:space="0" w:color="auto"/>
        <w:bottom w:val="none" w:sz="0" w:space="0" w:color="auto"/>
        <w:right w:val="none" w:sz="0" w:space="0" w:color="auto"/>
      </w:divBdr>
      <w:divsChild>
        <w:div w:id="1287588340">
          <w:marLeft w:val="0"/>
          <w:marRight w:val="0"/>
          <w:marTop w:val="0"/>
          <w:marBottom w:val="0"/>
          <w:divBdr>
            <w:top w:val="none" w:sz="0" w:space="0" w:color="auto"/>
            <w:left w:val="none" w:sz="0" w:space="0" w:color="auto"/>
            <w:bottom w:val="none" w:sz="0" w:space="0" w:color="auto"/>
            <w:right w:val="none" w:sz="0" w:space="0" w:color="auto"/>
          </w:divBdr>
        </w:div>
      </w:divsChild>
    </w:div>
    <w:div w:id="21235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A432CD675B4F4C94E8A7A8D597FB7C" ma:contentTypeVersion="2" ma:contentTypeDescription="Create a new document." ma:contentTypeScope="" ma:versionID="802a70e436a45985640fe63318b62557">
  <xsd:schema xmlns:xsd="http://www.w3.org/2001/XMLSchema" xmlns:xs="http://www.w3.org/2001/XMLSchema" xmlns:p="http://schemas.microsoft.com/office/2006/metadata/properties" xmlns:ns2="cd3374d1-a434-4f88-acd2-cc0879dfcfbd" targetNamespace="http://schemas.microsoft.com/office/2006/metadata/properties" ma:root="true" ma:fieldsID="8be75619c680bb5c2f20a86232baffa0" ns2:_="">
    <xsd:import namespace="cd3374d1-a434-4f88-acd2-cc0879dfcf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374d1-a434-4f88-acd2-cc0879df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2BFFF-52A2-4DAD-A3EA-8EEFE4A8E2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206E60-67BB-4E82-ADCC-899ED2B17822}">
  <ds:schemaRefs>
    <ds:schemaRef ds:uri="http://schemas.openxmlformats.org/officeDocument/2006/bibliography"/>
  </ds:schemaRefs>
</ds:datastoreItem>
</file>

<file path=customXml/itemProps3.xml><?xml version="1.0" encoding="utf-8"?>
<ds:datastoreItem xmlns:ds="http://schemas.openxmlformats.org/officeDocument/2006/customXml" ds:itemID="{4E3B2DD8-A606-4A47-B1AA-9CE3DE338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374d1-a434-4f88-acd2-cc0879df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320AB-52FD-476B-A0D0-563871656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5521</Words>
  <Characters>3147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Strumskienė</dc:creator>
  <cp:lastModifiedBy>Aurika Banienė</cp:lastModifiedBy>
  <cp:revision>2</cp:revision>
  <dcterms:created xsi:type="dcterms:W3CDTF">2021-11-22T13:46:00Z</dcterms:created>
  <dcterms:modified xsi:type="dcterms:W3CDTF">2021-11-22T13:46:00Z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0x0101008FA432CD675B4F4C94E8A7A8D597FB7C</vt:lpwstr>
  </property>
</Properties>
</file>