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6BA30" w14:textId="77777777" w:rsidR="00275D2C" w:rsidRPr="00DF55EC" w:rsidRDefault="00635A8B" w:rsidP="00275D2C">
      <w:pPr>
        <w:pStyle w:val="Pavadinimas"/>
        <w:spacing w:after="20"/>
      </w:pPr>
      <w:r w:rsidRPr="00DF55EC">
        <w:rPr>
          <w:noProof/>
          <w:lang w:eastAsia="lt-LT"/>
        </w:rPr>
        <w:drawing>
          <wp:inline distT="0" distB="0" distL="0" distR="0" wp14:anchorId="78987764" wp14:editId="0C2934B0">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DF1B241" w14:textId="77777777" w:rsidR="00275D2C" w:rsidRPr="00DF55EC" w:rsidRDefault="00275D2C" w:rsidP="00275D2C">
      <w:pPr>
        <w:pStyle w:val="Pavadinimas"/>
        <w:spacing w:after="20"/>
        <w:rPr>
          <w:sz w:val="28"/>
          <w:szCs w:val="28"/>
        </w:rPr>
      </w:pPr>
      <w:r w:rsidRPr="00DF55EC">
        <w:rPr>
          <w:sz w:val="28"/>
          <w:szCs w:val="28"/>
        </w:rPr>
        <w:t xml:space="preserve"> </w:t>
      </w:r>
    </w:p>
    <w:p w14:paraId="6C505A40" w14:textId="77777777" w:rsidR="00275D2C" w:rsidRPr="00DF55EC" w:rsidRDefault="00275D2C" w:rsidP="00275D2C">
      <w:pPr>
        <w:spacing w:after="20"/>
        <w:jc w:val="center"/>
        <w:rPr>
          <w:rFonts w:ascii="Times New Roman" w:hAnsi="Times New Roman"/>
          <w:b/>
          <w:sz w:val="28"/>
          <w:lang w:val="lt-LT"/>
        </w:rPr>
      </w:pPr>
      <w:r w:rsidRPr="00DF55EC">
        <w:rPr>
          <w:rFonts w:ascii="Times New Roman" w:hAnsi="Times New Roman"/>
          <w:b/>
          <w:sz w:val="28"/>
          <w:lang w:val="lt-LT"/>
        </w:rPr>
        <w:t>LIETUVOS RESPUBLIKOS ŠVIETIMO</w:t>
      </w:r>
      <w:r w:rsidR="00D643AB" w:rsidRPr="00DF55EC">
        <w:rPr>
          <w:rFonts w:ascii="Times New Roman" w:hAnsi="Times New Roman"/>
          <w:b/>
          <w:sz w:val="28"/>
          <w:lang w:val="lt-LT"/>
        </w:rPr>
        <w:t>,</w:t>
      </w:r>
      <w:r w:rsidRPr="00DF55EC">
        <w:rPr>
          <w:rFonts w:ascii="Times New Roman" w:hAnsi="Times New Roman"/>
          <w:b/>
          <w:sz w:val="28"/>
          <w:lang w:val="lt-LT"/>
        </w:rPr>
        <w:t xml:space="preserve"> MOKSLO</w:t>
      </w:r>
      <w:r w:rsidR="00D643AB" w:rsidRPr="00DF55EC">
        <w:rPr>
          <w:rFonts w:ascii="Times New Roman" w:hAnsi="Times New Roman"/>
          <w:b/>
          <w:sz w:val="28"/>
          <w:lang w:val="lt-LT"/>
        </w:rPr>
        <w:t xml:space="preserve"> IR SPORTO</w:t>
      </w:r>
      <w:r w:rsidRPr="00DF55EC">
        <w:rPr>
          <w:rFonts w:ascii="Times New Roman" w:hAnsi="Times New Roman"/>
          <w:b/>
          <w:sz w:val="28"/>
          <w:lang w:val="lt-LT"/>
        </w:rPr>
        <w:t xml:space="preserve"> MINISTERIJA</w:t>
      </w:r>
    </w:p>
    <w:p w14:paraId="61A34627" w14:textId="77777777" w:rsidR="00275D2C" w:rsidRPr="00DF55EC" w:rsidRDefault="00275D2C" w:rsidP="00275D2C">
      <w:pPr>
        <w:spacing w:after="20"/>
        <w:jc w:val="center"/>
        <w:rPr>
          <w:rFonts w:ascii="Times New Roman" w:hAnsi="Times New Roman"/>
          <w:b/>
          <w:sz w:val="28"/>
          <w:lang w:val="lt-LT"/>
        </w:rPr>
      </w:pPr>
    </w:p>
    <w:p w14:paraId="4FC73E94" w14:textId="77777777" w:rsidR="00337854" w:rsidRPr="00DF55EC" w:rsidRDefault="00337854" w:rsidP="00337854">
      <w:pPr>
        <w:pStyle w:val="Porat"/>
        <w:tabs>
          <w:tab w:val="left" w:pos="720"/>
        </w:tabs>
        <w:ind w:left="480"/>
        <w:jc w:val="center"/>
        <w:rPr>
          <w:rFonts w:ascii="Times New Roman" w:hAnsi="Times New Roman"/>
          <w:sz w:val="18"/>
          <w:szCs w:val="18"/>
          <w:lang w:val="lt-LT"/>
        </w:rPr>
      </w:pPr>
      <w:r w:rsidRPr="00DF55EC">
        <w:rPr>
          <w:rFonts w:ascii="Times New Roman" w:hAnsi="Times New Roman"/>
          <w:sz w:val="18"/>
          <w:szCs w:val="18"/>
          <w:lang w:val="lt-LT"/>
        </w:rPr>
        <w:t xml:space="preserve">Biudžetinė įstaiga, A. </w:t>
      </w:r>
      <w:proofErr w:type="spellStart"/>
      <w:r w:rsidRPr="00DF55EC">
        <w:rPr>
          <w:rFonts w:ascii="Times New Roman" w:hAnsi="Times New Roman"/>
          <w:sz w:val="18"/>
          <w:szCs w:val="18"/>
          <w:lang w:val="lt-LT"/>
        </w:rPr>
        <w:t>Volano</w:t>
      </w:r>
      <w:proofErr w:type="spellEnd"/>
      <w:r w:rsidRPr="00DF55EC">
        <w:rPr>
          <w:rFonts w:ascii="Times New Roman" w:hAnsi="Times New Roman"/>
          <w:sz w:val="18"/>
          <w:szCs w:val="18"/>
          <w:lang w:val="lt-LT"/>
        </w:rPr>
        <w:t xml:space="preserve"> g. 2, 01516 </w:t>
      </w:r>
      <w:smartTag w:uri="urn:schemas-tilde-lv/tildestengine" w:element="firmas">
        <w:r w:rsidRPr="00DF55EC">
          <w:rPr>
            <w:rFonts w:ascii="Times New Roman" w:hAnsi="Times New Roman"/>
            <w:sz w:val="18"/>
            <w:szCs w:val="18"/>
            <w:lang w:val="lt-LT"/>
          </w:rPr>
          <w:t>Vilnius</w:t>
        </w:r>
      </w:smartTag>
      <w:r w:rsidRPr="00DF55EC">
        <w:rPr>
          <w:rFonts w:ascii="Times New Roman" w:hAnsi="Times New Roman"/>
          <w:sz w:val="18"/>
          <w:szCs w:val="18"/>
          <w:lang w:val="lt-LT"/>
        </w:rPr>
        <w:t xml:space="preserve">, tel. (8 5) 219 1225/219 1152, faks. (8 5) 261 2077, </w:t>
      </w:r>
    </w:p>
    <w:p w14:paraId="29B889A3" w14:textId="77777777" w:rsidR="00337854" w:rsidRPr="00DF55EC" w:rsidRDefault="00337854" w:rsidP="00337854">
      <w:pPr>
        <w:pStyle w:val="Porat"/>
        <w:tabs>
          <w:tab w:val="left" w:pos="720"/>
        </w:tabs>
        <w:ind w:left="480"/>
        <w:jc w:val="center"/>
        <w:rPr>
          <w:rFonts w:ascii="Times New Roman" w:hAnsi="Times New Roman"/>
          <w:sz w:val="18"/>
          <w:szCs w:val="18"/>
          <w:lang w:val="lt-LT"/>
        </w:rPr>
      </w:pPr>
      <w:r w:rsidRPr="00DF55EC">
        <w:rPr>
          <w:rFonts w:ascii="Times New Roman" w:hAnsi="Times New Roman"/>
          <w:sz w:val="18"/>
          <w:szCs w:val="18"/>
          <w:lang w:val="lt-LT"/>
        </w:rPr>
        <w:t xml:space="preserve">el. p. </w:t>
      </w:r>
      <w:proofErr w:type="spellStart"/>
      <w:r w:rsidRPr="00DF55EC">
        <w:rPr>
          <w:rFonts w:ascii="Times New Roman" w:hAnsi="Times New Roman"/>
          <w:sz w:val="18"/>
          <w:szCs w:val="18"/>
          <w:lang w:val="lt-LT"/>
        </w:rPr>
        <w:t>smmin@smm.lt</w:t>
      </w:r>
      <w:proofErr w:type="spellEnd"/>
      <w:r w:rsidRPr="00DF55EC">
        <w:rPr>
          <w:rFonts w:ascii="Times New Roman" w:hAnsi="Times New Roman"/>
          <w:sz w:val="18"/>
          <w:szCs w:val="18"/>
          <w:lang w:val="lt-LT"/>
        </w:rPr>
        <w:t xml:space="preserve">, http://www.smm.lt. Duomenys kaupiami ir saugomi Juridinių asmenų registre, kodas </w:t>
      </w:r>
      <w:r w:rsidRPr="00DF55EC">
        <w:rPr>
          <w:rFonts w:ascii="Times New Roman" w:hAnsi="Times New Roman"/>
          <w:sz w:val="18"/>
          <w:szCs w:val="18"/>
          <w:lang w:val="lt-LT" w:eastAsia="en-GB"/>
        </w:rPr>
        <w:t>188603091.</w:t>
      </w:r>
    </w:p>
    <w:p w14:paraId="2784EBD6" w14:textId="77777777" w:rsidR="00337854" w:rsidRPr="00DF55EC" w:rsidRDefault="00337854" w:rsidP="00590466">
      <w:pPr>
        <w:pStyle w:val="Porat"/>
        <w:tabs>
          <w:tab w:val="left" w:pos="720"/>
        </w:tabs>
        <w:jc w:val="center"/>
        <w:rPr>
          <w:rFonts w:ascii="Times New Roman" w:hAnsi="Times New Roman"/>
          <w:sz w:val="18"/>
          <w:szCs w:val="18"/>
          <w:lang w:val="lt-LT"/>
        </w:rPr>
      </w:pPr>
      <w:r w:rsidRPr="00DF55EC">
        <w:rPr>
          <w:rFonts w:ascii="Times New Roman" w:hAnsi="Times New Roman"/>
          <w:sz w:val="18"/>
          <w:szCs w:val="18"/>
          <w:lang w:val="lt-LT"/>
        </w:rPr>
        <w:t>Atsisk. sąsk. LT30 7300 0100 0245 7205 „</w:t>
      </w:r>
      <w:proofErr w:type="spellStart"/>
      <w:r w:rsidRPr="00DF55EC">
        <w:rPr>
          <w:rFonts w:ascii="Times New Roman" w:hAnsi="Times New Roman"/>
          <w:sz w:val="18"/>
          <w:szCs w:val="18"/>
          <w:lang w:val="lt-LT"/>
        </w:rPr>
        <w:t>Swedbank</w:t>
      </w:r>
      <w:proofErr w:type="spellEnd"/>
      <w:r w:rsidRPr="00DF55EC">
        <w:rPr>
          <w:rFonts w:ascii="Times New Roman" w:hAnsi="Times New Roman"/>
          <w:sz w:val="18"/>
          <w:szCs w:val="18"/>
          <w:lang w:val="lt-LT"/>
        </w:rPr>
        <w:t>“, AB, kodas 73000</w:t>
      </w:r>
    </w:p>
    <w:p w14:paraId="31583E5E" w14:textId="77777777" w:rsidR="00275D2C" w:rsidRPr="00DF55EC" w:rsidRDefault="00275D2C" w:rsidP="00275D2C">
      <w:pPr>
        <w:rPr>
          <w:sz w:val="24"/>
          <w:lang w:val="lt-LT"/>
        </w:rPr>
      </w:pPr>
      <w:r w:rsidRPr="00DF55EC">
        <w:rPr>
          <w:rFonts w:ascii="Times New Roman" w:hAnsi="Times New Roman"/>
          <w:position w:val="10"/>
          <w:sz w:val="16"/>
          <w:lang w:val="lt-LT"/>
        </w:rPr>
        <w:t>_____________________________________________________________________________________</w:t>
      </w:r>
      <w:r w:rsidR="00683AB5" w:rsidRPr="00DF55EC">
        <w:rPr>
          <w:rFonts w:ascii="Times New Roman" w:hAnsi="Times New Roman"/>
          <w:position w:val="10"/>
          <w:sz w:val="16"/>
          <w:lang w:val="lt-LT"/>
        </w:rPr>
        <w:t>________</w:t>
      </w:r>
      <w:r w:rsidR="00A01F1B" w:rsidRPr="00DF55EC">
        <w:rPr>
          <w:rFonts w:ascii="Times New Roman" w:hAnsi="Times New Roman"/>
          <w:position w:val="10"/>
          <w:sz w:val="16"/>
          <w:lang w:val="lt-LT"/>
        </w:rPr>
        <w:t>__________________________</w:t>
      </w:r>
    </w:p>
    <w:p w14:paraId="215D7CE2" w14:textId="77777777" w:rsidR="00275D2C" w:rsidRPr="00DF55EC" w:rsidRDefault="00275D2C" w:rsidP="00275D2C">
      <w:pPr>
        <w:spacing w:after="20"/>
        <w:jc w:val="center"/>
        <w:rPr>
          <w:rFonts w:ascii="Times New Roman" w:hAnsi="Times New Roman"/>
          <w:sz w:val="24"/>
          <w:lang w:val="lt-LT"/>
        </w:rPr>
      </w:pPr>
    </w:p>
    <w:tbl>
      <w:tblPr>
        <w:tblW w:w="10065" w:type="dxa"/>
        <w:tblLayout w:type="fixed"/>
        <w:tblLook w:val="0000" w:firstRow="0" w:lastRow="0" w:firstColumn="0" w:lastColumn="0" w:noHBand="0" w:noVBand="0"/>
      </w:tblPr>
      <w:tblGrid>
        <w:gridCol w:w="4962"/>
        <w:gridCol w:w="1275"/>
        <w:gridCol w:w="3828"/>
      </w:tblGrid>
      <w:tr w:rsidR="00275D2C" w:rsidRPr="00C01E3F" w14:paraId="3E6BBBF4" w14:textId="77777777" w:rsidTr="007C7670">
        <w:tc>
          <w:tcPr>
            <w:tcW w:w="4962" w:type="dxa"/>
          </w:tcPr>
          <w:p w14:paraId="1A8CB0B0" w14:textId="77777777" w:rsidR="00BE7E02" w:rsidRPr="00C01E3F" w:rsidRDefault="00A67E4E" w:rsidP="00C01E3F">
            <w:pPr>
              <w:pStyle w:val="Porat"/>
              <w:tabs>
                <w:tab w:val="clear" w:pos="4153"/>
                <w:tab w:val="clear" w:pos="8306"/>
              </w:tabs>
              <w:spacing w:after="20" w:line="360" w:lineRule="auto"/>
              <w:rPr>
                <w:rFonts w:ascii="Times New Roman" w:hAnsi="Times New Roman"/>
                <w:sz w:val="24"/>
                <w:szCs w:val="24"/>
                <w:lang w:val="lt-LT"/>
              </w:rPr>
            </w:pPr>
            <w:r w:rsidRPr="00C01E3F">
              <w:rPr>
                <w:rFonts w:ascii="Times New Roman" w:hAnsi="Times New Roman"/>
                <w:sz w:val="24"/>
                <w:szCs w:val="24"/>
                <w:lang w:val="lt-LT"/>
              </w:rPr>
              <w:t>Lietuvos Respublikos f</w:t>
            </w:r>
            <w:r w:rsidR="000A2DEA" w:rsidRPr="00C01E3F">
              <w:rPr>
                <w:rFonts w:ascii="Times New Roman" w:hAnsi="Times New Roman"/>
                <w:sz w:val="24"/>
                <w:szCs w:val="24"/>
                <w:lang w:val="lt-LT"/>
              </w:rPr>
              <w:t>inansų ministerijai</w:t>
            </w:r>
          </w:p>
          <w:p w14:paraId="22630776" w14:textId="77777777" w:rsidR="009E6807" w:rsidRPr="00C01E3F" w:rsidRDefault="009E6807" w:rsidP="00C01E3F">
            <w:pPr>
              <w:pStyle w:val="Porat"/>
              <w:tabs>
                <w:tab w:val="clear" w:pos="4153"/>
                <w:tab w:val="clear" w:pos="8306"/>
              </w:tabs>
              <w:spacing w:after="20" w:line="360" w:lineRule="auto"/>
              <w:rPr>
                <w:rFonts w:ascii="Times New Roman" w:hAnsi="Times New Roman"/>
                <w:sz w:val="24"/>
                <w:szCs w:val="24"/>
                <w:lang w:val="lt-LT"/>
              </w:rPr>
            </w:pPr>
          </w:p>
          <w:p w14:paraId="4C220432" w14:textId="77777777" w:rsidR="00D6672D" w:rsidRPr="00C01E3F" w:rsidRDefault="000A2DEA" w:rsidP="00C01E3F">
            <w:pPr>
              <w:pStyle w:val="Porat"/>
              <w:tabs>
                <w:tab w:val="clear" w:pos="4153"/>
                <w:tab w:val="clear" w:pos="8306"/>
              </w:tabs>
              <w:spacing w:after="20" w:line="360" w:lineRule="auto"/>
              <w:rPr>
                <w:rFonts w:ascii="Times New Roman" w:hAnsi="Times New Roman"/>
                <w:sz w:val="24"/>
                <w:szCs w:val="24"/>
                <w:lang w:val="lt-LT"/>
              </w:rPr>
            </w:pPr>
            <w:r w:rsidRPr="00C01E3F">
              <w:rPr>
                <w:rFonts w:ascii="Times New Roman" w:hAnsi="Times New Roman"/>
                <w:sz w:val="24"/>
                <w:szCs w:val="24"/>
                <w:lang w:val="lt-LT"/>
              </w:rPr>
              <w:t>Kopija</w:t>
            </w:r>
          </w:p>
          <w:p w14:paraId="5007D332" w14:textId="77777777" w:rsidR="000A2DEA" w:rsidRPr="00C01E3F" w:rsidRDefault="000A2DEA" w:rsidP="00C01E3F">
            <w:pPr>
              <w:pStyle w:val="Porat"/>
              <w:tabs>
                <w:tab w:val="clear" w:pos="4153"/>
                <w:tab w:val="clear" w:pos="8306"/>
              </w:tabs>
              <w:spacing w:after="20" w:line="360" w:lineRule="auto"/>
              <w:rPr>
                <w:rFonts w:ascii="Times New Roman" w:hAnsi="Times New Roman"/>
                <w:sz w:val="24"/>
                <w:szCs w:val="24"/>
                <w:lang w:val="lt-LT"/>
              </w:rPr>
            </w:pPr>
            <w:r w:rsidRPr="00C01E3F">
              <w:rPr>
                <w:rFonts w:ascii="Times New Roman" w:hAnsi="Times New Roman"/>
                <w:sz w:val="24"/>
                <w:szCs w:val="24"/>
                <w:lang w:val="lt-LT"/>
              </w:rPr>
              <w:t>Lietuvos Respublikos Vyriausybei</w:t>
            </w:r>
          </w:p>
          <w:p w14:paraId="573E079E" w14:textId="77777777" w:rsidR="000A2DEA" w:rsidRPr="00C01E3F" w:rsidRDefault="000A2DEA" w:rsidP="00C01E3F">
            <w:pPr>
              <w:pStyle w:val="Porat"/>
              <w:tabs>
                <w:tab w:val="clear" w:pos="4153"/>
                <w:tab w:val="clear" w:pos="8306"/>
              </w:tabs>
              <w:spacing w:after="20" w:line="360" w:lineRule="auto"/>
              <w:rPr>
                <w:rFonts w:ascii="Times New Roman" w:hAnsi="Times New Roman"/>
                <w:sz w:val="24"/>
                <w:szCs w:val="24"/>
                <w:lang w:val="lt-LT"/>
              </w:rPr>
            </w:pPr>
          </w:p>
        </w:tc>
        <w:tc>
          <w:tcPr>
            <w:tcW w:w="1275" w:type="dxa"/>
          </w:tcPr>
          <w:p w14:paraId="01B72C2B" w14:textId="77777777" w:rsidR="00275D2C" w:rsidRPr="00C01E3F" w:rsidRDefault="00275D2C" w:rsidP="00C01E3F">
            <w:pPr>
              <w:pStyle w:val="Porat"/>
              <w:tabs>
                <w:tab w:val="clear" w:pos="4153"/>
                <w:tab w:val="clear" w:pos="8306"/>
              </w:tabs>
              <w:spacing w:after="20" w:line="360" w:lineRule="auto"/>
              <w:jc w:val="center"/>
              <w:rPr>
                <w:rFonts w:ascii="Times New Roman" w:hAnsi="Times New Roman"/>
                <w:sz w:val="24"/>
                <w:szCs w:val="24"/>
                <w:lang w:val="lt-LT"/>
              </w:rPr>
            </w:pPr>
          </w:p>
        </w:tc>
        <w:tc>
          <w:tcPr>
            <w:tcW w:w="3828" w:type="dxa"/>
          </w:tcPr>
          <w:p w14:paraId="6B261315" w14:textId="44F91124" w:rsidR="00275D2C" w:rsidRPr="00C01E3F" w:rsidRDefault="00D60033" w:rsidP="00C01E3F">
            <w:pPr>
              <w:spacing w:after="20" w:line="360" w:lineRule="auto"/>
              <w:ind w:left="313"/>
              <w:rPr>
                <w:rFonts w:ascii="Times New Roman" w:hAnsi="Times New Roman"/>
                <w:sz w:val="24"/>
                <w:szCs w:val="24"/>
                <w:lang w:val="lt-LT"/>
              </w:rPr>
            </w:pPr>
            <w:r w:rsidRPr="00C01E3F">
              <w:rPr>
                <w:rFonts w:ascii="Times New Roman" w:hAnsi="Times New Roman"/>
                <w:sz w:val="24"/>
                <w:szCs w:val="24"/>
                <w:lang w:val="lt-LT"/>
              </w:rPr>
              <w:t>2021-</w:t>
            </w:r>
            <w:r w:rsidR="00D229B4" w:rsidRPr="00C01E3F">
              <w:rPr>
                <w:rFonts w:ascii="Times New Roman" w:hAnsi="Times New Roman"/>
                <w:sz w:val="24"/>
                <w:szCs w:val="24"/>
                <w:lang w:val="lt-LT"/>
              </w:rPr>
              <w:t xml:space="preserve"> </w:t>
            </w:r>
            <w:r w:rsidR="00170BAC">
              <w:rPr>
                <w:rFonts w:ascii="Times New Roman" w:hAnsi="Times New Roman"/>
                <w:sz w:val="24"/>
                <w:szCs w:val="24"/>
                <w:lang w:val="lt-LT"/>
              </w:rPr>
              <w:t>08-31</w:t>
            </w:r>
            <w:r w:rsidRPr="00C01E3F">
              <w:rPr>
                <w:rFonts w:ascii="Times New Roman" w:hAnsi="Times New Roman"/>
                <w:sz w:val="24"/>
                <w:szCs w:val="24"/>
                <w:lang w:val="lt-LT"/>
              </w:rPr>
              <w:t xml:space="preserve"> </w:t>
            </w:r>
            <w:r w:rsidR="00275D2C" w:rsidRPr="00C01E3F">
              <w:rPr>
                <w:rFonts w:ascii="Times New Roman" w:hAnsi="Times New Roman"/>
                <w:sz w:val="24"/>
                <w:szCs w:val="24"/>
                <w:lang w:val="lt-LT"/>
              </w:rPr>
              <w:t>Nr.</w:t>
            </w:r>
            <w:r w:rsidR="006F2D11" w:rsidRPr="00C01E3F">
              <w:rPr>
                <w:rFonts w:ascii="Times New Roman" w:hAnsi="Times New Roman"/>
                <w:sz w:val="24"/>
                <w:szCs w:val="24"/>
                <w:lang w:val="lt-LT"/>
              </w:rPr>
              <w:t xml:space="preserve"> SR-</w:t>
            </w:r>
            <w:r w:rsidR="00275D2C" w:rsidRPr="00C01E3F">
              <w:rPr>
                <w:rFonts w:ascii="Times New Roman" w:hAnsi="Times New Roman"/>
                <w:sz w:val="24"/>
                <w:szCs w:val="24"/>
                <w:lang w:val="lt-LT"/>
              </w:rPr>
              <w:t xml:space="preserve"> </w:t>
            </w:r>
            <w:r w:rsidR="00170BAC">
              <w:rPr>
                <w:rFonts w:ascii="Times New Roman" w:hAnsi="Times New Roman"/>
                <w:sz w:val="24"/>
                <w:szCs w:val="24"/>
                <w:lang w:val="lt-LT"/>
              </w:rPr>
              <w:t>3552</w:t>
            </w:r>
            <w:bookmarkStart w:id="0" w:name="_GoBack"/>
            <w:bookmarkEnd w:id="0"/>
          </w:p>
          <w:p w14:paraId="2EB705F1" w14:textId="77777777" w:rsidR="00E0722A" w:rsidRPr="00C01E3F" w:rsidRDefault="00F434FB" w:rsidP="00C01E3F">
            <w:pPr>
              <w:spacing w:after="20" w:line="360" w:lineRule="auto"/>
              <w:ind w:left="313"/>
              <w:rPr>
                <w:rFonts w:ascii="Times New Roman" w:hAnsi="Times New Roman"/>
                <w:sz w:val="24"/>
                <w:szCs w:val="24"/>
                <w:lang w:val="lt-LT"/>
              </w:rPr>
            </w:pPr>
            <w:r w:rsidRPr="00C01E3F">
              <w:rPr>
                <w:rFonts w:ascii="Times New Roman" w:hAnsi="Times New Roman"/>
                <w:sz w:val="24"/>
                <w:szCs w:val="24"/>
                <w:lang w:val="lt-LT"/>
              </w:rPr>
              <w:t xml:space="preserve">Į </w:t>
            </w:r>
          </w:p>
        </w:tc>
      </w:tr>
    </w:tbl>
    <w:p w14:paraId="46164B78" w14:textId="500C34B9" w:rsidR="002C6A9D" w:rsidRPr="00C01E3F" w:rsidRDefault="00D97143" w:rsidP="00C01E3F">
      <w:pPr>
        <w:pStyle w:val="Antrats"/>
        <w:spacing w:line="360" w:lineRule="auto"/>
        <w:ind w:left="-284"/>
        <w:jc w:val="both"/>
        <w:rPr>
          <w:rFonts w:ascii="Times New Roman" w:hAnsi="Times New Roman"/>
          <w:b/>
          <w:color w:val="000000"/>
          <w:sz w:val="24"/>
          <w:szCs w:val="24"/>
          <w:lang w:val="lt-LT" w:eastAsia="lt-LT"/>
        </w:rPr>
      </w:pPr>
      <w:r w:rsidRPr="00C01E3F">
        <w:rPr>
          <w:rFonts w:ascii="Times New Roman" w:hAnsi="Times New Roman"/>
          <w:b/>
          <w:color w:val="000000"/>
          <w:sz w:val="24"/>
          <w:szCs w:val="24"/>
          <w:lang w:val="lt-LT" w:eastAsia="lt-LT"/>
        </w:rPr>
        <w:t xml:space="preserve">       </w:t>
      </w:r>
      <w:r w:rsidR="002C6A9D" w:rsidRPr="00C01E3F">
        <w:rPr>
          <w:rFonts w:ascii="Times New Roman" w:hAnsi="Times New Roman"/>
          <w:b/>
          <w:color w:val="000000"/>
          <w:sz w:val="24"/>
          <w:szCs w:val="24"/>
          <w:lang w:val="lt-LT" w:eastAsia="lt-LT"/>
        </w:rPr>
        <w:t xml:space="preserve">DĖL LĖŠŲ POREIKIO </w:t>
      </w:r>
      <w:r w:rsidR="00745BFA">
        <w:rPr>
          <w:rFonts w:ascii="Times New Roman" w:hAnsi="Times New Roman"/>
          <w:b/>
          <w:color w:val="000000"/>
          <w:sz w:val="24"/>
          <w:szCs w:val="24"/>
          <w:lang w:val="lt-LT" w:eastAsia="lt-LT"/>
        </w:rPr>
        <w:t>MIGRANT</w:t>
      </w:r>
      <w:r w:rsidR="000A2DEA" w:rsidRPr="00C01E3F">
        <w:rPr>
          <w:rFonts w:ascii="Times New Roman" w:hAnsi="Times New Roman"/>
          <w:b/>
          <w:color w:val="000000"/>
          <w:sz w:val="24"/>
          <w:szCs w:val="24"/>
          <w:lang w:val="lt-LT" w:eastAsia="lt-LT"/>
        </w:rPr>
        <w:t>Ų VAIKŲ UGDYMUI</w:t>
      </w:r>
    </w:p>
    <w:p w14:paraId="06E4D183" w14:textId="48871B58" w:rsidR="00C01E3F" w:rsidRDefault="00C01E3F" w:rsidP="00C01E3F">
      <w:pPr>
        <w:pStyle w:val="Antrats"/>
        <w:spacing w:line="360" w:lineRule="auto"/>
        <w:ind w:left="-284"/>
        <w:jc w:val="both"/>
        <w:rPr>
          <w:rFonts w:ascii="Times New Roman" w:hAnsi="Times New Roman"/>
          <w:b/>
          <w:color w:val="000000"/>
          <w:sz w:val="24"/>
          <w:szCs w:val="24"/>
          <w:lang w:val="lt-LT" w:eastAsia="lt-LT"/>
        </w:rPr>
      </w:pPr>
    </w:p>
    <w:p w14:paraId="0230D344" w14:textId="77777777" w:rsidR="000742A8" w:rsidRPr="00C01E3F" w:rsidRDefault="000742A8" w:rsidP="00C01E3F">
      <w:pPr>
        <w:pStyle w:val="Antrats"/>
        <w:spacing w:line="360" w:lineRule="auto"/>
        <w:ind w:left="-284"/>
        <w:jc w:val="both"/>
        <w:rPr>
          <w:rFonts w:ascii="Times New Roman" w:hAnsi="Times New Roman"/>
          <w:b/>
          <w:color w:val="000000"/>
          <w:sz w:val="24"/>
          <w:szCs w:val="24"/>
          <w:lang w:val="lt-LT" w:eastAsia="lt-LT"/>
        </w:rPr>
      </w:pPr>
    </w:p>
    <w:p w14:paraId="4781378E" w14:textId="1735066C" w:rsidR="008941A8" w:rsidRPr="00C01E3F" w:rsidRDefault="008941A8" w:rsidP="000742A8">
      <w:pPr>
        <w:spacing w:line="360" w:lineRule="auto"/>
        <w:ind w:firstLine="1247"/>
        <w:jc w:val="both"/>
        <w:rPr>
          <w:rFonts w:ascii="Times New Roman" w:hAnsi="Times New Roman"/>
          <w:color w:val="000000"/>
          <w:sz w:val="24"/>
          <w:szCs w:val="24"/>
          <w:lang w:val="lt-LT" w:eastAsia="lt-LT"/>
        </w:rPr>
      </w:pPr>
      <w:r w:rsidRPr="00C01E3F">
        <w:rPr>
          <w:rFonts w:ascii="Times New Roman" w:hAnsi="Times New Roman"/>
          <w:sz w:val="24"/>
          <w:szCs w:val="24"/>
          <w:lang w:val="lt-LT"/>
        </w:rPr>
        <w:t>Vadovau</w:t>
      </w:r>
      <w:r w:rsidR="00D533D7">
        <w:rPr>
          <w:rFonts w:ascii="Times New Roman" w:hAnsi="Times New Roman"/>
          <w:sz w:val="24"/>
          <w:szCs w:val="24"/>
          <w:lang w:val="lt-LT"/>
        </w:rPr>
        <w:t>jantis</w:t>
      </w:r>
      <w:r w:rsidRPr="00C01E3F">
        <w:rPr>
          <w:rFonts w:ascii="Times New Roman" w:hAnsi="Times New Roman"/>
          <w:sz w:val="24"/>
          <w:szCs w:val="24"/>
          <w:lang w:val="lt-LT"/>
        </w:rPr>
        <w:t xml:space="preserve"> </w:t>
      </w:r>
      <w:r w:rsidRPr="00C01E3F">
        <w:rPr>
          <w:rFonts w:ascii="Times New Roman" w:hAnsi="Times New Roman"/>
          <w:color w:val="000000"/>
          <w:sz w:val="24"/>
          <w:szCs w:val="24"/>
          <w:lang w:val="lt-LT"/>
        </w:rPr>
        <w:t>1989 m. lapkričio 20 d.</w:t>
      </w:r>
      <w:r w:rsidRPr="00C01E3F">
        <w:rPr>
          <w:rFonts w:ascii="Times New Roman" w:hAnsi="Times New Roman"/>
          <w:sz w:val="24"/>
          <w:szCs w:val="24"/>
          <w:lang w:val="lt-LT"/>
        </w:rPr>
        <w:t xml:space="preserve"> Jungtinių Tautų Vaiko teisių konvencijos </w:t>
      </w:r>
      <w:r w:rsidRPr="00C01E3F">
        <w:rPr>
          <w:rFonts w:ascii="Times New Roman" w:hAnsi="Times New Roman"/>
          <w:color w:val="000000"/>
          <w:sz w:val="24"/>
          <w:szCs w:val="24"/>
          <w:lang w:val="lt-LT" w:eastAsia="lt-LT"/>
        </w:rPr>
        <w:t xml:space="preserve">(Priimta Generalinės Asamblėjos 44/25 rezoliucija pagal Trečiojo komiteto pranešimą (A/44/736 ir </w:t>
      </w:r>
      <w:proofErr w:type="spellStart"/>
      <w:r w:rsidRPr="00C01E3F">
        <w:rPr>
          <w:rFonts w:ascii="Times New Roman" w:hAnsi="Times New Roman"/>
          <w:color w:val="000000"/>
          <w:sz w:val="24"/>
          <w:szCs w:val="24"/>
          <w:lang w:val="lt-LT" w:eastAsia="lt-LT"/>
        </w:rPr>
        <w:t>Corr</w:t>
      </w:r>
      <w:proofErr w:type="spellEnd"/>
      <w:r w:rsidRPr="00C01E3F">
        <w:rPr>
          <w:rFonts w:ascii="Times New Roman" w:hAnsi="Times New Roman"/>
          <w:color w:val="000000"/>
          <w:sz w:val="24"/>
          <w:szCs w:val="24"/>
          <w:lang w:val="lt-LT" w:eastAsia="lt-LT"/>
        </w:rPr>
        <w:t xml:space="preserve">. 1) 28 str. </w:t>
      </w:r>
      <w:r w:rsidR="00336EF9" w:rsidRPr="00C01E3F">
        <w:rPr>
          <w:rFonts w:ascii="Times New Roman" w:hAnsi="Times New Roman"/>
          <w:color w:val="000000"/>
          <w:sz w:val="24"/>
          <w:szCs w:val="24"/>
          <w:lang w:val="lt-LT" w:eastAsia="lt-LT"/>
        </w:rPr>
        <w:t>(toliau – Vaiko teisių konvencija)</w:t>
      </w:r>
      <w:r w:rsidR="00217153" w:rsidRPr="00C01E3F">
        <w:rPr>
          <w:rFonts w:ascii="Times New Roman" w:hAnsi="Times New Roman"/>
          <w:color w:val="000000"/>
          <w:sz w:val="24"/>
          <w:szCs w:val="24"/>
          <w:lang w:val="lt-LT" w:eastAsia="lt-LT"/>
        </w:rPr>
        <w:t>, 2013 m. birželio 26 d. Europos Parlamento ir Tarybos direktyv</w:t>
      </w:r>
      <w:r w:rsidR="00473C62">
        <w:rPr>
          <w:rFonts w:ascii="Times New Roman" w:hAnsi="Times New Roman"/>
          <w:color w:val="000000"/>
          <w:sz w:val="24"/>
          <w:szCs w:val="24"/>
          <w:lang w:val="lt-LT" w:eastAsia="lt-LT"/>
        </w:rPr>
        <w:t>os</w:t>
      </w:r>
      <w:r w:rsidR="00217153" w:rsidRPr="00C01E3F">
        <w:rPr>
          <w:rFonts w:ascii="Times New Roman" w:hAnsi="Times New Roman"/>
          <w:color w:val="000000"/>
          <w:sz w:val="24"/>
          <w:szCs w:val="24"/>
          <w:lang w:val="lt-LT" w:eastAsia="lt-LT"/>
        </w:rPr>
        <w:t xml:space="preserve"> 2013/33/ES, kuria nustatomos normos dėl tarptautinės apsaugos prašytojų priėmimo</w:t>
      </w:r>
      <w:r w:rsidR="00473C62">
        <w:rPr>
          <w:rFonts w:ascii="Times New Roman" w:hAnsi="Times New Roman"/>
          <w:color w:val="000000"/>
          <w:sz w:val="24"/>
          <w:szCs w:val="24"/>
          <w:lang w:val="lt-LT" w:eastAsia="lt-LT"/>
        </w:rPr>
        <w:t>,</w:t>
      </w:r>
      <w:r w:rsidR="00424429" w:rsidRPr="00C01E3F">
        <w:rPr>
          <w:rFonts w:ascii="Times New Roman" w:hAnsi="Times New Roman"/>
          <w:color w:val="000000"/>
          <w:sz w:val="24"/>
          <w:szCs w:val="24"/>
          <w:lang w:val="lt-LT" w:eastAsia="lt-LT"/>
        </w:rPr>
        <w:t xml:space="preserve"> 14 str. 2 p.</w:t>
      </w:r>
      <w:r w:rsidR="00336EF9" w:rsidRPr="00C01E3F">
        <w:rPr>
          <w:rFonts w:ascii="Times New Roman" w:hAnsi="Times New Roman"/>
          <w:color w:val="000000"/>
          <w:sz w:val="24"/>
          <w:szCs w:val="24"/>
          <w:lang w:val="lt-LT" w:eastAsia="lt-LT"/>
        </w:rPr>
        <w:t xml:space="preserve"> (toliau – Direktyva 2013/33/ES)</w:t>
      </w:r>
      <w:r w:rsidR="00424429" w:rsidRPr="00C01E3F">
        <w:rPr>
          <w:rFonts w:ascii="Times New Roman" w:hAnsi="Times New Roman"/>
          <w:color w:val="000000"/>
          <w:sz w:val="24"/>
          <w:szCs w:val="24"/>
          <w:lang w:val="lt-LT" w:eastAsia="lt-LT"/>
        </w:rPr>
        <w:t xml:space="preserve">, </w:t>
      </w:r>
      <w:r w:rsidR="003459B0" w:rsidRPr="00C01E3F">
        <w:rPr>
          <w:rFonts w:ascii="Times New Roman" w:hAnsi="Times New Roman"/>
          <w:sz w:val="24"/>
          <w:szCs w:val="24"/>
          <w:lang w:val="lt-LT"/>
        </w:rPr>
        <w:t>2008 m. gruodžio 16 d.</w:t>
      </w:r>
      <w:r w:rsidR="003459B0" w:rsidRPr="00C01E3F">
        <w:rPr>
          <w:rFonts w:ascii="Times New Roman" w:hAnsi="Times New Roman"/>
          <w:color w:val="000000"/>
          <w:sz w:val="24"/>
          <w:szCs w:val="24"/>
          <w:lang w:val="lt-LT" w:eastAsia="lt-LT"/>
        </w:rPr>
        <w:t xml:space="preserve">  Europos Parlamento ir Tarybos direktyv</w:t>
      </w:r>
      <w:r w:rsidR="00473C62">
        <w:rPr>
          <w:rFonts w:ascii="Times New Roman" w:hAnsi="Times New Roman"/>
          <w:color w:val="000000"/>
          <w:sz w:val="24"/>
          <w:szCs w:val="24"/>
          <w:lang w:val="lt-LT" w:eastAsia="lt-LT"/>
        </w:rPr>
        <w:t>os</w:t>
      </w:r>
      <w:r w:rsidR="003459B0" w:rsidRPr="00C01E3F">
        <w:rPr>
          <w:rFonts w:ascii="Times New Roman" w:hAnsi="Times New Roman"/>
          <w:color w:val="000000"/>
          <w:sz w:val="24"/>
          <w:szCs w:val="24"/>
          <w:lang w:val="lt-LT" w:eastAsia="lt-LT"/>
        </w:rPr>
        <w:t xml:space="preserve"> 2008/115/EB </w:t>
      </w:r>
      <w:r w:rsidR="003459B0" w:rsidRPr="00C01E3F">
        <w:rPr>
          <w:rFonts w:ascii="Times New Roman" w:hAnsi="Times New Roman"/>
          <w:sz w:val="24"/>
          <w:szCs w:val="24"/>
          <w:lang w:val="lt-LT"/>
        </w:rPr>
        <w:t>dėl bendrų nelegaliai esančių trečiųjų šalių piliečių grąžinimo standartų ir tvarkos valstybėse narėse</w:t>
      </w:r>
      <w:r w:rsidR="00424429" w:rsidRPr="00C01E3F">
        <w:rPr>
          <w:rFonts w:ascii="Times New Roman" w:hAnsi="Times New Roman"/>
          <w:color w:val="000000"/>
          <w:sz w:val="24"/>
          <w:szCs w:val="24"/>
          <w:lang w:val="lt-LT" w:eastAsia="lt-LT"/>
        </w:rPr>
        <w:t xml:space="preserve"> </w:t>
      </w:r>
      <w:r w:rsidR="003459B0" w:rsidRPr="00C01E3F">
        <w:rPr>
          <w:rFonts w:ascii="Times New Roman" w:hAnsi="Times New Roman"/>
          <w:color w:val="000000"/>
          <w:sz w:val="24"/>
          <w:szCs w:val="24"/>
          <w:lang w:val="lt-LT" w:eastAsia="lt-LT"/>
        </w:rPr>
        <w:t>17 str. 3 p.</w:t>
      </w:r>
      <w:r w:rsidR="00D533D7">
        <w:rPr>
          <w:rFonts w:ascii="Times New Roman" w:hAnsi="Times New Roman"/>
          <w:color w:val="000000"/>
          <w:sz w:val="24"/>
          <w:szCs w:val="24"/>
          <w:lang w:val="lt-LT" w:eastAsia="lt-LT"/>
        </w:rPr>
        <w:t>,</w:t>
      </w:r>
      <w:r w:rsidRPr="00C01E3F">
        <w:rPr>
          <w:rFonts w:ascii="Times New Roman" w:hAnsi="Times New Roman"/>
          <w:color w:val="000000"/>
          <w:sz w:val="24"/>
          <w:szCs w:val="24"/>
          <w:lang w:val="lt-LT" w:eastAsia="lt-LT"/>
        </w:rPr>
        <w:t xml:space="preserve"> </w:t>
      </w:r>
      <w:r w:rsidR="003459B0" w:rsidRPr="00C01E3F">
        <w:rPr>
          <w:rFonts w:ascii="Times New Roman" w:hAnsi="Times New Roman"/>
          <w:color w:val="000000"/>
          <w:sz w:val="24"/>
          <w:szCs w:val="24"/>
          <w:lang w:val="lt-LT" w:eastAsia="lt-LT"/>
        </w:rPr>
        <w:t xml:space="preserve">valstybė narė suteikia teisę į švietimą visiems </w:t>
      </w:r>
      <w:r w:rsidR="00336EF9" w:rsidRPr="00C01E3F">
        <w:rPr>
          <w:rFonts w:ascii="Times New Roman" w:hAnsi="Times New Roman"/>
          <w:color w:val="000000"/>
          <w:sz w:val="24"/>
          <w:szCs w:val="24"/>
          <w:lang w:val="lt-LT" w:eastAsia="lt-LT"/>
        </w:rPr>
        <w:t>nepilnamečiams, o nepilnamečiams asmenims arba asmenims, kurių vardu pateiktas prašymas tarptautinei apsaugai</w:t>
      </w:r>
      <w:r w:rsidR="00D533D7">
        <w:rPr>
          <w:rFonts w:ascii="Times New Roman" w:hAnsi="Times New Roman"/>
          <w:color w:val="000000"/>
          <w:sz w:val="24"/>
          <w:szCs w:val="24"/>
          <w:lang w:val="lt-LT" w:eastAsia="lt-LT"/>
        </w:rPr>
        <w:t>,</w:t>
      </w:r>
      <w:r w:rsidR="00336EF9" w:rsidRPr="00C01E3F">
        <w:rPr>
          <w:rFonts w:ascii="Times New Roman" w:hAnsi="Times New Roman"/>
          <w:color w:val="000000"/>
          <w:sz w:val="24"/>
          <w:szCs w:val="24"/>
          <w:lang w:val="lt-LT" w:eastAsia="lt-LT"/>
        </w:rPr>
        <w:t xml:space="preserve"> </w:t>
      </w:r>
      <w:r w:rsidR="00D533D7" w:rsidRPr="00C01E3F">
        <w:rPr>
          <w:rFonts w:ascii="Times New Roman" w:hAnsi="Times New Roman"/>
          <w:color w:val="000000"/>
          <w:sz w:val="24"/>
          <w:szCs w:val="24"/>
          <w:lang w:val="lt-LT" w:eastAsia="lt-LT"/>
        </w:rPr>
        <w:t>–</w:t>
      </w:r>
      <w:r w:rsidR="00D533D7">
        <w:rPr>
          <w:rFonts w:ascii="Times New Roman" w:hAnsi="Times New Roman"/>
          <w:color w:val="000000"/>
          <w:sz w:val="24"/>
          <w:szCs w:val="24"/>
          <w:lang w:val="lt-LT" w:eastAsia="lt-LT"/>
        </w:rPr>
        <w:t xml:space="preserve"> </w:t>
      </w:r>
      <w:r w:rsidR="00336EF9" w:rsidRPr="00C01E3F">
        <w:rPr>
          <w:rFonts w:ascii="Times New Roman" w:hAnsi="Times New Roman"/>
          <w:color w:val="000000"/>
          <w:sz w:val="24"/>
          <w:szCs w:val="24"/>
          <w:lang w:val="lt-LT" w:eastAsia="lt-LT"/>
        </w:rPr>
        <w:t xml:space="preserve">ne vėliau kaip per 3 mėnesius nuo tokio prašymo pateikimo dienos. </w:t>
      </w:r>
      <w:r w:rsidR="001508A0" w:rsidRPr="00C01E3F">
        <w:rPr>
          <w:rFonts w:ascii="Times New Roman" w:hAnsi="Times New Roman"/>
          <w:color w:val="000000"/>
          <w:sz w:val="24"/>
          <w:szCs w:val="24"/>
          <w:lang w:val="lt-LT" w:eastAsia="lt-LT"/>
        </w:rPr>
        <w:t>V</w:t>
      </w:r>
      <w:r w:rsidR="00336EF9" w:rsidRPr="00C01E3F">
        <w:rPr>
          <w:rFonts w:ascii="Times New Roman" w:hAnsi="Times New Roman"/>
          <w:color w:val="000000"/>
          <w:sz w:val="24"/>
          <w:szCs w:val="24"/>
          <w:lang w:val="lt-LT" w:eastAsia="lt-LT"/>
        </w:rPr>
        <w:t>adovaujantis Vaiko teisių konvencijos 3 str. 1 p.</w:t>
      </w:r>
      <w:r w:rsidR="005B5608" w:rsidRPr="00C01E3F">
        <w:rPr>
          <w:rFonts w:ascii="Times New Roman" w:hAnsi="Times New Roman"/>
          <w:color w:val="000000"/>
          <w:sz w:val="24"/>
          <w:szCs w:val="24"/>
          <w:lang w:val="lt-LT" w:eastAsia="lt-LT"/>
        </w:rPr>
        <w:t xml:space="preserve">, kuriame </w:t>
      </w:r>
      <w:proofErr w:type="spellStart"/>
      <w:r w:rsidR="005B5608" w:rsidRPr="00C01E3F">
        <w:rPr>
          <w:rFonts w:ascii="Times New Roman" w:hAnsi="Times New Roman"/>
          <w:color w:val="000000"/>
          <w:sz w:val="24"/>
          <w:szCs w:val="24"/>
          <w:lang w:val="lt-LT" w:eastAsia="lt-LT"/>
        </w:rPr>
        <w:t>prioritetizuojami</w:t>
      </w:r>
      <w:proofErr w:type="spellEnd"/>
      <w:r w:rsidR="005B5608" w:rsidRPr="00C01E3F">
        <w:rPr>
          <w:rFonts w:ascii="Times New Roman" w:hAnsi="Times New Roman"/>
          <w:color w:val="000000"/>
          <w:sz w:val="24"/>
          <w:szCs w:val="24"/>
          <w:lang w:val="lt-LT" w:eastAsia="lt-LT"/>
        </w:rPr>
        <w:t xml:space="preserve"> vaiko interesai, nepilnamečių asmenų ugdymas turėtų prasidėti </w:t>
      </w:r>
      <w:r w:rsidR="001508A0" w:rsidRPr="00C01E3F">
        <w:rPr>
          <w:rFonts w:ascii="Times New Roman" w:hAnsi="Times New Roman"/>
          <w:color w:val="000000"/>
          <w:sz w:val="24"/>
          <w:szCs w:val="24"/>
          <w:lang w:val="lt-LT" w:eastAsia="lt-LT"/>
        </w:rPr>
        <w:t xml:space="preserve">kaip įmanoma </w:t>
      </w:r>
      <w:r w:rsidR="005B5608" w:rsidRPr="00C01E3F">
        <w:rPr>
          <w:rFonts w:ascii="Times New Roman" w:hAnsi="Times New Roman"/>
          <w:color w:val="000000"/>
          <w:sz w:val="24"/>
          <w:szCs w:val="24"/>
          <w:lang w:val="lt-LT" w:eastAsia="lt-LT"/>
        </w:rPr>
        <w:t>anksčiau nei sueis Direktyvoje 2013/33/ES nustatytas 3 mėn. ribinis terminas.</w:t>
      </w:r>
    </w:p>
    <w:p w14:paraId="73FBB393" w14:textId="0E12E969" w:rsidR="001508A0" w:rsidRPr="00C01E3F" w:rsidRDefault="008230E1" w:rsidP="000742A8">
      <w:pPr>
        <w:overflowPunct/>
        <w:autoSpaceDE/>
        <w:autoSpaceDN/>
        <w:adjustRightInd/>
        <w:spacing w:line="360" w:lineRule="auto"/>
        <w:jc w:val="both"/>
        <w:textAlignment w:val="auto"/>
        <w:rPr>
          <w:rFonts w:ascii="Times New Roman" w:hAnsi="Times New Roman"/>
          <w:sz w:val="24"/>
          <w:szCs w:val="24"/>
          <w:lang w:val="lt-LT"/>
        </w:rPr>
      </w:pPr>
      <w:r w:rsidRPr="00C01E3F">
        <w:rPr>
          <w:rFonts w:ascii="Times New Roman" w:hAnsi="Times New Roman"/>
          <w:sz w:val="24"/>
          <w:szCs w:val="24"/>
          <w:lang w:val="lt-LT"/>
        </w:rPr>
        <w:t xml:space="preserve"> </w:t>
      </w:r>
      <w:r w:rsidR="00C01E3F" w:rsidRPr="00C01E3F">
        <w:rPr>
          <w:rFonts w:ascii="Times New Roman" w:hAnsi="Times New Roman"/>
          <w:sz w:val="24"/>
          <w:szCs w:val="24"/>
          <w:lang w:val="lt-LT"/>
        </w:rPr>
        <w:tab/>
      </w:r>
      <w:r w:rsidR="001508A0" w:rsidRPr="00C01E3F">
        <w:rPr>
          <w:rFonts w:ascii="Times New Roman" w:hAnsi="Times New Roman"/>
          <w:sz w:val="24"/>
          <w:szCs w:val="24"/>
          <w:lang w:val="lt-LT"/>
        </w:rPr>
        <w:t xml:space="preserve">Remiantis Lietuvos statistikos departamento duomenimis apie Neteisėtos migracijos </w:t>
      </w:r>
      <w:proofErr w:type="spellStart"/>
      <w:r w:rsidR="001508A0" w:rsidRPr="00C01E3F">
        <w:rPr>
          <w:rFonts w:ascii="Times New Roman" w:hAnsi="Times New Roman"/>
          <w:sz w:val="24"/>
          <w:szCs w:val="24"/>
          <w:lang w:val="lt-LT"/>
        </w:rPr>
        <w:t>stebėseną</w:t>
      </w:r>
      <w:proofErr w:type="spellEnd"/>
      <w:r w:rsidR="001508A0" w:rsidRPr="00C01E3F">
        <w:rPr>
          <w:rFonts w:ascii="Times New Roman" w:hAnsi="Times New Roman"/>
          <w:sz w:val="24"/>
          <w:szCs w:val="24"/>
          <w:lang w:val="lt-LT"/>
        </w:rPr>
        <w:t xml:space="preserve"> (</w:t>
      </w:r>
      <w:hyperlink r:id="rId13" w:history="1">
        <w:r w:rsidR="00A91248" w:rsidRPr="00C01E3F">
          <w:rPr>
            <w:rStyle w:val="Hipersaitas"/>
            <w:rFonts w:ascii="Times New Roman" w:hAnsi="Times New Roman"/>
            <w:sz w:val="24"/>
            <w:szCs w:val="24"/>
            <w:lang w:val="lt-LT"/>
          </w:rPr>
          <w:t>https://ls-osp-sdg.maps.arcgis.com/apps/dashboards/9b0a008b1fff41a88c5efcc61a876be2</w:t>
        </w:r>
      </w:hyperlink>
      <w:r w:rsidR="001508A0" w:rsidRPr="00C01E3F">
        <w:rPr>
          <w:rFonts w:ascii="Times New Roman" w:hAnsi="Times New Roman"/>
          <w:sz w:val="24"/>
          <w:szCs w:val="24"/>
          <w:lang w:val="lt-LT"/>
        </w:rPr>
        <w:t>)</w:t>
      </w:r>
      <w:r w:rsidR="00A91248" w:rsidRPr="00C01E3F">
        <w:rPr>
          <w:rFonts w:ascii="Times New Roman" w:hAnsi="Times New Roman"/>
          <w:sz w:val="24"/>
          <w:szCs w:val="24"/>
          <w:lang w:val="lt-LT"/>
        </w:rPr>
        <w:t xml:space="preserve"> nuo 2021</w:t>
      </w:r>
      <w:r w:rsidR="00473C62">
        <w:rPr>
          <w:rFonts w:ascii="Times New Roman" w:hAnsi="Times New Roman"/>
          <w:sz w:val="24"/>
          <w:szCs w:val="24"/>
          <w:lang w:val="lt-LT"/>
        </w:rPr>
        <w:t xml:space="preserve"> </w:t>
      </w:r>
      <w:r w:rsidR="00A91248" w:rsidRPr="00C01E3F">
        <w:rPr>
          <w:rFonts w:ascii="Times New Roman" w:hAnsi="Times New Roman"/>
          <w:sz w:val="24"/>
          <w:szCs w:val="24"/>
          <w:lang w:val="lt-LT"/>
        </w:rPr>
        <w:t>m. sausio 1 d. iki 2021 m. rugpjūčio 20 d. Lietuvoje buvo 4 137 neteisėti migrantai</w:t>
      </w:r>
      <w:r w:rsidR="00D533D7">
        <w:rPr>
          <w:rFonts w:ascii="Times New Roman" w:hAnsi="Times New Roman"/>
          <w:sz w:val="24"/>
          <w:szCs w:val="24"/>
          <w:lang w:val="lt-LT"/>
        </w:rPr>
        <w:t>,</w:t>
      </w:r>
      <w:r w:rsidR="00A91248" w:rsidRPr="00C01E3F">
        <w:rPr>
          <w:rFonts w:ascii="Times New Roman" w:hAnsi="Times New Roman"/>
          <w:sz w:val="24"/>
          <w:szCs w:val="24"/>
          <w:lang w:val="lt-LT"/>
        </w:rPr>
        <w:t xml:space="preserve"> iš kurių nepilnamečiai sudarė 26 proc. A</w:t>
      </w:r>
      <w:r w:rsidR="000A4762" w:rsidRPr="00C01E3F">
        <w:rPr>
          <w:rFonts w:ascii="Times New Roman" w:hAnsi="Times New Roman"/>
          <w:sz w:val="24"/>
          <w:szCs w:val="24"/>
          <w:lang w:val="lt-LT"/>
        </w:rPr>
        <w:t>t</w:t>
      </w:r>
      <w:r w:rsidR="00C01E3F" w:rsidRPr="00C01E3F">
        <w:rPr>
          <w:rFonts w:ascii="Times New Roman" w:hAnsi="Times New Roman"/>
          <w:sz w:val="24"/>
          <w:szCs w:val="24"/>
          <w:lang w:val="lt-LT"/>
        </w:rPr>
        <w:t>i</w:t>
      </w:r>
      <w:r w:rsidR="000A4762" w:rsidRPr="00C01E3F">
        <w:rPr>
          <w:rFonts w:ascii="Times New Roman" w:hAnsi="Times New Roman"/>
          <w:sz w:val="24"/>
          <w:szCs w:val="24"/>
          <w:lang w:val="lt-LT"/>
        </w:rPr>
        <w:t>tinkamai dabartiniu metu Lietuvoje yra 1</w:t>
      </w:r>
      <w:r w:rsidR="00D533D7">
        <w:rPr>
          <w:rFonts w:ascii="Times New Roman" w:hAnsi="Times New Roman"/>
          <w:sz w:val="24"/>
          <w:szCs w:val="24"/>
          <w:lang w:val="lt-LT"/>
        </w:rPr>
        <w:t xml:space="preserve"> </w:t>
      </w:r>
      <w:r w:rsidR="000A4762" w:rsidRPr="00C01E3F">
        <w:rPr>
          <w:rFonts w:ascii="Times New Roman" w:hAnsi="Times New Roman"/>
          <w:sz w:val="24"/>
          <w:szCs w:val="24"/>
          <w:lang w:val="lt-LT"/>
        </w:rPr>
        <w:t xml:space="preserve">076 neteisėti nepilnamečiai migrantai. </w:t>
      </w:r>
      <w:r w:rsidR="000A4762" w:rsidRPr="00C01E3F">
        <w:rPr>
          <w:rFonts w:ascii="Times New Roman" w:hAnsi="Times New Roman"/>
          <w:sz w:val="24"/>
          <w:szCs w:val="24"/>
          <w:lang w:val="lt-LT"/>
        </w:rPr>
        <w:lastRenderedPageBreak/>
        <w:t>Tikėtina, jog šių asmenų skaičius iki spalio 1 d. (tuomet, kai planuojamas organizuotas for</w:t>
      </w:r>
      <w:r w:rsidR="00041FF0">
        <w:rPr>
          <w:rFonts w:ascii="Times New Roman" w:hAnsi="Times New Roman"/>
          <w:sz w:val="24"/>
          <w:szCs w:val="24"/>
          <w:lang w:val="lt-LT"/>
        </w:rPr>
        <w:t>malus švietimas) išaugs iki 1</w:t>
      </w:r>
      <w:r w:rsidR="00D533D7">
        <w:rPr>
          <w:rFonts w:ascii="Times New Roman" w:hAnsi="Times New Roman"/>
          <w:sz w:val="24"/>
          <w:szCs w:val="24"/>
          <w:lang w:val="lt-LT"/>
        </w:rPr>
        <w:t xml:space="preserve"> </w:t>
      </w:r>
      <w:r w:rsidR="00041FF0">
        <w:rPr>
          <w:rFonts w:ascii="Times New Roman" w:hAnsi="Times New Roman"/>
          <w:sz w:val="24"/>
          <w:szCs w:val="24"/>
          <w:lang w:val="lt-LT"/>
        </w:rPr>
        <w:t>500</w:t>
      </w:r>
      <w:r w:rsidR="000A4762" w:rsidRPr="00C01E3F">
        <w:rPr>
          <w:rFonts w:ascii="Times New Roman" w:hAnsi="Times New Roman"/>
          <w:sz w:val="24"/>
          <w:szCs w:val="24"/>
          <w:lang w:val="lt-LT"/>
        </w:rPr>
        <w:t xml:space="preserve"> nepilnamečių.</w:t>
      </w:r>
    </w:p>
    <w:p w14:paraId="79C643E4" w14:textId="77777777" w:rsidR="00D97143" w:rsidRPr="00C01E3F" w:rsidRDefault="00A27B6C" w:rsidP="000742A8">
      <w:pPr>
        <w:overflowPunct/>
        <w:autoSpaceDE/>
        <w:autoSpaceDN/>
        <w:adjustRightInd/>
        <w:spacing w:line="360" w:lineRule="auto"/>
        <w:jc w:val="both"/>
        <w:textAlignment w:val="auto"/>
        <w:rPr>
          <w:rFonts w:ascii="Times New Roman" w:hAnsi="Times New Roman"/>
          <w:sz w:val="24"/>
          <w:szCs w:val="24"/>
          <w:lang w:val="lt-LT"/>
        </w:rPr>
      </w:pPr>
      <w:r w:rsidRPr="00C01E3F">
        <w:rPr>
          <w:rFonts w:ascii="Times New Roman" w:hAnsi="Times New Roman"/>
          <w:sz w:val="24"/>
          <w:szCs w:val="24"/>
          <w:lang w:val="lt-LT"/>
        </w:rPr>
        <w:t xml:space="preserve">          </w:t>
      </w:r>
      <w:r w:rsidR="00D97143" w:rsidRPr="00C01E3F">
        <w:rPr>
          <w:rFonts w:ascii="Times New Roman" w:hAnsi="Times New Roman"/>
          <w:sz w:val="24"/>
          <w:szCs w:val="24"/>
          <w:lang w:val="lt-LT"/>
        </w:rPr>
        <w:t>Vidaus reikalų ministerija yra įvardijusi du centrus (Pabradėje ir Rukloje</w:t>
      </w:r>
      <w:r w:rsidR="00163842" w:rsidRPr="00C01E3F">
        <w:rPr>
          <w:rFonts w:ascii="Times New Roman" w:hAnsi="Times New Roman"/>
          <w:sz w:val="24"/>
          <w:szCs w:val="24"/>
          <w:lang w:val="lt-LT"/>
        </w:rPr>
        <w:t>)</w:t>
      </w:r>
      <w:r w:rsidR="00D97143" w:rsidRPr="00C01E3F">
        <w:rPr>
          <w:rFonts w:ascii="Times New Roman" w:hAnsi="Times New Roman"/>
          <w:sz w:val="24"/>
          <w:szCs w:val="24"/>
          <w:lang w:val="lt-LT"/>
        </w:rPr>
        <w:t>, kuriuose bus apgy</w:t>
      </w:r>
      <w:r w:rsidR="00163842" w:rsidRPr="00C01E3F">
        <w:rPr>
          <w:rFonts w:ascii="Times New Roman" w:hAnsi="Times New Roman"/>
          <w:sz w:val="24"/>
          <w:szCs w:val="24"/>
          <w:lang w:val="lt-LT"/>
        </w:rPr>
        <w:t>v</w:t>
      </w:r>
      <w:r w:rsidR="00D97143" w:rsidRPr="00C01E3F">
        <w:rPr>
          <w:rFonts w:ascii="Times New Roman" w:hAnsi="Times New Roman"/>
          <w:sz w:val="24"/>
          <w:szCs w:val="24"/>
          <w:lang w:val="lt-LT"/>
        </w:rPr>
        <w:t xml:space="preserve">endinamos šeimos su vaikais ir nelydimi nepilnamečiai. Siekiant mažinti </w:t>
      </w:r>
      <w:proofErr w:type="spellStart"/>
      <w:r w:rsidR="00D97143" w:rsidRPr="00C01E3F">
        <w:rPr>
          <w:rFonts w:ascii="Times New Roman" w:hAnsi="Times New Roman"/>
          <w:sz w:val="24"/>
          <w:szCs w:val="24"/>
          <w:lang w:val="lt-LT"/>
        </w:rPr>
        <w:t>rizikas</w:t>
      </w:r>
      <w:proofErr w:type="spellEnd"/>
      <w:r w:rsidR="00D97143" w:rsidRPr="00C01E3F">
        <w:rPr>
          <w:rFonts w:ascii="Times New Roman" w:hAnsi="Times New Roman"/>
          <w:sz w:val="24"/>
          <w:szCs w:val="24"/>
          <w:lang w:val="lt-LT"/>
        </w:rPr>
        <w:t xml:space="preserve"> ir galimą vietos bendruomenių nepasitenkinimą, ugdymas bus organizuojamas pačiuose centruose, steigiant laikinas klases teritorijoje esančiose patalpose ir moduliniuose nameliuose. Šiuo metu vyksta derybos dėl modulinių namelių įsigijimo ir įrengimo Pabėgėlių priėmimo centre Rukloje. Patalpų modulinių namelių nuoma rūpinasi Pabėgėlių priėmimo centras. Su Jonavos savivaldybe sutarta, kad iš rajono likviduojamų mokyklų į Ruklą bus suvežti mokykliniai baldai, lentos ir kita turima įranga. Pabradėje šiuo metu numatoma vieta, kur būtų galima įrengti klases iš modulinių namelių, taip pat renkama informacija apie tai, iš kur būtų galima atgabenti baldus bei mokymo priemones.</w:t>
      </w:r>
    </w:p>
    <w:p w14:paraId="46277D16" w14:textId="77777777" w:rsidR="00D97143" w:rsidRPr="00C01E3F" w:rsidRDefault="00A27B6C" w:rsidP="000742A8">
      <w:pPr>
        <w:overflowPunct/>
        <w:autoSpaceDE/>
        <w:autoSpaceDN/>
        <w:adjustRightInd/>
        <w:spacing w:line="360" w:lineRule="auto"/>
        <w:jc w:val="both"/>
        <w:textAlignment w:val="auto"/>
        <w:rPr>
          <w:rFonts w:ascii="Times New Roman" w:hAnsi="Times New Roman"/>
          <w:sz w:val="24"/>
          <w:szCs w:val="24"/>
          <w:lang w:val="lt-LT"/>
        </w:rPr>
      </w:pPr>
      <w:r w:rsidRPr="00C01E3F">
        <w:rPr>
          <w:rFonts w:ascii="Times New Roman" w:hAnsi="Times New Roman"/>
          <w:sz w:val="24"/>
          <w:szCs w:val="24"/>
          <w:lang w:val="lt-LT"/>
        </w:rPr>
        <w:t xml:space="preserve">          </w:t>
      </w:r>
      <w:r w:rsidR="00D97143" w:rsidRPr="00C01E3F">
        <w:rPr>
          <w:rFonts w:ascii="Times New Roman" w:hAnsi="Times New Roman"/>
          <w:sz w:val="24"/>
          <w:szCs w:val="24"/>
          <w:lang w:val="lt-LT"/>
        </w:rPr>
        <w:t xml:space="preserve">Numatyta, kad mokiniai bus mokomi išlyginamosiose klasėse, kur vienus metus intensyviai mokoma lietuvių kalbos, per dieną </w:t>
      </w:r>
      <w:r w:rsidR="00CC6F3D" w:rsidRPr="00C01E3F">
        <w:rPr>
          <w:rFonts w:ascii="Times New Roman" w:hAnsi="Times New Roman"/>
          <w:sz w:val="24"/>
          <w:szCs w:val="24"/>
          <w:lang w:val="lt-LT"/>
        </w:rPr>
        <w:t xml:space="preserve">ugdymui </w:t>
      </w:r>
      <w:r w:rsidR="00D97143" w:rsidRPr="00C01E3F">
        <w:rPr>
          <w:rFonts w:ascii="Times New Roman" w:hAnsi="Times New Roman"/>
          <w:sz w:val="24"/>
          <w:szCs w:val="24"/>
          <w:lang w:val="lt-LT"/>
        </w:rPr>
        <w:t>skiriant tris akademines valandas (15 val. per savaitę).</w:t>
      </w:r>
    </w:p>
    <w:p w14:paraId="73F68730" w14:textId="6675DF1E" w:rsidR="00E359D1" w:rsidRPr="00C01E3F" w:rsidRDefault="00A27B6C" w:rsidP="000742A8">
      <w:pPr>
        <w:overflowPunct/>
        <w:autoSpaceDE/>
        <w:autoSpaceDN/>
        <w:adjustRightInd/>
        <w:spacing w:line="360" w:lineRule="auto"/>
        <w:jc w:val="both"/>
        <w:textAlignment w:val="auto"/>
        <w:rPr>
          <w:rFonts w:ascii="Times New Roman" w:hAnsi="Times New Roman"/>
          <w:sz w:val="24"/>
          <w:szCs w:val="24"/>
          <w:lang w:val="lt-LT"/>
        </w:rPr>
      </w:pPr>
      <w:r w:rsidRPr="00C01E3F">
        <w:rPr>
          <w:rFonts w:ascii="Times New Roman" w:hAnsi="Times New Roman"/>
          <w:sz w:val="24"/>
          <w:szCs w:val="24"/>
          <w:lang w:val="lt-LT"/>
        </w:rPr>
        <w:t xml:space="preserve">          </w:t>
      </w:r>
      <w:r w:rsidR="00D97143" w:rsidRPr="00C01E3F">
        <w:rPr>
          <w:rFonts w:ascii="Times New Roman" w:hAnsi="Times New Roman"/>
          <w:sz w:val="24"/>
          <w:szCs w:val="24"/>
          <w:lang w:val="lt-LT"/>
        </w:rPr>
        <w:t>Mokymui bus formuojamos mobilios mokytojų komandos, mokytojus įdarbins Š</w:t>
      </w:r>
      <w:r w:rsidR="00A82F51" w:rsidRPr="00C01E3F">
        <w:rPr>
          <w:rFonts w:ascii="Times New Roman" w:hAnsi="Times New Roman"/>
          <w:sz w:val="24"/>
          <w:szCs w:val="24"/>
          <w:lang w:val="lt-LT"/>
        </w:rPr>
        <w:t>vietimo, mokslo ir sporto ministerijai</w:t>
      </w:r>
      <w:r w:rsidR="00D97143" w:rsidRPr="00C01E3F">
        <w:rPr>
          <w:rFonts w:ascii="Times New Roman" w:hAnsi="Times New Roman"/>
          <w:sz w:val="24"/>
          <w:szCs w:val="24"/>
          <w:lang w:val="lt-LT"/>
        </w:rPr>
        <w:t xml:space="preserve"> pavaldi mokykla </w:t>
      </w:r>
      <w:r w:rsidR="00D97143" w:rsidRPr="00C01E3F">
        <w:rPr>
          <w:rFonts w:ascii="Times New Roman" w:hAnsi="Times New Roman"/>
          <w:i/>
          <w:iCs/>
          <w:sz w:val="24"/>
          <w:szCs w:val="24"/>
          <w:lang w:val="lt-LT"/>
        </w:rPr>
        <w:t>Vilniaus lietuvių namai</w:t>
      </w:r>
      <w:r w:rsidR="00D97143" w:rsidRPr="00C01E3F">
        <w:rPr>
          <w:rFonts w:ascii="Times New Roman" w:hAnsi="Times New Roman"/>
          <w:sz w:val="24"/>
          <w:szCs w:val="24"/>
          <w:lang w:val="lt-LT"/>
        </w:rPr>
        <w:t xml:space="preserve">, kurios specializacija – atvykusių mokinių ugdymas. Planuojama, kad Vilniaus lietuvių namai įdarbins </w:t>
      </w:r>
      <w:r w:rsidR="193748CF" w:rsidRPr="00C01E3F">
        <w:rPr>
          <w:rFonts w:ascii="Times New Roman" w:hAnsi="Times New Roman"/>
          <w:sz w:val="24"/>
          <w:szCs w:val="24"/>
          <w:lang w:val="lt-LT"/>
        </w:rPr>
        <w:t>reikiamą skaičių mokytojų (</w:t>
      </w:r>
      <w:r w:rsidR="077D671E" w:rsidRPr="00C01E3F">
        <w:rPr>
          <w:rFonts w:ascii="Times New Roman" w:hAnsi="Times New Roman"/>
          <w:sz w:val="24"/>
          <w:szCs w:val="24"/>
          <w:lang w:val="lt-LT"/>
        </w:rPr>
        <w:t>tikslus įdarbintų mokytojų skaičius priklausys nuo etato dalies, kuria mokytojai sutiks dirbti)</w:t>
      </w:r>
      <w:r w:rsidR="00D533D7">
        <w:rPr>
          <w:rFonts w:ascii="Times New Roman" w:hAnsi="Times New Roman"/>
          <w:sz w:val="24"/>
          <w:szCs w:val="24"/>
          <w:lang w:val="lt-LT"/>
        </w:rPr>
        <w:t>.</w:t>
      </w:r>
      <w:r w:rsidR="00D97143" w:rsidRPr="00C01E3F">
        <w:rPr>
          <w:rFonts w:ascii="Times New Roman" w:hAnsi="Times New Roman"/>
          <w:sz w:val="24"/>
          <w:szCs w:val="24"/>
          <w:lang w:val="lt-LT"/>
        </w:rPr>
        <w:t xml:space="preserve"> </w:t>
      </w:r>
      <w:r w:rsidR="1FA68A53" w:rsidRPr="00C01E3F">
        <w:rPr>
          <w:rFonts w:ascii="Times New Roman" w:hAnsi="Times New Roman"/>
          <w:sz w:val="24"/>
          <w:szCs w:val="24"/>
          <w:lang w:val="lt-LT"/>
        </w:rPr>
        <w:t>Šie mokytojai bus apmokomi, suteikiant tar</w:t>
      </w:r>
      <w:r w:rsidR="7B6019E0" w:rsidRPr="00C01E3F">
        <w:rPr>
          <w:rFonts w:ascii="Times New Roman" w:hAnsi="Times New Roman"/>
          <w:sz w:val="24"/>
          <w:szCs w:val="24"/>
          <w:lang w:val="lt-LT"/>
        </w:rPr>
        <w:t>p</w:t>
      </w:r>
      <w:r w:rsidR="1FA68A53" w:rsidRPr="00C01E3F">
        <w:rPr>
          <w:rFonts w:ascii="Times New Roman" w:hAnsi="Times New Roman"/>
          <w:sz w:val="24"/>
          <w:szCs w:val="24"/>
          <w:lang w:val="lt-LT"/>
        </w:rPr>
        <w:t xml:space="preserve">kultūrinių žinių </w:t>
      </w:r>
      <w:r w:rsidR="470385A4" w:rsidRPr="00C01E3F">
        <w:rPr>
          <w:rFonts w:ascii="Times New Roman" w:hAnsi="Times New Roman"/>
          <w:sz w:val="24"/>
          <w:szCs w:val="24"/>
          <w:lang w:val="lt-LT"/>
        </w:rPr>
        <w:t xml:space="preserve">ir </w:t>
      </w:r>
      <w:r w:rsidR="0ACE303D" w:rsidRPr="00C01E3F">
        <w:rPr>
          <w:rFonts w:ascii="Times New Roman" w:hAnsi="Times New Roman"/>
          <w:sz w:val="24"/>
          <w:szCs w:val="24"/>
          <w:lang w:val="lt-LT"/>
        </w:rPr>
        <w:t xml:space="preserve">praktinių patarimų, </w:t>
      </w:r>
      <w:r w:rsidR="1FA68A53" w:rsidRPr="00C01E3F">
        <w:rPr>
          <w:rFonts w:ascii="Times New Roman" w:hAnsi="Times New Roman"/>
          <w:sz w:val="24"/>
          <w:szCs w:val="24"/>
          <w:lang w:val="lt-LT"/>
        </w:rPr>
        <w:t xml:space="preserve">kaip dirbti su </w:t>
      </w:r>
      <w:r w:rsidR="48D928A0" w:rsidRPr="00C01E3F">
        <w:rPr>
          <w:rFonts w:ascii="Times New Roman" w:hAnsi="Times New Roman"/>
          <w:sz w:val="24"/>
          <w:szCs w:val="24"/>
          <w:lang w:val="lt-LT"/>
        </w:rPr>
        <w:t>vaikais</w:t>
      </w:r>
      <w:r w:rsidR="1FA68A53" w:rsidRPr="00C01E3F">
        <w:rPr>
          <w:rFonts w:ascii="Times New Roman" w:hAnsi="Times New Roman"/>
          <w:sz w:val="24"/>
          <w:szCs w:val="24"/>
          <w:lang w:val="lt-LT"/>
        </w:rPr>
        <w:t xml:space="preserve">, kurie </w:t>
      </w:r>
      <w:r w:rsidR="768CA8BD" w:rsidRPr="00C01E3F">
        <w:rPr>
          <w:rFonts w:ascii="Times New Roman" w:hAnsi="Times New Roman"/>
          <w:sz w:val="24"/>
          <w:szCs w:val="24"/>
          <w:lang w:val="lt-LT"/>
        </w:rPr>
        <w:t>nekalba kitomis kalbomis</w:t>
      </w:r>
      <w:r w:rsidR="00D533D7">
        <w:rPr>
          <w:rFonts w:ascii="Times New Roman" w:hAnsi="Times New Roman"/>
          <w:sz w:val="24"/>
          <w:szCs w:val="24"/>
          <w:lang w:val="lt-LT"/>
        </w:rPr>
        <w:t>,</w:t>
      </w:r>
      <w:r w:rsidR="768CA8BD" w:rsidRPr="00C01E3F">
        <w:rPr>
          <w:rFonts w:ascii="Times New Roman" w:hAnsi="Times New Roman"/>
          <w:sz w:val="24"/>
          <w:szCs w:val="24"/>
          <w:lang w:val="lt-LT"/>
        </w:rPr>
        <w:t xml:space="preserve"> išskyrus gimtąja. </w:t>
      </w:r>
      <w:r w:rsidR="6E9ABF35" w:rsidRPr="00C01E3F">
        <w:rPr>
          <w:rFonts w:ascii="Times New Roman" w:hAnsi="Times New Roman"/>
          <w:sz w:val="24"/>
          <w:szCs w:val="24"/>
          <w:lang w:val="lt-LT"/>
        </w:rPr>
        <w:t xml:space="preserve">Bus formuojamos mobilios mokytojų komandos, kurios vyks į centrus ir </w:t>
      </w:r>
      <w:r w:rsidR="38C30AD9" w:rsidRPr="00C01E3F">
        <w:rPr>
          <w:rFonts w:ascii="Times New Roman" w:hAnsi="Times New Roman"/>
          <w:sz w:val="24"/>
          <w:szCs w:val="24"/>
          <w:lang w:val="lt-LT"/>
        </w:rPr>
        <w:t>dirbs</w:t>
      </w:r>
      <w:r w:rsidR="6E9ABF35" w:rsidRPr="00C01E3F">
        <w:rPr>
          <w:rFonts w:ascii="Times New Roman" w:hAnsi="Times New Roman"/>
          <w:sz w:val="24"/>
          <w:szCs w:val="24"/>
          <w:lang w:val="lt-LT"/>
        </w:rPr>
        <w:t xml:space="preserve"> keliomis pamainomis.</w:t>
      </w:r>
      <w:r w:rsidR="00D97143" w:rsidRPr="00C01E3F">
        <w:rPr>
          <w:rFonts w:ascii="Times New Roman" w:hAnsi="Times New Roman"/>
          <w:sz w:val="24"/>
          <w:szCs w:val="24"/>
          <w:lang w:val="lt-LT"/>
        </w:rPr>
        <w:t xml:space="preserve"> Priklausomai nuo mokytojų gyvenamosios vietos, svarstomos pavėžėjimo galimybės arba </w:t>
      </w:r>
      <w:r w:rsidR="00CC6F3D" w:rsidRPr="00C01E3F">
        <w:rPr>
          <w:rFonts w:ascii="Times New Roman" w:hAnsi="Times New Roman"/>
          <w:sz w:val="24"/>
          <w:szCs w:val="24"/>
          <w:lang w:val="lt-LT"/>
        </w:rPr>
        <w:t>išlaidų, patiriamų k</w:t>
      </w:r>
      <w:r w:rsidR="00D97143" w:rsidRPr="00C01E3F">
        <w:rPr>
          <w:rFonts w:ascii="Times New Roman" w:hAnsi="Times New Roman"/>
          <w:sz w:val="24"/>
          <w:szCs w:val="24"/>
          <w:lang w:val="lt-LT"/>
        </w:rPr>
        <w:t xml:space="preserve">elionės į </w:t>
      </w:r>
      <w:r w:rsidR="00CC6F3D" w:rsidRPr="00C01E3F">
        <w:rPr>
          <w:rFonts w:ascii="Times New Roman" w:hAnsi="Times New Roman"/>
          <w:sz w:val="24"/>
          <w:szCs w:val="24"/>
          <w:lang w:val="lt-LT"/>
        </w:rPr>
        <w:t xml:space="preserve">darbą </w:t>
      </w:r>
      <w:r w:rsidR="00D97143" w:rsidRPr="00C01E3F">
        <w:rPr>
          <w:rFonts w:ascii="Times New Roman" w:hAnsi="Times New Roman"/>
          <w:sz w:val="24"/>
          <w:szCs w:val="24"/>
          <w:lang w:val="lt-LT"/>
        </w:rPr>
        <w:t>ir iš darbo</w:t>
      </w:r>
      <w:r w:rsidR="00CC6F3D" w:rsidRPr="00C01E3F">
        <w:rPr>
          <w:rFonts w:ascii="Times New Roman" w:hAnsi="Times New Roman"/>
          <w:sz w:val="24"/>
          <w:szCs w:val="24"/>
          <w:lang w:val="lt-LT"/>
        </w:rPr>
        <w:t>,</w:t>
      </w:r>
      <w:r w:rsidR="00D97143" w:rsidRPr="00C01E3F">
        <w:rPr>
          <w:rFonts w:ascii="Times New Roman" w:hAnsi="Times New Roman"/>
          <w:sz w:val="24"/>
          <w:szCs w:val="24"/>
          <w:lang w:val="lt-LT"/>
        </w:rPr>
        <w:t xml:space="preserve"> kompensavimas. Mokykla pasirūpins ir reikalingomis mokymo priemonėmis.</w:t>
      </w:r>
    </w:p>
    <w:p w14:paraId="53AD203E" w14:textId="77777777" w:rsidR="00F200FA" w:rsidRPr="00C01E3F" w:rsidRDefault="00F200FA" w:rsidP="000742A8">
      <w:pPr>
        <w:overflowPunct/>
        <w:autoSpaceDE/>
        <w:autoSpaceDN/>
        <w:adjustRightInd/>
        <w:spacing w:line="360" w:lineRule="auto"/>
        <w:jc w:val="both"/>
        <w:textAlignment w:val="auto"/>
        <w:rPr>
          <w:rFonts w:ascii="Times New Roman" w:hAnsi="Times New Roman"/>
          <w:sz w:val="24"/>
          <w:szCs w:val="24"/>
          <w:lang w:val="lt-LT"/>
        </w:rPr>
      </w:pPr>
      <w:r w:rsidRPr="00C01E3F">
        <w:rPr>
          <w:rFonts w:ascii="Times New Roman" w:hAnsi="Times New Roman"/>
          <w:sz w:val="24"/>
          <w:szCs w:val="24"/>
          <w:lang w:val="lt-LT"/>
        </w:rPr>
        <w:t xml:space="preserve">         Pagal preliminarų paskaičiavimą (paskaičiavimas pridedamas) papildomas lėšų poreikis šių metų 3 mėnesiams yra:</w:t>
      </w:r>
    </w:p>
    <w:p w14:paraId="6EB2087D" w14:textId="0AB8315B" w:rsidR="000F6C28" w:rsidRPr="00276F85" w:rsidRDefault="00F200FA" w:rsidP="000742A8">
      <w:pPr>
        <w:pStyle w:val="xmsonormal"/>
        <w:shd w:val="clear" w:color="auto" w:fill="FFFFFF"/>
        <w:spacing w:before="0" w:beforeAutospacing="0" w:after="0" w:afterAutospacing="0" w:line="360" w:lineRule="auto"/>
        <w:jc w:val="both"/>
        <w:textAlignment w:val="baseline"/>
        <w:rPr>
          <w:color w:val="000000"/>
          <w:bdr w:val="none" w:sz="0" w:space="0" w:color="auto" w:frame="1"/>
        </w:rPr>
      </w:pPr>
      <w:r w:rsidRPr="00C01E3F">
        <w:t>mokytojų atlyginimams mokėti –</w:t>
      </w:r>
      <w:r w:rsidR="00CC1DE3">
        <w:t xml:space="preserve"> 468</w:t>
      </w:r>
      <w:r w:rsidRPr="00C01E3F">
        <w:t xml:space="preserve"> tūkst. </w:t>
      </w:r>
      <w:proofErr w:type="spellStart"/>
      <w:r w:rsidRPr="00C01E3F">
        <w:t>Eur</w:t>
      </w:r>
      <w:proofErr w:type="spellEnd"/>
      <w:r w:rsidRPr="00C01E3F">
        <w:t>;</w:t>
      </w:r>
      <w:r w:rsidR="000F6C28">
        <w:t xml:space="preserve"> </w:t>
      </w:r>
      <w:r w:rsidR="00D533D7">
        <w:t>l</w:t>
      </w:r>
      <w:r w:rsidR="000F6C28">
        <w:t xml:space="preserve">ėšos </w:t>
      </w:r>
      <w:r w:rsidR="000F6C28" w:rsidRPr="00276F85">
        <w:rPr>
          <w:color w:val="000000"/>
          <w:bdr w:val="none" w:sz="0" w:space="0" w:color="auto" w:frame="1"/>
        </w:rPr>
        <w:t>apskaičiuotos pagal Mokymo lėšų apskaičiavimo, paskirstymo ir panaudojimo tvarkos aprašą:</w:t>
      </w:r>
    </w:p>
    <w:p w14:paraId="003D4EDE" w14:textId="6EF7F4F5" w:rsidR="00CC1DE3" w:rsidRDefault="00F200FA" w:rsidP="000742A8">
      <w:pPr>
        <w:overflowPunct/>
        <w:autoSpaceDE/>
        <w:autoSpaceDN/>
        <w:adjustRightInd/>
        <w:spacing w:line="360" w:lineRule="auto"/>
        <w:jc w:val="both"/>
        <w:textAlignment w:val="auto"/>
        <w:rPr>
          <w:rFonts w:ascii="Times New Roman" w:hAnsi="Times New Roman"/>
          <w:sz w:val="24"/>
          <w:szCs w:val="24"/>
          <w:lang w:val="lt-LT"/>
        </w:rPr>
      </w:pPr>
      <w:r w:rsidRPr="00C01E3F">
        <w:rPr>
          <w:rFonts w:ascii="Times New Roman" w:hAnsi="Times New Roman"/>
          <w:sz w:val="24"/>
          <w:szCs w:val="24"/>
          <w:lang w:val="lt-LT"/>
        </w:rPr>
        <w:t xml:space="preserve">mokytojų priemokoms – </w:t>
      </w:r>
      <w:r w:rsidR="00CC1DE3">
        <w:rPr>
          <w:rFonts w:ascii="Times New Roman" w:hAnsi="Times New Roman"/>
          <w:sz w:val="24"/>
          <w:szCs w:val="24"/>
          <w:lang w:val="lt-LT"/>
        </w:rPr>
        <w:t xml:space="preserve"> 140,4</w:t>
      </w:r>
      <w:r w:rsidRPr="00C01E3F">
        <w:rPr>
          <w:rFonts w:ascii="Times New Roman" w:hAnsi="Times New Roman"/>
          <w:sz w:val="24"/>
          <w:szCs w:val="24"/>
          <w:lang w:val="lt-LT"/>
        </w:rPr>
        <w:t xml:space="preserve"> tūkst. </w:t>
      </w:r>
      <w:proofErr w:type="spellStart"/>
      <w:r w:rsidRPr="00C01E3F">
        <w:rPr>
          <w:rFonts w:ascii="Times New Roman" w:hAnsi="Times New Roman"/>
          <w:sz w:val="24"/>
          <w:szCs w:val="24"/>
          <w:lang w:val="lt-LT"/>
        </w:rPr>
        <w:t>Eur</w:t>
      </w:r>
      <w:proofErr w:type="spellEnd"/>
      <w:r w:rsidR="00E552FA">
        <w:rPr>
          <w:rFonts w:ascii="Times New Roman" w:hAnsi="Times New Roman"/>
          <w:sz w:val="24"/>
          <w:szCs w:val="24"/>
          <w:lang w:val="lt-LT"/>
        </w:rPr>
        <w:t xml:space="preserve"> (už darbų sudėtingumą ir esant nukrypimams nuo normalių darbo sąlygų);</w:t>
      </w:r>
    </w:p>
    <w:p w14:paraId="1920CDF5" w14:textId="3EB10B20" w:rsidR="00F200FA" w:rsidRPr="00C01E3F" w:rsidRDefault="00F200FA" w:rsidP="000742A8">
      <w:pPr>
        <w:overflowPunct/>
        <w:autoSpaceDE/>
        <w:autoSpaceDN/>
        <w:adjustRightInd/>
        <w:spacing w:line="360" w:lineRule="auto"/>
        <w:jc w:val="both"/>
        <w:textAlignment w:val="auto"/>
        <w:rPr>
          <w:rFonts w:ascii="Times New Roman" w:hAnsi="Times New Roman"/>
          <w:sz w:val="24"/>
          <w:szCs w:val="24"/>
          <w:lang w:val="lt-LT"/>
        </w:rPr>
      </w:pPr>
      <w:r w:rsidRPr="00C01E3F">
        <w:rPr>
          <w:rFonts w:ascii="Times New Roman" w:hAnsi="Times New Roman"/>
          <w:sz w:val="24"/>
          <w:szCs w:val="24"/>
          <w:lang w:val="lt-LT"/>
        </w:rPr>
        <w:t xml:space="preserve">kitoms ugdymo priemonėms – </w:t>
      </w:r>
      <w:r w:rsidR="00CC1DE3">
        <w:rPr>
          <w:rFonts w:ascii="Times New Roman" w:hAnsi="Times New Roman"/>
          <w:sz w:val="24"/>
          <w:szCs w:val="24"/>
          <w:lang w:val="lt-LT"/>
        </w:rPr>
        <w:t xml:space="preserve"> 36</w:t>
      </w:r>
      <w:r w:rsidR="00F26E5D" w:rsidRPr="00C01E3F">
        <w:rPr>
          <w:rFonts w:ascii="Times New Roman" w:hAnsi="Times New Roman"/>
          <w:sz w:val="24"/>
          <w:szCs w:val="24"/>
          <w:lang w:val="lt-LT"/>
        </w:rPr>
        <w:t xml:space="preserve"> tūkst. </w:t>
      </w:r>
      <w:proofErr w:type="spellStart"/>
      <w:r w:rsidR="00F26E5D" w:rsidRPr="00C01E3F">
        <w:rPr>
          <w:rFonts w:ascii="Times New Roman" w:hAnsi="Times New Roman"/>
          <w:sz w:val="24"/>
          <w:szCs w:val="24"/>
          <w:lang w:val="lt-LT"/>
        </w:rPr>
        <w:t>Eur</w:t>
      </w:r>
      <w:proofErr w:type="spellEnd"/>
      <w:r w:rsidR="00F26E5D" w:rsidRPr="00C01E3F">
        <w:rPr>
          <w:rFonts w:ascii="Times New Roman" w:hAnsi="Times New Roman"/>
          <w:sz w:val="24"/>
          <w:szCs w:val="24"/>
          <w:lang w:val="lt-LT"/>
        </w:rPr>
        <w:t>;</w:t>
      </w:r>
    </w:p>
    <w:p w14:paraId="1A89F3BE" w14:textId="24C8841E" w:rsidR="00F200FA" w:rsidRPr="00C01E3F" w:rsidRDefault="00CC1DE3" w:rsidP="000742A8">
      <w:pPr>
        <w:overflowPunct/>
        <w:autoSpaceDE/>
        <w:autoSpaceDN/>
        <w:adjustRightInd/>
        <w:spacing w:line="360" w:lineRule="auto"/>
        <w:jc w:val="both"/>
        <w:textAlignment w:val="auto"/>
        <w:rPr>
          <w:rFonts w:ascii="Times New Roman" w:hAnsi="Times New Roman"/>
          <w:sz w:val="24"/>
          <w:szCs w:val="24"/>
          <w:lang w:val="lt-LT"/>
        </w:rPr>
      </w:pPr>
      <w:r>
        <w:rPr>
          <w:rFonts w:ascii="Times New Roman" w:hAnsi="Times New Roman"/>
          <w:sz w:val="24"/>
          <w:szCs w:val="24"/>
          <w:lang w:val="lt-LT"/>
        </w:rPr>
        <w:t xml:space="preserve">3 etatams (2 etatai </w:t>
      </w:r>
      <w:r w:rsidR="00F200FA" w:rsidRPr="00C01E3F">
        <w:rPr>
          <w:rFonts w:ascii="Times New Roman" w:hAnsi="Times New Roman"/>
          <w:sz w:val="24"/>
          <w:szCs w:val="24"/>
          <w:lang w:val="lt-LT"/>
        </w:rPr>
        <w:t>administra</w:t>
      </w:r>
      <w:r>
        <w:rPr>
          <w:rFonts w:ascii="Times New Roman" w:hAnsi="Times New Roman"/>
          <w:sz w:val="24"/>
          <w:szCs w:val="24"/>
          <w:lang w:val="lt-LT"/>
        </w:rPr>
        <w:t>torių ir 1 etatas buhalterio) išlaikyti</w:t>
      </w:r>
      <w:r w:rsidR="00F200FA" w:rsidRPr="00C01E3F">
        <w:rPr>
          <w:rFonts w:ascii="Times New Roman" w:hAnsi="Times New Roman"/>
          <w:sz w:val="24"/>
          <w:szCs w:val="24"/>
          <w:lang w:val="lt-LT"/>
        </w:rPr>
        <w:t xml:space="preserve"> ir mokytojų kelionės išlaidoms padengti –  </w:t>
      </w:r>
      <w:r w:rsidR="00F26E5D" w:rsidRPr="00C01E3F">
        <w:rPr>
          <w:rFonts w:ascii="Times New Roman" w:hAnsi="Times New Roman"/>
          <w:sz w:val="24"/>
          <w:szCs w:val="24"/>
          <w:lang w:val="lt-LT"/>
        </w:rPr>
        <w:t xml:space="preserve">34,3 tūkst. </w:t>
      </w:r>
      <w:proofErr w:type="spellStart"/>
      <w:r w:rsidR="00F26E5D" w:rsidRPr="00C01E3F">
        <w:rPr>
          <w:rFonts w:ascii="Times New Roman" w:hAnsi="Times New Roman"/>
          <w:sz w:val="24"/>
          <w:szCs w:val="24"/>
          <w:lang w:val="lt-LT"/>
        </w:rPr>
        <w:t>Eur</w:t>
      </w:r>
      <w:proofErr w:type="spellEnd"/>
      <w:r w:rsidR="00F26E5D" w:rsidRPr="00C01E3F">
        <w:rPr>
          <w:rFonts w:ascii="Times New Roman" w:hAnsi="Times New Roman"/>
          <w:sz w:val="24"/>
          <w:szCs w:val="24"/>
          <w:lang w:val="lt-LT"/>
        </w:rPr>
        <w:t>.</w:t>
      </w:r>
    </w:p>
    <w:p w14:paraId="39587B4B" w14:textId="2B317D78" w:rsidR="00E97FE0" w:rsidRPr="00C01E3F" w:rsidRDefault="00E97FE0" w:rsidP="000742A8">
      <w:pPr>
        <w:overflowPunct/>
        <w:autoSpaceDE/>
        <w:autoSpaceDN/>
        <w:adjustRightInd/>
        <w:spacing w:line="360" w:lineRule="auto"/>
        <w:jc w:val="both"/>
        <w:textAlignment w:val="auto"/>
        <w:rPr>
          <w:rFonts w:ascii="Times New Roman" w:hAnsi="Times New Roman"/>
          <w:b/>
          <w:sz w:val="24"/>
          <w:szCs w:val="24"/>
          <w:lang w:val="lt-LT"/>
        </w:rPr>
      </w:pPr>
      <w:r w:rsidRPr="00C01E3F">
        <w:rPr>
          <w:rFonts w:ascii="Times New Roman" w:hAnsi="Times New Roman"/>
          <w:sz w:val="24"/>
          <w:szCs w:val="24"/>
          <w:lang w:val="lt-LT"/>
        </w:rPr>
        <w:t xml:space="preserve">                </w:t>
      </w:r>
      <w:r w:rsidRPr="00C01E3F">
        <w:rPr>
          <w:rFonts w:ascii="Times New Roman" w:hAnsi="Times New Roman"/>
          <w:b/>
          <w:sz w:val="24"/>
          <w:szCs w:val="24"/>
          <w:lang w:val="lt-LT"/>
        </w:rPr>
        <w:t>Apibendrinant</w:t>
      </w:r>
      <w:r w:rsidR="001C6C53">
        <w:rPr>
          <w:rFonts w:ascii="Times New Roman" w:hAnsi="Times New Roman"/>
          <w:b/>
          <w:sz w:val="24"/>
          <w:szCs w:val="24"/>
          <w:lang w:val="lt-LT"/>
        </w:rPr>
        <w:t>, bendras lėšų poreikis migrant</w:t>
      </w:r>
      <w:r w:rsidRPr="00C01E3F">
        <w:rPr>
          <w:rFonts w:ascii="Times New Roman" w:hAnsi="Times New Roman"/>
          <w:b/>
          <w:sz w:val="24"/>
          <w:szCs w:val="24"/>
          <w:lang w:val="lt-LT"/>
        </w:rPr>
        <w:t xml:space="preserve">ų vaikų ugdymui 2021 m. spalio– gruodžio mėnesiais (3 mėnesiams) sudaro apie </w:t>
      </w:r>
      <w:r w:rsidR="00CC1DE3">
        <w:rPr>
          <w:rFonts w:ascii="Times New Roman" w:hAnsi="Times New Roman"/>
          <w:b/>
          <w:sz w:val="24"/>
          <w:szCs w:val="24"/>
          <w:lang w:val="lt-LT"/>
        </w:rPr>
        <w:t xml:space="preserve"> 678,7</w:t>
      </w:r>
      <w:r w:rsidRPr="00C01E3F">
        <w:rPr>
          <w:rFonts w:ascii="Times New Roman" w:hAnsi="Times New Roman"/>
          <w:b/>
          <w:bCs/>
          <w:sz w:val="24"/>
          <w:szCs w:val="24"/>
          <w:lang w:val="lt-LT"/>
        </w:rPr>
        <w:t xml:space="preserve"> tūkst. </w:t>
      </w:r>
      <w:proofErr w:type="spellStart"/>
      <w:r w:rsidRPr="00C01E3F">
        <w:rPr>
          <w:rFonts w:ascii="Times New Roman" w:hAnsi="Times New Roman"/>
          <w:b/>
          <w:bCs/>
          <w:sz w:val="24"/>
          <w:szCs w:val="24"/>
          <w:lang w:val="lt-LT"/>
        </w:rPr>
        <w:t>Eur</w:t>
      </w:r>
      <w:proofErr w:type="spellEnd"/>
      <w:r w:rsidRPr="00C01E3F">
        <w:rPr>
          <w:rFonts w:ascii="Times New Roman" w:hAnsi="Times New Roman"/>
          <w:b/>
          <w:bCs/>
          <w:sz w:val="24"/>
          <w:szCs w:val="24"/>
          <w:lang w:val="lt-LT"/>
        </w:rPr>
        <w:t>.</w:t>
      </w:r>
    </w:p>
    <w:p w14:paraId="27BB8614" w14:textId="20CA4030" w:rsidR="004C561C" w:rsidRDefault="00A82F51" w:rsidP="000742A8">
      <w:pPr>
        <w:overflowPunct/>
        <w:autoSpaceDE/>
        <w:autoSpaceDN/>
        <w:adjustRightInd/>
        <w:spacing w:line="360" w:lineRule="auto"/>
        <w:jc w:val="both"/>
        <w:textAlignment w:val="auto"/>
        <w:rPr>
          <w:rFonts w:ascii="Times New Roman" w:hAnsi="Times New Roman"/>
          <w:sz w:val="24"/>
          <w:szCs w:val="24"/>
          <w:lang w:val="lt-LT"/>
        </w:rPr>
      </w:pPr>
      <w:r w:rsidRPr="00C01E3F">
        <w:rPr>
          <w:rFonts w:ascii="Times New Roman" w:hAnsi="Times New Roman"/>
          <w:sz w:val="24"/>
          <w:szCs w:val="24"/>
          <w:lang w:val="lt-LT"/>
        </w:rPr>
        <w:t xml:space="preserve">                </w:t>
      </w:r>
      <w:r w:rsidR="00E97FE0" w:rsidRPr="00C01E3F">
        <w:rPr>
          <w:rFonts w:ascii="Times New Roman" w:hAnsi="Times New Roman"/>
          <w:sz w:val="24"/>
          <w:szCs w:val="24"/>
          <w:lang w:val="lt-LT"/>
        </w:rPr>
        <w:t xml:space="preserve">Maloniai prašome Švietimo, mokslo ir sporto ministerijai </w:t>
      </w:r>
      <w:r w:rsidR="001C6C53">
        <w:rPr>
          <w:rFonts w:ascii="Times New Roman" w:hAnsi="Times New Roman"/>
          <w:sz w:val="24"/>
          <w:szCs w:val="24"/>
          <w:lang w:val="lt-LT"/>
        </w:rPr>
        <w:t>skirti papildomas lėšas migrant</w:t>
      </w:r>
      <w:r w:rsidR="00E97FE0" w:rsidRPr="00C01E3F">
        <w:rPr>
          <w:rFonts w:ascii="Times New Roman" w:hAnsi="Times New Roman"/>
          <w:sz w:val="24"/>
          <w:szCs w:val="24"/>
          <w:lang w:val="lt-LT"/>
        </w:rPr>
        <w:t>ų         vaikų ugdymui užtikrinti, svarstant galimybę</w:t>
      </w:r>
      <w:r w:rsidR="00E97FE0" w:rsidRPr="00F010AC">
        <w:rPr>
          <w:rFonts w:ascii="Times New Roman" w:hAnsi="Times New Roman"/>
          <w:sz w:val="24"/>
          <w:szCs w:val="24"/>
          <w:lang w:val="lt-LT"/>
        </w:rPr>
        <w:t>,</w:t>
      </w:r>
      <w:r w:rsidR="00E97FE0" w:rsidRPr="00C01E3F">
        <w:rPr>
          <w:rFonts w:ascii="Times New Roman" w:hAnsi="Times New Roman"/>
          <w:sz w:val="24"/>
          <w:szCs w:val="24"/>
          <w:lang w:val="lt-LT"/>
        </w:rPr>
        <w:t xml:space="preserve"> lėš</w:t>
      </w:r>
      <w:r w:rsidRPr="00C01E3F">
        <w:rPr>
          <w:rFonts w:ascii="Times New Roman" w:hAnsi="Times New Roman"/>
          <w:sz w:val="24"/>
          <w:szCs w:val="24"/>
          <w:lang w:val="lt-LT"/>
        </w:rPr>
        <w:t>as</w:t>
      </w:r>
      <w:r w:rsidR="00E97FE0" w:rsidRPr="00C01E3F">
        <w:rPr>
          <w:rFonts w:ascii="Times New Roman" w:hAnsi="Times New Roman"/>
          <w:sz w:val="24"/>
          <w:szCs w:val="24"/>
          <w:lang w:val="lt-LT"/>
        </w:rPr>
        <w:t xml:space="preserve"> sk</w:t>
      </w:r>
      <w:r w:rsidRPr="00C01E3F">
        <w:rPr>
          <w:rFonts w:ascii="Times New Roman" w:hAnsi="Times New Roman"/>
          <w:sz w:val="24"/>
          <w:szCs w:val="24"/>
          <w:lang w:val="lt-LT"/>
        </w:rPr>
        <w:t>irti</w:t>
      </w:r>
      <w:r w:rsidR="00E97FE0" w:rsidRPr="00C01E3F">
        <w:rPr>
          <w:rFonts w:ascii="Times New Roman" w:hAnsi="Times New Roman"/>
          <w:sz w:val="24"/>
          <w:szCs w:val="24"/>
          <w:lang w:val="lt-LT"/>
        </w:rPr>
        <w:t xml:space="preserve"> iš Vyriausybės rezervo</w:t>
      </w:r>
      <w:r w:rsidR="00E552FA">
        <w:rPr>
          <w:rFonts w:ascii="Times New Roman" w:hAnsi="Times New Roman"/>
          <w:sz w:val="24"/>
          <w:szCs w:val="24"/>
          <w:lang w:val="lt-LT"/>
        </w:rPr>
        <w:t xml:space="preserve"> ar kitų šaltinių.</w:t>
      </w:r>
      <w:r w:rsidR="00E97FE0" w:rsidRPr="00C01E3F">
        <w:rPr>
          <w:rFonts w:ascii="Times New Roman" w:hAnsi="Times New Roman"/>
          <w:sz w:val="24"/>
          <w:szCs w:val="24"/>
          <w:lang w:val="lt-LT"/>
        </w:rPr>
        <w:t xml:space="preserve"> </w:t>
      </w:r>
    </w:p>
    <w:p w14:paraId="127EB9BA" w14:textId="069CC17E" w:rsidR="00E97FE0" w:rsidRPr="00C01E3F" w:rsidRDefault="004C561C" w:rsidP="000742A8">
      <w:pPr>
        <w:overflowPunct/>
        <w:autoSpaceDE/>
        <w:autoSpaceDN/>
        <w:adjustRightInd/>
        <w:spacing w:line="360" w:lineRule="auto"/>
        <w:ind w:firstLine="1247"/>
        <w:jc w:val="both"/>
        <w:textAlignment w:val="auto"/>
        <w:rPr>
          <w:rFonts w:ascii="Times New Roman" w:hAnsi="Times New Roman"/>
          <w:sz w:val="24"/>
          <w:szCs w:val="24"/>
          <w:lang w:val="lt-LT"/>
        </w:rPr>
      </w:pPr>
      <w:r>
        <w:rPr>
          <w:rFonts w:ascii="Times New Roman" w:hAnsi="Times New Roman"/>
          <w:sz w:val="24"/>
          <w:szCs w:val="24"/>
          <w:lang w:val="lt-LT"/>
        </w:rPr>
        <w:lastRenderedPageBreak/>
        <w:t>PRIDEDAMA. Preliminar</w:t>
      </w:r>
      <w:r w:rsidR="007D30F8">
        <w:rPr>
          <w:rFonts w:ascii="Times New Roman" w:hAnsi="Times New Roman"/>
          <w:sz w:val="24"/>
          <w:szCs w:val="24"/>
          <w:lang w:val="lt-LT"/>
        </w:rPr>
        <w:t xml:space="preserve">us lėšų </w:t>
      </w:r>
      <w:r w:rsidR="001C6C53">
        <w:rPr>
          <w:rFonts w:ascii="Times New Roman" w:hAnsi="Times New Roman"/>
          <w:sz w:val="24"/>
          <w:szCs w:val="24"/>
          <w:lang w:val="lt-LT"/>
        </w:rPr>
        <w:t>poreikio ugdyti migrant</w:t>
      </w:r>
      <w:r w:rsidR="007D30F8">
        <w:rPr>
          <w:rFonts w:ascii="Times New Roman" w:hAnsi="Times New Roman"/>
          <w:sz w:val="24"/>
          <w:szCs w:val="24"/>
          <w:lang w:val="lt-LT"/>
        </w:rPr>
        <w:t>us nuo 2021 m. spalio 1 d. iki gruodžio 31 d. (3 mėn.) paskaičiavimas, 1 lapas.</w:t>
      </w:r>
      <w:r>
        <w:rPr>
          <w:rFonts w:ascii="Times New Roman" w:hAnsi="Times New Roman"/>
          <w:sz w:val="24"/>
          <w:szCs w:val="24"/>
          <w:lang w:val="lt-LT"/>
        </w:rPr>
        <w:t xml:space="preserve"> </w:t>
      </w:r>
      <w:r w:rsidR="00E97FE0" w:rsidRPr="00C01E3F">
        <w:rPr>
          <w:rFonts w:ascii="Times New Roman" w:hAnsi="Times New Roman"/>
          <w:sz w:val="24"/>
          <w:szCs w:val="24"/>
          <w:lang w:val="lt-LT"/>
        </w:rPr>
        <w:t xml:space="preserve"> </w:t>
      </w:r>
    </w:p>
    <w:p w14:paraId="22A7C101" w14:textId="77777777" w:rsidR="002C6A9D" w:rsidRPr="00C01E3F" w:rsidRDefault="002C6A9D" w:rsidP="000742A8">
      <w:pPr>
        <w:tabs>
          <w:tab w:val="left" w:pos="709"/>
        </w:tabs>
        <w:spacing w:line="360" w:lineRule="auto"/>
        <w:jc w:val="both"/>
        <w:rPr>
          <w:rFonts w:ascii="Times New Roman" w:hAnsi="Times New Roman"/>
          <w:sz w:val="24"/>
          <w:szCs w:val="24"/>
          <w:lang w:val="lt-LT"/>
        </w:rPr>
      </w:pPr>
    </w:p>
    <w:p w14:paraId="18A41231" w14:textId="77777777" w:rsidR="00660A38" w:rsidRPr="00C01E3F" w:rsidRDefault="002C6A9D" w:rsidP="000742A8">
      <w:pPr>
        <w:tabs>
          <w:tab w:val="left" w:pos="283"/>
          <w:tab w:val="left" w:pos="1985"/>
          <w:tab w:val="left" w:pos="2977"/>
        </w:tabs>
        <w:spacing w:line="360" w:lineRule="auto"/>
        <w:rPr>
          <w:rFonts w:ascii="Times New Roman" w:hAnsi="Times New Roman"/>
          <w:sz w:val="24"/>
          <w:szCs w:val="24"/>
          <w:lang w:val="lt-LT"/>
        </w:rPr>
      </w:pPr>
      <w:r w:rsidRPr="00C01E3F">
        <w:rPr>
          <w:rFonts w:ascii="Times New Roman" w:hAnsi="Times New Roman"/>
          <w:sz w:val="24"/>
          <w:szCs w:val="24"/>
          <w:lang w:val="lt-LT"/>
        </w:rPr>
        <w:t xml:space="preserve">       </w:t>
      </w:r>
      <w:r w:rsidR="00D97143" w:rsidRPr="00C01E3F">
        <w:rPr>
          <w:rFonts w:ascii="Times New Roman" w:hAnsi="Times New Roman"/>
          <w:sz w:val="24"/>
          <w:szCs w:val="24"/>
          <w:lang w:val="lt-LT"/>
        </w:rPr>
        <w:t>Ministerijos kancleris</w:t>
      </w:r>
      <w:r w:rsidR="005D1F67" w:rsidRPr="00C01E3F">
        <w:rPr>
          <w:rFonts w:ascii="Times New Roman" w:hAnsi="Times New Roman"/>
          <w:sz w:val="24"/>
          <w:szCs w:val="24"/>
          <w:lang w:val="lt-LT"/>
        </w:rPr>
        <w:tab/>
      </w:r>
      <w:r w:rsidR="005D1F67" w:rsidRPr="00C01E3F">
        <w:rPr>
          <w:rFonts w:ascii="Times New Roman" w:hAnsi="Times New Roman"/>
          <w:sz w:val="24"/>
          <w:szCs w:val="24"/>
          <w:lang w:val="lt-LT"/>
        </w:rPr>
        <w:tab/>
      </w:r>
      <w:r w:rsidR="00992640" w:rsidRPr="00C01E3F">
        <w:rPr>
          <w:rFonts w:ascii="Times New Roman" w:hAnsi="Times New Roman"/>
          <w:sz w:val="24"/>
          <w:szCs w:val="24"/>
          <w:lang w:val="lt-LT"/>
        </w:rPr>
        <w:t xml:space="preserve">       </w:t>
      </w:r>
      <w:r w:rsidR="00D97143" w:rsidRPr="00C01E3F">
        <w:rPr>
          <w:rFonts w:ascii="Times New Roman" w:hAnsi="Times New Roman"/>
          <w:sz w:val="24"/>
          <w:szCs w:val="24"/>
          <w:lang w:val="lt-LT"/>
        </w:rPr>
        <w:t xml:space="preserve">                                                </w:t>
      </w:r>
      <w:r w:rsidR="001A7A83" w:rsidRPr="00C01E3F">
        <w:rPr>
          <w:rFonts w:ascii="Times New Roman" w:hAnsi="Times New Roman"/>
          <w:sz w:val="24"/>
          <w:szCs w:val="24"/>
          <w:lang w:val="lt-LT"/>
        </w:rPr>
        <w:t xml:space="preserve">                 </w:t>
      </w:r>
      <w:r w:rsidR="00D97143" w:rsidRPr="00C01E3F">
        <w:rPr>
          <w:rFonts w:ascii="Times New Roman" w:hAnsi="Times New Roman"/>
          <w:sz w:val="24"/>
          <w:szCs w:val="24"/>
          <w:lang w:val="lt-LT"/>
        </w:rPr>
        <w:t>Julius Luko</w:t>
      </w:r>
      <w:r w:rsidR="00BB798B" w:rsidRPr="00C01E3F">
        <w:rPr>
          <w:rFonts w:ascii="Times New Roman" w:hAnsi="Times New Roman"/>
          <w:sz w:val="24"/>
          <w:szCs w:val="24"/>
          <w:lang w:val="lt-LT"/>
        </w:rPr>
        <w:t>š</w:t>
      </w:r>
      <w:r w:rsidR="00D97143" w:rsidRPr="00C01E3F">
        <w:rPr>
          <w:rFonts w:ascii="Times New Roman" w:hAnsi="Times New Roman"/>
          <w:sz w:val="24"/>
          <w:szCs w:val="24"/>
          <w:lang w:val="lt-LT"/>
        </w:rPr>
        <w:t>ius</w:t>
      </w:r>
      <w:r w:rsidR="005D1F67" w:rsidRPr="00C01E3F">
        <w:rPr>
          <w:rFonts w:ascii="Times New Roman" w:hAnsi="Times New Roman"/>
          <w:sz w:val="24"/>
          <w:szCs w:val="24"/>
          <w:lang w:val="lt-LT"/>
        </w:rPr>
        <w:tab/>
      </w:r>
      <w:r w:rsidR="005D1F67" w:rsidRPr="00C01E3F">
        <w:rPr>
          <w:rFonts w:ascii="Times New Roman" w:hAnsi="Times New Roman"/>
          <w:sz w:val="24"/>
          <w:szCs w:val="24"/>
          <w:lang w:val="lt-LT"/>
        </w:rPr>
        <w:tab/>
      </w:r>
    </w:p>
    <w:p w14:paraId="695A9892" w14:textId="77777777" w:rsidR="00660A38" w:rsidRPr="00C01E3F" w:rsidRDefault="00660A38" w:rsidP="000742A8">
      <w:pPr>
        <w:spacing w:line="360" w:lineRule="auto"/>
        <w:jc w:val="both"/>
        <w:rPr>
          <w:rFonts w:ascii="Times New Roman" w:hAnsi="Times New Roman"/>
          <w:sz w:val="24"/>
          <w:szCs w:val="24"/>
          <w:lang w:val="lt-LT"/>
        </w:rPr>
      </w:pPr>
    </w:p>
    <w:p w14:paraId="539C10C6" w14:textId="77777777" w:rsidR="00660A38" w:rsidRPr="00C01E3F" w:rsidRDefault="00660A38" w:rsidP="00C01E3F">
      <w:pPr>
        <w:spacing w:after="20" w:line="360" w:lineRule="auto"/>
        <w:jc w:val="both"/>
        <w:rPr>
          <w:rFonts w:ascii="Times New Roman" w:hAnsi="Times New Roman"/>
          <w:sz w:val="24"/>
          <w:szCs w:val="24"/>
          <w:lang w:val="lt-LT"/>
        </w:rPr>
      </w:pPr>
    </w:p>
    <w:p w14:paraId="253C5FD0" w14:textId="77777777" w:rsidR="00660A38" w:rsidRPr="00C01E3F" w:rsidRDefault="00660A38" w:rsidP="00C01E3F">
      <w:pPr>
        <w:spacing w:after="20" w:line="360" w:lineRule="auto"/>
        <w:jc w:val="both"/>
        <w:rPr>
          <w:rFonts w:ascii="Times New Roman" w:hAnsi="Times New Roman"/>
          <w:sz w:val="24"/>
          <w:szCs w:val="24"/>
          <w:lang w:val="lt-LT"/>
        </w:rPr>
      </w:pPr>
    </w:p>
    <w:p w14:paraId="183466E9" w14:textId="77777777" w:rsidR="002628DC" w:rsidRPr="00C01E3F" w:rsidRDefault="002628DC" w:rsidP="00C01E3F">
      <w:pPr>
        <w:spacing w:after="20" w:line="360" w:lineRule="auto"/>
        <w:jc w:val="both"/>
        <w:rPr>
          <w:rFonts w:ascii="Times New Roman" w:hAnsi="Times New Roman"/>
          <w:sz w:val="24"/>
          <w:szCs w:val="24"/>
          <w:lang w:val="lt-LT"/>
        </w:rPr>
      </w:pPr>
    </w:p>
    <w:p w14:paraId="2D5CC2E6" w14:textId="77777777" w:rsidR="002628DC" w:rsidRDefault="002628DC" w:rsidP="00590466">
      <w:pPr>
        <w:spacing w:after="20"/>
        <w:jc w:val="both"/>
        <w:rPr>
          <w:rFonts w:ascii="Times New Roman" w:hAnsi="Times New Roman"/>
          <w:sz w:val="24"/>
          <w:lang w:val="lt-LT"/>
        </w:rPr>
      </w:pPr>
    </w:p>
    <w:p w14:paraId="5AADCB9E" w14:textId="77777777" w:rsidR="002628DC" w:rsidRDefault="002628DC" w:rsidP="00590466">
      <w:pPr>
        <w:spacing w:after="20"/>
        <w:jc w:val="both"/>
        <w:rPr>
          <w:rFonts w:ascii="Times New Roman" w:hAnsi="Times New Roman"/>
          <w:sz w:val="24"/>
          <w:lang w:val="lt-LT"/>
        </w:rPr>
      </w:pPr>
    </w:p>
    <w:p w14:paraId="586952F9" w14:textId="77777777" w:rsidR="002628DC" w:rsidRDefault="002628DC" w:rsidP="00590466">
      <w:pPr>
        <w:spacing w:after="20"/>
        <w:jc w:val="both"/>
        <w:rPr>
          <w:rFonts w:ascii="Times New Roman" w:hAnsi="Times New Roman"/>
          <w:sz w:val="24"/>
          <w:lang w:val="lt-LT"/>
        </w:rPr>
      </w:pPr>
    </w:p>
    <w:p w14:paraId="5BA10DD8" w14:textId="77777777" w:rsidR="002628DC" w:rsidRDefault="002628DC" w:rsidP="00590466">
      <w:pPr>
        <w:spacing w:after="20"/>
        <w:jc w:val="both"/>
        <w:rPr>
          <w:rFonts w:ascii="Times New Roman" w:hAnsi="Times New Roman"/>
          <w:sz w:val="24"/>
          <w:lang w:val="lt-LT"/>
        </w:rPr>
      </w:pPr>
    </w:p>
    <w:p w14:paraId="4C9D0D2E" w14:textId="77777777" w:rsidR="002628DC" w:rsidRDefault="002628DC" w:rsidP="00590466">
      <w:pPr>
        <w:spacing w:after="20"/>
        <w:jc w:val="both"/>
        <w:rPr>
          <w:rFonts w:ascii="Times New Roman" w:hAnsi="Times New Roman"/>
          <w:sz w:val="24"/>
          <w:lang w:val="lt-LT"/>
        </w:rPr>
      </w:pPr>
    </w:p>
    <w:p w14:paraId="400F8543" w14:textId="77777777" w:rsidR="002628DC" w:rsidRDefault="002628DC" w:rsidP="00590466">
      <w:pPr>
        <w:spacing w:after="20"/>
        <w:jc w:val="both"/>
        <w:rPr>
          <w:rFonts w:ascii="Times New Roman" w:hAnsi="Times New Roman"/>
          <w:sz w:val="24"/>
          <w:lang w:val="lt-LT"/>
        </w:rPr>
      </w:pPr>
    </w:p>
    <w:p w14:paraId="2E78363B" w14:textId="77777777" w:rsidR="00CE7C79" w:rsidRDefault="00CE7C79" w:rsidP="00590466">
      <w:pPr>
        <w:spacing w:after="20"/>
        <w:jc w:val="both"/>
        <w:rPr>
          <w:rFonts w:ascii="Times New Roman" w:hAnsi="Times New Roman"/>
          <w:sz w:val="24"/>
          <w:lang w:val="lt-LT"/>
        </w:rPr>
      </w:pPr>
    </w:p>
    <w:p w14:paraId="54C53592" w14:textId="77777777" w:rsidR="00CE7C79" w:rsidRDefault="00CE7C79" w:rsidP="00590466">
      <w:pPr>
        <w:spacing w:after="20"/>
        <w:jc w:val="both"/>
        <w:rPr>
          <w:rFonts w:ascii="Times New Roman" w:hAnsi="Times New Roman"/>
          <w:sz w:val="24"/>
          <w:lang w:val="lt-LT"/>
        </w:rPr>
      </w:pPr>
    </w:p>
    <w:p w14:paraId="2CA50E76" w14:textId="77777777" w:rsidR="00CE7C79" w:rsidRDefault="00CE7C79" w:rsidP="00590466">
      <w:pPr>
        <w:spacing w:after="20"/>
        <w:jc w:val="both"/>
        <w:rPr>
          <w:rFonts w:ascii="Times New Roman" w:hAnsi="Times New Roman"/>
          <w:sz w:val="24"/>
          <w:lang w:val="lt-LT"/>
        </w:rPr>
      </w:pPr>
    </w:p>
    <w:p w14:paraId="53289856" w14:textId="77777777" w:rsidR="00CE7C79" w:rsidRDefault="00CE7C79" w:rsidP="00590466">
      <w:pPr>
        <w:spacing w:after="20"/>
        <w:jc w:val="both"/>
        <w:rPr>
          <w:rFonts w:ascii="Times New Roman" w:hAnsi="Times New Roman"/>
          <w:sz w:val="24"/>
          <w:lang w:val="lt-LT"/>
        </w:rPr>
      </w:pPr>
    </w:p>
    <w:p w14:paraId="5769026B" w14:textId="77777777" w:rsidR="00CE7C79" w:rsidRDefault="00CE7C79" w:rsidP="00590466">
      <w:pPr>
        <w:spacing w:after="20"/>
        <w:jc w:val="both"/>
        <w:rPr>
          <w:rFonts w:ascii="Times New Roman" w:hAnsi="Times New Roman"/>
          <w:sz w:val="24"/>
          <w:lang w:val="lt-LT"/>
        </w:rPr>
      </w:pPr>
    </w:p>
    <w:p w14:paraId="728EA147" w14:textId="42BA4CE9" w:rsidR="00CE7C79" w:rsidRDefault="00CE7C79" w:rsidP="00590466">
      <w:pPr>
        <w:spacing w:after="20"/>
        <w:jc w:val="both"/>
        <w:rPr>
          <w:rFonts w:ascii="Times New Roman" w:hAnsi="Times New Roman"/>
          <w:sz w:val="24"/>
          <w:lang w:val="lt-LT"/>
        </w:rPr>
      </w:pPr>
    </w:p>
    <w:p w14:paraId="00254C8F" w14:textId="68659EC5" w:rsidR="00F010AC" w:rsidRDefault="00F010AC" w:rsidP="00590466">
      <w:pPr>
        <w:spacing w:after="20"/>
        <w:jc w:val="both"/>
        <w:rPr>
          <w:rFonts w:ascii="Times New Roman" w:hAnsi="Times New Roman"/>
          <w:sz w:val="24"/>
          <w:lang w:val="lt-LT"/>
        </w:rPr>
      </w:pPr>
    </w:p>
    <w:p w14:paraId="1D88CA6E" w14:textId="7C2DB8C8" w:rsidR="00F010AC" w:rsidRDefault="00F010AC" w:rsidP="00590466">
      <w:pPr>
        <w:spacing w:after="20"/>
        <w:jc w:val="both"/>
        <w:rPr>
          <w:rFonts w:ascii="Times New Roman" w:hAnsi="Times New Roman"/>
          <w:sz w:val="24"/>
          <w:lang w:val="lt-LT"/>
        </w:rPr>
      </w:pPr>
    </w:p>
    <w:p w14:paraId="0116CF4A" w14:textId="69443BE8" w:rsidR="00F010AC" w:rsidRDefault="00F010AC" w:rsidP="00590466">
      <w:pPr>
        <w:spacing w:after="20"/>
        <w:jc w:val="both"/>
        <w:rPr>
          <w:rFonts w:ascii="Times New Roman" w:hAnsi="Times New Roman"/>
          <w:sz w:val="24"/>
          <w:lang w:val="lt-LT"/>
        </w:rPr>
      </w:pPr>
    </w:p>
    <w:p w14:paraId="79BB1B6E" w14:textId="5EED192B" w:rsidR="00F010AC" w:rsidRDefault="00F010AC" w:rsidP="00590466">
      <w:pPr>
        <w:spacing w:after="20"/>
        <w:jc w:val="both"/>
        <w:rPr>
          <w:rFonts w:ascii="Times New Roman" w:hAnsi="Times New Roman"/>
          <w:sz w:val="24"/>
          <w:lang w:val="lt-LT"/>
        </w:rPr>
      </w:pPr>
    </w:p>
    <w:p w14:paraId="48EB6076" w14:textId="19038117" w:rsidR="00F010AC" w:rsidRDefault="00F010AC" w:rsidP="00590466">
      <w:pPr>
        <w:spacing w:after="20"/>
        <w:jc w:val="both"/>
        <w:rPr>
          <w:rFonts w:ascii="Times New Roman" w:hAnsi="Times New Roman"/>
          <w:sz w:val="24"/>
          <w:lang w:val="lt-LT"/>
        </w:rPr>
      </w:pPr>
    </w:p>
    <w:p w14:paraId="367BFEA3" w14:textId="330E5030" w:rsidR="00F010AC" w:rsidRDefault="00F010AC" w:rsidP="00590466">
      <w:pPr>
        <w:spacing w:after="20"/>
        <w:jc w:val="both"/>
        <w:rPr>
          <w:rFonts w:ascii="Times New Roman" w:hAnsi="Times New Roman"/>
          <w:sz w:val="24"/>
          <w:lang w:val="lt-LT"/>
        </w:rPr>
      </w:pPr>
    </w:p>
    <w:p w14:paraId="4726FFB4" w14:textId="5D87BF9A" w:rsidR="00F010AC" w:rsidRDefault="00F010AC" w:rsidP="00590466">
      <w:pPr>
        <w:spacing w:after="20"/>
        <w:jc w:val="both"/>
        <w:rPr>
          <w:rFonts w:ascii="Times New Roman" w:hAnsi="Times New Roman"/>
          <w:sz w:val="24"/>
          <w:lang w:val="lt-LT"/>
        </w:rPr>
      </w:pPr>
    </w:p>
    <w:p w14:paraId="3BCE5E59" w14:textId="21A4A696" w:rsidR="00F010AC" w:rsidRDefault="00F010AC" w:rsidP="00590466">
      <w:pPr>
        <w:spacing w:after="20"/>
        <w:jc w:val="both"/>
        <w:rPr>
          <w:rFonts w:ascii="Times New Roman" w:hAnsi="Times New Roman"/>
          <w:sz w:val="24"/>
          <w:lang w:val="lt-LT"/>
        </w:rPr>
      </w:pPr>
    </w:p>
    <w:p w14:paraId="449793F2" w14:textId="2F7D7209" w:rsidR="00F010AC" w:rsidRDefault="00F010AC" w:rsidP="00590466">
      <w:pPr>
        <w:spacing w:after="20"/>
        <w:jc w:val="both"/>
        <w:rPr>
          <w:rFonts w:ascii="Times New Roman" w:hAnsi="Times New Roman"/>
          <w:sz w:val="24"/>
          <w:lang w:val="lt-LT"/>
        </w:rPr>
      </w:pPr>
    </w:p>
    <w:p w14:paraId="7A8C8AE6" w14:textId="6866FADD" w:rsidR="00F010AC" w:rsidRDefault="00F010AC" w:rsidP="00590466">
      <w:pPr>
        <w:spacing w:after="20"/>
        <w:jc w:val="both"/>
        <w:rPr>
          <w:rFonts w:ascii="Times New Roman" w:hAnsi="Times New Roman"/>
          <w:sz w:val="24"/>
          <w:lang w:val="lt-LT"/>
        </w:rPr>
      </w:pPr>
    </w:p>
    <w:p w14:paraId="51B2EC97" w14:textId="4A2B1A66" w:rsidR="00F010AC" w:rsidRDefault="00F010AC" w:rsidP="00590466">
      <w:pPr>
        <w:spacing w:after="20"/>
        <w:jc w:val="both"/>
        <w:rPr>
          <w:rFonts w:ascii="Times New Roman" w:hAnsi="Times New Roman"/>
          <w:sz w:val="24"/>
          <w:lang w:val="lt-LT"/>
        </w:rPr>
      </w:pPr>
    </w:p>
    <w:p w14:paraId="72A0A154" w14:textId="2151D0D5" w:rsidR="00F010AC" w:rsidRDefault="00F010AC" w:rsidP="00590466">
      <w:pPr>
        <w:spacing w:after="20"/>
        <w:jc w:val="both"/>
        <w:rPr>
          <w:rFonts w:ascii="Times New Roman" w:hAnsi="Times New Roman"/>
          <w:sz w:val="24"/>
          <w:lang w:val="lt-LT"/>
        </w:rPr>
      </w:pPr>
    </w:p>
    <w:p w14:paraId="5AC5519F" w14:textId="327C06B1" w:rsidR="00F010AC" w:rsidRDefault="00F010AC" w:rsidP="00590466">
      <w:pPr>
        <w:spacing w:after="20"/>
        <w:jc w:val="both"/>
        <w:rPr>
          <w:rFonts w:ascii="Times New Roman" w:hAnsi="Times New Roman"/>
          <w:sz w:val="24"/>
          <w:lang w:val="lt-LT"/>
        </w:rPr>
      </w:pPr>
    </w:p>
    <w:p w14:paraId="5B198659" w14:textId="142889BA" w:rsidR="00F010AC" w:rsidRDefault="00F010AC" w:rsidP="00590466">
      <w:pPr>
        <w:spacing w:after="20"/>
        <w:jc w:val="both"/>
        <w:rPr>
          <w:rFonts w:ascii="Times New Roman" w:hAnsi="Times New Roman"/>
          <w:sz w:val="24"/>
          <w:lang w:val="lt-LT"/>
        </w:rPr>
      </w:pPr>
    </w:p>
    <w:p w14:paraId="723870FF" w14:textId="06E4EC90" w:rsidR="00F010AC" w:rsidRDefault="00F010AC" w:rsidP="00590466">
      <w:pPr>
        <w:spacing w:after="20"/>
        <w:jc w:val="both"/>
        <w:rPr>
          <w:rFonts w:ascii="Times New Roman" w:hAnsi="Times New Roman"/>
          <w:sz w:val="24"/>
          <w:lang w:val="lt-LT"/>
        </w:rPr>
      </w:pPr>
    </w:p>
    <w:p w14:paraId="17540597" w14:textId="79780921" w:rsidR="00F010AC" w:rsidRDefault="00F010AC" w:rsidP="00590466">
      <w:pPr>
        <w:spacing w:after="20"/>
        <w:jc w:val="both"/>
        <w:rPr>
          <w:rFonts w:ascii="Times New Roman" w:hAnsi="Times New Roman"/>
          <w:sz w:val="24"/>
          <w:lang w:val="lt-LT"/>
        </w:rPr>
      </w:pPr>
    </w:p>
    <w:p w14:paraId="0D03219D" w14:textId="60CB7F5E" w:rsidR="00F010AC" w:rsidRDefault="00F010AC" w:rsidP="00590466">
      <w:pPr>
        <w:spacing w:after="20"/>
        <w:jc w:val="both"/>
        <w:rPr>
          <w:rFonts w:ascii="Times New Roman" w:hAnsi="Times New Roman"/>
          <w:sz w:val="24"/>
          <w:lang w:val="lt-LT"/>
        </w:rPr>
      </w:pPr>
    </w:p>
    <w:p w14:paraId="79E22AA9" w14:textId="77777777" w:rsidR="00F010AC" w:rsidRDefault="00F010AC" w:rsidP="00590466">
      <w:pPr>
        <w:spacing w:after="20"/>
        <w:jc w:val="both"/>
        <w:rPr>
          <w:rFonts w:ascii="Times New Roman" w:hAnsi="Times New Roman"/>
          <w:sz w:val="24"/>
          <w:lang w:val="lt-LT"/>
        </w:rPr>
      </w:pPr>
    </w:p>
    <w:p w14:paraId="64CE1BE6" w14:textId="77777777" w:rsidR="00B640AF" w:rsidRPr="00CF1063" w:rsidRDefault="00B640AF" w:rsidP="00B640AF">
      <w:pPr>
        <w:spacing w:after="20"/>
        <w:jc w:val="both"/>
        <w:rPr>
          <w:rStyle w:val="Hipersaitas"/>
          <w:rFonts w:ascii="Times New Roman" w:hAnsi="Times New Roman"/>
          <w:sz w:val="22"/>
          <w:szCs w:val="22"/>
          <w:lang w:val="lt-LT"/>
        </w:rPr>
      </w:pPr>
      <w:r w:rsidRPr="00CF1063">
        <w:rPr>
          <w:rFonts w:ascii="Times New Roman" w:hAnsi="Times New Roman"/>
          <w:color w:val="000000" w:themeColor="text1"/>
          <w:sz w:val="22"/>
          <w:szCs w:val="22"/>
          <w:lang w:val="lt-LT"/>
        </w:rPr>
        <w:t xml:space="preserve">Danutė </w:t>
      </w:r>
      <w:proofErr w:type="spellStart"/>
      <w:r w:rsidRPr="00CF1063">
        <w:rPr>
          <w:rFonts w:ascii="Times New Roman" w:hAnsi="Times New Roman"/>
          <w:color w:val="000000" w:themeColor="text1"/>
          <w:sz w:val="22"/>
          <w:szCs w:val="22"/>
          <w:lang w:val="lt-LT"/>
        </w:rPr>
        <w:t>Bužinskienė</w:t>
      </w:r>
      <w:proofErr w:type="spellEnd"/>
      <w:r w:rsidRPr="00CF1063">
        <w:rPr>
          <w:rFonts w:ascii="Times New Roman" w:hAnsi="Times New Roman"/>
          <w:color w:val="000000" w:themeColor="text1"/>
          <w:sz w:val="22"/>
          <w:szCs w:val="22"/>
          <w:lang w:val="lt-LT"/>
        </w:rPr>
        <w:t xml:space="preserve">, tel. (8 5)  219 1191, el. p. </w:t>
      </w:r>
      <w:hyperlink r:id="rId14" w:history="1">
        <w:r w:rsidRPr="00CF1063">
          <w:rPr>
            <w:rStyle w:val="Hipersaitas"/>
            <w:rFonts w:ascii="Times New Roman" w:hAnsi="Times New Roman"/>
            <w:sz w:val="22"/>
            <w:szCs w:val="22"/>
            <w:lang w:val="lt-LT"/>
          </w:rPr>
          <w:t>Danute.Buzinskiene@smm.lt</w:t>
        </w:r>
      </w:hyperlink>
    </w:p>
    <w:p w14:paraId="5211312D" w14:textId="77777777" w:rsidR="001007BF" w:rsidRPr="00CF1063" w:rsidRDefault="001007BF" w:rsidP="001007BF">
      <w:pPr>
        <w:spacing w:after="20"/>
        <w:jc w:val="both"/>
        <w:rPr>
          <w:rStyle w:val="Hipersaitas"/>
          <w:rFonts w:ascii="Times New Roman" w:hAnsi="Times New Roman"/>
          <w:sz w:val="22"/>
          <w:szCs w:val="22"/>
          <w:lang w:val="lt-LT"/>
        </w:rPr>
      </w:pPr>
      <w:r w:rsidRPr="00CF1063">
        <w:rPr>
          <w:rFonts w:ascii="Times New Roman" w:hAnsi="Times New Roman"/>
          <w:sz w:val="22"/>
          <w:szCs w:val="22"/>
          <w:lang w:val="lt-LT"/>
        </w:rPr>
        <w:t>An</w:t>
      </w:r>
      <w:r w:rsidR="00A27B6C" w:rsidRPr="00CF1063">
        <w:rPr>
          <w:rFonts w:ascii="Times New Roman" w:hAnsi="Times New Roman"/>
          <w:sz w:val="22"/>
          <w:szCs w:val="22"/>
          <w:lang w:val="lt-LT"/>
        </w:rPr>
        <w:t>d</w:t>
      </w:r>
      <w:r w:rsidRPr="00CF1063">
        <w:rPr>
          <w:rFonts w:ascii="Times New Roman" w:hAnsi="Times New Roman"/>
          <w:sz w:val="22"/>
          <w:szCs w:val="22"/>
          <w:lang w:val="lt-LT"/>
        </w:rPr>
        <w:t xml:space="preserve">rius </w:t>
      </w:r>
      <w:proofErr w:type="spellStart"/>
      <w:r w:rsidRPr="00CF1063">
        <w:rPr>
          <w:rFonts w:ascii="Times New Roman" w:hAnsi="Times New Roman"/>
          <w:sz w:val="22"/>
          <w:szCs w:val="22"/>
          <w:lang w:val="lt-LT"/>
        </w:rPr>
        <w:t>Šarmavičius</w:t>
      </w:r>
      <w:proofErr w:type="spellEnd"/>
      <w:r w:rsidRPr="00CF1063">
        <w:rPr>
          <w:rFonts w:ascii="Times New Roman" w:hAnsi="Times New Roman"/>
          <w:sz w:val="22"/>
          <w:szCs w:val="22"/>
          <w:lang w:val="lt-LT"/>
        </w:rPr>
        <w:t xml:space="preserve">, tel. </w:t>
      </w:r>
      <w:r w:rsidRPr="00CF1063">
        <w:rPr>
          <w:rFonts w:ascii="Times New Roman" w:hAnsi="Times New Roman"/>
          <w:color w:val="000000" w:themeColor="text1"/>
          <w:sz w:val="22"/>
          <w:szCs w:val="22"/>
          <w:lang w:val="lt-LT"/>
        </w:rPr>
        <w:t>8 5)  219 11</w:t>
      </w:r>
      <w:r w:rsidR="00A27B6C" w:rsidRPr="00CF1063">
        <w:rPr>
          <w:rFonts w:ascii="Times New Roman" w:hAnsi="Times New Roman"/>
          <w:color w:val="000000" w:themeColor="text1"/>
          <w:sz w:val="22"/>
          <w:szCs w:val="22"/>
          <w:lang w:val="lt-LT"/>
        </w:rPr>
        <w:t>87</w:t>
      </w:r>
      <w:r w:rsidRPr="00CF1063">
        <w:rPr>
          <w:rFonts w:ascii="Times New Roman" w:hAnsi="Times New Roman"/>
          <w:color w:val="000000" w:themeColor="text1"/>
          <w:sz w:val="22"/>
          <w:szCs w:val="22"/>
          <w:lang w:val="lt-LT"/>
        </w:rPr>
        <w:t xml:space="preserve">, el. p. </w:t>
      </w:r>
      <w:hyperlink r:id="rId15" w:history="1">
        <w:r w:rsidR="00A27B6C" w:rsidRPr="00CF1063">
          <w:rPr>
            <w:rStyle w:val="Hipersaitas"/>
            <w:rFonts w:ascii="Times New Roman" w:hAnsi="Times New Roman"/>
            <w:sz w:val="22"/>
            <w:szCs w:val="22"/>
            <w:lang w:val="lt-LT"/>
          </w:rPr>
          <w:t>Andrius.Sarmavicius</w:t>
        </w:r>
        <w:r w:rsidR="00A27B6C" w:rsidRPr="00CF1063">
          <w:rPr>
            <w:rStyle w:val="Hipersaitas"/>
            <w:rFonts w:ascii="Times New Roman" w:hAnsi="Times New Roman"/>
            <w:sz w:val="22"/>
            <w:szCs w:val="22"/>
            <w:lang w:val="en-US"/>
          </w:rPr>
          <w:t>@</w:t>
        </w:r>
        <w:proofErr w:type="spellStart"/>
        <w:r w:rsidR="00A27B6C" w:rsidRPr="00CF1063">
          <w:rPr>
            <w:rStyle w:val="Hipersaitas"/>
            <w:rFonts w:ascii="Times New Roman" w:hAnsi="Times New Roman"/>
            <w:sz w:val="22"/>
            <w:szCs w:val="22"/>
            <w:lang w:val="en-US"/>
          </w:rPr>
          <w:t>smm.lt</w:t>
        </w:r>
        <w:proofErr w:type="spellEnd"/>
      </w:hyperlink>
    </w:p>
    <w:sectPr w:rsidR="001007BF" w:rsidRPr="00CF1063" w:rsidSect="002C6A9D">
      <w:headerReference w:type="default" r:id="rId16"/>
      <w:footerReference w:type="even" r:id="rId17"/>
      <w:footerReference w:type="default" r:id="rId18"/>
      <w:footerReference w:type="first" r:id="rId19"/>
      <w:pgSz w:w="11907" w:h="16840" w:code="9"/>
      <w:pgMar w:top="1134" w:right="567" w:bottom="425" w:left="1701" w:header="289" w:footer="720" w:gutter="0"/>
      <w:cols w:space="720"/>
      <w:noEndnote/>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B4FD3F" w16cex:dateUtc="2021-08-20T10:24:45.73Z"/>
  <w16cex:commentExtensible w16cex:durableId="4003303A" w16cex:dateUtc="2021-08-20T10:26:17.054Z"/>
  <w16cex:commentExtensible w16cex:durableId="2EDE873C" w16cex:dateUtc="2021-08-20T10:35:00.916Z"/>
  <w16cex:commentExtensible w16cex:durableId="21C12FC1" w16cex:dateUtc="2021-08-20T10:54:43.439Z"/>
</w16cex:commentsExtensible>
</file>

<file path=word/commentsIds.xml><?xml version="1.0" encoding="utf-8"?>
<w16cid:commentsIds xmlns:mc="http://schemas.openxmlformats.org/markup-compatibility/2006" xmlns:w16cid="http://schemas.microsoft.com/office/word/2016/wordml/cid" mc:Ignorable="w16cid">
  <w16cid:commentId w16cid:paraId="0837B6AF" w16cid:durableId="3E450E9B"/>
  <w16cid:commentId w16cid:paraId="722F26D5" w16cid:durableId="43ABFC31"/>
  <w16cid:commentId w16cid:paraId="15F1B191" w16cid:durableId="4DA05D28"/>
  <w16cid:commentId w16cid:paraId="7435C8A3" w16cid:durableId="0DFC2BD2"/>
  <w16cid:commentId w16cid:paraId="4E5F0190" w16cid:durableId="2DD85636"/>
  <w16cid:commentId w16cid:paraId="2DCBBDF7" w16cid:durableId="1AA7699D"/>
  <w16cid:commentId w16cid:paraId="7C437F99" w16cid:durableId="5E68DE88"/>
  <w16cid:commentId w16cid:paraId="44830CBD" w16cid:durableId="50936592"/>
  <w16cid:commentId w16cid:paraId="728C87BF" w16cid:durableId="4969F64C"/>
  <w16cid:commentId w16cid:paraId="069D8A0F" w16cid:durableId="1AB4FD3F"/>
  <w16cid:commentId w16cid:paraId="558003E2" w16cid:durableId="4003303A"/>
  <w16cid:commentId w16cid:paraId="781278EF" w16cid:durableId="2EDE873C"/>
  <w16cid:commentId w16cid:paraId="3CD31A87" w16cid:durableId="21C12F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F67B8" w14:textId="77777777" w:rsidR="00E10581" w:rsidRDefault="00E10581">
      <w:r>
        <w:separator/>
      </w:r>
    </w:p>
  </w:endnote>
  <w:endnote w:type="continuationSeparator" w:id="0">
    <w:p w14:paraId="1F63496D" w14:textId="77777777" w:rsidR="00E10581" w:rsidRDefault="00E1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altName w:val="Times New Roman"/>
    <w:charset w:val="00"/>
    <w:family w:val="swiss"/>
    <w:pitch w:val="variable"/>
    <w:sig w:usb0="03000003" w:usb1="00000000" w:usb2="00000000" w:usb3="00000000" w:csb0="0001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AF17A" w14:textId="77777777" w:rsidR="00A32B77" w:rsidRDefault="00A32B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1E9442" w14:textId="77777777" w:rsidR="00A32B77" w:rsidRDefault="00A32B7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5DA52" w14:textId="77777777" w:rsidR="00A32B77" w:rsidRPr="00DA4683" w:rsidRDefault="00A32B77">
    <w:pPr>
      <w:pStyle w:val="Porat"/>
      <w:framePr w:wrap="around" w:vAnchor="text" w:hAnchor="margin" w:xAlign="right" w:y="1"/>
      <w:rPr>
        <w:rStyle w:val="Puslapionumeris"/>
        <w:sz w:val="16"/>
        <w:szCs w:val="16"/>
      </w:rPr>
    </w:pPr>
  </w:p>
  <w:p w14:paraId="5565369B" w14:textId="77777777" w:rsidR="00A32B77" w:rsidRDefault="00A32B77">
    <w:pPr>
      <w:pStyle w:val="Porat"/>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C668C" w14:textId="77777777" w:rsidR="00A32B77" w:rsidRPr="00DA4683" w:rsidRDefault="00A32B77" w:rsidP="00DB4B34">
    <w:pPr>
      <w:pStyle w:val="Porat"/>
      <w:framePr w:wrap="around" w:vAnchor="text" w:hAnchor="margin" w:xAlign="right" w:y="1"/>
      <w:rPr>
        <w:rStyle w:val="Puslapionumeris"/>
        <w:sz w:val="16"/>
        <w:szCs w:val="16"/>
      </w:rPr>
    </w:pPr>
  </w:p>
  <w:p w14:paraId="7656FBCC" w14:textId="77777777" w:rsidR="00A32B77" w:rsidRDefault="00A32B77" w:rsidP="00DB4B34">
    <w:pPr>
      <w:pStyle w:val="Porat"/>
    </w:pPr>
  </w:p>
  <w:p w14:paraId="0206B361" w14:textId="77777777" w:rsidR="00A32B77" w:rsidRPr="00C54BEA" w:rsidRDefault="00A32B77" w:rsidP="00DB4B34">
    <w:pPr>
      <w:pStyle w:val="Pora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9C132" w14:textId="77777777" w:rsidR="00E10581" w:rsidRDefault="00E10581">
      <w:r>
        <w:separator/>
      </w:r>
    </w:p>
  </w:footnote>
  <w:footnote w:type="continuationSeparator" w:id="0">
    <w:p w14:paraId="0E70E90F" w14:textId="77777777" w:rsidR="00E10581" w:rsidRDefault="00E10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564273"/>
      <w:docPartObj>
        <w:docPartGallery w:val="Page Numbers (Top of Page)"/>
        <w:docPartUnique/>
      </w:docPartObj>
    </w:sdtPr>
    <w:sdtEndPr>
      <w:rPr>
        <w:rFonts w:ascii="Times New Roman" w:hAnsi="Times New Roman"/>
        <w:sz w:val="24"/>
      </w:rPr>
    </w:sdtEndPr>
    <w:sdtContent>
      <w:p w14:paraId="41DA2D25" w14:textId="185F83C1" w:rsidR="00A32B77" w:rsidRPr="00D0047C" w:rsidRDefault="00A32B77">
        <w:pPr>
          <w:pStyle w:val="Antrats"/>
          <w:jc w:val="center"/>
          <w:rPr>
            <w:rFonts w:ascii="Times New Roman" w:hAnsi="Times New Roman"/>
            <w:sz w:val="24"/>
          </w:rPr>
        </w:pPr>
        <w:r w:rsidRPr="00D0047C">
          <w:rPr>
            <w:rFonts w:ascii="Times New Roman" w:hAnsi="Times New Roman"/>
            <w:sz w:val="24"/>
          </w:rPr>
          <w:fldChar w:fldCharType="begin"/>
        </w:r>
        <w:r w:rsidRPr="00D0047C">
          <w:rPr>
            <w:rFonts w:ascii="Times New Roman" w:hAnsi="Times New Roman"/>
            <w:sz w:val="24"/>
          </w:rPr>
          <w:instrText>PAGE   \* MERGEFORMAT</w:instrText>
        </w:r>
        <w:r w:rsidRPr="00D0047C">
          <w:rPr>
            <w:rFonts w:ascii="Times New Roman" w:hAnsi="Times New Roman"/>
            <w:sz w:val="24"/>
          </w:rPr>
          <w:fldChar w:fldCharType="separate"/>
        </w:r>
        <w:r w:rsidR="00170BAC" w:rsidRPr="00170BAC">
          <w:rPr>
            <w:rFonts w:ascii="Times New Roman" w:hAnsi="Times New Roman"/>
            <w:noProof/>
            <w:sz w:val="24"/>
            <w:lang w:val="lt-LT"/>
          </w:rPr>
          <w:t>3</w:t>
        </w:r>
        <w:r w:rsidRPr="00D0047C">
          <w:rPr>
            <w:rFonts w:ascii="Times New Roman" w:hAnsi="Times New Roman"/>
            <w:sz w:val="24"/>
          </w:rPr>
          <w:fldChar w:fldCharType="end"/>
        </w:r>
      </w:p>
    </w:sdtContent>
  </w:sdt>
  <w:p w14:paraId="6A02CA91" w14:textId="77777777" w:rsidR="00A32B77" w:rsidRDefault="00A32B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1934"/>
    <w:multiLevelType w:val="hybridMultilevel"/>
    <w:tmpl w:val="0B9CA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85B0581"/>
    <w:multiLevelType w:val="hybridMultilevel"/>
    <w:tmpl w:val="3454F348"/>
    <w:lvl w:ilvl="0" w:tplc="57A60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A3B22"/>
    <w:multiLevelType w:val="hybridMultilevel"/>
    <w:tmpl w:val="FC444318"/>
    <w:lvl w:ilvl="0" w:tplc="2D76609E">
      <w:start w:val="1"/>
      <w:numFmt w:val="bullet"/>
      <w:lvlText w:val="–"/>
      <w:lvlJc w:val="left"/>
      <w:pPr>
        <w:ind w:left="9291" w:hanging="360"/>
      </w:pPr>
      <w:rPr>
        <w:rFonts w:ascii="Times New Roman" w:eastAsia="Times New Roman" w:hAnsi="Times New Roman" w:cs="Times New Roman" w:hint="default"/>
        <w:color w:val="000000"/>
      </w:rPr>
    </w:lvl>
    <w:lvl w:ilvl="1" w:tplc="04270003" w:tentative="1">
      <w:start w:val="1"/>
      <w:numFmt w:val="bullet"/>
      <w:lvlText w:val="o"/>
      <w:lvlJc w:val="left"/>
      <w:pPr>
        <w:ind w:left="10011" w:hanging="360"/>
      </w:pPr>
      <w:rPr>
        <w:rFonts w:ascii="Courier New" w:hAnsi="Courier New" w:cs="Courier New" w:hint="default"/>
      </w:rPr>
    </w:lvl>
    <w:lvl w:ilvl="2" w:tplc="04270005" w:tentative="1">
      <w:start w:val="1"/>
      <w:numFmt w:val="bullet"/>
      <w:lvlText w:val=""/>
      <w:lvlJc w:val="left"/>
      <w:pPr>
        <w:ind w:left="10731" w:hanging="360"/>
      </w:pPr>
      <w:rPr>
        <w:rFonts w:ascii="Wingdings" w:hAnsi="Wingdings" w:hint="default"/>
      </w:rPr>
    </w:lvl>
    <w:lvl w:ilvl="3" w:tplc="04270001" w:tentative="1">
      <w:start w:val="1"/>
      <w:numFmt w:val="bullet"/>
      <w:lvlText w:val=""/>
      <w:lvlJc w:val="left"/>
      <w:pPr>
        <w:ind w:left="11451" w:hanging="360"/>
      </w:pPr>
      <w:rPr>
        <w:rFonts w:ascii="Symbol" w:hAnsi="Symbol" w:hint="default"/>
      </w:rPr>
    </w:lvl>
    <w:lvl w:ilvl="4" w:tplc="04270003" w:tentative="1">
      <w:start w:val="1"/>
      <w:numFmt w:val="bullet"/>
      <w:lvlText w:val="o"/>
      <w:lvlJc w:val="left"/>
      <w:pPr>
        <w:ind w:left="12171" w:hanging="360"/>
      </w:pPr>
      <w:rPr>
        <w:rFonts w:ascii="Courier New" w:hAnsi="Courier New" w:cs="Courier New" w:hint="default"/>
      </w:rPr>
    </w:lvl>
    <w:lvl w:ilvl="5" w:tplc="04270005" w:tentative="1">
      <w:start w:val="1"/>
      <w:numFmt w:val="bullet"/>
      <w:lvlText w:val=""/>
      <w:lvlJc w:val="left"/>
      <w:pPr>
        <w:ind w:left="12891" w:hanging="360"/>
      </w:pPr>
      <w:rPr>
        <w:rFonts w:ascii="Wingdings" w:hAnsi="Wingdings" w:hint="default"/>
      </w:rPr>
    </w:lvl>
    <w:lvl w:ilvl="6" w:tplc="04270001" w:tentative="1">
      <w:start w:val="1"/>
      <w:numFmt w:val="bullet"/>
      <w:lvlText w:val=""/>
      <w:lvlJc w:val="left"/>
      <w:pPr>
        <w:ind w:left="13611" w:hanging="360"/>
      </w:pPr>
      <w:rPr>
        <w:rFonts w:ascii="Symbol" w:hAnsi="Symbol" w:hint="default"/>
      </w:rPr>
    </w:lvl>
    <w:lvl w:ilvl="7" w:tplc="04270003" w:tentative="1">
      <w:start w:val="1"/>
      <w:numFmt w:val="bullet"/>
      <w:lvlText w:val="o"/>
      <w:lvlJc w:val="left"/>
      <w:pPr>
        <w:ind w:left="14331" w:hanging="360"/>
      </w:pPr>
      <w:rPr>
        <w:rFonts w:ascii="Courier New" w:hAnsi="Courier New" w:cs="Courier New" w:hint="default"/>
      </w:rPr>
    </w:lvl>
    <w:lvl w:ilvl="8" w:tplc="04270005" w:tentative="1">
      <w:start w:val="1"/>
      <w:numFmt w:val="bullet"/>
      <w:lvlText w:val=""/>
      <w:lvlJc w:val="left"/>
      <w:pPr>
        <w:ind w:left="15051" w:hanging="360"/>
      </w:pPr>
      <w:rPr>
        <w:rFonts w:ascii="Wingdings" w:hAnsi="Wingdings" w:hint="default"/>
      </w:rPr>
    </w:lvl>
  </w:abstractNum>
  <w:abstractNum w:abstractNumId="3">
    <w:nsid w:val="1D630BBA"/>
    <w:multiLevelType w:val="hybridMultilevel"/>
    <w:tmpl w:val="C786F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C629D3"/>
    <w:multiLevelType w:val="hybridMultilevel"/>
    <w:tmpl w:val="96D27D8A"/>
    <w:lvl w:ilvl="0" w:tplc="AA4E1CE4">
      <w:start w:val="1"/>
      <w:numFmt w:val="bullet"/>
      <w:lvlText w:val="−"/>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1E72F25"/>
    <w:multiLevelType w:val="hybridMultilevel"/>
    <w:tmpl w:val="51524EF8"/>
    <w:lvl w:ilvl="0" w:tplc="93DC0DC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2AD537E"/>
    <w:multiLevelType w:val="hybridMultilevel"/>
    <w:tmpl w:val="99DE7F4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nsid w:val="34C17BD3"/>
    <w:multiLevelType w:val="hybridMultilevel"/>
    <w:tmpl w:val="B506467C"/>
    <w:lvl w:ilvl="0" w:tplc="11DEE35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35FB103D"/>
    <w:multiLevelType w:val="hybridMultilevel"/>
    <w:tmpl w:val="358EE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0365A3"/>
    <w:multiLevelType w:val="hybridMultilevel"/>
    <w:tmpl w:val="3A6A48DA"/>
    <w:lvl w:ilvl="0" w:tplc="8B108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4A4D1EA8"/>
    <w:multiLevelType w:val="hybridMultilevel"/>
    <w:tmpl w:val="7DB88548"/>
    <w:lvl w:ilvl="0" w:tplc="57A603C0">
      <w:start w:val="1"/>
      <w:numFmt w:val="decimal"/>
      <w:lvlText w:val="%1)"/>
      <w:lvlJc w:val="left"/>
      <w:pPr>
        <w:ind w:left="720"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nsid w:val="571636B5"/>
    <w:multiLevelType w:val="hybridMultilevel"/>
    <w:tmpl w:val="61C8C3D4"/>
    <w:lvl w:ilvl="0" w:tplc="7146109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5DF67B0F"/>
    <w:multiLevelType w:val="hybridMultilevel"/>
    <w:tmpl w:val="5FC8D11C"/>
    <w:lvl w:ilvl="0" w:tplc="57A60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73770"/>
    <w:multiLevelType w:val="hybridMultilevel"/>
    <w:tmpl w:val="EBAE11EE"/>
    <w:lvl w:ilvl="0" w:tplc="04090001">
      <w:start w:val="1"/>
      <w:numFmt w:val="bullet"/>
      <w:lvlText w:val=""/>
      <w:lvlJc w:val="left"/>
      <w:pPr>
        <w:ind w:left="360" w:hanging="360"/>
      </w:pPr>
      <w:rPr>
        <w:rFonts w:ascii="Symbol" w:hAnsi="Symbol" w:hint="default"/>
      </w:rPr>
    </w:lvl>
    <w:lvl w:ilvl="1" w:tplc="AA4E1CE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4D8036E"/>
    <w:multiLevelType w:val="hybridMultilevel"/>
    <w:tmpl w:val="95A092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86F286D"/>
    <w:multiLevelType w:val="hybridMultilevel"/>
    <w:tmpl w:val="BBD8D44E"/>
    <w:lvl w:ilvl="0" w:tplc="228A76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nsid w:val="6B1F4F15"/>
    <w:multiLevelType w:val="hybridMultilevel"/>
    <w:tmpl w:val="2598AFD0"/>
    <w:lvl w:ilvl="0" w:tplc="1856FC0C">
      <w:numFmt w:val="bullet"/>
      <w:lvlText w:val=""/>
      <w:lvlJc w:val="left"/>
      <w:pPr>
        <w:ind w:left="927" w:hanging="360"/>
      </w:pPr>
      <w:rPr>
        <w:rFonts w:ascii="Symbol" w:eastAsia="Times New Roman" w:hAnsi="Symbol" w:cs="Times New Roman" w:hint="default"/>
        <w:sz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75076163"/>
    <w:multiLevelType w:val="hybridMultilevel"/>
    <w:tmpl w:val="9968A3C2"/>
    <w:lvl w:ilvl="0" w:tplc="6FE06E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7EFB2EE2"/>
    <w:multiLevelType w:val="hybridMultilevel"/>
    <w:tmpl w:val="B79A46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6"/>
  </w:num>
  <w:num w:numId="2">
    <w:abstractNumId w:val="8"/>
  </w:num>
  <w:num w:numId="3">
    <w:abstractNumId w:val="1"/>
  </w:num>
  <w:num w:numId="4">
    <w:abstractNumId w:val="12"/>
  </w:num>
  <w:num w:numId="5">
    <w:abstractNumId w:val="3"/>
  </w:num>
  <w:num w:numId="6">
    <w:abstractNumId w:val="10"/>
  </w:num>
  <w:num w:numId="7">
    <w:abstractNumId w:val="13"/>
  </w:num>
  <w:num w:numId="8">
    <w:abstractNumId w:val="4"/>
  </w:num>
  <w:num w:numId="9">
    <w:abstractNumId w:val="0"/>
  </w:num>
  <w:num w:numId="10">
    <w:abstractNumId w:val="15"/>
  </w:num>
  <w:num w:numId="11">
    <w:abstractNumId w:val="18"/>
  </w:num>
  <w:num w:numId="12">
    <w:abstractNumId w:val="17"/>
  </w:num>
  <w:num w:numId="13">
    <w:abstractNumId w:val="9"/>
  </w:num>
  <w:num w:numId="14">
    <w:abstractNumId w:val="11"/>
  </w:num>
  <w:num w:numId="15">
    <w:abstractNumId w:val="5"/>
  </w:num>
  <w:num w:numId="16">
    <w:abstractNumId w:val="2"/>
  </w:num>
  <w:num w:numId="17">
    <w:abstractNumId w:val="16"/>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0B"/>
    <w:rsid w:val="00000DDF"/>
    <w:rsid w:val="00000E57"/>
    <w:rsid w:val="0000747C"/>
    <w:rsid w:val="000116C4"/>
    <w:rsid w:val="00014B57"/>
    <w:rsid w:val="00015A79"/>
    <w:rsid w:val="000250F2"/>
    <w:rsid w:val="00025D2D"/>
    <w:rsid w:val="0003473E"/>
    <w:rsid w:val="00041B84"/>
    <w:rsid w:val="00041FF0"/>
    <w:rsid w:val="0004351C"/>
    <w:rsid w:val="00045BA3"/>
    <w:rsid w:val="000503C2"/>
    <w:rsid w:val="0005166D"/>
    <w:rsid w:val="00060042"/>
    <w:rsid w:val="000632CA"/>
    <w:rsid w:val="00066466"/>
    <w:rsid w:val="000742A8"/>
    <w:rsid w:val="0007693B"/>
    <w:rsid w:val="000769C7"/>
    <w:rsid w:val="00082083"/>
    <w:rsid w:val="0008504D"/>
    <w:rsid w:val="00091B61"/>
    <w:rsid w:val="000961C5"/>
    <w:rsid w:val="000A2DEA"/>
    <w:rsid w:val="000A3C61"/>
    <w:rsid w:val="000A4762"/>
    <w:rsid w:val="000A508A"/>
    <w:rsid w:val="000A53B6"/>
    <w:rsid w:val="000A5BB3"/>
    <w:rsid w:val="000A60F8"/>
    <w:rsid w:val="000A764D"/>
    <w:rsid w:val="000B3D22"/>
    <w:rsid w:val="000B561B"/>
    <w:rsid w:val="000B61DC"/>
    <w:rsid w:val="000B6950"/>
    <w:rsid w:val="000C1848"/>
    <w:rsid w:val="000C238C"/>
    <w:rsid w:val="000C2AF4"/>
    <w:rsid w:val="000C4BC2"/>
    <w:rsid w:val="000C690E"/>
    <w:rsid w:val="000C6AC0"/>
    <w:rsid w:val="000D5DC2"/>
    <w:rsid w:val="000E0358"/>
    <w:rsid w:val="000E18CA"/>
    <w:rsid w:val="000E4400"/>
    <w:rsid w:val="000E5730"/>
    <w:rsid w:val="000E691E"/>
    <w:rsid w:val="000F200A"/>
    <w:rsid w:val="000F6C28"/>
    <w:rsid w:val="000F6DF5"/>
    <w:rsid w:val="00100016"/>
    <w:rsid w:val="00100377"/>
    <w:rsid w:val="001007BF"/>
    <w:rsid w:val="001071F2"/>
    <w:rsid w:val="00107883"/>
    <w:rsid w:val="00117AF3"/>
    <w:rsid w:val="00117B08"/>
    <w:rsid w:val="00121519"/>
    <w:rsid w:val="0012210E"/>
    <w:rsid w:val="00122115"/>
    <w:rsid w:val="001221B7"/>
    <w:rsid w:val="00122E0B"/>
    <w:rsid w:val="00124D4C"/>
    <w:rsid w:val="001251F4"/>
    <w:rsid w:val="00125B17"/>
    <w:rsid w:val="00126E81"/>
    <w:rsid w:val="00130521"/>
    <w:rsid w:val="00131464"/>
    <w:rsid w:val="00131BD0"/>
    <w:rsid w:val="00134693"/>
    <w:rsid w:val="001349D6"/>
    <w:rsid w:val="00134ADB"/>
    <w:rsid w:val="00134B2E"/>
    <w:rsid w:val="00135917"/>
    <w:rsid w:val="00142475"/>
    <w:rsid w:val="001508A0"/>
    <w:rsid w:val="00151ADA"/>
    <w:rsid w:val="00151B5A"/>
    <w:rsid w:val="001524F5"/>
    <w:rsid w:val="00155184"/>
    <w:rsid w:val="001557AC"/>
    <w:rsid w:val="001612E4"/>
    <w:rsid w:val="00163842"/>
    <w:rsid w:val="0016771C"/>
    <w:rsid w:val="00170BAC"/>
    <w:rsid w:val="00171A72"/>
    <w:rsid w:val="00171F7B"/>
    <w:rsid w:val="00172947"/>
    <w:rsid w:val="00174036"/>
    <w:rsid w:val="00175197"/>
    <w:rsid w:val="001771EC"/>
    <w:rsid w:val="0018018A"/>
    <w:rsid w:val="00183CAD"/>
    <w:rsid w:val="001848F6"/>
    <w:rsid w:val="00190D93"/>
    <w:rsid w:val="001912A5"/>
    <w:rsid w:val="001974E0"/>
    <w:rsid w:val="001A0712"/>
    <w:rsid w:val="001A5551"/>
    <w:rsid w:val="001A7A83"/>
    <w:rsid w:val="001B0A3E"/>
    <w:rsid w:val="001C49A4"/>
    <w:rsid w:val="001C4F6E"/>
    <w:rsid w:val="001C5CC1"/>
    <w:rsid w:val="001C6C53"/>
    <w:rsid w:val="001D58D5"/>
    <w:rsid w:val="001E0610"/>
    <w:rsid w:val="001F0DB6"/>
    <w:rsid w:val="001F189F"/>
    <w:rsid w:val="001F1FAA"/>
    <w:rsid w:val="001F55FA"/>
    <w:rsid w:val="001F586F"/>
    <w:rsid w:val="001F6114"/>
    <w:rsid w:val="00200B9C"/>
    <w:rsid w:val="00201FA6"/>
    <w:rsid w:val="002037D8"/>
    <w:rsid w:val="002038A4"/>
    <w:rsid w:val="00203A76"/>
    <w:rsid w:val="002057ED"/>
    <w:rsid w:val="0020712A"/>
    <w:rsid w:val="00210EE6"/>
    <w:rsid w:val="00213735"/>
    <w:rsid w:val="00217153"/>
    <w:rsid w:val="0022063A"/>
    <w:rsid w:val="00221B2A"/>
    <w:rsid w:val="002252AD"/>
    <w:rsid w:val="00233369"/>
    <w:rsid w:val="00233A48"/>
    <w:rsid w:val="00237FD2"/>
    <w:rsid w:val="00242F4E"/>
    <w:rsid w:val="002432EB"/>
    <w:rsid w:val="0025355A"/>
    <w:rsid w:val="002545B4"/>
    <w:rsid w:val="00257A8F"/>
    <w:rsid w:val="002628DC"/>
    <w:rsid w:val="00263B42"/>
    <w:rsid w:val="002649AB"/>
    <w:rsid w:val="00265915"/>
    <w:rsid w:val="00266D5D"/>
    <w:rsid w:val="00267DAC"/>
    <w:rsid w:val="00273695"/>
    <w:rsid w:val="00273873"/>
    <w:rsid w:val="002757D6"/>
    <w:rsid w:val="00275D2C"/>
    <w:rsid w:val="0027709B"/>
    <w:rsid w:val="0028377B"/>
    <w:rsid w:val="00290882"/>
    <w:rsid w:val="00292555"/>
    <w:rsid w:val="00293462"/>
    <w:rsid w:val="00293B0B"/>
    <w:rsid w:val="002941BF"/>
    <w:rsid w:val="002A58BC"/>
    <w:rsid w:val="002B0C93"/>
    <w:rsid w:val="002B1B5F"/>
    <w:rsid w:val="002B5D2E"/>
    <w:rsid w:val="002C10B8"/>
    <w:rsid w:val="002C2C68"/>
    <w:rsid w:val="002C6A9D"/>
    <w:rsid w:val="002C6B54"/>
    <w:rsid w:val="002D2A4E"/>
    <w:rsid w:val="002D4E0C"/>
    <w:rsid w:val="002D7847"/>
    <w:rsid w:val="002E0D6F"/>
    <w:rsid w:val="002E1EC6"/>
    <w:rsid w:val="002E23F9"/>
    <w:rsid w:val="002E5D36"/>
    <w:rsid w:val="002E6851"/>
    <w:rsid w:val="002F0BFA"/>
    <w:rsid w:val="002F1347"/>
    <w:rsid w:val="002F14AE"/>
    <w:rsid w:val="002F4A20"/>
    <w:rsid w:val="002F6953"/>
    <w:rsid w:val="002F70BE"/>
    <w:rsid w:val="00300445"/>
    <w:rsid w:val="0030334C"/>
    <w:rsid w:val="003148A9"/>
    <w:rsid w:val="00314B9E"/>
    <w:rsid w:val="0032421C"/>
    <w:rsid w:val="00330011"/>
    <w:rsid w:val="00333C23"/>
    <w:rsid w:val="00333CD4"/>
    <w:rsid w:val="0033406E"/>
    <w:rsid w:val="00334141"/>
    <w:rsid w:val="00335FF2"/>
    <w:rsid w:val="00336EF9"/>
    <w:rsid w:val="00337854"/>
    <w:rsid w:val="00337C69"/>
    <w:rsid w:val="0034262D"/>
    <w:rsid w:val="00342FF3"/>
    <w:rsid w:val="00345534"/>
    <w:rsid w:val="003459B0"/>
    <w:rsid w:val="003463AC"/>
    <w:rsid w:val="00351D8A"/>
    <w:rsid w:val="00357BC8"/>
    <w:rsid w:val="00360DF7"/>
    <w:rsid w:val="0036743D"/>
    <w:rsid w:val="00367DCA"/>
    <w:rsid w:val="00370A58"/>
    <w:rsid w:val="00372CF6"/>
    <w:rsid w:val="00373DBE"/>
    <w:rsid w:val="0037643E"/>
    <w:rsid w:val="003814F1"/>
    <w:rsid w:val="003858AB"/>
    <w:rsid w:val="00385D08"/>
    <w:rsid w:val="00386581"/>
    <w:rsid w:val="00386D9B"/>
    <w:rsid w:val="0039422E"/>
    <w:rsid w:val="00394F53"/>
    <w:rsid w:val="003976EE"/>
    <w:rsid w:val="003978D8"/>
    <w:rsid w:val="00397C8D"/>
    <w:rsid w:val="003A4EFC"/>
    <w:rsid w:val="003A5899"/>
    <w:rsid w:val="003A6D38"/>
    <w:rsid w:val="003C1216"/>
    <w:rsid w:val="003C4A70"/>
    <w:rsid w:val="003C4DB2"/>
    <w:rsid w:val="003C61A1"/>
    <w:rsid w:val="003C651A"/>
    <w:rsid w:val="003D5D8B"/>
    <w:rsid w:val="003D7D33"/>
    <w:rsid w:val="003E4F79"/>
    <w:rsid w:val="003E74CC"/>
    <w:rsid w:val="003E7E11"/>
    <w:rsid w:val="003F38BA"/>
    <w:rsid w:val="003F7AFE"/>
    <w:rsid w:val="003F7F59"/>
    <w:rsid w:val="00407A48"/>
    <w:rsid w:val="00410F1E"/>
    <w:rsid w:val="004134A2"/>
    <w:rsid w:val="00414CC6"/>
    <w:rsid w:val="004152DF"/>
    <w:rsid w:val="00420049"/>
    <w:rsid w:val="00423095"/>
    <w:rsid w:val="004235D9"/>
    <w:rsid w:val="00423A03"/>
    <w:rsid w:val="00424429"/>
    <w:rsid w:val="00425AD7"/>
    <w:rsid w:val="00425CB3"/>
    <w:rsid w:val="00426172"/>
    <w:rsid w:val="0042779B"/>
    <w:rsid w:val="00434BD2"/>
    <w:rsid w:val="00437368"/>
    <w:rsid w:val="00441E01"/>
    <w:rsid w:val="00453A58"/>
    <w:rsid w:val="00454BC8"/>
    <w:rsid w:val="0045648F"/>
    <w:rsid w:val="00456C5D"/>
    <w:rsid w:val="004576F8"/>
    <w:rsid w:val="004579F3"/>
    <w:rsid w:val="00466441"/>
    <w:rsid w:val="00470D1C"/>
    <w:rsid w:val="00473C62"/>
    <w:rsid w:val="00476E1B"/>
    <w:rsid w:val="004939C7"/>
    <w:rsid w:val="00494EC2"/>
    <w:rsid w:val="00496F0D"/>
    <w:rsid w:val="00497B75"/>
    <w:rsid w:val="004A0B61"/>
    <w:rsid w:val="004A1219"/>
    <w:rsid w:val="004A1D6A"/>
    <w:rsid w:val="004A203D"/>
    <w:rsid w:val="004B3F0C"/>
    <w:rsid w:val="004C0694"/>
    <w:rsid w:val="004C1B9B"/>
    <w:rsid w:val="004C2B7A"/>
    <w:rsid w:val="004C3E1C"/>
    <w:rsid w:val="004C437A"/>
    <w:rsid w:val="004C561C"/>
    <w:rsid w:val="004C5D2F"/>
    <w:rsid w:val="004C71DD"/>
    <w:rsid w:val="004C7CD0"/>
    <w:rsid w:val="004D031A"/>
    <w:rsid w:val="004D0A83"/>
    <w:rsid w:val="004D3BE3"/>
    <w:rsid w:val="004D4147"/>
    <w:rsid w:val="004D5C6D"/>
    <w:rsid w:val="004D6ADD"/>
    <w:rsid w:val="004E6D56"/>
    <w:rsid w:val="004E6E39"/>
    <w:rsid w:val="004F16E7"/>
    <w:rsid w:val="004F21C8"/>
    <w:rsid w:val="004F268A"/>
    <w:rsid w:val="004F2AC9"/>
    <w:rsid w:val="004F2B6C"/>
    <w:rsid w:val="004F4CE3"/>
    <w:rsid w:val="004F5794"/>
    <w:rsid w:val="004F6555"/>
    <w:rsid w:val="00500F6A"/>
    <w:rsid w:val="005058B6"/>
    <w:rsid w:val="00506514"/>
    <w:rsid w:val="0051168D"/>
    <w:rsid w:val="00511E85"/>
    <w:rsid w:val="005162B6"/>
    <w:rsid w:val="00516EEB"/>
    <w:rsid w:val="005176A8"/>
    <w:rsid w:val="005270DC"/>
    <w:rsid w:val="00530263"/>
    <w:rsid w:val="005338DB"/>
    <w:rsid w:val="005347B2"/>
    <w:rsid w:val="005406BA"/>
    <w:rsid w:val="005417C5"/>
    <w:rsid w:val="00542BEF"/>
    <w:rsid w:val="0054329C"/>
    <w:rsid w:val="00545323"/>
    <w:rsid w:val="00547789"/>
    <w:rsid w:val="005513ED"/>
    <w:rsid w:val="005569F2"/>
    <w:rsid w:val="00561077"/>
    <w:rsid w:val="005611F4"/>
    <w:rsid w:val="00561B58"/>
    <w:rsid w:val="00562EA0"/>
    <w:rsid w:val="00563273"/>
    <w:rsid w:val="0056354E"/>
    <w:rsid w:val="0056673D"/>
    <w:rsid w:val="0057177F"/>
    <w:rsid w:val="00571CB2"/>
    <w:rsid w:val="00573C2E"/>
    <w:rsid w:val="00573EA4"/>
    <w:rsid w:val="0057423E"/>
    <w:rsid w:val="0057433E"/>
    <w:rsid w:val="00575D72"/>
    <w:rsid w:val="0058337A"/>
    <w:rsid w:val="00590466"/>
    <w:rsid w:val="00593059"/>
    <w:rsid w:val="0059346B"/>
    <w:rsid w:val="00593F4C"/>
    <w:rsid w:val="00595AC2"/>
    <w:rsid w:val="005A72DA"/>
    <w:rsid w:val="005B030D"/>
    <w:rsid w:val="005B1FF6"/>
    <w:rsid w:val="005B5608"/>
    <w:rsid w:val="005B657C"/>
    <w:rsid w:val="005B6AC5"/>
    <w:rsid w:val="005B746A"/>
    <w:rsid w:val="005C2B05"/>
    <w:rsid w:val="005C4F75"/>
    <w:rsid w:val="005C56F0"/>
    <w:rsid w:val="005D1F67"/>
    <w:rsid w:val="005D2248"/>
    <w:rsid w:val="005D3E29"/>
    <w:rsid w:val="005D61B8"/>
    <w:rsid w:val="005D68EA"/>
    <w:rsid w:val="005E3918"/>
    <w:rsid w:val="005E5DED"/>
    <w:rsid w:val="005E725E"/>
    <w:rsid w:val="005F095B"/>
    <w:rsid w:val="005F0D02"/>
    <w:rsid w:val="005F0EDF"/>
    <w:rsid w:val="005F2B93"/>
    <w:rsid w:val="005F3F21"/>
    <w:rsid w:val="005F7A2C"/>
    <w:rsid w:val="006106EE"/>
    <w:rsid w:val="00610A50"/>
    <w:rsid w:val="00613001"/>
    <w:rsid w:val="00614FE5"/>
    <w:rsid w:val="006223DE"/>
    <w:rsid w:val="00623F4D"/>
    <w:rsid w:val="00630447"/>
    <w:rsid w:val="00635A8B"/>
    <w:rsid w:val="00636D3D"/>
    <w:rsid w:val="006419A8"/>
    <w:rsid w:val="00643E78"/>
    <w:rsid w:val="00646EDF"/>
    <w:rsid w:val="00647BF3"/>
    <w:rsid w:val="0065199E"/>
    <w:rsid w:val="00655A60"/>
    <w:rsid w:val="00656271"/>
    <w:rsid w:val="00656B93"/>
    <w:rsid w:val="00660A38"/>
    <w:rsid w:val="006612DF"/>
    <w:rsid w:val="006618A8"/>
    <w:rsid w:val="00661F3B"/>
    <w:rsid w:val="006643AF"/>
    <w:rsid w:val="00670384"/>
    <w:rsid w:val="00676441"/>
    <w:rsid w:val="00677B39"/>
    <w:rsid w:val="00681B19"/>
    <w:rsid w:val="006823D9"/>
    <w:rsid w:val="00683AB5"/>
    <w:rsid w:val="00684568"/>
    <w:rsid w:val="00684C7D"/>
    <w:rsid w:val="006868C9"/>
    <w:rsid w:val="00686EF5"/>
    <w:rsid w:val="0069540E"/>
    <w:rsid w:val="006973CA"/>
    <w:rsid w:val="00697EF8"/>
    <w:rsid w:val="006A00D1"/>
    <w:rsid w:val="006A2598"/>
    <w:rsid w:val="006B04AC"/>
    <w:rsid w:val="006B0980"/>
    <w:rsid w:val="006B629C"/>
    <w:rsid w:val="006C1513"/>
    <w:rsid w:val="006C6E82"/>
    <w:rsid w:val="006D3547"/>
    <w:rsid w:val="006D7768"/>
    <w:rsid w:val="006E54F3"/>
    <w:rsid w:val="006E79F0"/>
    <w:rsid w:val="006F0A1D"/>
    <w:rsid w:val="006F0BB7"/>
    <w:rsid w:val="006F11B5"/>
    <w:rsid w:val="006F1D13"/>
    <w:rsid w:val="006F2D11"/>
    <w:rsid w:val="006F30B1"/>
    <w:rsid w:val="006F3298"/>
    <w:rsid w:val="006F44EC"/>
    <w:rsid w:val="006F5CE6"/>
    <w:rsid w:val="006F6305"/>
    <w:rsid w:val="006F63D0"/>
    <w:rsid w:val="006F75EB"/>
    <w:rsid w:val="006F7D50"/>
    <w:rsid w:val="006F7E01"/>
    <w:rsid w:val="0070337B"/>
    <w:rsid w:val="00705342"/>
    <w:rsid w:val="00705A74"/>
    <w:rsid w:val="00710C69"/>
    <w:rsid w:val="00712D21"/>
    <w:rsid w:val="0071605C"/>
    <w:rsid w:val="00720316"/>
    <w:rsid w:val="00721FA6"/>
    <w:rsid w:val="00723826"/>
    <w:rsid w:val="007245CD"/>
    <w:rsid w:val="007252C5"/>
    <w:rsid w:val="00726B6F"/>
    <w:rsid w:val="00726EAB"/>
    <w:rsid w:val="00733B8A"/>
    <w:rsid w:val="00740889"/>
    <w:rsid w:val="00740FEB"/>
    <w:rsid w:val="007414D6"/>
    <w:rsid w:val="0074257F"/>
    <w:rsid w:val="00742917"/>
    <w:rsid w:val="00745BFA"/>
    <w:rsid w:val="00750938"/>
    <w:rsid w:val="00750C1D"/>
    <w:rsid w:val="00762861"/>
    <w:rsid w:val="00763998"/>
    <w:rsid w:val="00764794"/>
    <w:rsid w:val="007647CC"/>
    <w:rsid w:val="0076599A"/>
    <w:rsid w:val="00765BA9"/>
    <w:rsid w:val="007663B7"/>
    <w:rsid w:val="00772128"/>
    <w:rsid w:val="0077265C"/>
    <w:rsid w:val="00776DC7"/>
    <w:rsid w:val="00783625"/>
    <w:rsid w:val="00785C86"/>
    <w:rsid w:val="00785EBB"/>
    <w:rsid w:val="007861F3"/>
    <w:rsid w:val="00790907"/>
    <w:rsid w:val="00792B6F"/>
    <w:rsid w:val="007954E1"/>
    <w:rsid w:val="007A02FF"/>
    <w:rsid w:val="007A1B14"/>
    <w:rsid w:val="007A2335"/>
    <w:rsid w:val="007A29AA"/>
    <w:rsid w:val="007A768C"/>
    <w:rsid w:val="007A7DD3"/>
    <w:rsid w:val="007B2B02"/>
    <w:rsid w:val="007B3257"/>
    <w:rsid w:val="007B4618"/>
    <w:rsid w:val="007B77B8"/>
    <w:rsid w:val="007C376C"/>
    <w:rsid w:val="007C3BBB"/>
    <w:rsid w:val="007C4713"/>
    <w:rsid w:val="007C558A"/>
    <w:rsid w:val="007C5CB4"/>
    <w:rsid w:val="007C7670"/>
    <w:rsid w:val="007D30F8"/>
    <w:rsid w:val="007D3C42"/>
    <w:rsid w:val="007D7925"/>
    <w:rsid w:val="007E3175"/>
    <w:rsid w:val="007E3531"/>
    <w:rsid w:val="007E3704"/>
    <w:rsid w:val="007E3F57"/>
    <w:rsid w:val="007E5E87"/>
    <w:rsid w:val="007F4F59"/>
    <w:rsid w:val="00807654"/>
    <w:rsid w:val="00813C8F"/>
    <w:rsid w:val="00814F85"/>
    <w:rsid w:val="00815685"/>
    <w:rsid w:val="00816746"/>
    <w:rsid w:val="00816D6F"/>
    <w:rsid w:val="00820C53"/>
    <w:rsid w:val="008230E1"/>
    <w:rsid w:val="00825B34"/>
    <w:rsid w:val="00825CDB"/>
    <w:rsid w:val="00827381"/>
    <w:rsid w:val="008311B6"/>
    <w:rsid w:val="00836D9B"/>
    <w:rsid w:val="0083705F"/>
    <w:rsid w:val="00840D9E"/>
    <w:rsid w:val="00842DE7"/>
    <w:rsid w:val="0084338C"/>
    <w:rsid w:val="00846B09"/>
    <w:rsid w:val="00846C28"/>
    <w:rsid w:val="00850F07"/>
    <w:rsid w:val="008523D4"/>
    <w:rsid w:val="008565C9"/>
    <w:rsid w:val="0086105B"/>
    <w:rsid w:val="008754B9"/>
    <w:rsid w:val="008765A8"/>
    <w:rsid w:val="00880BF4"/>
    <w:rsid w:val="0088386B"/>
    <w:rsid w:val="00883A7E"/>
    <w:rsid w:val="00887652"/>
    <w:rsid w:val="008941A8"/>
    <w:rsid w:val="008953A0"/>
    <w:rsid w:val="008A2B4D"/>
    <w:rsid w:val="008A34EA"/>
    <w:rsid w:val="008A6CC6"/>
    <w:rsid w:val="008A78FB"/>
    <w:rsid w:val="008B0B3B"/>
    <w:rsid w:val="008B132F"/>
    <w:rsid w:val="008B3969"/>
    <w:rsid w:val="008B51C2"/>
    <w:rsid w:val="008B631A"/>
    <w:rsid w:val="008B6989"/>
    <w:rsid w:val="008C03BE"/>
    <w:rsid w:val="008C2011"/>
    <w:rsid w:val="008C4BBC"/>
    <w:rsid w:val="008D0EA2"/>
    <w:rsid w:val="008D0F93"/>
    <w:rsid w:val="008D1CE4"/>
    <w:rsid w:val="008D39D5"/>
    <w:rsid w:val="008D55B9"/>
    <w:rsid w:val="008D5EB2"/>
    <w:rsid w:val="008D77E4"/>
    <w:rsid w:val="008E1283"/>
    <w:rsid w:val="008E2CF1"/>
    <w:rsid w:val="008E4AE5"/>
    <w:rsid w:val="008E7BAE"/>
    <w:rsid w:val="008F05A2"/>
    <w:rsid w:val="008F35C9"/>
    <w:rsid w:val="00901145"/>
    <w:rsid w:val="00902145"/>
    <w:rsid w:val="00903008"/>
    <w:rsid w:val="00906ED7"/>
    <w:rsid w:val="00907463"/>
    <w:rsid w:val="00914D7D"/>
    <w:rsid w:val="00915703"/>
    <w:rsid w:val="00917759"/>
    <w:rsid w:val="009210F4"/>
    <w:rsid w:val="0092657D"/>
    <w:rsid w:val="00931352"/>
    <w:rsid w:val="00933C58"/>
    <w:rsid w:val="00933D3E"/>
    <w:rsid w:val="00935A52"/>
    <w:rsid w:val="00935BF1"/>
    <w:rsid w:val="00941691"/>
    <w:rsid w:val="0094668A"/>
    <w:rsid w:val="00946EDB"/>
    <w:rsid w:val="0095186B"/>
    <w:rsid w:val="00953BEE"/>
    <w:rsid w:val="00954299"/>
    <w:rsid w:val="00954D95"/>
    <w:rsid w:val="00961801"/>
    <w:rsid w:val="00971323"/>
    <w:rsid w:val="009725B0"/>
    <w:rsid w:val="00973D74"/>
    <w:rsid w:val="00975C63"/>
    <w:rsid w:val="00983877"/>
    <w:rsid w:val="009838B8"/>
    <w:rsid w:val="00986435"/>
    <w:rsid w:val="00990E73"/>
    <w:rsid w:val="00991E83"/>
    <w:rsid w:val="00992640"/>
    <w:rsid w:val="009A645B"/>
    <w:rsid w:val="009A6CA5"/>
    <w:rsid w:val="009A70D9"/>
    <w:rsid w:val="009A723E"/>
    <w:rsid w:val="009A7CC8"/>
    <w:rsid w:val="009B0E88"/>
    <w:rsid w:val="009C2E17"/>
    <w:rsid w:val="009C382F"/>
    <w:rsid w:val="009D1BC7"/>
    <w:rsid w:val="009D1D66"/>
    <w:rsid w:val="009D2DE8"/>
    <w:rsid w:val="009D34D2"/>
    <w:rsid w:val="009D439F"/>
    <w:rsid w:val="009D45DB"/>
    <w:rsid w:val="009D572D"/>
    <w:rsid w:val="009D74BD"/>
    <w:rsid w:val="009D7C3A"/>
    <w:rsid w:val="009E0CB4"/>
    <w:rsid w:val="009E2DC1"/>
    <w:rsid w:val="009E2EE8"/>
    <w:rsid w:val="009E3A48"/>
    <w:rsid w:val="009E5ECC"/>
    <w:rsid w:val="009E6807"/>
    <w:rsid w:val="009F3153"/>
    <w:rsid w:val="009F440E"/>
    <w:rsid w:val="009F6444"/>
    <w:rsid w:val="009F7EC4"/>
    <w:rsid w:val="00A00929"/>
    <w:rsid w:val="00A01F1B"/>
    <w:rsid w:val="00A02495"/>
    <w:rsid w:val="00A03835"/>
    <w:rsid w:val="00A044FA"/>
    <w:rsid w:val="00A045AC"/>
    <w:rsid w:val="00A0481E"/>
    <w:rsid w:val="00A04A88"/>
    <w:rsid w:val="00A05938"/>
    <w:rsid w:val="00A1154C"/>
    <w:rsid w:val="00A15CC9"/>
    <w:rsid w:val="00A265B5"/>
    <w:rsid w:val="00A27B6C"/>
    <w:rsid w:val="00A32B77"/>
    <w:rsid w:val="00A3489C"/>
    <w:rsid w:val="00A43D1F"/>
    <w:rsid w:val="00A45272"/>
    <w:rsid w:val="00A47035"/>
    <w:rsid w:val="00A470E9"/>
    <w:rsid w:val="00A52EDE"/>
    <w:rsid w:val="00A5734D"/>
    <w:rsid w:val="00A578D6"/>
    <w:rsid w:val="00A607FC"/>
    <w:rsid w:val="00A61CB8"/>
    <w:rsid w:val="00A62149"/>
    <w:rsid w:val="00A635C6"/>
    <w:rsid w:val="00A67E4E"/>
    <w:rsid w:val="00A70CD3"/>
    <w:rsid w:val="00A73F16"/>
    <w:rsid w:val="00A7447D"/>
    <w:rsid w:val="00A74935"/>
    <w:rsid w:val="00A7687B"/>
    <w:rsid w:val="00A81559"/>
    <w:rsid w:val="00A81CA1"/>
    <w:rsid w:val="00A82F51"/>
    <w:rsid w:val="00A863D3"/>
    <w:rsid w:val="00A86AB4"/>
    <w:rsid w:val="00A91248"/>
    <w:rsid w:val="00A92255"/>
    <w:rsid w:val="00AA54FE"/>
    <w:rsid w:val="00AA57E5"/>
    <w:rsid w:val="00AA65CC"/>
    <w:rsid w:val="00AB526F"/>
    <w:rsid w:val="00AB7708"/>
    <w:rsid w:val="00AC0A2C"/>
    <w:rsid w:val="00AC4DB2"/>
    <w:rsid w:val="00AC5BC3"/>
    <w:rsid w:val="00AC5DA3"/>
    <w:rsid w:val="00AC7F01"/>
    <w:rsid w:val="00AD1937"/>
    <w:rsid w:val="00AD5076"/>
    <w:rsid w:val="00AD594A"/>
    <w:rsid w:val="00AE2766"/>
    <w:rsid w:val="00AE6300"/>
    <w:rsid w:val="00AF10C8"/>
    <w:rsid w:val="00AF3D2F"/>
    <w:rsid w:val="00AF6D18"/>
    <w:rsid w:val="00B10C9A"/>
    <w:rsid w:val="00B163E3"/>
    <w:rsid w:val="00B22380"/>
    <w:rsid w:val="00B2271B"/>
    <w:rsid w:val="00B235D3"/>
    <w:rsid w:val="00B25D21"/>
    <w:rsid w:val="00B33F22"/>
    <w:rsid w:val="00B36E65"/>
    <w:rsid w:val="00B40951"/>
    <w:rsid w:val="00B41B3A"/>
    <w:rsid w:val="00B4223A"/>
    <w:rsid w:val="00B44692"/>
    <w:rsid w:val="00B50EFA"/>
    <w:rsid w:val="00B53354"/>
    <w:rsid w:val="00B5628D"/>
    <w:rsid w:val="00B61E3D"/>
    <w:rsid w:val="00B640AF"/>
    <w:rsid w:val="00B668FE"/>
    <w:rsid w:val="00B66BAE"/>
    <w:rsid w:val="00B71809"/>
    <w:rsid w:val="00B74197"/>
    <w:rsid w:val="00B7513D"/>
    <w:rsid w:val="00B76BFE"/>
    <w:rsid w:val="00B772AC"/>
    <w:rsid w:val="00B821AE"/>
    <w:rsid w:val="00B8622F"/>
    <w:rsid w:val="00B867B3"/>
    <w:rsid w:val="00B86BD4"/>
    <w:rsid w:val="00B91608"/>
    <w:rsid w:val="00B9769E"/>
    <w:rsid w:val="00BA1081"/>
    <w:rsid w:val="00BA1503"/>
    <w:rsid w:val="00BB310A"/>
    <w:rsid w:val="00BB3E5B"/>
    <w:rsid w:val="00BB798B"/>
    <w:rsid w:val="00BC2C46"/>
    <w:rsid w:val="00BC3910"/>
    <w:rsid w:val="00BC4D1A"/>
    <w:rsid w:val="00BC510F"/>
    <w:rsid w:val="00BC672E"/>
    <w:rsid w:val="00BD3688"/>
    <w:rsid w:val="00BD4EF8"/>
    <w:rsid w:val="00BE0D14"/>
    <w:rsid w:val="00BE1640"/>
    <w:rsid w:val="00BE5221"/>
    <w:rsid w:val="00BE5C4E"/>
    <w:rsid w:val="00BE6719"/>
    <w:rsid w:val="00BE7E02"/>
    <w:rsid w:val="00BF5171"/>
    <w:rsid w:val="00C00672"/>
    <w:rsid w:val="00C01E3F"/>
    <w:rsid w:val="00C06B3E"/>
    <w:rsid w:val="00C07BC6"/>
    <w:rsid w:val="00C12642"/>
    <w:rsid w:val="00C3331C"/>
    <w:rsid w:val="00C43859"/>
    <w:rsid w:val="00C4518E"/>
    <w:rsid w:val="00C464FA"/>
    <w:rsid w:val="00C4737C"/>
    <w:rsid w:val="00C500E3"/>
    <w:rsid w:val="00C531FE"/>
    <w:rsid w:val="00C54BEA"/>
    <w:rsid w:val="00C60208"/>
    <w:rsid w:val="00C617FF"/>
    <w:rsid w:val="00C65123"/>
    <w:rsid w:val="00C66796"/>
    <w:rsid w:val="00C72674"/>
    <w:rsid w:val="00C748CA"/>
    <w:rsid w:val="00C7713D"/>
    <w:rsid w:val="00C80BE2"/>
    <w:rsid w:val="00C81B70"/>
    <w:rsid w:val="00C81C5C"/>
    <w:rsid w:val="00C836B1"/>
    <w:rsid w:val="00C8677E"/>
    <w:rsid w:val="00C86A61"/>
    <w:rsid w:val="00C86EC8"/>
    <w:rsid w:val="00C936B4"/>
    <w:rsid w:val="00C97599"/>
    <w:rsid w:val="00CA567B"/>
    <w:rsid w:val="00CA5FC4"/>
    <w:rsid w:val="00CA7895"/>
    <w:rsid w:val="00CB6A08"/>
    <w:rsid w:val="00CC0D7F"/>
    <w:rsid w:val="00CC1DE3"/>
    <w:rsid w:val="00CC6F3D"/>
    <w:rsid w:val="00CC70D9"/>
    <w:rsid w:val="00CD36BD"/>
    <w:rsid w:val="00CD38B0"/>
    <w:rsid w:val="00CD6334"/>
    <w:rsid w:val="00CD7AD4"/>
    <w:rsid w:val="00CE2BF1"/>
    <w:rsid w:val="00CE327E"/>
    <w:rsid w:val="00CE64E9"/>
    <w:rsid w:val="00CE7C79"/>
    <w:rsid w:val="00CF0B8C"/>
    <w:rsid w:val="00CF1063"/>
    <w:rsid w:val="00CF51D3"/>
    <w:rsid w:val="00CF6783"/>
    <w:rsid w:val="00D0047C"/>
    <w:rsid w:val="00D02A5D"/>
    <w:rsid w:val="00D02B38"/>
    <w:rsid w:val="00D05623"/>
    <w:rsid w:val="00D069A8"/>
    <w:rsid w:val="00D11039"/>
    <w:rsid w:val="00D1437E"/>
    <w:rsid w:val="00D16FDA"/>
    <w:rsid w:val="00D20F3D"/>
    <w:rsid w:val="00D229B4"/>
    <w:rsid w:val="00D246C5"/>
    <w:rsid w:val="00D273E6"/>
    <w:rsid w:val="00D3106E"/>
    <w:rsid w:val="00D31C21"/>
    <w:rsid w:val="00D31EA9"/>
    <w:rsid w:val="00D323DB"/>
    <w:rsid w:val="00D347C8"/>
    <w:rsid w:val="00D42CB1"/>
    <w:rsid w:val="00D533D7"/>
    <w:rsid w:val="00D60033"/>
    <w:rsid w:val="00D643AB"/>
    <w:rsid w:val="00D6672D"/>
    <w:rsid w:val="00D737D1"/>
    <w:rsid w:val="00D82F24"/>
    <w:rsid w:val="00D90217"/>
    <w:rsid w:val="00D9149D"/>
    <w:rsid w:val="00D91BB9"/>
    <w:rsid w:val="00D92054"/>
    <w:rsid w:val="00D930BA"/>
    <w:rsid w:val="00D961DE"/>
    <w:rsid w:val="00D97143"/>
    <w:rsid w:val="00DA0F6F"/>
    <w:rsid w:val="00DA1ADB"/>
    <w:rsid w:val="00DA4683"/>
    <w:rsid w:val="00DA47F7"/>
    <w:rsid w:val="00DA5B8A"/>
    <w:rsid w:val="00DA6726"/>
    <w:rsid w:val="00DA7BC7"/>
    <w:rsid w:val="00DB3ECB"/>
    <w:rsid w:val="00DB4B34"/>
    <w:rsid w:val="00DB67A3"/>
    <w:rsid w:val="00DC472B"/>
    <w:rsid w:val="00DC498E"/>
    <w:rsid w:val="00DC5B97"/>
    <w:rsid w:val="00DC6C5A"/>
    <w:rsid w:val="00DC7564"/>
    <w:rsid w:val="00DC7AED"/>
    <w:rsid w:val="00DD286E"/>
    <w:rsid w:val="00DD3A1A"/>
    <w:rsid w:val="00DD3C4D"/>
    <w:rsid w:val="00DD5684"/>
    <w:rsid w:val="00DD5DA1"/>
    <w:rsid w:val="00DD6DA2"/>
    <w:rsid w:val="00DE3C20"/>
    <w:rsid w:val="00DE3D72"/>
    <w:rsid w:val="00DE3DC6"/>
    <w:rsid w:val="00DE6C2E"/>
    <w:rsid w:val="00DF3375"/>
    <w:rsid w:val="00DF37D1"/>
    <w:rsid w:val="00DF55EC"/>
    <w:rsid w:val="00DF68BA"/>
    <w:rsid w:val="00E000BB"/>
    <w:rsid w:val="00E02A36"/>
    <w:rsid w:val="00E0349A"/>
    <w:rsid w:val="00E0362F"/>
    <w:rsid w:val="00E0382A"/>
    <w:rsid w:val="00E047B9"/>
    <w:rsid w:val="00E0580E"/>
    <w:rsid w:val="00E05ED1"/>
    <w:rsid w:val="00E0722A"/>
    <w:rsid w:val="00E0727D"/>
    <w:rsid w:val="00E10581"/>
    <w:rsid w:val="00E13CCB"/>
    <w:rsid w:val="00E15062"/>
    <w:rsid w:val="00E22570"/>
    <w:rsid w:val="00E236EB"/>
    <w:rsid w:val="00E23BCA"/>
    <w:rsid w:val="00E272AE"/>
    <w:rsid w:val="00E27E8A"/>
    <w:rsid w:val="00E30D23"/>
    <w:rsid w:val="00E30D62"/>
    <w:rsid w:val="00E3135F"/>
    <w:rsid w:val="00E33A3B"/>
    <w:rsid w:val="00E359D1"/>
    <w:rsid w:val="00E4247A"/>
    <w:rsid w:val="00E44AD9"/>
    <w:rsid w:val="00E46B8C"/>
    <w:rsid w:val="00E47A70"/>
    <w:rsid w:val="00E538A6"/>
    <w:rsid w:val="00E54DE3"/>
    <w:rsid w:val="00E552FA"/>
    <w:rsid w:val="00E55AD4"/>
    <w:rsid w:val="00E63469"/>
    <w:rsid w:val="00E6449E"/>
    <w:rsid w:val="00E65065"/>
    <w:rsid w:val="00E660BA"/>
    <w:rsid w:val="00E73E21"/>
    <w:rsid w:val="00E749F6"/>
    <w:rsid w:val="00E76CAC"/>
    <w:rsid w:val="00E83197"/>
    <w:rsid w:val="00E83F8A"/>
    <w:rsid w:val="00E8765D"/>
    <w:rsid w:val="00E9701B"/>
    <w:rsid w:val="00E9791F"/>
    <w:rsid w:val="00E97FE0"/>
    <w:rsid w:val="00EA1854"/>
    <w:rsid w:val="00EA50BB"/>
    <w:rsid w:val="00EA7423"/>
    <w:rsid w:val="00EB1524"/>
    <w:rsid w:val="00EB1633"/>
    <w:rsid w:val="00EB47B1"/>
    <w:rsid w:val="00EC0E53"/>
    <w:rsid w:val="00EC4FCF"/>
    <w:rsid w:val="00ED0D64"/>
    <w:rsid w:val="00ED4ED5"/>
    <w:rsid w:val="00EE0339"/>
    <w:rsid w:val="00EE08D8"/>
    <w:rsid w:val="00EE3A90"/>
    <w:rsid w:val="00EE5982"/>
    <w:rsid w:val="00EE5A0E"/>
    <w:rsid w:val="00EE72BC"/>
    <w:rsid w:val="00EF1797"/>
    <w:rsid w:val="00EF53C7"/>
    <w:rsid w:val="00F010AC"/>
    <w:rsid w:val="00F10486"/>
    <w:rsid w:val="00F11CC8"/>
    <w:rsid w:val="00F168E8"/>
    <w:rsid w:val="00F200FA"/>
    <w:rsid w:val="00F20D41"/>
    <w:rsid w:val="00F220D5"/>
    <w:rsid w:val="00F241B1"/>
    <w:rsid w:val="00F25464"/>
    <w:rsid w:val="00F26E5D"/>
    <w:rsid w:val="00F30CEB"/>
    <w:rsid w:val="00F350CF"/>
    <w:rsid w:val="00F357A6"/>
    <w:rsid w:val="00F4029D"/>
    <w:rsid w:val="00F4095D"/>
    <w:rsid w:val="00F41D31"/>
    <w:rsid w:val="00F434FB"/>
    <w:rsid w:val="00F465A6"/>
    <w:rsid w:val="00F51BE5"/>
    <w:rsid w:val="00F6270F"/>
    <w:rsid w:val="00F667C5"/>
    <w:rsid w:val="00F67FBF"/>
    <w:rsid w:val="00F729FC"/>
    <w:rsid w:val="00F907CF"/>
    <w:rsid w:val="00F90C1F"/>
    <w:rsid w:val="00F9348B"/>
    <w:rsid w:val="00F94A03"/>
    <w:rsid w:val="00F95B99"/>
    <w:rsid w:val="00F97726"/>
    <w:rsid w:val="00FA3E52"/>
    <w:rsid w:val="00FA4BD1"/>
    <w:rsid w:val="00FA4C69"/>
    <w:rsid w:val="00FA72D7"/>
    <w:rsid w:val="00FB3E6E"/>
    <w:rsid w:val="00FB78D0"/>
    <w:rsid w:val="00FC1330"/>
    <w:rsid w:val="00FC174D"/>
    <w:rsid w:val="00FC1A83"/>
    <w:rsid w:val="00FC3F02"/>
    <w:rsid w:val="00FC6ACC"/>
    <w:rsid w:val="00FD516D"/>
    <w:rsid w:val="00FE0C17"/>
    <w:rsid w:val="00FE2794"/>
    <w:rsid w:val="00FE3BDF"/>
    <w:rsid w:val="00FE449A"/>
    <w:rsid w:val="00FE4674"/>
    <w:rsid w:val="00FE4770"/>
    <w:rsid w:val="00FE6365"/>
    <w:rsid w:val="00FE6CA1"/>
    <w:rsid w:val="00FF1641"/>
    <w:rsid w:val="00FF18FB"/>
    <w:rsid w:val="00FF543E"/>
    <w:rsid w:val="0117776E"/>
    <w:rsid w:val="03CDAD0B"/>
    <w:rsid w:val="077D671E"/>
    <w:rsid w:val="077E0DD2"/>
    <w:rsid w:val="0ACE303D"/>
    <w:rsid w:val="193748CF"/>
    <w:rsid w:val="1AD31930"/>
    <w:rsid w:val="1E14A40E"/>
    <w:rsid w:val="1F0ECF38"/>
    <w:rsid w:val="1FA68A53"/>
    <w:rsid w:val="1FBCE496"/>
    <w:rsid w:val="20F6D800"/>
    <w:rsid w:val="21425AB4"/>
    <w:rsid w:val="2509A038"/>
    <w:rsid w:val="30C43518"/>
    <w:rsid w:val="33BB3F50"/>
    <w:rsid w:val="38C30AD9"/>
    <w:rsid w:val="3C0BFBD8"/>
    <w:rsid w:val="3EC23175"/>
    <w:rsid w:val="470385A4"/>
    <w:rsid w:val="48CAEF86"/>
    <w:rsid w:val="48D928A0"/>
    <w:rsid w:val="4A3B2666"/>
    <w:rsid w:val="56DAD0F1"/>
    <w:rsid w:val="6C068DC2"/>
    <w:rsid w:val="6E9ABF35"/>
    <w:rsid w:val="701D6739"/>
    <w:rsid w:val="70DA6E24"/>
    <w:rsid w:val="768CA8BD"/>
    <w:rsid w:val="7B6019E0"/>
    <w:rsid w:val="7DDD0FAE"/>
    <w:rsid w:val="7F5F65A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6145"/>
    <o:shapelayout v:ext="edit">
      <o:idmap v:ext="edit" data="1"/>
    </o:shapelayout>
  </w:shapeDefaults>
  <w:decimalSymbol w:val=","/>
  <w:listSeparator w:val=";"/>
  <w14:docId w14:val="0781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6305"/>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uiPriority w:val="99"/>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table" w:styleId="Lentelstinklelis">
    <w:name w:val="Table Grid"/>
    <w:basedOn w:val="prastojilentel"/>
    <w:rsid w:val="0027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06B3E"/>
    <w:pPr>
      <w:ind w:left="720"/>
      <w:contextualSpacing/>
    </w:pPr>
  </w:style>
  <w:style w:type="paragraph" w:styleId="Debesliotekstas">
    <w:name w:val="Balloon Text"/>
    <w:basedOn w:val="prastasis"/>
    <w:link w:val="DebesliotekstasDiagrama"/>
    <w:rsid w:val="00CF6783"/>
    <w:rPr>
      <w:rFonts w:ascii="Segoe UI" w:hAnsi="Segoe UI" w:cs="Segoe UI"/>
      <w:sz w:val="18"/>
      <w:szCs w:val="18"/>
    </w:rPr>
  </w:style>
  <w:style w:type="character" w:customStyle="1" w:styleId="DebesliotekstasDiagrama">
    <w:name w:val="Debesėlio tekstas Diagrama"/>
    <w:basedOn w:val="Numatytasispastraiposriftas"/>
    <w:link w:val="Debesliotekstas"/>
    <w:rsid w:val="00CF6783"/>
    <w:rPr>
      <w:rFonts w:ascii="Segoe UI" w:hAnsi="Segoe UI" w:cs="Segoe UI"/>
      <w:sz w:val="18"/>
      <w:szCs w:val="18"/>
      <w:lang w:val="en-GB" w:eastAsia="en-US"/>
    </w:rPr>
  </w:style>
  <w:style w:type="character" w:customStyle="1" w:styleId="AntratsDiagrama">
    <w:name w:val="Antraštės Diagrama"/>
    <w:basedOn w:val="Numatytasispastraiposriftas"/>
    <w:link w:val="Antrats"/>
    <w:rsid w:val="000E0358"/>
    <w:rPr>
      <w:rFonts w:ascii="HelveticaLT" w:hAnsi="HelveticaLT"/>
      <w:lang w:val="en-GB" w:eastAsia="en-US"/>
    </w:rPr>
  </w:style>
  <w:style w:type="paragraph" w:styleId="Komentarotema">
    <w:name w:val="annotation subject"/>
    <w:basedOn w:val="Komentarotekstas"/>
    <w:next w:val="Komentarotekstas"/>
    <w:link w:val="KomentarotemaDiagrama"/>
    <w:semiHidden/>
    <w:unhideWhenUsed/>
    <w:rsid w:val="005B746A"/>
    <w:rPr>
      <w:b/>
      <w:bCs/>
    </w:rPr>
  </w:style>
  <w:style w:type="character" w:customStyle="1" w:styleId="KomentarotekstasDiagrama">
    <w:name w:val="Komentaro tekstas Diagrama"/>
    <w:basedOn w:val="Numatytasispastraiposriftas"/>
    <w:link w:val="Komentarotekstas"/>
    <w:uiPriority w:val="99"/>
    <w:semiHidden/>
    <w:rsid w:val="005B746A"/>
    <w:rPr>
      <w:rFonts w:ascii="HelveticaLT" w:hAnsi="HelveticaLT"/>
      <w:lang w:val="en-GB" w:eastAsia="en-US"/>
    </w:rPr>
  </w:style>
  <w:style w:type="character" w:customStyle="1" w:styleId="KomentarotemaDiagrama">
    <w:name w:val="Komentaro tema Diagrama"/>
    <w:basedOn w:val="KomentarotekstasDiagrama"/>
    <w:link w:val="Komentarotema"/>
    <w:semiHidden/>
    <w:rsid w:val="005B746A"/>
    <w:rPr>
      <w:rFonts w:ascii="HelveticaLT" w:hAnsi="HelveticaLT"/>
      <w:b/>
      <w:bCs/>
      <w:lang w:val="en-GB" w:eastAsia="en-US"/>
    </w:rPr>
  </w:style>
  <w:style w:type="paragraph" w:styleId="Betarp">
    <w:name w:val="No Spacing"/>
    <w:uiPriority w:val="1"/>
    <w:qFormat/>
    <w:rsid w:val="008953A0"/>
    <w:rPr>
      <w:rFonts w:asciiTheme="minorHAnsi" w:eastAsiaTheme="minorHAnsi" w:hAnsiTheme="minorHAnsi" w:cstheme="minorBidi"/>
      <w:sz w:val="22"/>
      <w:szCs w:val="22"/>
      <w:lang w:val="en-US" w:eastAsia="en-US"/>
    </w:rPr>
  </w:style>
  <w:style w:type="paragraph" w:customStyle="1" w:styleId="Tekstas">
    <w:name w:val="Tekstas"/>
    <w:basedOn w:val="prastasis"/>
    <w:link w:val="TekstasDiagrama"/>
    <w:uiPriority w:val="99"/>
    <w:rsid w:val="00FA3E52"/>
    <w:pPr>
      <w:overflowPunct/>
      <w:autoSpaceDE/>
      <w:autoSpaceDN/>
      <w:adjustRightInd/>
      <w:spacing w:before="120" w:line="276" w:lineRule="auto"/>
      <w:jc w:val="both"/>
      <w:textAlignment w:val="auto"/>
    </w:pPr>
    <w:rPr>
      <w:rFonts w:ascii="Segoe UI" w:eastAsiaTheme="minorEastAsia" w:hAnsi="Segoe UI" w:cs="Segoe UI"/>
      <w:color w:val="000000" w:themeColor="text1"/>
      <w:lang w:val="lt-LT" w:eastAsia="lt-LT"/>
    </w:rPr>
  </w:style>
  <w:style w:type="character" w:customStyle="1" w:styleId="TekstasDiagrama">
    <w:name w:val="Tekstas Diagrama"/>
    <w:basedOn w:val="Numatytasispastraiposriftas"/>
    <w:link w:val="Tekstas"/>
    <w:uiPriority w:val="99"/>
    <w:rsid w:val="00FA3E52"/>
    <w:rPr>
      <w:rFonts w:ascii="Segoe UI" w:eastAsiaTheme="minorEastAsia" w:hAnsi="Segoe UI" w:cs="Segoe UI"/>
      <w:color w:val="000000" w:themeColor="text1"/>
    </w:rPr>
  </w:style>
  <w:style w:type="paragraph" w:styleId="prastasistinklapis">
    <w:name w:val="Normal (Web)"/>
    <w:basedOn w:val="prastasis"/>
    <w:uiPriority w:val="99"/>
    <w:semiHidden/>
    <w:unhideWhenUsed/>
    <w:rsid w:val="00575D7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SingleTxtG">
    <w:name w:val="_ Single Txt_G"/>
    <w:basedOn w:val="prastasis"/>
    <w:rsid w:val="00FB78D0"/>
    <w:pPr>
      <w:suppressAutoHyphens/>
      <w:overflowPunct/>
      <w:autoSpaceDE/>
      <w:autoSpaceDN/>
      <w:adjustRightInd/>
      <w:spacing w:after="120" w:line="240" w:lineRule="atLeast"/>
      <w:ind w:left="1134" w:right="1134"/>
      <w:jc w:val="both"/>
      <w:textAlignment w:val="auto"/>
    </w:pPr>
    <w:rPr>
      <w:rFonts w:ascii="Times New Roman" w:hAnsi="Times New Roman"/>
      <w:lang w:val="lt-LT" w:eastAsia="lt-LT"/>
    </w:rPr>
  </w:style>
  <w:style w:type="paragraph" w:customStyle="1" w:styleId="xmsonormal">
    <w:name w:val="x_msonormal"/>
    <w:basedOn w:val="prastasis"/>
    <w:rsid w:val="000F6C28"/>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6305"/>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uiPriority w:val="99"/>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table" w:styleId="Lentelstinklelis">
    <w:name w:val="Table Grid"/>
    <w:basedOn w:val="prastojilentel"/>
    <w:rsid w:val="0027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06B3E"/>
    <w:pPr>
      <w:ind w:left="720"/>
      <w:contextualSpacing/>
    </w:pPr>
  </w:style>
  <w:style w:type="paragraph" w:styleId="Debesliotekstas">
    <w:name w:val="Balloon Text"/>
    <w:basedOn w:val="prastasis"/>
    <w:link w:val="DebesliotekstasDiagrama"/>
    <w:rsid w:val="00CF6783"/>
    <w:rPr>
      <w:rFonts w:ascii="Segoe UI" w:hAnsi="Segoe UI" w:cs="Segoe UI"/>
      <w:sz w:val="18"/>
      <w:szCs w:val="18"/>
    </w:rPr>
  </w:style>
  <w:style w:type="character" w:customStyle="1" w:styleId="DebesliotekstasDiagrama">
    <w:name w:val="Debesėlio tekstas Diagrama"/>
    <w:basedOn w:val="Numatytasispastraiposriftas"/>
    <w:link w:val="Debesliotekstas"/>
    <w:rsid w:val="00CF6783"/>
    <w:rPr>
      <w:rFonts w:ascii="Segoe UI" w:hAnsi="Segoe UI" w:cs="Segoe UI"/>
      <w:sz w:val="18"/>
      <w:szCs w:val="18"/>
      <w:lang w:val="en-GB" w:eastAsia="en-US"/>
    </w:rPr>
  </w:style>
  <w:style w:type="character" w:customStyle="1" w:styleId="AntratsDiagrama">
    <w:name w:val="Antraštės Diagrama"/>
    <w:basedOn w:val="Numatytasispastraiposriftas"/>
    <w:link w:val="Antrats"/>
    <w:rsid w:val="000E0358"/>
    <w:rPr>
      <w:rFonts w:ascii="HelveticaLT" w:hAnsi="HelveticaLT"/>
      <w:lang w:val="en-GB" w:eastAsia="en-US"/>
    </w:rPr>
  </w:style>
  <w:style w:type="paragraph" w:styleId="Komentarotema">
    <w:name w:val="annotation subject"/>
    <w:basedOn w:val="Komentarotekstas"/>
    <w:next w:val="Komentarotekstas"/>
    <w:link w:val="KomentarotemaDiagrama"/>
    <w:semiHidden/>
    <w:unhideWhenUsed/>
    <w:rsid w:val="005B746A"/>
    <w:rPr>
      <w:b/>
      <w:bCs/>
    </w:rPr>
  </w:style>
  <w:style w:type="character" w:customStyle="1" w:styleId="KomentarotekstasDiagrama">
    <w:name w:val="Komentaro tekstas Diagrama"/>
    <w:basedOn w:val="Numatytasispastraiposriftas"/>
    <w:link w:val="Komentarotekstas"/>
    <w:uiPriority w:val="99"/>
    <w:semiHidden/>
    <w:rsid w:val="005B746A"/>
    <w:rPr>
      <w:rFonts w:ascii="HelveticaLT" w:hAnsi="HelveticaLT"/>
      <w:lang w:val="en-GB" w:eastAsia="en-US"/>
    </w:rPr>
  </w:style>
  <w:style w:type="character" w:customStyle="1" w:styleId="KomentarotemaDiagrama">
    <w:name w:val="Komentaro tema Diagrama"/>
    <w:basedOn w:val="KomentarotekstasDiagrama"/>
    <w:link w:val="Komentarotema"/>
    <w:semiHidden/>
    <w:rsid w:val="005B746A"/>
    <w:rPr>
      <w:rFonts w:ascii="HelveticaLT" w:hAnsi="HelveticaLT"/>
      <w:b/>
      <w:bCs/>
      <w:lang w:val="en-GB" w:eastAsia="en-US"/>
    </w:rPr>
  </w:style>
  <w:style w:type="paragraph" w:styleId="Betarp">
    <w:name w:val="No Spacing"/>
    <w:uiPriority w:val="1"/>
    <w:qFormat/>
    <w:rsid w:val="008953A0"/>
    <w:rPr>
      <w:rFonts w:asciiTheme="minorHAnsi" w:eastAsiaTheme="minorHAnsi" w:hAnsiTheme="minorHAnsi" w:cstheme="minorBidi"/>
      <w:sz w:val="22"/>
      <w:szCs w:val="22"/>
      <w:lang w:val="en-US" w:eastAsia="en-US"/>
    </w:rPr>
  </w:style>
  <w:style w:type="paragraph" w:customStyle="1" w:styleId="Tekstas">
    <w:name w:val="Tekstas"/>
    <w:basedOn w:val="prastasis"/>
    <w:link w:val="TekstasDiagrama"/>
    <w:uiPriority w:val="99"/>
    <w:rsid w:val="00FA3E52"/>
    <w:pPr>
      <w:overflowPunct/>
      <w:autoSpaceDE/>
      <w:autoSpaceDN/>
      <w:adjustRightInd/>
      <w:spacing w:before="120" w:line="276" w:lineRule="auto"/>
      <w:jc w:val="both"/>
      <w:textAlignment w:val="auto"/>
    </w:pPr>
    <w:rPr>
      <w:rFonts w:ascii="Segoe UI" w:eastAsiaTheme="minorEastAsia" w:hAnsi="Segoe UI" w:cs="Segoe UI"/>
      <w:color w:val="000000" w:themeColor="text1"/>
      <w:lang w:val="lt-LT" w:eastAsia="lt-LT"/>
    </w:rPr>
  </w:style>
  <w:style w:type="character" w:customStyle="1" w:styleId="TekstasDiagrama">
    <w:name w:val="Tekstas Diagrama"/>
    <w:basedOn w:val="Numatytasispastraiposriftas"/>
    <w:link w:val="Tekstas"/>
    <w:uiPriority w:val="99"/>
    <w:rsid w:val="00FA3E52"/>
    <w:rPr>
      <w:rFonts w:ascii="Segoe UI" w:eastAsiaTheme="minorEastAsia" w:hAnsi="Segoe UI" w:cs="Segoe UI"/>
      <w:color w:val="000000" w:themeColor="text1"/>
    </w:rPr>
  </w:style>
  <w:style w:type="paragraph" w:styleId="prastasistinklapis">
    <w:name w:val="Normal (Web)"/>
    <w:basedOn w:val="prastasis"/>
    <w:uiPriority w:val="99"/>
    <w:semiHidden/>
    <w:unhideWhenUsed/>
    <w:rsid w:val="00575D7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SingleTxtG">
    <w:name w:val="_ Single Txt_G"/>
    <w:basedOn w:val="prastasis"/>
    <w:rsid w:val="00FB78D0"/>
    <w:pPr>
      <w:suppressAutoHyphens/>
      <w:overflowPunct/>
      <w:autoSpaceDE/>
      <w:autoSpaceDN/>
      <w:adjustRightInd/>
      <w:spacing w:after="120" w:line="240" w:lineRule="atLeast"/>
      <w:ind w:left="1134" w:right="1134"/>
      <w:jc w:val="both"/>
      <w:textAlignment w:val="auto"/>
    </w:pPr>
    <w:rPr>
      <w:rFonts w:ascii="Times New Roman" w:hAnsi="Times New Roman"/>
      <w:lang w:val="lt-LT" w:eastAsia="lt-LT"/>
    </w:rPr>
  </w:style>
  <w:style w:type="paragraph" w:customStyle="1" w:styleId="xmsonormal">
    <w:name w:val="x_msonormal"/>
    <w:basedOn w:val="prastasis"/>
    <w:rsid w:val="000F6C28"/>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686">
      <w:bodyDiv w:val="1"/>
      <w:marLeft w:val="0"/>
      <w:marRight w:val="0"/>
      <w:marTop w:val="0"/>
      <w:marBottom w:val="0"/>
      <w:divBdr>
        <w:top w:val="none" w:sz="0" w:space="0" w:color="auto"/>
        <w:left w:val="none" w:sz="0" w:space="0" w:color="auto"/>
        <w:bottom w:val="none" w:sz="0" w:space="0" w:color="auto"/>
        <w:right w:val="none" w:sz="0" w:space="0" w:color="auto"/>
      </w:divBdr>
    </w:div>
    <w:div w:id="863832191">
      <w:bodyDiv w:val="1"/>
      <w:marLeft w:val="0"/>
      <w:marRight w:val="0"/>
      <w:marTop w:val="0"/>
      <w:marBottom w:val="0"/>
      <w:divBdr>
        <w:top w:val="none" w:sz="0" w:space="0" w:color="auto"/>
        <w:left w:val="none" w:sz="0" w:space="0" w:color="auto"/>
        <w:bottom w:val="none" w:sz="0" w:space="0" w:color="auto"/>
        <w:right w:val="none" w:sz="0" w:space="0" w:color="auto"/>
      </w:divBdr>
    </w:div>
    <w:div w:id="1159806477">
      <w:bodyDiv w:val="1"/>
      <w:marLeft w:val="0"/>
      <w:marRight w:val="0"/>
      <w:marTop w:val="0"/>
      <w:marBottom w:val="0"/>
      <w:divBdr>
        <w:top w:val="none" w:sz="0" w:space="0" w:color="auto"/>
        <w:left w:val="none" w:sz="0" w:space="0" w:color="auto"/>
        <w:bottom w:val="none" w:sz="0" w:space="0" w:color="auto"/>
        <w:right w:val="none" w:sz="0" w:space="0" w:color="auto"/>
      </w:divBdr>
    </w:div>
    <w:div w:id="1170873077">
      <w:bodyDiv w:val="1"/>
      <w:marLeft w:val="0"/>
      <w:marRight w:val="0"/>
      <w:marTop w:val="0"/>
      <w:marBottom w:val="0"/>
      <w:divBdr>
        <w:top w:val="none" w:sz="0" w:space="0" w:color="auto"/>
        <w:left w:val="none" w:sz="0" w:space="0" w:color="auto"/>
        <w:bottom w:val="none" w:sz="0" w:space="0" w:color="auto"/>
        <w:right w:val="none" w:sz="0" w:space="0" w:color="auto"/>
      </w:divBdr>
      <w:divsChild>
        <w:div w:id="646857587">
          <w:marLeft w:val="0"/>
          <w:marRight w:val="0"/>
          <w:marTop w:val="0"/>
          <w:marBottom w:val="0"/>
          <w:divBdr>
            <w:top w:val="none" w:sz="0" w:space="0" w:color="auto"/>
            <w:left w:val="none" w:sz="0" w:space="0" w:color="auto"/>
            <w:bottom w:val="none" w:sz="0" w:space="0" w:color="auto"/>
            <w:right w:val="none" w:sz="0" w:space="0" w:color="auto"/>
          </w:divBdr>
        </w:div>
        <w:div w:id="950862016">
          <w:marLeft w:val="0"/>
          <w:marRight w:val="0"/>
          <w:marTop w:val="0"/>
          <w:marBottom w:val="0"/>
          <w:divBdr>
            <w:top w:val="none" w:sz="0" w:space="0" w:color="auto"/>
            <w:left w:val="none" w:sz="0" w:space="0" w:color="auto"/>
            <w:bottom w:val="none" w:sz="0" w:space="0" w:color="auto"/>
            <w:right w:val="none" w:sz="0" w:space="0" w:color="auto"/>
          </w:divBdr>
        </w:div>
      </w:divsChild>
    </w:div>
    <w:div w:id="1249460876">
      <w:bodyDiv w:val="1"/>
      <w:marLeft w:val="0"/>
      <w:marRight w:val="0"/>
      <w:marTop w:val="0"/>
      <w:marBottom w:val="0"/>
      <w:divBdr>
        <w:top w:val="none" w:sz="0" w:space="0" w:color="auto"/>
        <w:left w:val="none" w:sz="0" w:space="0" w:color="auto"/>
        <w:bottom w:val="none" w:sz="0" w:space="0" w:color="auto"/>
        <w:right w:val="none" w:sz="0" w:space="0" w:color="auto"/>
      </w:divBdr>
    </w:div>
    <w:div w:id="1321542447">
      <w:bodyDiv w:val="1"/>
      <w:marLeft w:val="0"/>
      <w:marRight w:val="0"/>
      <w:marTop w:val="0"/>
      <w:marBottom w:val="0"/>
      <w:divBdr>
        <w:top w:val="none" w:sz="0" w:space="0" w:color="auto"/>
        <w:left w:val="none" w:sz="0" w:space="0" w:color="auto"/>
        <w:bottom w:val="none" w:sz="0" w:space="0" w:color="auto"/>
        <w:right w:val="none" w:sz="0" w:space="0" w:color="auto"/>
      </w:divBdr>
    </w:div>
    <w:div w:id="1349605317">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496530517">
      <w:bodyDiv w:val="1"/>
      <w:marLeft w:val="0"/>
      <w:marRight w:val="0"/>
      <w:marTop w:val="0"/>
      <w:marBottom w:val="0"/>
      <w:divBdr>
        <w:top w:val="none" w:sz="0" w:space="0" w:color="auto"/>
        <w:left w:val="none" w:sz="0" w:space="0" w:color="auto"/>
        <w:bottom w:val="none" w:sz="0" w:space="0" w:color="auto"/>
        <w:right w:val="none" w:sz="0" w:space="0" w:color="auto"/>
      </w:divBdr>
      <w:divsChild>
        <w:div w:id="870072580">
          <w:marLeft w:val="0"/>
          <w:marRight w:val="0"/>
          <w:marTop w:val="0"/>
          <w:marBottom w:val="0"/>
          <w:divBdr>
            <w:top w:val="none" w:sz="0" w:space="0" w:color="auto"/>
            <w:left w:val="none" w:sz="0" w:space="0" w:color="auto"/>
            <w:bottom w:val="none" w:sz="0" w:space="0" w:color="auto"/>
            <w:right w:val="none" w:sz="0" w:space="0" w:color="auto"/>
          </w:divBdr>
        </w:div>
        <w:div w:id="1543901527">
          <w:marLeft w:val="0"/>
          <w:marRight w:val="0"/>
          <w:marTop w:val="0"/>
          <w:marBottom w:val="0"/>
          <w:divBdr>
            <w:top w:val="none" w:sz="0" w:space="0" w:color="auto"/>
            <w:left w:val="none" w:sz="0" w:space="0" w:color="auto"/>
            <w:bottom w:val="none" w:sz="0" w:space="0" w:color="auto"/>
            <w:right w:val="none" w:sz="0" w:space="0" w:color="auto"/>
          </w:divBdr>
        </w:div>
        <w:div w:id="1455442744">
          <w:marLeft w:val="0"/>
          <w:marRight w:val="0"/>
          <w:marTop w:val="0"/>
          <w:marBottom w:val="0"/>
          <w:divBdr>
            <w:top w:val="none" w:sz="0" w:space="0" w:color="auto"/>
            <w:left w:val="none" w:sz="0" w:space="0" w:color="auto"/>
            <w:bottom w:val="none" w:sz="0" w:space="0" w:color="auto"/>
            <w:right w:val="none" w:sz="0" w:space="0" w:color="auto"/>
          </w:divBdr>
        </w:div>
        <w:div w:id="99306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s-osp-sdg.maps.arcgis.com/apps/dashboards/9b0a008b1fff41a88c5efcc61a876be2" TargetMode="External"/><Relationship Id="rId18" Type="http://schemas.openxmlformats.org/officeDocument/2006/relationships/footer" Target="footer2.xml"/><Relationship Id="R49d7452935334c7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4eb8c1743cae41f4"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Andrius.Sarmavicius@smm.lt"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nute.Buzinskiene@sm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E57B5-DC14-429E-AA8C-65B6FA8676B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E34B1D3-8DC5-4B27-B85A-4FD7C571ED40}">
  <ds:schemaRefs>
    <ds:schemaRef ds:uri="http://schemas.microsoft.com/sharepoint/v3/contenttype/forms"/>
  </ds:schemaRefs>
</ds:datastoreItem>
</file>

<file path=customXml/itemProps3.xml><?xml version="1.0" encoding="utf-8"?>
<ds:datastoreItem xmlns:ds="http://schemas.openxmlformats.org/officeDocument/2006/customXml" ds:itemID="{45987649-45AA-442E-A89B-DE0D4A42A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8543D4-6B14-47F2-92C8-C706CF92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3631</Words>
  <Characters>2071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04c8ceda-7c32-4b1e-9afa-70d539decaed</vt:lpstr>
      <vt:lpstr>c9378229-f38d-4c34-86d8-c2505b7ba4d1</vt:lpstr>
    </vt:vector>
  </TitlesOfParts>
  <Company>VKS</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04c8ceda-7c32-4b1e-9afa-70d539decaed</dc:title>
  <dc:creator>Mackevičienė Jolita</dc:creator>
  <cp:lastModifiedBy>Dalė Bucevičienė</cp:lastModifiedBy>
  <cp:revision>3</cp:revision>
  <cp:lastPrinted>2019-06-10T13:38:00Z</cp:lastPrinted>
  <dcterms:created xsi:type="dcterms:W3CDTF">2021-08-31T08:45:00Z</dcterms:created>
  <dcterms:modified xsi:type="dcterms:W3CDTF">2021-09-01T05:21:00Z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