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919E2" w14:textId="1D6346F8" w:rsidR="006F68E5" w:rsidRDefault="00270346" w:rsidP="006F68E5">
      <w:pPr>
        <w:ind w:right="-5"/>
        <w:jc w:val="center"/>
      </w:pPr>
      <w:r>
        <w:rPr>
          <w:noProof/>
        </w:rPr>
        <w:drawing>
          <wp:inline distT="0" distB="0" distL="0" distR="0" wp14:anchorId="31B52C8A" wp14:editId="03097893">
            <wp:extent cx="607060" cy="6210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D496" w14:textId="77777777" w:rsidR="006F68E5" w:rsidRDefault="006F68E5" w:rsidP="006F68E5">
      <w:pPr>
        <w:jc w:val="center"/>
        <w:rPr>
          <w:b/>
        </w:rPr>
      </w:pPr>
      <w:r w:rsidRPr="00A728F2">
        <w:rPr>
          <w:b/>
          <w:lang w:val="de-DE"/>
        </w:rPr>
        <w:t xml:space="preserve">VALSTYBINĖ ATOMINĖS ENERGETIKOS </w:t>
      </w:r>
      <w:r>
        <w:rPr>
          <w:b/>
        </w:rPr>
        <w:t xml:space="preserve">SAUGOS </w:t>
      </w:r>
    </w:p>
    <w:p w14:paraId="01C23E09" w14:textId="77777777" w:rsidR="006F68E5" w:rsidRPr="00A728F2" w:rsidRDefault="006F68E5" w:rsidP="006F68E5">
      <w:pPr>
        <w:jc w:val="center"/>
        <w:rPr>
          <w:b/>
          <w:lang w:val="de-DE"/>
        </w:rPr>
      </w:pPr>
      <w:r>
        <w:rPr>
          <w:b/>
        </w:rPr>
        <w:t xml:space="preserve">INSPEKCIJA </w:t>
      </w:r>
    </w:p>
    <w:p w14:paraId="13D293F3" w14:textId="4E63D339" w:rsidR="006F68E5" w:rsidRDefault="006F68E5" w:rsidP="006F68E5">
      <w:pPr>
        <w:pBdr>
          <w:bottom w:val="single" w:sz="6" w:space="1" w:color="auto"/>
        </w:pBdr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>B</w:t>
      </w:r>
      <w:r w:rsidRPr="0015554F">
        <w:rPr>
          <w:sz w:val="18"/>
          <w:szCs w:val="18"/>
        </w:rPr>
        <w:t>iudžetinė įstaiga, A.</w:t>
      </w:r>
      <w:r w:rsidR="00966F77">
        <w:rPr>
          <w:sz w:val="18"/>
          <w:szCs w:val="18"/>
        </w:rPr>
        <w:t xml:space="preserve"> </w:t>
      </w:r>
      <w:r w:rsidRPr="0015554F">
        <w:rPr>
          <w:sz w:val="18"/>
          <w:szCs w:val="18"/>
        </w:rPr>
        <w:t xml:space="preserve">Goštauto g. 12, LT-01108 </w:t>
      </w:r>
      <w:smartTag w:uri="urn:schemas-tilde-lv/tildestengine" w:element="firmas">
        <w:r w:rsidRPr="0015554F">
          <w:rPr>
            <w:sz w:val="18"/>
            <w:szCs w:val="18"/>
          </w:rPr>
          <w:t>Vilnius</w:t>
        </w:r>
      </w:smartTag>
      <w:r w:rsidRPr="0015554F">
        <w:rPr>
          <w:sz w:val="18"/>
          <w:szCs w:val="18"/>
        </w:rPr>
        <w:t xml:space="preserve">  </w:t>
      </w:r>
    </w:p>
    <w:p w14:paraId="1082847E" w14:textId="1F621B55" w:rsidR="006F68E5" w:rsidRPr="0015554F" w:rsidRDefault="006F68E5" w:rsidP="006F68E5">
      <w:pPr>
        <w:pBdr>
          <w:bottom w:val="single" w:sz="6" w:space="1" w:color="auto"/>
        </w:pBdr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Pr="0015554F">
        <w:rPr>
          <w:sz w:val="18"/>
          <w:szCs w:val="18"/>
        </w:rPr>
        <w:t>el.</w:t>
      </w:r>
      <w:r w:rsidR="005F0CED">
        <w:rPr>
          <w:sz w:val="18"/>
          <w:szCs w:val="18"/>
        </w:rPr>
        <w:t>:</w:t>
      </w:r>
      <w:r w:rsidRPr="0015554F">
        <w:rPr>
          <w:sz w:val="18"/>
          <w:szCs w:val="18"/>
        </w:rPr>
        <w:t xml:space="preserve"> (8 5) 262 4141</w:t>
      </w:r>
      <w:r w:rsidR="005F0CED">
        <w:rPr>
          <w:sz w:val="18"/>
          <w:szCs w:val="18"/>
        </w:rPr>
        <w:t>,</w:t>
      </w:r>
      <w:r w:rsidRPr="0015554F">
        <w:rPr>
          <w:sz w:val="18"/>
          <w:szCs w:val="18"/>
        </w:rPr>
        <w:t xml:space="preserve"> 266 1584</w:t>
      </w:r>
      <w:r>
        <w:rPr>
          <w:sz w:val="18"/>
          <w:szCs w:val="18"/>
        </w:rPr>
        <w:t>,</w:t>
      </w:r>
      <w:r w:rsidRPr="0015554F">
        <w:rPr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 w:rsidRPr="0015554F">
        <w:rPr>
          <w:sz w:val="18"/>
          <w:szCs w:val="18"/>
        </w:rPr>
        <w:t xml:space="preserve">aks. (8 5) 261 4487, </w:t>
      </w:r>
      <w:r>
        <w:rPr>
          <w:sz w:val="18"/>
          <w:szCs w:val="18"/>
        </w:rPr>
        <w:t>e</w:t>
      </w:r>
      <w:r w:rsidRPr="0015554F">
        <w:rPr>
          <w:sz w:val="18"/>
          <w:szCs w:val="18"/>
        </w:rPr>
        <w:t>l.</w:t>
      </w:r>
      <w:r w:rsidR="00966F77">
        <w:rPr>
          <w:sz w:val="18"/>
          <w:szCs w:val="18"/>
        </w:rPr>
        <w:t xml:space="preserve"> </w:t>
      </w:r>
      <w:r w:rsidRPr="0015554F">
        <w:rPr>
          <w:sz w:val="18"/>
          <w:szCs w:val="18"/>
        </w:rPr>
        <w:t xml:space="preserve">p. </w:t>
      </w:r>
      <w:hyperlink r:id="rId12" w:history="1">
        <w:r w:rsidRPr="0015554F">
          <w:rPr>
            <w:rStyle w:val="Hyperlink"/>
            <w:sz w:val="18"/>
            <w:szCs w:val="18"/>
          </w:rPr>
          <w:t>atom@vatesi.lt</w:t>
        </w:r>
      </w:hyperlink>
      <w:r w:rsidRPr="0015554F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hyperlink r:id="rId13" w:history="1">
        <w:r w:rsidRPr="0015554F">
          <w:rPr>
            <w:rStyle w:val="Hyperlink"/>
            <w:sz w:val="18"/>
            <w:szCs w:val="18"/>
          </w:rPr>
          <w:t>http://www.vatesi.lt</w:t>
        </w:r>
      </w:hyperlink>
      <w:r w:rsidRPr="0015554F">
        <w:rPr>
          <w:sz w:val="18"/>
          <w:szCs w:val="18"/>
        </w:rPr>
        <w:t xml:space="preserve"> </w:t>
      </w:r>
    </w:p>
    <w:p w14:paraId="7A218B3B" w14:textId="77777777" w:rsidR="006F68E5" w:rsidRPr="0015554F" w:rsidRDefault="006F68E5" w:rsidP="006F68E5">
      <w:pPr>
        <w:pBdr>
          <w:bottom w:val="single" w:sz="6" w:space="1" w:color="auto"/>
        </w:pBdr>
        <w:spacing w:before="60"/>
        <w:jc w:val="center"/>
        <w:rPr>
          <w:sz w:val="18"/>
          <w:szCs w:val="18"/>
        </w:rPr>
      </w:pPr>
      <w:r w:rsidRPr="0015554F">
        <w:rPr>
          <w:sz w:val="18"/>
          <w:szCs w:val="18"/>
        </w:rPr>
        <w:t xml:space="preserve">Duomenys kaupiami ir saugomi Juridinių asmenų registre, kodas 188639874  </w:t>
      </w:r>
    </w:p>
    <w:p w14:paraId="73E75A7E" w14:textId="77777777" w:rsidR="000B637A" w:rsidRDefault="000B637A"/>
    <w:p w14:paraId="0D878658" w14:textId="6C91AA6C" w:rsidR="00585FE9" w:rsidRDefault="00422307">
      <w:r>
        <w:t>Lietuvos Respublikos</w:t>
      </w:r>
      <w:r w:rsidR="00265BD8">
        <w:tab/>
      </w:r>
      <w:r w:rsidR="00265BD8">
        <w:tab/>
      </w:r>
      <w:r w:rsidR="00265BD8">
        <w:tab/>
      </w:r>
      <w:r w:rsidR="00683B61">
        <w:t xml:space="preserve">   </w:t>
      </w:r>
      <w:r w:rsidR="009124A0">
        <w:t xml:space="preserve">  </w:t>
      </w:r>
      <w:r w:rsidR="00520550">
        <w:t xml:space="preserve"> </w:t>
      </w:r>
      <w:r w:rsidR="00EC26F1">
        <w:t>20</w:t>
      </w:r>
      <w:r w:rsidR="009D01F6">
        <w:t>2</w:t>
      </w:r>
      <w:r w:rsidR="00520550">
        <w:t>1</w:t>
      </w:r>
      <w:r w:rsidR="00EC26F1">
        <w:t>-0</w:t>
      </w:r>
      <w:r w:rsidR="00520550">
        <w:t>5</w:t>
      </w:r>
      <w:r w:rsidR="0097585B">
        <w:t>-</w:t>
      </w:r>
      <w:r w:rsidR="00F45E51">
        <w:t xml:space="preserve">    </w:t>
      </w:r>
      <w:r w:rsidR="00D27F1D">
        <w:t xml:space="preserve"> </w:t>
      </w:r>
      <w:r w:rsidR="00265BD8">
        <w:t xml:space="preserve"> </w:t>
      </w:r>
      <w:r w:rsidR="0097585B">
        <w:t>Nr. (</w:t>
      </w:r>
      <w:r w:rsidR="00DB45CA">
        <w:t>1</w:t>
      </w:r>
      <w:r w:rsidR="0097585B">
        <w:t>.</w:t>
      </w:r>
      <w:r w:rsidR="00FC751F">
        <w:t>4</w:t>
      </w:r>
      <w:r w:rsidR="00683B61">
        <w:t>0</w:t>
      </w:r>
      <w:r w:rsidR="00520550">
        <w:t>Mr</w:t>
      </w:r>
      <w:r w:rsidR="0097585B">
        <w:t>-</w:t>
      </w:r>
      <w:r w:rsidR="000B637A">
        <w:t>3</w:t>
      </w:r>
      <w:r w:rsidR="0097585B">
        <w:t>1)22.1-</w:t>
      </w:r>
    </w:p>
    <w:p w14:paraId="2339871B" w14:textId="2231D3A8" w:rsidR="00422307" w:rsidRDefault="002642D5" w:rsidP="00520550">
      <w:pPr>
        <w:ind w:left="5529" w:hanging="5529"/>
      </w:pPr>
      <w:r>
        <w:t>finansų</w:t>
      </w:r>
      <w:r w:rsidR="00422307">
        <w:t xml:space="preserve"> ministerijai</w:t>
      </w:r>
      <w:r w:rsidR="00520550">
        <w:tab/>
      </w:r>
      <w:r w:rsidR="00265BD8">
        <w:t>Į 20</w:t>
      </w:r>
      <w:r w:rsidR="00F63A28">
        <w:t>2</w:t>
      </w:r>
      <w:r w:rsidR="00520550">
        <w:t>1</w:t>
      </w:r>
      <w:r w:rsidR="00265BD8">
        <w:t>-0</w:t>
      </w:r>
      <w:r w:rsidR="00520550">
        <w:t>5</w:t>
      </w:r>
      <w:r w:rsidR="00265BD8">
        <w:t>-</w:t>
      </w:r>
      <w:r w:rsidR="00520550">
        <w:t>13</w:t>
      </w:r>
      <w:r w:rsidR="00F63A28">
        <w:t xml:space="preserve"> </w:t>
      </w:r>
      <w:r w:rsidR="00265BD8">
        <w:t xml:space="preserve">Nr. </w:t>
      </w:r>
      <w:r w:rsidR="00520550" w:rsidRPr="00520550">
        <w:t>(14.12Mr-01)-6K-2103079</w:t>
      </w:r>
    </w:p>
    <w:p w14:paraId="4A81D478" w14:textId="77777777" w:rsidR="007C53E8" w:rsidRDefault="007C53E8"/>
    <w:p w14:paraId="700F9F23" w14:textId="6A389A7D" w:rsidR="00902332" w:rsidRDefault="00424B20">
      <w:r>
        <w:t>E</w:t>
      </w:r>
      <w:r w:rsidR="00882CC5">
        <w:t>.pristatymas</w:t>
      </w:r>
      <w:r w:rsidR="003507B6">
        <w:t xml:space="preserve"> </w:t>
      </w:r>
    </w:p>
    <w:p w14:paraId="3DAFA010" w14:textId="77777777" w:rsidR="003507B6" w:rsidRDefault="003507B6"/>
    <w:p w14:paraId="71C0E6EB" w14:textId="3F967B3C" w:rsidR="00422307" w:rsidRPr="0097585B" w:rsidRDefault="0097585B" w:rsidP="00730A26">
      <w:pPr>
        <w:jc w:val="both"/>
        <w:rPr>
          <w:b/>
        </w:rPr>
      </w:pPr>
      <w:r w:rsidRPr="0097585B">
        <w:rPr>
          <w:b/>
        </w:rPr>
        <w:t xml:space="preserve">DĖL </w:t>
      </w:r>
      <w:r w:rsidR="00F45E51">
        <w:rPr>
          <w:b/>
        </w:rPr>
        <w:t xml:space="preserve">LIETUVOS RESPUBLIKOS </w:t>
      </w:r>
      <w:r w:rsidR="00D356AC">
        <w:rPr>
          <w:b/>
        </w:rPr>
        <w:t xml:space="preserve">VYRIAUSYBĖS </w:t>
      </w:r>
      <w:r w:rsidR="00BE63F9" w:rsidRPr="00BE63F9">
        <w:rPr>
          <w:b/>
        </w:rPr>
        <w:t xml:space="preserve">NUTARIMO „DĖL </w:t>
      </w:r>
      <w:r w:rsidR="00F45E51">
        <w:rPr>
          <w:b/>
        </w:rPr>
        <w:t xml:space="preserve">LIETUVOS RESPUBLIKOS </w:t>
      </w:r>
      <w:r w:rsidR="00D356AC">
        <w:rPr>
          <w:b/>
        </w:rPr>
        <w:t xml:space="preserve">VYRIAUSYBĖS 2000 M. GRUODŽIO 15 D. NUTARIMO NR. 1458 </w:t>
      </w:r>
      <w:r w:rsidR="00730A26">
        <w:rPr>
          <w:b/>
        </w:rPr>
        <w:t xml:space="preserve">„DĖL KONKREČIŲ VALSTYBĖS RINKLIAVOS DYDŽIŲ SĄRAŠO IR VALSTYBĖS RINKLIAVOS MOKĖJIMO IR GRĄŽINIMO TAISYKLIŲ PATVIRTINIMO“ </w:t>
      </w:r>
      <w:r w:rsidR="00D356AC">
        <w:rPr>
          <w:b/>
        </w:rPr>
        <w:t>PAKEITIMO</w:t>
      </w:r>
      <w:r w:rsidR="00144F6A">
        <w:rPr>
          <w:b/>
        </w:rPr>
        <w:t>“</w:t>
      </w:r>
      <w:r w:rsidR="00D356AC">
        <w:rPr>
          <w:b/>
        </w:rPr>
        <w:t xml:space="preserve"> PROJEKTO DERINIMO</w:t>
      </w:r>
    </w:p>
    <w:p w14:paraId="1067B1B8" w14:textId="77777777" w:rsidR="00FF7AE2" w:rsidRDefault="00FF7AE2"/>
    <w:p w14:paraId="148FCF52" w14:textId="22C748C6" w:rsidR="00396ED7" w:rsidRDefault="0097585B" w:rsidP="00583208">
      <w:pPr>
        <w:spacing w:line="360" w:lineRule="auto"/>
        <w:ind w:firstLine="851"/>
        <w:jc w:val="both"/>
      </w:pPr>
      <w:r>
        <w:t>Valstybinė atominės energetikos saugos inspekcija</w:t>
      </w:r>
      <w:r w:rsidR="0082409B">
        <w:t xml:space="preserve"> (toliau – VATESI)</w:t>
      </w:r>
      <w:r w:rsidR="00DE798D">
        <w:t>,</w:t>
      </w:r>
      <w:r>
        <w:t xml:space="preserve"> </w:t>
      </w:r>
      <w:r w:rsidR="00A02339">
        <w:t>išnagrinėjusi</w:t>
      </w:r>
      <w:r w:rsidR="00265BD8">
        <w:t xml:space="preserve"> </w:t>
      </w:r>
      <w:r>
        <w:t xml:space="preserve">Lietuvos Respublikos </w:t>
      </w:r>
      <w:r w:rsidR="002642D5">
        <w:t>finansų</w:t>
      </w:r>
      <w:r>
        <w:t xml:space="preserve"> ministerijos </w:t>
      </w:r>
      <w:r w:rsidR="002642D5">
        <w:t>aukščiau</w:t>
      </w:r>
      <w:r>
        <w:t xml:space="preserve"> </w:t>
      </w:r>
      <w:r w:rsidR="00144F6A">
        <w:t xml:space="preserve">nurodytu </w:t>
      </w:r>
      <w:r>
        <w:t>rašt</w:t>
      </w:r>
      <w:r w:rsidR="003A4E37">
        <w:t>u</w:t>
      </w:r>
      <w:r>
        <w:t xml:space="preserve"> </w:t>
      </w:r>
      <w:r w:rsidR="001237D6">
        <w:t xml:space="preserve">pateiktą Lietuvos Respublikos </w:t>
      </w:r>
      <w:r w:rsidR="00A02339">
        <w:t xml:space="preserve">Vyriausybės </w:t>
      </w:r>
      <w:r w:rsidR="00BE63F9">
        <w:t xml:space="preserve">nutarimo „Dėl </w:t>
      </w:r>
      <w:r w:rsidR="001237D6">
        <w:t xml:space="preserve">Lietuvos Respublikos </w:t>
      </w:r>
      <w:r w:rsidR="00A02339">
        <w:t xml:space="preserve">Vyriausybės 2000 m. gruodžio 15 d. nutarimo Nr. 1458 </w:t>
      </w:r>
      <w:r w:rsidR="003A4E37">
        <w:t xml:space="preserve">„Dėl </w:t>
      </w:r>
      <w:r w:rsidR="004B7A0D">
        <w:t>K</w:t>
      </w:r>
      <w:r w:rsidR="003A4E37">
        <w:t xml:space="preserve">onkrečių valstybės rinkliavos dydžių </w:t>
      </w:r>
      <w:r w:rsidR="00730A26">
        <w:t xml:space="preserve">sąrašo </w:t>
      </w:r>
      <w:r w:rsidR="003A4E37">
        <w:t xml:space="preserve">ir </w:t>
      </w:r>
      <w:r w:rsidR="004B7A0D">
        <w:t>V</w:t>
      </w:r>
      <w:r w:rsidR="00730A26">
        <w:t>alstybės</w:t>
      </w:r>
      <w:r w:rsidR="003A4E37">
        <w:t xml:space="preserve"> rinkliavos mokėjimo ir grąžinimo taisyklių patvirtinimo“ pakeitimo</w:t>
      </w:r>
      <w:r w:rsidR="00144F6A">
        <w:t>“</w:t>
      </w:r>
      <w:r w:rsidR="003A4E37">
        <w:t xml:space="preserve"> projekt</w:t>
      </w:r>
      <w:r w:rsidR="00411F42">
        <w:t>ą</w:t>
      </w:r>
      <w:r w:rsidR="00677BC4">
        <w:t xml:space="preserve"> (toliau – Projektas)</w:t>
      </w:r>
      <w:r w:rsidR="003A4E37">
        <w:t xml:space="preserve">, </w:t>
      </w:r>
      <w:r w:rsidR="00677BC4">
        <w:t xml:space="preserve">siūlo </w:t>
      </w:r>
      <w:r w:rsidR="00D97BA2">
        <w:t xml:space="preserve">atsižvelgiant į </w:t>
      </w:r>
      <w:r w:rsidR="00D71700" w:rsidRPr="00D71700">
        <w:t xml:space="preserve">2021 </w:t>
      </w:r>
      <w:r w:rsidR="00D71700">
        <w:t xml:space="preserve">m. balandžio </w:t>
      </w:r>
      <w:r w:rsidR="00D71700" w:rsidRPr="00D71700">
        <w:t>28 d.</w:t>
      </w:r>
      <w:r w:rsidR="00D71700">
        <w:t xml:space="preserve"> </w:t>
      </w:r>
      <w:r w:rsidR="000C6768" w:rsidRPr="000C6768">
        <w:t xml:space="preserve">Lietuvos Respublikos Vyriausybės </w:t>
      </w:r>
      <w:r w:rsidR="0022107D">
        <w:t xml:space="preserve">nutarimu Nr. </w:t>
      </w:r>
      <w:r w:rsidR="0022107D" w:rsidRPr="0022107D">
        <w:t xml:space="preserve">278 </w:t>
      </w:r>
      <w:r w:rsidR="0022107D">
        <w:t>įsigalioj</w:t>
      </w:r>
      <w:r w:rsidR="00677BC4">
        <w:t>us</w:t>
      </w:r>
      <w:r w:rsidR="00D97BA2">
        <w:t>į</w:t>
      </w:r>
      <w:r w:rsidR="0022107D">
        <w:t xml:space="preserve"> </w:t>
      </w:r>
      <w:r w:rsidR="0022107D" w:rsidRPr="0022107D">
        <w:t>Konkrečių valstybės rinkliavos dydžių sąraš</w:t>
      </w:r>
      <w:r w:rsidR="00D97BA2">
        <w:t>ą</w:t>
      </w:r>
      <w:r w:rsidR="0022107D" w:rsidRPr="0022107D">
        <w:t>, patvirtint</w:t>
      </w:r>
      <w:r w:rsidR="00D97BA2">
        <w:t>ą</w:t>
      </w:r>
      <w:r w:rsidR="0022107D" w:rsidRPr="0022107D">
        <w:t xml:space="preserve"> Lietuvos Respublikos Vyriausybės 2000 m. gruodžio 15 d. nutarimu Nr. 1458 „Dėl Konkrečių valstybės rinkliavos dydžių sąrašo ir Valstybės rinkliavos mokėjimo ir grąžinimo taisyklių patvirtinimo“</w:t>
      </w:r>
      <w:r w:rsidR="00D97BA2">
        <w:t>,</w:t>
      </w:r>
      <w:r w:rsidR="000C6768">
        <w:t xml:space="preserve"> </w:t>
      </w:r>
      <w:r w:rsidR="00D97BA2">
        <w:t>patikslinti</w:t>
      </w:r>
      <w:r w:rsidR="00396ED7">
        <w:t>:</w:t>
      </w:r>
    </w:p>
    <w:p w14:paraId="2673E598" w14:textId="7F4BEB62" w:rsidR="00C762A6" w:rsidRDefault="00396ED7" w:rsidP="00AE48AD">
      <w:pPr>
        <w:spacing w:after="120"/>
        <w:ind w:firstLine="851"/>
        <w:jc w:val="both"/>
      </w:pPr>
      <w:r w:rsidRPr="00396ED7">
        <w:t xml:space="preserve">1. </w:t>
      </w:r>
      <w:r w:rsidRPr="0022107D">
        <w:t>4.</w:t>
      </w:r>
      <w:r>
        <w:t xml:space="preserve">595 papunktį </w:t>
      </w:r>
      <w:r w:rsidR="008203F0">
        <w:t>ir jį išdėstyti</w:t>
      </w:r>
      <w:r>
        <w:t xml:space="preserve"> taip</w:t>
      </w:r>
      <w:r w:rsidR="00C762A6">
        <w:t>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88"/>
      </w:tblGrid>
      <w:tr w:rsidR="00C762A6" w:rsidRPr="005E099E" w14:paraId="2A4EE570" w14:textId="77777777" w:rsidTr="00C762A6">
        <w:tc>
          <w:tcPr>
            <w:tcW w:w="1276" w:type="dxa"/>
            <w:vAlign w:val="center"/>
          </w:tcPr>
          <w:p w14:paraId="5D3E08B3" w14:textId="77777777" w:rsidR="00C762A6" w:rsidRPr="005E099E" w:rsidRDefault="00C762A6" w:rsidP="00C762A6">
            <w:pPr>
              <w:tabs>
                <w:tab w:val="left" w:pos="1134"/>
                <w:tab w:val="left" w:pos="1276"/>
                <w:tab w:val="left" w:pos="8647"/>
                <w:tab w:val="right" w:pos="9071"/>
              </w:tabs>
              <w:spacing w:line="360" w:lineRule="atLeast"/>
              <w:jc w:val="center"/>
            </w:pPr>
            <w:r w:rsidRPr="005E099E">
              <w:t>„4.595.</w:t>
            </w:r>
          </w:p>
        </w:tc>
        <w:tc>
          <w:tcPr>
            <w:tcW w:w="6804" w:type="dxa"/>
            <w:vAlign w:val="center"/>
          </w:tcPr>
          <w:p w14:paraId="2FE09FA8" w14:textId="59463FDA" w:rsidR="00C762A6" w:rsidRPr="009A65B0" w:rsidRDefault="00C762A6" w:rsidP="00C762A6">
            <w:pPr>
              <w:pStyle w:val="StiliusKairje0cmAtvirktintrauka2cmDeinje225c1"/>
              <w:spacing w:before="0"/>
            </w:pPr>
            <w:r w:rsidRPr="009A65B0">
              <w:t xml:space="preserve">nurodytų 4.594.1–4.594.5 </w:t>
            </w:r>
            <w:r w:rsidRPr="00C762A6">
              <w:rPr>
                <w:b/>
                <w:lang w:eastAsia="en-US"/>
              </w:rPr>
              <w:t xml:space="preserve">ir </w:t>
            </w:r>
            <w:r w:rsidRPr="00C762A6">
              <w:rPr>
                <w:b/>
              </w:rPr>
              <w:t>4.594.8</w:t>
            </w:r>
            <w:r w:rsidRPr="00F41DE4">
              <w:t xml:space="preserve"> </w:t>
            </w:r>
            <w:r w:rsidRPr="009A65B0">
              <w:t>papunkčiuose leidimų pakeitimą:</w:t>
            </w:r>
          </w:p>
        </w:tc>
        <w:tc>
          <w:tcPr>
            <w:tcW w:w="1588" w:type="dxa"/>
            <w:vAlign w:val="center"/>
          </w:tcPr>
          <w:p w14:paraId="5759C7B2" w14:textId="77777777" w:rsidR="00C762A6" w:rsidRPr="005E099E" w:rsidRDefault="00C762A6" w:rsidP="00C762A6">
            <w:pPr>
              <w:tabs>
                <w:tab w:val="left" w:pos="1134"/>
                <w:tab w:val="left" w:pos="1276"/>
                <w:tab w:val="left" w:pos="8647"/>
              </w:tabs>
              <w:spacing w:line="360" w:lineRule="atLeast"/>
              <w:jc w:val="center"/>
              <w:rPr>
                <w:strike/>
              </w:rPr>
            </w:pPr>
          </w:p>
        </w:tc>
      </w:tr>
      <w:tr w:rsidR="00C762A6" w:rsidRPr="005E099E" w14:paraId="4CB8082B" w14:textId="77777777" w:rsidTr="00C762A6">
        <w:tc>
          <w:tcPr>
            <w:tcW w:w="1276" w:type="dxa"/>
            <w:vAlign w:val="center"/>
          </w:tcPr>
          <w:p w14:paraId="2FC4B123" w14:textId="77777777" w:rsidR="00C762A6" w:rsidRPr="0062788F" w:rsidRDefault="00C762A6" w:rsidP="00C762A6">
            <w:pPr>
              <w:tabs>
                <w:tab w:val="right" w:pos="9071"/>
              </w:tabs>
              <w:spacing w:line="360" w:lineRule="atLeast"/>
              <w:jc w:val="center"/>
            </w:pPr>
            <w:r w:rsidRPr="0062788F">
              <w:t>4.595.</w:t>
            </w:r>
            <w:r>
              <w:t>1</w:t>
            </w:r>
            <w:r w:rsidRPr="0062788F">
              <w:t>.</w:t>
            </w:r>
          </w:p>
        </w:tc>
        <w:tc>
          <w:tcPr>
            <w:tcW w:w="6804" w:type="dxa"/>
            <w:vAlign w:val="center"/>
          </w:tcPr>
          <w:p w14:paraId="27CC4F14" w14:textId="77777777" w:rsidR="00C762A6" w:rsidRPr="0062788F" w:rsidRDefault="00C762A6" w:rsidP="00C762A6">
            <w:pPr>
              <w:pStyle w:val="StiliusKairje0cmAtvirktintrauka2cmDeinje225c1"/>
              <w:spacing w:before="0"/>
            </w:pPr>
            <w:r w:rsidRPr="002635E0">
              <w:t xml:space="preserve">pasikeitus </w:t>
            </w:r>
            <w:r w:rsidRPr="008A4A87">
              <w:t>leidimo turėtojo rekvizitams</w:t>
            </w:r>
          </w:p>
        </w:tc>
        <w:tc>
          <w:tcPr>
            <w:tcW w:w="1588" w:type="dxa"/>
            <w:vAlign w:val="center"/>
          </w:tcPr>
          <w:p w14:paraId="6402710E" w14:textId="19850963" w:rsidR="00C762A6" w:rsidRPr="00251D1A" w:rsidRDefault="00C762A6" w:rsidP="00C762A6">
            <w:pPr>
              <w:jc w:val="center"/>
              <w:rPr>
                <w:strike/>
              </w:rPr>
            </w:pPr>
            <w:r w:rsidRPr="00251D1A">
              <w:rPr>
                <w:bCs/>
                <w:lang w:eastAsia="en-US"/>
              </w:rPr>
              <w:t>38</w:t>
            </w:r>
          </w:p>
        </w:tc>
      </w:tr>
      <w:tr w:rsidR="00C762A6" w:rsidRPr="005E099E" w14:paraId="4FC124C6" w14:textId="77777777" w:rsidTr="00C762A6">
        <w:tc>
          <w:tcPr>
            <w:tcW w:w="1276" w:type="dxa"/>
            <w:vAlign w:val="center"/>
          </w:tcPr>
          <w:p w14:paraId="4B1E2A8B" w14:textId="77777777" w:rsidR="00C762A6" w:rsidRPr="005E099E" w:rsidRDefault="00C762A6" w:rsidP="00C762A6">
            <w:pPr>
              <w:tabs>
                <w:tab w:val="left" w:pos="1134"/>
                <w:tab w:val="left" w:pos="1276"/>
                <w:tab w:val="left" w:pos="8647"/>
                <w:tab w:val="right" w:pos="9071"/>
              </w:tabs>
              <w:spacing w:line="360" w:lineRule="atLeast"/>
              <w:jc w:val="center"/>
            </w:pPr>
            <w:r w:rsidRPr="005E099E">
              <w:t>4.595.2.</w:t>
            </w:r>
          </w:p>
        </w:tc>
        <w:tc>
          <w:tcPr>
            <w:tcW w:w="6804" w:type="dxa"/>
            <w:vAlign w:val="center"/>
          </w:tcPr>
          <w:p w14:paraId="5F52F6ED" w14:textId="77777777" w:rsidR="00C762A6" w:rsidRPr="005E099E" w:rsidRDefault="00C762A6" w:rsidP="00C762A6">
            <w:pPr>
              <w:pStyle w:val="StiliusKairje0cmAtvirktintrauka2cmDeinje225c1"/>
              <w:spacing w:before="0"/>
            </w:pPr>
            <w:r w:rsidRPr="005E099E">
              <w:t>pasikeitus branduolinės energetikos objekto pavadinimui</w:t>
            </w:r>
          </w:p>
        </w:tc>
        <w:tc>
          <w:tcPr>
            <w:tcW w:w="1588" w:type="dxa"/>
            <w:vAlign w:val="center"/>
          </w:tcPr>
          <w:p w14:paraId="0CD7D989" w14:textId="1DFA152C" w:rsidR="00C762A6" w:rsidRPr="00251D1A" w:rsidRDefault="00C762A6" w:rsidP="00C762A6">
            <w:pPr>
              <w:tabs>
                <w:tab w:val="left" w:pos="1134"/>
                <w:tab w:val="left" w:pos="1276"/>
                <w:tab w:val="left" w:pos="8647"/>
              </w:tabs>
              <w:spacing w:line="360" w:lineRule="atLeast"/>
              <w:jc w:val="center"/>
              <w:rPr>
                <w:bCs/>
                <w:lang w:eastAsia="en-US"/>
              </w:rPr>
            </w:pPr>
            <w:r w:rsidRPr="00251D1A">
              <w:rPr>
                <w:bCs/>
                <w:lang w:eastAsia="en-US"/>
              </w:rPr>
              <w:t>38</w:t>
            </w:r>
            <w:r w:rsidRPr="00251D1A">
              <w:rPr>
                <w:lang w:eastAsia="en-US"/>
              </w:rPr>
              <w:t>“.</w:t>
            </w:r>
          </w:p>
        </w:tc>
      </w:tr>
    </w:tbl>
    <w:p w14:paraId="5ECB2E80" w14:textId="77777777" w:rsidR="00396ED7" w:rsidRDefault="00396ED7" w:rsidP="00B35539">
      <w:pPr>
        <w:ind w:firstLine="851"/>
        <w:jc w:val="both"/>
      </w:pPr>
    </w:p>
    <w:p w14:paraId="65A706A1" w14:textId="641BB8CA" w:rsidR="00C762A6" w:rsidRPr="00396ED7" w:rsidRDefault="00396ED7" w:rsidP="00AE48AD">
      <w:pPr>
        <w:spacing w:after="120"/>
        <w:ind w:firstLine="851"/>
        <w:jc w:val="both"/>
      </w:pPr>
      <w:r w:rsidRPr="00396ED7">
        <w:t xml:space="preserve">2. </w:t>
      </w:r>
      <w:r>
        <w:t>4.600</w:t>
      </w:r>
      <w:r>
        <w:rPr>
          <w:vertAlign w:val="superscript"/>
        </w:rPr>
        <w:t>13</w:t>
      </w:r>
      <w:r>
        <w:t xml:space="preserve"> papunktį </w:t>
      </w:r>
      <w:r w:rsidR="008203F0">
        <w:t>ir jį išdėstyti</w:t>
      </w:r>
      <w:r>
        <w:t xml:space="preserve"> taip: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6802"/>
        <w:gridCol w:w="1588"/>
      </w:tblGrid>
      <w:tr w:rsidR="00C762A6" w:rsidRPr="0062788F" w14:paraId="7E2DA038" w14:textId="77777777" w:rsidTr="00C762A6">
        <w:tc>
          <w:tcPr>
            <w:tcW w:w="1242" w:type="dxa"/>
            <w:vAlign w:val="center"/>
          </w:tcPr>
          <w:p w14:paraId="418A6B44" w14:textId="77777777" w:rsidR="00C762A6" w:rsidRPr="002A55C9" w:rsidRDefault="00C762A6" w:rsidP="00C762A6">
            <w:pPr>
              <w:tabs>
                <w:tab w:val="left" w:pos="1134"/>
                <w:tab w:val="left" w:pos="1276"/>
                <w:tab w:val="left" w:pos="8647"/>
                <w:tab w:val="right" w:pos="9071"/>
              </w:tabs>
              <w:spacing w:line="360" w:lineRule="atLeast"/>
              <w:jc w:val="center"/>
            </w:pPr>
            <w:r w:rsidRPr="0062788F">
              <w:t>„4.600</w:t>
            </w:r>
            <w:r>
              <w:rPr>
                <w:vertAlign w:val="superscript"/>
              </w:rPr>
              <w:t>13</w:t>
            </w:r>
            <w:r>
              <w:t>.</w:t>
            </w:r>
          </w:p>
        </w:tc>
        <w:tc>
          <w:tcPr>
            <w:tcW w:w="6802" w:type="dxa"/>
            <w:vAlign w:val="center"/>
          </w:tcPr>
          <w:p w14:paraId="7641E139" w14:textId="0EB0FE00" w:rsidR="00C762A6" w:rsidRPr="00A86C0D" w:rsidRDefault="00C762A6" w:rsidP="00C762A6">
            <w:pPr>
              <w:pStyle w:val="StiliusKairje0cmAtvirktintrauka2cmDeinje225c1"/>
              <w:spacing w:before="0"/>
            </w:pPr>
            <w:r w:rsidRPr="00786F9D">
              <w:rPr>
                <w:color w:val="000000"/>
              </w:rPr>
              <w:t xml:space="preserve">standartinio dokumento, suteikiančio teisę radioaktyviąsias medžiagas </w:t>
            </w:r>
            <w:r w:rsidRPr="00001D56">
              <w:rPr>
                <w:strike/>
                <w:color w:val="000000"/>
              </w:rPr>
              <w:t xml:space="preserve">įvežti į </w:t>
            </w:r>
            <w:r w:rsidRPr="00786F9D">
              <w:rPr>
                <w:b/>
                <w:bCs/>
                <w:color w:val="000000"/>
              </w:rPr>
              <w:t>išvežti</w:t>
            </w:r>
            <w:r w:rsidRPr="00786F9D">
              <w:rPr>
                <w:b/>
                <w:color w:val="000000"/>
              </w:rPr>
              <w:t xml:space="preserve"> iš</w:t>
            </w:r>
            <w:r w:rsidRPr="00786F9D">
              <w:rPr>
                <w:color w:val="000000"/>
              </w:rPr>
              <w:t xml:space="preserve"> Lietuvos </w:t>
            </w:r>
            <w:r w:rsidRPr="00001D56">
              <w:rPr>
                <w:strike/>
                <w:color w:val="000000"/>
              </w:rPr>
              <w:t xml:space="preserve">Respubliką </w:t>
            </w:r>
            <w:r w:rsidRPr="00786F9D">
              <w:rPr>
                <w:b/>
                <w:bCs/>
                <w:color w:val="000000"/>
              </w:rPr>
              <w:t>Respublikos</w:t>
            </w:r>
            <w:r w:rsidRPr="00786F9D">
              <w:rPr>
                <w:color w:val="000000"/>
              </w:rPr>
              <w:t xml:space="preserve"> </w:t>
            </w:r>
            <w:r w:rsidRPr="00001D56">
              <w:rPr>
                <w:strike/>
                <w:color w:val="000000"/>
              </w:rPr>
              <w:t xml:space="preserve">iš </w:t>
            </w:r>
            <w:r w:rsidRPr="00786F9D">
              <w:rPr>
                <w:b/>
                <w:color w:val="000000"/>
              </w:rPr>
              <w:t>į</w:t>
            </w:r>
            <w:r w:rsidRPr="00786F9D">
              <w:rPr>
                <w:color w:val="000000"/>
              </w:rPr>
              <w:t xml:space="preserve"> Europos Sąjungos </w:t>
            </w:r>
            <w:r w:rsidRPr="00001D56">
              <w:rPr>
                <w:strike/>
                <w:color w:val="000000"/>
              </w:rPr>
              <w:t>valstybės narės</w:t>
            </w:r>
            <w:r w:rsidRPr="00001D56">
              <w:rPr>
                <w:b/>
                <w:strike/>
                <w:color w:val="000000"/>
              </w:rPr>
              <w:t xml:space="preserve"> </w:t>
            </w:r>
            <w:r w:rsidRPr="00786F9D">
              <w:rPr>
                <w:b/>
                <w:color w:val="000000"/>
              </w:rPr>
              <w:t>valstybę narę</w:t>
            </w:r>
            <w:r w:rsidRPr="00786F9D">
              <w:rPr>
                <w:color w:val="000000"/>
              </w:rPr>
              <w:t xml:space="preserve"> ar vežti tranzitu per Lietuvos Respubliką tarp Europos Sąjungos valstybių narių, suderinimą</w:t>
            </w:r>
          </w:p>
        </w:tc>
        <w:tc>
          <w:tcPr>
            <w:tcW w:w="1588" w:type="dxa"/>
            <w:vAlign w:val="center"/>
          </w:tcPr>
          <w:p w14:paraId="586A3986" w14:textId="10D83354" w:rsidR="00C762A6" w:rsidRPr="0062788F" w:rsidRDefault="00C762A6" w:rsidP="00C762A6">
            <w:pPr>
              <w:tabs>
                <w:tab w:val="left" w:pos="1134"/>
                <w:tab w:val="left" w:pos="1276"/>
                <w:tab w:val="left" w:pos="8647"/>
                <w:tab w:val="right" w:pos="9071"/>
              </w:tabs>
              <w:spacing w:line="360" w:lineRule="atLeast"/>
              <w:jc w:val="center"/>
            </w:pPr>
            <w:r w:rsidRPr="00251D1A">
              <w:rPr>
                <w:lang w:eastAsia="en-US"/>
              </w:rPr>
              <w:t>824</w:t>
            </w:r>
            <w:r w:rsidRPr="0062788F">
              <w:rPr>
                <w:lang w:eastAsia="en-US"/>
              </w:rPr>
              <w:t>“.</w:t>
            </w:r>
          </w:p>
        </w:tc>
      </w:tr>
    </w:tbl>
    <w:p w14:paraId="06EB9EBD" w14:textId="1F4AC794" w:rsidR="0096079D" w:rsidRDefault="00B35539" w:rsidP="00AE48AD">
      <w:pPr>
        <w:spacing w:before="120" w:line="360" w:lineRule="auto"/>
        <w:ind w:firstLine="851"/>
        <w:jc w:val="both"/>
      </w:pPr>
      <w:r>
        <w:t xml:space="preserve">Taip pat norėtume atkreipti dėmesį, </w:t>
      </w:r>
      <w:r w:rsidR="0082409B">
        <w:t xml:space="preserve">jog, nepaisant to, kad VATESI </w:t>
      </w:r>
      <w:r w:rsidR="00EA1520">
        <w:t>yra nustačiusi daug valstybės rinkliavų, kurių dydžiai Projektu yra keičiami</w:t>
      </w:r>
      <w:r w:rsidR="0082409B">
        <w:t xml:space="preserve">, tačiau </w:t>
      </w:r>
      <w:r w:rsidR="0073154E">
        <w:t xml:space="preserve">per metus </w:t>
      </w:r>
      <w:r w:rsidR="00E92741">
        <w:t>vidutiniškai</w:t>
      </w:r>
      <w:r w:rsidR="00A83EAD">
        <w:t xml:space="preserve"> </w:t>
      </w:r>
      <w:r w:rsidR="00E94D39">
        <w:t xml:space="preserve">VATESI </w:t>
      </w:r>
      <w:r w:rsidR="00E94D39" w:rsidRPr="0099540F">
        <w:lastRenderedPageBreak/>
        <w:t>suteik</w:t>
      </w:r>
      <w:r w:rsidR="00E94D39">
        <w:t>ia apie 30</w:t>
      </w:r>
      <w:r w:rsidR="00E94D39" w:rsidRPr="0099540F">
        <w:t xml:space="preserve"> paslaug</w:t>
      </w:r>
      <w:r w:rsidR="00E94D39">
        <w:t xml:space="preserve">ų už kurias </w:t>
      </w:r>
      <w:r w:rsidR="0073154E">
        <w:t xml:space="preserve">yra surenkamos </w:t>
      </w:r>
      <w:r w:rsidR="0096583F">
        <w:t xml:space="preserve">valstybės </w:t>
      </w:r>
      <w:r w:rsidR="0073154E">
        <w:t>rinkliavos</w:t>
      </w:r>
      <w:r w:rsidR="00E94D39">
        <w:t>.</w:t>
      </w:r>
      <w:r w:rsidR="0073154E">
        <w:t xml:space="preserve"> </w:t>
      </w:r>
      <w:r w:rsidR="00E94D39">
        <w:t>I</w:t>
      </w:r>
      <w:r w:rsidR="00E92741">
        <w:t xml:space="preserve">š </w:t>
      </w:r>
      <w:r w:rsidR="00E94D39">
        <w:t>j</w:t>
      </w:r>
      <w:r w:rsidR="00E92741">
        <w:t xml:space="preserve">ų </w:t>
      </w:r>
      <w:r w:rsidR="0099540F">
        <w:t xml:space="preserve">apie </w:t>
      </w:r>
      <w:r w:rsidR="00E92741" w:rsidRPr="0099540F">
        <w:t xml:space="preserve">80 % </w:t>
      </w:r>
      <w:r w:rsidR="00E92741">
        <w:t>sudaro paslaugos susijusios su modifikacij</w:t>
      </w:r>
      <w:r w:rsidR="0099540F">
        <w:t>ų saugą pagrindžiančių dokumentų derinimu</w:t>
      </w:r>
      <w:r w:rsidR="00E92741">
        <w:t xml:space="preserve"> </w:t>
      </w:r>
      <w:r w:rsidR="0073154E">
        <w:t xml:space="preserve">pagal </w:t>
      </w:r>
      <w:r w:rsidR="00E92741" w:rsidRPr="00C7266B">
        <w:t>4.600</w:t>
      </w:r>
      <w:r w:rsidR="00E92741">
        <w:t>.4</w:t>
      </w:r>
      <w:r w:rsidR="00E92741" w:rsidRPr="009A65B0">
        <w:t>–</w:t>
      </w:r>
      <w:r w:rsidR="00E92741">
        <w:t xml:space="preserve">4.600.7 </w:t>
      </w:r>
      <w:r w:rsidR="00A83EAD" w:rsidRPr="00A83EAD">
        <w:t>papunk</w:t>
      </w:r>
      <w:r w:rsidR="00A83EAD">
        <w:t>či</w:t>
      </w:r>
      <w:r w:rsidR="00EA1520">
        <w:t xml:space="preserve">us </w:t>
      </w:r>
      <w:r w:rsidR="00A83EAD">
        <w:t>iš</w:t>
      </w:r>
      <w:r w:rsidR="0073154E">
        <w:t xml:space="preserve"> </w:t>
      </w:r>
      <w:r w:rsidR="00A83EAD" w:rsidRPr="0022107D">
        <w:t>Konkrečių valstybės rinkliavos dydžių sąraš</w:t>
      </w:r>
      <w:r w:rsidR="00A83EAD">
        <w:t>o</w:t>
      </w:r>
      <w:r w:rsidR="00E92741">
        <w:t xml:space="preserve"> ir licencij</w:t>
      </w:r>
      <w:r w:rsidR="0099540F">
        <w:t>ų</w:t>
      </w:r>
      <w:r w:rsidR="00D079B4">
        <w:t xml:space="preserve"> </w:t>
      </w:r>
      <w:r w:rsidR="00D079B4" w:rsidRPr="00D079B4">
        <w:t>vykdyti veiklą jonizuojančiosios spinduliuotės aplinkoje branduolinės energetikos objekte, išdavim</w:t>
      </w:r>
      <w:r w:rsidR="0099540F">
        <w:t>u</w:t>
      </w:r>
      <w:r w:rsidR="00E92741">
        <w:t xml:space="preserve"> </w:t>
      </w:r>
      <w:r w:rsidR="00E94D39">
        <w:t xml:space="preserve">pagal </w:t>
      </w:r>
      <w:r w:rsidR="0099540F">
        <w:t>3.26 papunkt</w:t>
      </w:r>
      <w:r w:rsidR="00E94D39">
        <w:t>į</w:t>
      </w:r>
      <w:r w:rsidR="00A83EAD">
        <w:t>.</w:t>
      </w:r>
      <w:r w:rsidR="0082409B">
        <w:t xml:space="preserve"> </w:t>
      </w:r>
      <w:r w:rsidR="00EA1520">
        <w:t>D</w:t>
      </w:r>
      <w:r w:rsidR="003C4F87">
        <w:t xml:space="preserve">idžioji dalis VATESI </w:t>
      </w:r>
      <w:r w:rsidR="00EA1520">
        <w:t xml:space="preserve">nustatytų </w:t>
      </w:r>
      <w:r w:rsidR="003C4F87">
        <w:t xml:space="preserve">valstybės </w:t>
      </w:r>
      <w:r w:rsidR="00EA1520">
        <w:t xml:space="preserve">rinkliavų yra susietos su paslaugomis, dėl kurių ūkio subjektai kreipiasi itin retai </w:t>
      </w:r>
      <w:r w:rsidR="00397F96">
        <w:t xml:space="preserve">(pavyzdžiui, vieną kartą per </w:t>
      </w:r>
      <w:r w:rsidR="00397F96" w:rsidRPr="00397F96">
        <w:t xml:space="preserve">10 </w:t>
      </w:r>
      <w:r w:rsidR="00397F96">
        <w:t>metų)</w:t>
      </w:r>
      <w:r w:rsidR="001E0CF1">
        <w:t xml:space="preserve"> arba iš viso </w:t>
      </w:r>
      <w:r w:rsidR="00EA1520">
        <w:t>jie niekad dar nesikreipė dėl tokių paslaugų suteikimo</w:t>
      </w:r>
      <w:r w:rsidR="001E0CF1">
        <w:t>.</w:t>
      </w:r>
    </w:p>
    <w:p w14:paraId="58C28AAD" w14:textId="5EC9BE59" w:rsidR="009A7EC7" w:rsidRDefault="009A7EC7" w:rsidP="00EC26F1">
      <w:pPr>
        <w:ind w:firstLine="1296"/>
        <w:jc w:val="both"/>
      </w:pPr>
    </w:p>
    <w:p w14:paraId="7C9845AE" w14:textId="77777777" w:rsidR="00905309" w:rsidRDefault="00905309" w:rsidP="00EC26F1">
      <w:pPr>
        <w:ind w:firstLine="1296"/>
        <w:jc w:val="both"/>
      </w:pPr>
    </w:p>
    <w:p w14:paraId="28F6DA0D" w14:textId="228917B3" w:rsidR="000D745E" w:rsidRDefault="000D745E" w:rsidP="001965E9">
      <w:pPr>
        <w:jc w:val="both"/>
      </w:pPr>
      <w:r>
        <w:t>Viršinink</w:t>
      </w:r>
      <w:r w:rsidR="001965E9">
        <w:t>as</w:t>
      </w:r>
      <w:r>
        <w:tab/>
      </w:r>
      <w:r>
        <w:tab/>
      </w:r>
      <w:r>
        <w:tab/>
      </w:r>
      <w:r>
        <w:tab/>
      </w:r>
      <w:r w:rsidR="001965E9">
        <w:tab/>
      </w:r>
      <w:r w:rsidR="001965E9">
        <w:tab/>
      </w:r>
      <w:bookmarkStart w:id="0" w:name="_GoBack"/>
      <w:bookmarkEnd w:id="0"/>
      <w:r w:rsidR="001965E9">
        <w:t>Michail Demčenko</w:t>
      </w:r>
    </w:p>
    <w:p w14:paraId="3C3AAABF" w14:textId="772E168A" w:rsidR="00EC26F1" w:rsidRPr="00EC26F1" w:rsidRDefault="00905309" w:rsidP="004921F2">
      <w:pPr>
        <w:jc w:val="both"/>
      </w:pPr>
      <w:r w:rsidRPr="003C0DE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137D2" wp14:editId="18FB2A37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4686300" cy="2343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D856" w14:textId="77777777" w:rsidR="00905309" w:rsidRPr="00502AAB" w:rsidRDefault="00905309" w:rsidP="00905309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A</w:t>
                            </w:r>
                            <w:r w:rsidRPr="00502AAB">
                              <w:rPr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lang w:val="sv-SE"/>
                              </w:rPr>
                              <w:t xml:space="preserve"> Navagrockien</w:t>
                            </w:r>
                            <w:r w:rsidRPr="00502AAB">
                              <w:rPr>
                                <w:lang w:val="sv-SE"/>
                              </w:rPr>
                              <w:t>ė, tel</w:t>
                            </w:r>
                            <w:r>
                              <w:rPr>
                                <w:lang w:val="sv-SE"/>
                              </w:rPr>
                              <w:t xml:space="preserve">. </w:t>
                            </w:r>
                            <w:r w:rsidRPr="00502AAB">
                              <w:rPr>
                                <w:lang w:val="sv-SE"/>
                              </w:rPr>
                              <w:t xml:space="preserve">(8 5) 266 </w:t>
                            </w:r>
                            <w:r>
                              <w:rPr>
                                <w:lang w:val="sv-SE"/>
                              </w:rPr>
                              <w:t>1664, el. p. asta</w:t>
                            </w:r>
                            <w:r w:rsidRPr="00502AAB">
                              <w:rPr>
                                <w:lang w:val="sv-SE"/>
                              </w:rPr>
                              <w:t>.</w:t>
                            </w:r>
                            <w:r>
                              <w:rPr>
                                <w:lang w:val="sv-SE"/>
                              </w:rPr>
                              <w:t>navagrockiene</w:t>
                            </w:r>
                            <w:r w:rsidRPr="00502AAB">
                              <w:rPr>
                                <w:lang w:val="sv-SE"/>
                              </w:rPr>
                              <w:t>@vatesi.lt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137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369pt;height:18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v1sgIAALkFAAAOAAAAZHJzL2Uyb0RvYy54bWysVG1vmzAQ/j5p/8Hyd8JLCAV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" filled="f" stroked="f">
                <v:textbox inset=".5mm,.3mm,.5mm,.3mm">
                  <w:txbxContent>
                    <w:p w14:paraId="3FA0D856" w14:textId="77777777" w:rsidR="00905309" w:rsidRPr="00502AAB" w:rsidRDefault="00905309" w:rsidP="00905309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A</w:t>
                      </w:r>
                      <w:r w:rsidRPr="00502AAB">
                        <w:rPr>
                          <w:lang w:val="sv-SE"/>
                        </w:rPr>
                        <w:t>.</w:t>
                      </w:r>
                      <w:r>
                        <w:rPr>
                          <w:lang w:val="sv-SE"/>
                        </w:rPr>
                        <w:t xml:space="preserve"> Navagrockien</w:t>
                      </w:r>
                      <w:r w:rsidRPr="00502AAB">
                        <w:rPr>
                          <w:lang w:val="sv-SE"/>
                        </w:rPr>
                        <w:t>ė, tel</w:t>
                      </w:r>
                      <w:r>
                        <w:rPr>
                          <w:lang w:val="sv-SE"/>
                        </w:rPr>
                        <w:t xml:space="preserve">. </w:t>
                      </w:r>
                      <w:r w:rsidRPr="00502AAB">
                        <w:rPr>
                          <w:lang w:val="sv-SE"/>
                        </w:rPr>
                        <w:t xml:space="preserve">(8 5) 266 </w:t>
                      </w:r>
                      <w:r>
                        <w:rPr>
                          <w:lang w:val="sv-SE"/>
                        </w:rPr>
                        <w:t>1664, el. p. asta</w:t>
                      </w:r>
                      <w:r w:rsidRPr="00502AAB">
                        <w:rPr>
                          <w:lang w:val="sv-SE"/>
                        </w:rPr>
                        <w:t>.</w:t>
                      </w:r>
                      <w:r>
                        <w:rPr>
                          <w:lang w:val="sv-SE"/>
                        </w:rPr>
                        <w:t>navagrockiene</w:t>
                      </w:r>
                      <w:r w:rsidRPr="00502AAB">
                        <w:rPr>
                          <w:lang w:val="sv-SE"/>
                        </w:rPr>
                        <w:t>@vatesi.lt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C26F1" w:rsidRPr="00EC26F1" w:rsidSect="00CB61CE">
      <w:headerReference w:type="defaul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A045C" w14:textId="77777777" w:rsidR="00ED2868" w:rsidRDefault="00ED2868" w:rsidP="0073295A">
      <w:r>
        <w:separator/>
      </w:r>
    </w:p>
  </w:endnote>
  <w:endnote w:type="continuationSeparator" w:id="0">
    <w:p w14:paraId="2F3D8FFD" w14:textId="77777777" w:rsidR="00ED2868" w:rsidRDefault="00ED2868" w:rsidP="0073295A">
      <w:r>
        <w:continuationSeparator/>
      </w:r>
    </w:p>
  </w:endnote>
  <w:endnote w:type="continuationNotice" w:id="1">
    <w:p w14:paraId="0B403A18" w14:textId="77777777" w:rsidR="00ED2868" w:rsidRDefault="00ED2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50FDB" w14:textId="23EE05E6" w:rsidR="00DC040E" w:rsidRDefault="00B53BD1">
    <w:pPr>
      <w:pStyle w:val="Footer"/>
    </w:pPr>
    <w:r>
      <w:rPr>
        <w:noProof/>
      </w:rPr>
      <w:drawing>
        <wp:anchor distT="0" distB="0" distL="114935" distR="114935" simplePos="0" relativeHeight="251658240" behindDoc="0" locked="0" layoutInCell="1" allowOverlap="1" wp14:anchorId="7D650B03" wp14:editId="099A83DF">
          <wp:simplePos x="0" y="0"/>
          <wp:positionH relativeFrom="margin">
            <wp:align>right</wp:align>
          </wp:positionH>
          <wp:positionV relativeFrom="paragraph">
            <wp:posOffset>-172299</wp:posOffset>
          </wp:positionV>
          <wp:extent cx="871220" cy="580390"/>
          <wp:effectExtent l="0" t="0" r="5080" b="0"/>
          <wp:wrapSquare wrapText="bothSides"/>
          <wp:docPr id="4" name="Picture 3" descr="Juodas_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uodas_9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7C16" w14:textId="77777777" w:rsidR="00ED2868" w:rsidRDefault="00ED2868" w:rsidP="0073295A">
      <w:r>
        <w:separator/>
      </w:r>
    </w:p>
  </w:footnote>
  <w:footnote w:type="continuationSeparator" w:id="0">
    <w:p w14:paraId="3BEE4270" w14:textId="77777777" w:rsidR="00ED2868" w:rsidRDefault="00ED2868" w:rsidP="0073295A">
      <w:r>
        <w:continuationSeparator/>
      </w:r>
    </w:p>
  </w:footnote>
  <w:footnote w:type="continuationNotice" w:id="1">
    <w:p w14:paraId="2E6158A8" w14:textId="77777777" w:rsidR="00ED2868" w:rsidRDefault="00ED2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326A3" w14:textId="0AF1F6FE" w:rsidR="00ED2868" w:rsidRDefault="00ED28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5E9">
      <w:rPr>
        <w:noProof/>
      </w:rPr>
      <w:t>2</w:t>
    </w:r>
    <w:r>
      <w:rPr>
        <w:noProof/>
      </w:rPr>
      <w:fldChar w:fldCharType="end"/>
    </w:r>
  </w:p>
  <w:p w14:paraId="210E04B9" w14:textId="77777777" w:rsidR="00ED2868" w:rsidRDefault="00ED2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796"/>
    <w:multiLevelType w:val="hybridMultilevel"/>
    <w:tmpl w:val="EBDAD248"/>
    <w:lvl w:ilvl="0" w:tplc="94C243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C1F78EA"/>
    <w:multiLevelType w:val="multilevel"/>
    <w:tmpl w:val="F140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34740F"/>
    <w:multiLevelType w:val="hybridMultilevel"/>
    <w:tmpl w:val="324860EA"/>
    <w:lvl w:ilvl="0" w:tplc="BE182622">
      <w:start w:val="1"/>
      <w:numFmt w:val="decimal"/>
      <w:lvlText w:val="%1."/>
      <w:lvlJc w:val="left"/>
      <w:pPr>
        <w:tabs>
          <w:tab w:val="num" w:pos="3015"/>
        </w:tabs>
        <w:ind w:left="3015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287CB8"/>
    <w:multiLevelType w:val="hybridMultilevel"/>
    <w:tmpl w:val="5FFE0410"/>
    <w:lvl w:ilvl="0" w:tplc="3C6AF86E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2D2691"/>
    <w:multiLevelType w:val="hybridMultilevel"/>
    <w:tmpl w:val="A4249886"/>
    <w:lvl w:ilvl="0" w:tplc="0A9A02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DF7136"/>
    <w:multiLevelType w:val="hybridMultilevel"/>
    <w:tmpl w:val="830E36E4"/>
    <w:lvl w:ilvl="0" w:tplc="63B47BD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B0"/>
    <w:rsid w:val="00007FC3"/>
    <w:rsid w:val="00011121"/>
    <w:rsid w:val="00012F34"/>
    <w:rsid w:val="00025A8B"/>
    <w:rsid w:val="00030DF1"/>
    <w:rsid w:val="0003672B"/>
    <w:rsid w:val="00036F10"/>
    <w:rsid w:val="00041E67"/>
    <w:rsid w:val="00060EB0"/>
    <w:rsid w:val="00072563"/>
    <w:rsid w:val="000738C0"/>
    <w:rsid w:val="00091EF7"/>
    <w:rsid w:val="000955D5"/>
    <w:rsid w:val="000A2924"/>
    <w:rsid w:val="000A407E"/>
    <w:rsid w:val="000B460D"/>
    <w:rsid w:val="000B637A"/>
    <w:rsid w:val="000B72A6"/>
    <w:rsid w:val="000C2E11"/>
    <w:rsid w:val="000C4DF4"/>
    <w:rsid w:val="000C6768"/>
    <w:rsid w:val="000D05E4"/>
    <w:rsid w:val="000D19B5"/>
    <w:rsid w:val="000D414B"/>
    <w:rsid w:val="000D4329"/>
    <w:rsid w:val="000D745E"/>
    <w:rsid w:val="000D7FCE"/>
    <w:rsid w:val="000E0B72"/>
    <w:rsid w:val="000E1288"/>
    <w:rsid w:val="000E2E07"/>
    <w:rsid w:val="000E3F17"/>
    <w:rsid w:val="000F32F6"/>
    <w:rsid w:val="000F53D2"/>
    <w:rsid w:val="000F6AEA"/>
    <w:rsid w:val="00120F81"/>
    <w:rsid w:val="001237D6"/>
    <w:rsid w:val="0012444B"/>
    <w:rsid w:val="001314C2"/>
    <w:rsid w:val="0013421A"/>
    <w:rsid w:val="001358F6"/>
    <w:rsid w:val="00144F6A"/>
    <w:rsid w:val="00146E2B"/>
    <w:rsid w:val="001570D1"/>
    <w:rsid w:val="00161925"/>
    <w:rsid w:val="0017141A"/>
    <w:rsid w:val="0018548D"/>
    <w:rsid w:val="00191CFC"/>
    <w:rsid w:val="001965E9"/>
    <w:rsid w:val="001B50D0"/>
    <w:rsid w:val="001C0F62"/>
    <w:rsid w:val="001E0CF1"/>
    <w:rsid w:val="001F1985"/>
    <w:rsid w:val="001F2E69"/>
    <w:rsid w:val="001F6E29"/>
    <w:rsid w:val="00202B14"/>
    <w:rsid w:val="002053D6"/>
    <w:rsid w:val="00210077"/>
    <w:rsid w:val="002111DB"/>
    <w:rsid w:val="00213007"/>
    <w:rsid w:val="0021757D"/>
    <w:rsid w:val="00217617"/>
    <w:rsid w:val="0022107D"/>
    <w:rsid w:val="00222272"/>
    <w:rsid w:val="002260C0"/>
    <w:rsid w:val="00227E26"/>
    <w:rsid w:val="00247CC0"/>
    <w:rsid w:val="00251120"/>
    <w:rsid w:val="00251D1A"/>
    <w:rsid w:val="00252879"/>
    <w:rsid w:val="002540E1"/>
    <w:rsid w:val="00255F9B"/>
    <w:rsid w:val="0026058D"/>
    <w:rsid w:val="002642D5"/>
    <w:rsid w:val="00264F85"/>
    <w:rsid w:val="00265BD8"/>
    <w:rsid w:val="00270346"/>
    <w:rsid w:val="00270506"/>
    <w:rsid w:val="00271301"/>
    <w:rsid w:val="00292FD7"/>
    <w:rsid w:val="002959BC"/>
    <w:rsid w:val="002A1B0E"/>
    <w:rsid w:val="002B0E2A"/>
    <w:rsid w:val="002B1E73"/>
    <w:rsid w:val="002C067D"/>
    <w:rsid w:val="002C1AD9"/>
    <w:rsid w:val="002D15B7"/>
    <w:rsid w:val="002D24BD"/>
    <w:rsid w:val="002D4F6A"/>
    <w:rsid w:val="002E24E8"/>
    <w:rsid w:val="002E275C"/>
    <w:rsid w:val="002E5502"/>
    <w:rsid w:val="002E5509"/>
    <w:rsid w:val="002E641C"/>
    <w:rsid w:val="002F1E69"/>
    <w:rsid w:val="002F4E42"/>
    <w:rsid w:val="00301716"/>
    <w:rsid w:val="00302A54"/>
    <w:rsid w:val="0030553E"/>
    <w:rsid w:val="003177DC"/>
    <w:rsid w:val="00321127"/>
    <w:rsid w:val="00322586"/>
    <w:rsid w:val="00335B29"/>
    <w:rsid w:val="00343130"/>
    <w:rsid w:val="00344CB8"/>
    <w:rsid w:val="003507B6"/>
    <w:rsid w:val="00350EEB"/>
    <w:rsid w:val="003635FF"/>
    <w:rsid w:val="003645E3"/>
    <w:rsid w:val="00366207"/>
    <w:rsid w:val="0036727D"/>
    <w:rsid w:val="00374747"/>
    <w:rsid w:val="00384AB4"/>
    <w:rsid w:val="00385777"/>
    <w:rsid w:val="003862B8"/>
    <w:rsid w:val="003870D0"/>
    <w:rsid w:val="0039273B"/>
    <w:rsid w:val="00395674"/>
    <w:rsid w:val="003957F6"/>
    <w:rsid w:val="00396ED7"/>
    <w:rsid w:val="00397F96"/>
    <w:rsid w:val="003A4E37"/>
    <w:rsid w:val="003B2F91"/>
    <w:rsid w:val="003C2E8A"/>
    <w:rsid w:val="003C4F87"/>
    <w:rsid w:val="003C51C6"/>
    <w:rsid w:val="003C669D"/>
    <w:rsid w:val="003D7622"/>
    <w:rsid w:val="003E3560"/>
    <w:rsid w:val="003F022E"/>
    <w:rsid w:val="003F03D9"/>
    <w:rsid w:val="003F0D8F"/>
    <w:rsid w:val="003F7A09"/>
    <w:rsid w:val="00402793"/>
    <w:rsid w:val="00405C83"/>
    <w:rsid w:val="00410096"/>
    <w:rsid w:val="00411F42"/>
    <w:rsid w:val="0041562E"/>
    <w:rsid w:val="004206D2"/>
    <w:rsid w:val="00422307"/>
    <w:rsid w:val="00424B20"/>
    <w:rsid w:val="0042772F"/>
    <w:rsid w:val="0043443A"/>
    <w:rsid w:val="004346B2"/>
    <w:rsid w:val="0043562E"/>
    <w:rsid w:val="004400F7"/>
    <w:rsid w:val="004424AA"/>
    <w:rsid w:val="00450903"/>
    <w:rsid w:val="004516DF"/>
    <w:rsid w:val="00464BC9"/>
    <w:rsid w:val="00467841"/>
    <w:rsid w:val="00467CE6"/>
    <w:rsid w:val="00467E07"/>
    <w:rsid w:val="00474AC9"/>
    <w:rsid w:val="00476D4B"/>
    <w:rsid w:val="004811A8"/>
    <w:rsid w:val="004817CA"/>
    <w:rsid w:val="004823C1"/>
    <w:rsid w:val="004843E4"/>
    <w:rsid w:val="0049066E"/>
    <w:rsid w:val="004921F2"/>
    <w:rsid w:val="004A6486"/>
    <w:rsid w:val="004B39B4"/>
    <w:rsid w:val="004B7A0D"/>
    <w:rsid w:val="004D4D93"/>
    <w:rsid w:val="004D6E8A"/>
    <w:rsid w:val="004F5C6A"/>
    <w:rsid w:val="004F7B9F"/>
    <w:rsid w:val="00501D21"/>
    <w:rsid w:val="00520550"/>
    <w:rsid w:val="0052221F"/>
    <w:rsid w:val="00523DD8"/>
    <w:rsid w:val="00525D47"/>
    <w:rsid w:val="005274F1"/>
    <w:rsid w:val="00530552"/>
    <w:rsid w:val="005331FE"/>
    <w:rsid w:val="0053367F"/>
    <w:rsid w:val="00535DB9"/>
    <w:rsid w:val="00536202"/>
    <w:rsid w:val="00537680"/>
    <w:rsid w:val="00541CFA"/>
    <w:rsid w:val="00542FD6"/>
    <w:rsid w:val="00546619"/>
    <w:rsid w:val="0055049D"/>
    <w:rsid w:val="0055683D"/>
    <w:rsid w:val="0056239F"/>
    <w:rsid w:val="005640C3"/>
    <w:rsid w:val="005673CC"/>
    <w:rsid w:val="0057547C"/>
    <w:rsid w:val="00575C35"/>
    <w:rsid w:val="0057655C"/>
    <w:rsid w:val="00583208"/>
    <w:rsid w:val="00585FE9"/>
    <w:rsid w:val="00597459"/>
    <w:rsid w:val="005A2947"/>
    <w:rsid w:val="005A429B"/>
    <w:rsid w:val="005B032F"/>
    <w:rsid w:val="005B106B"/>
    <w:rsid w:val="005B1272"/>
    <w:rsid w:val="005B4536"/>
    <w:rsid w:val="005C50CA"/>
    <w:rsid w:val="005D1654"/>
    <w:rsid w:val="005D1984"/>
    <w:rsid w:val="005D2F4F"/>
    <w:rsid w:val="005D32CF"/>
    <w:rsid w:val="005D4751"/>
    <w:rsid w:val="005D4F32"/>
    <w:rsid w:val="005E71B8"/>
    <w:rsid w:val="005F0CED"/>
    <w:rsid w:val="005F107B"/>
    <w:rsid w:val="005F4C79"/>
    <w:rsid w:val="005F6FA3"/>
    <w:rsid w:val="006053F8"/>
    <w:rsid w:val="00606758"/>
    <w:rsid w:val="00606FAF"/>
    <w:rsid w:val="00611005"/>
    <w:rsid w:val="006147D2"/>
    <w:rsid w:val="00620979"/>
    <w:rsid w:val="0062557B"/>
    <w:rsid w:val="006258AB"/>
    <w:rsid w:val="00630C20"/>
    <w:rsid w:val="0063308D"/>
    <w:rsid w:val="00633C92"/>
    <w:rsid w:val="0063648C"/>
    <w:rsid w:val="00651E65"/>
    <w:rsid w:val="0066137C"/>
    <w:rsid w:val="006639E5"/>
    <w:rsid w:val="006648D6"/>
    <w:rsid w:val="0066683B"/>
    <w:rsid w:val="006709A6"/>
    <w:rsid w:val="00677BC4"/>
    <w:rsid w:val="00683B61"/>
    <w:rsid w:val="006A2266"/>
    <w:rsid w:val="006A4853"/>
    <w:rsid w:val="006A5A5B"/>
    <w:rsid w:val="006A71BE"/>
    <w:rsid w:val="006B1E72"/>
    <w:rsid w:val="006B263B"/>
    <w:rsid w:val="006B2654"/>
    <w:rsid w:val="006B460C"/>
    <w:rsid w:val="006B57A5"/>
    <w:rsid w:val="006C7487"/>
    <w:rsid w:val="006D46A7"/>
    <w:rsid w:val="006D6FEA"/>
    <w:rsid w:val="006E572C"/>
    <w:rsid w:val="006F08BB"/>
    <w:rsid w:val="006F68E5"/>
    <w:rsid w:val="007078EB"/>
    <w:rsid w:val="00715398"/>
    <w:rsid w:val="00724401"/>
    <w:rsid w:val="00730A26"/>
    <w:rsid w:val="0073154E"/>
    <w:rsid w:val="00731ABF"/>
    <w:rsid w:val="007327A7"/>
    <w:rsid w:val="0073295A"/>
    <w:rsid w:val="007332BC"/>
    <w:rsid w:val="00737C71"/>
    <w:rsid w:val="00745F43"/>
    <w:rsid w:val="00746350"/>
    <w:rsid w:val="00760E64"/>
    <w:rsid w:val="00762745"/>
    <w:rsid w:val="007638B3"/>
    <w:rsid w:val="007651AF"/>
    <w:rsid w:val="00766BF3"/>
    <w:rsid w:val="007720D7"/>
    <w:rsid w:val="007759AB"/>
    <w:rsid w:val="007775F1"/>
    <w:rsid w:val="00781DFE"/>
    <w:rsid w:val="007854EE"/>
    <w:rsid w:val="00786824"/>
    <w:rsid w:val="00786FCD"/>
    <w:rsid w:val="00796557"/>
    <w:rsid w:val="0079666A"/>
    <w:rsid w:val="007A590D"/>
    <w:rsid w:val="007B332C"/>
    <w:rsid w:val="007B35B0"/>
    <w:rsid w:val="007B60B1"/>
    <w:rsid w:val="007C0E33"/>
    <w:rsid w:val="007C1E4C"/>
    <w:rsid w:val="007C53E8"/>
    <w:rsid w:val="007E00C7"/>
    <w:rsid w:val="007E59C6"/>
    <w:rsid w:val="007E75CE"/>
    <w:rsid w:val="007E7ED7"/>
    <w:rsid w:val="007F1B0E"/>
    <w:rsid w:val="007F2D7D"/>
    <w:rsid w:val="008059B7"/>
    <w:rsid w:val="00810697"/>
    <w:rsid w:val="0081130E"/>
    <w:rsid w:val="008125E4"/>
    <w:rsid w:val="0081466A"/>
    <w:rsid w:val="008203F0"/>
    <w:rsid w:val="0082409B"/>
    <w:rsid w:val="0083429E"/>
    <w:rsid w:val="0084288B"/>
    <w:rsid w:val="00844DBE"/>
    <w:rsid w:val="00844E95"/>
    <w:rsid w:val="00853258"/>
    <w:rsid w:val="00857B95"/>
    <w:rsid w:val="00866B7C"/>
    <w:rsid w:val="00866D45"/>
    <w:rsid w:val="0087032A"/>
    <w:rsid w:val="00871C37"/>
    <w:rsid w:val="00882CC5"/>
    <w:rsid w:val="00890D00"/>
    <w:rsid w:val="0089284A"/>
    <w:rsid w:val="008C0971"/>
    <w:rsid w:val="008C202C"/>
    <w:rsid w:val="008C296A"/>
    <w:rsid w:val="008C5FDE"/>
    <w:rsid w:val="008D18FA"/>
    <w:rsid w:val="008D6CC7"/>
    <w:rsid w:val="008E3036"/>
    <w:rsid w:val="008F102F"/>
    <w:rsid w:val="008F1CCA"/>
    <w:rsid w:val="008F5A54"/>
    <w:rsid w:val="008F7FC9"/>
    <w:rsid w:val="00900E93"/>
    <w:rsid w:val="00902332"/>
    <w:rsid w:val="00904866"/>
    <w:rsid w:val="00905309"/>
    <w:rsid w:val="00910D35"/>
    <w:rsid w:val="009124A0"/>
    <w:rsid w:val="009218C9"/>
    <w:rsid w:val="00926E5F"/>
    <w:rsid w:val="009272CF"/>
    <w:rsid w:val="00935524"/>
    <w:rsid w:val="00937C59"/>
    <w:rsid w:val="00942A5D"/>
    <w:rsid w:val="0096079D"/>
    <w:rsid w:val="0096583F"/>
    <w:rsid w:val="00966F77"/>
    <w:rsid w:val="009677EC"/>
    <w:rsid w:val="0097585B"/>
    <w:rsid w:val="00980C79"/>
    <w:rsid w:val="00986ACF"/>
    <w:rsid w:val="009905A1"/>
    <w:rsid w:val="0099540F"/>
    <w:rsid w:val="009A1969"/>
    <w:rsid w:val="009A1D41"/>
    <w:rsid w:val="009A7EC7"/>
    <w:rsid w:val="009B0EDD"/>
    <w:rsid w:val="009C5580"/>
    <w:rsid w:val="009D01F6"/>
    <w:rsid w:val="009D27F7"/>
    <w:rsid w:val="009E1B66"/>
    <w:rsid w:val="009E596D"/>
    <w:rsid w:val="009E6E05"/>
    <w:rsid w:val="009F5E56"/>
    <w:rsid w:val="009F7E37"/>
    <w:rsid w:val="00A02339"/>
    <w:rsid w:val="00A047C3"/>
    <w:rsid w:val="00A05B5D"/>
    <w:rsid w:val="00A074F7"/>
    <w:rsid w:val="00A07BB1"/>
    <w:rsid w:val="00A12558"/>
    <w:rsid w:val="00A12BAA"/>
    <w:rsid w:val="00A21CAF"/>
    <w:rsid w:val="00A23261"/>
    <w:rsid w:val="00A24DFF"/>
    <w:rsid w:val="00A2740C"/>
    <w:rsid w:val="00A327C0"/>
    <w:rsid w:val="00A32819"/>
    <w:rsid w:val="00A3443A"/>
    <w:rsid w:val="00A344D3"/>
    <w:rsid w:val="00A40D28"/>
    <w:rsid w:val="00A4235F"/>
    <w:rsid w:val="00A52188"/>
    <w:rsid w:val="00A54F89"/>
    <w:rsid w:val="00A555E7"/>
    <w:rsid w:val="00A65FA8"/>
    <w:rsid w:val="00A6600F"/>
    <w:rsid w:val="00A66C49"/>
    <w:rsid w:val="00A6737A"/>
    <w:rsid w:val="00A70458"/>
    <w:rsid w:val="00A7096E"/>
    <w:rsid w:val="00A71F57"/>
    <w:rsid w:val="00A739EE"/>
    <w:rsid w:val="00A75BAC"/>
    <w:rsid w:val="00A75BC8"/>
    <w:rsid w:val="00A76512"/>
    <w:rsid w:val="00A8253B"/>
    <w:rsid w:val="00A83EAD"/>
    <w:rsid w:val="00A85A7D"/>
    <w:rsid w:val="00A8798A"/>
    <w:rsid w:val="00A879A7"/>
    <w:rsid w:val="00AA3814"/>
    <w:rsid w:val="00AB0869"/>
    <w:rsid w:val="00AB18B8"/>
    <w:rsid w:val="00AB230A"/>
    <w:rsid w:val="00AB2C7C"/>
    <w:rsid w:val="00AC0C5A"/>
    <w:rsid w:val="00AC561D"/>
    <w:rsid w:val="00AC7C3A"/>
    <w:rsid w:val="00AD1B07"/>
    <w:rsid w:val="00AD1D80"/>
    <w:rsid w:val="00AD54CE"/>
    <w:rsid w:val="00AE3D4E"/>
    <w:rsid w:val="00AE48AD"/>
    <w:rsid w:val="00AE6990"/>
    <w:rsid w:val="00AF6957"/>
    <w:rsid w:val="00AF6CA3"/>
    <w:rsid w:val="00AF798B"/>
    <w:rsid w:val="00B01314"/>
    <w:rsid w:val="00B0413A"/>
    <w:rsid w:val="00B04DDD"/>
    <w:rsid w:val="00B078A6"/>
    <w:rsid w:val="00B1032D"/>
    <w:rsid w:val="00B13AD3"/>
    <w:rsid w:val="00B17B47"/>
    <w:rsid w:val="00B30C0F"/>
    <w:rsid w:val="00B3321B"/>
    <w:rsid w:val="00B33850"/>
    <w:rsid w:val="00B35539"/>
    <w:rsid w:val="00B44920"/>
    <w:rsid w:val="00B473BD"/>
    <w:rsid w:val="00B524B4"/>
    <w:rsid w:val="00B52569"/>
    <w:rsid w:val="00B52FBA"/>
    <w:rsid w:val="00B53BD1"/>
    <w:rsid w:val="00B543AE"/>
    <w:rsid w:val="00B548B1"/>
    <w:rsid w:val="00B6121E"/>
    <w:rsid w:val="00B61F19"/>
    <w:rsid w:val="00B64265"/>
    <w:rsid w:val="00B64907"/>
    <w:rsid w:val="00B71C4A"/>
    <w:rsid w:val="00B95BA2"/>
    <w:rsid w:val="00B96F55"/>
    <w:rsid w:val="00BA50F1"/>
    <w:rsid w:val="00BA7A1C"/>
    <w:rsid w:val="00BB083C"/>
    <w:rsid w:val="00BB1467"/>
    <w:rsid w:val="00BC37EC"/>
    <w:rsid w:val="00BC47F0"/>
    <w:rsid w:val="00BD7FB4"/>
    <w:rsid w:val="00BE63F9"/>
    <w:rsid w:val="00BF5923"/>
    <w:rsid w:val="00BF603F"/>
    <w:rsid w:val="00BF7AE5"/>
    <w:rsid w:val="00BF7F66"/>
    <w:rsid w:val="00C00DBA"/>
    <w:rsid w:val="00C03A98"/>
    <w:rsid w:val="00C073BB"/>
    <w:rsid w:val="00C21F35"/>
    <w:rsid w:val="00C343EE"/>
    <w:rsid w:val="00C352B7"/>
    <w:rsid w:val="00C3664D"/>
    <w:rsid w:val="00C372C8"/>
    <w:rsid w:val="00C50FA4"/>
    <w:rsid w:val="00C6065D"/>
    <w:rsid w:val="00C620B8"/>
    <w:rsid w:val="00C6535E"/>
    <w:rsid w:val="00C663CD"/>
    <w:rsid w:val="00C74493"/>
    <w:rsid w:val="00C74605"/>
    <w:rsid w:val="00C75CB6"/>
    <w:rsid w:val="00C762A6"/>
    <w:rsid w:val="00C8287A"/>
    <w:rsid w:val="00C87F8E"/>
    <w:rsid w:val="00C93DA2"/>
    <w:rsid w:val="00C97CF8"/>
    <w:rsid w:val="00CA304E"/>
    <w:rsid w:val="00CA6268"/>
    <w:rsid w:val="00CB4798"/>
    <w:rsid w:val="00CB61CE"/>
    <w:rsid w:val="00CD296F"/>
    <w:rsid w:val="00CD29DB"/>
    <w:rsid w:val="00CD526F"/>
    <w:rsid w:val="00CE02E3"/>
    <w:rsid w:val="00CE5A80"/>
    <w:rsid w:val="00D00419"/>
    <w:rsid w:val="00D03F93"/>
    <w:rsid w:val="00D05F83"/>
    <w:rsid w:val="00D079B4"/>
    <w:rsid w:val="00D27F1D"/>
    <w:rsid w:val="00D32197"/>
    <w:rsid w:val="00D356AC"/>
    <w:rsid w:val="00D409E6"/>
    <w:rsid w:val="00D412D8"/>
    <w:rsid w:val="00D41A04"/>
    <w:rsid w:val="00D45D1D"/>
    <w:rsid w:val="00D55740"/>
    <w:rsid w:val="00D56759"/>
    <w:rsid w:val="00D57719"/>
    <w:rsid w:val="00D60807"/>
    <w:rsid w:val="00D60E2D"/>
    <w:rsid w:val="00D61E11"/>
    <w:rsid w:val="00D61E6A"/>
    <w:rsid w:val="00D62771"/>
    <w:rsid w:val="00D649FC"/>
    <w:rsid w:val="00D70E5E"/>
    <w:rsid w:val="00D71700"/>
    <w:rsid w:val="00D73E72"/>
    <w:rsid w:val="00D748D1"/>
    <w:rsid w:val="00D75367"/>
    <w:rsid w:val="00D767DB"/>
    <w:rsid w:val="00D846C5"/>
    <w:rsid w:val="00D8522D"/>
    <w:rsid w:val="00D8715E"/>
    <w:rsid w:val="00D91762"/>
    <w:rsid w:val="00D9645E"/>
    <w:rsid w:val="00D97BA2"/>
    <w:rsid w:val="00DA2A95"/>
    <w:rsid w:val="00DB45CA"/>
    <w:rsid w:val="00DC040E"/>
    <w:rsid w:val="00DC6A5C"/>
    <w:rsid w:val="00DC6C67"/>
    <w:rsid w:val="00DD253A"/>
    <w:rsid w:val="00DE28C6"/>
    <w:rsid w:val="00DE58B9"/>
    <w:rsid w:val="00DE798D"/>
    <w:rsid w:val="00DE7ADC"/>
    <w:rsid w:val="00DF197A"/>
    <w:rsid w:val="00DF6D6B"/>
    <w:rsid w:val="00DF7A53"/>
    <w:rsid w:val="00DF7D39"/>
    <w:rsid w:val="00E003D4"/>
    <w:rsid w:val="00E12581"/>
    <w:rsid w:val="00E144E9"/>
    <w:rsid w:val="00E154AF"/>
    <w:rsid w:val="00E21726"/>
    <w:rsid w:val="00E315AF"/>
    <w:rsid w:val="00E32BDB"/>
    <w:rsid w:val="00E345D6"/>
    <w:rsid w:val="00E4133C"/>
    <w:rsid w:val="00E43010"/>
    <w:rsid w:val="00E44CD7"/>
    <w:rsid w:val="00E45E92"/>
    <w:rsid w:val="00E56E86"/>
    <w:rsid w:val="00E650C5"/>
    <w:rsid w:val="00E67874"/>
    <w:rsid w:val="00E723B6"/>
    <w:rsid w:val="00E73B6F"/>
    <w:rsid w:val="00E7671A"/>
    <w:rsid w:val="00E801D3"/>
    <w:rsid w:val="00E80B0D"/>
    <w:rsid w:val="00E87D5D"/>
    <w:rsid w:val="00E925E7"/>
    <w:rsid w:val="00E92741"/>
    <w:rsid w:val="00E94D39"/>
    <w:rsid w:val="00EA1520"/>
    <w:rsid w:val="00EB17AE"/>
    <w:rsid w:val="00EB2D50"/>
    <w:rsid w:val="00EC26F1"/>
    <w:rsid w:val="00EC3D36"/>
    <w:rsid w:val="00EC5B30"/>
    <w:rsid w:val="00ED02C6"/>
    <w:rsid w:val="00ED245E"/>
    <w:rsid w:val="00ED2868"/>
    <w:rsid w:val="00EE065A"/>
    <w:rsid w:val="00EE2F61"/>
    <w:rsid w:val="00EF22EC"/>
    <w:rsid w:val="00F0002C"/>
    <w:rsid w:val="00F23129"/>
    <w:rsid w:val="00F2521F"/>
    <w:rsid w:val="00F2738B"/>
    <w:rsid w:val="00F34298"/>
    <w:rsid w:val="00F34F43"/>
    <w:rsid w:val="00F35831"/>
    <w:rsid w:val="00F36288"/>
    <w:rsid w:val="00F45056"/>
    <w:rsid w:val="00F45E51"/>
    <w:rsid w:val="00F55E17"/>
    <w:rsid w:val="00F636E1"/>
    <w:rsid w:val="00F63A28"/>
    <w:rsid w:val="00F6414D"/>
    <w:rsid w:val="00F674E2"/>
    <w:rsid w:val="00F72A70"/>
    <w:rsid w:val="00F8227F"/>
    <w:rsid w:val="00F86047"/>
    <w:rsid w:val="00F91BE4"/>
    <w:rsid w:val="00F9463F"/>
    <w:rsid w:val="00F96DA0"/>
    <w:rsid w:val="00F97F12"/>
    <w:rsid w:val="00FB0989"/>
    <w:rsid w:val="00FB3376"/>
    <w:rsid w:val="00FB6B40"/>
    <w:rsid w:val="00FC10CD"/>
    <w:rsid w:val="00FC228F"/>
    <w:rsid w:val="00FC4376"/>
    <w:rsid w:val="00FC621C"/>
    <w:rsid w:val="00FC751F"/>
    <w:rsid w:val="00FD1009"/>
    <w:rsid w:val="00FD33A1"/>
    <w:rsid w:val="00FD55AF"/>
    <w:rsid w:val="00FD55B0"/>
    <w:rsid w:val="00FD5915"/>
    <w:rsid w:val="00FD734F"/>
    <w:rsid w:val="00FE0469"/>
    <w:rsid w:val="00FE119F"/>
    <w:rsid w:val="00FE47CA"/>
    <w:rsid w:val="00FF3B55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23DF851"/>
  <w15:chartTrackingRefBased/>
  <w15:docId w15:val="{EBB259EF-F607-4195-BDEC-495BC479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68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295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329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95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7329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95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32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9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9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9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295A"/>
    <w:rPr>
      <w:b/>
      <w:bCs/>
    </w:rPr>
  </w:style>
  <w:style w:type="character" w:styleId="PageNumber">
    <w:name w:val="page number"/>
    <w:basedOn w:val="DefaultParagraphFont"/>
    <w:rsid w:val="00264F85"/>
  </w:style>
  <w:style w:type="paragraph" w:customStyle="1" w:styleId="StiliusKairje0cmAtvirktintrauka2cmDeinje225c1">
    <w:name w:val="Stilius Kairėje:  0 cm Atvirktinė įtrauka:  2 cm Deinėje:  225 c...1"/>
    <w:basedOn w:val="Normal"/>
    <w:autoRedefine/>
    <w:uiPriority w:val="99"/>
    <w:rsid w:val="0052221F"/>
    <w:pPr>
      <w:spacing w:before="120"/>
      <w:ind w:right="-1"/>
      <w:jc w:val="both"/>
    </w:pPr>
  </w:style>
  <w:style w:type="paragraph" w:styleId="ListParagraph">
    <w:name w:val="List Paragraph"/>
    <w:basedOn w:val="Normal"/>
    <w:uiPriority w:val="34"/>
    <w:qFormat/>
    <w:rsid w:val="009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atesi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om@vatesi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c_x0020_Workspace xmlns="301c9014-1613-4fe0-8d68-5abdea84592c">
      <Url xsi:nil="true"/>
      <Description xsi:nil="true"/>
    </Sync_x0020_Workspace>
    <TaxCatchAll xmlns="f70de6b8-3297-425e-8b0b-ce726e9489d4"/>
    <TaxKeywordTaxHTField xmlns="f70de6b8-3297-425e-8b0b-ce726e9489d4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346CDA-B533-4CA8-ADF8-286F1C009E31}">
  <ds:schemaRefs>
    <ds:schemaRef ds:uri="http://purl.org/dc/terms/"/>
    <ds:schemaRef ds:uri="http://schemas.openxmlformats.org/package/2006/metadata/core-properties"/>
    <ds:schemaRef ds:uri="f70de6b8-3297-425e-8b0b-ce726e9489d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1c9014-1613-4fe0-8d68-5abdea8459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770ABE-E4B2-4D06-9A30-1350D45A1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0D6A-4F1E-45A6-8D7D-EA72BCB99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F9AFD-E875-497C-9C8D-FE77265FBD3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</vt:lpstr>
    </vt:vector>
  </TitlesOfParts>
  <Company>VATESI</Company>
  <LinksUpToDate>false</LinksUpToDate>
  <CharactersWithSpaces>2999</CharactersWithSpaces>
  <SharedDoc>false</SharedDoc>
  <HLinks>
    <vt:vector size="12" baseType="variant">
      <vt:variant>
        <vt:i4>81</vt:i4>
      </vt:variant>
      <vt:variant>
        <vt:i4>3</vt:i4>
      </vt:variant>
      <vt:variant>
        <vt:i4>0</vt:i4>
      </vt:variant>
      <vt:variant>
        <vt:i4>5</vt:i4>
      </vt:variant>
      <vt:variant>
        <vt:lpwstr>http://www.vatesi.lt/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mailto:atom@vatesi.lt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subject/>
  <dc:creator>marciukaitiene</dc:creator>
  <cp:keywords/>
  <cp:lastModifiedBy>Asta Navagrockienė</cp:lastModifiedBy>
  <cp:revision>75</cp:revision>
  <cp:lastPrinted>2018-05-30T12:34:00Z</cp:lastPrinted>
  <dcterms:created xsi:type="dcterms:W3CDTF">2017-04-28T12:30:00Z</dcterms:created>
  <dcterms:modified xsi:type="dcterms:W3CDTF">2021-05-21T08:16:00Z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-1032930358</vt:i4>
  </property>
  <property fmtid="{D5CDD505-2E9C-101B-9397-08002B2CF9AE}" pid="3" name="_EmailEntryID">
    <vt:lpwstr>000000005F7D3788B355814A84B7CF2800F78A25C41E2200</vt:lpwstr>
  </property>
  <property fmtid="{D5CDD505-2E9C-101B-9397-08002B2CF9AE}" pid="4" name="_EmailStoreID0">
    <vt:lpwstr>0000000038A1BB1005E5101AA1BB08002B2A56C20000454D534D44422E444C4C00000000000000001B55FA20AA6611CD9BC800AA002FC45A0C00000062353361646233362D613932612D346561302D613666302D323334323233636663353763407661746573692E6C74002F6F3D5641544553492F6F753D45786368616E676</vt:lpwstr>
  </property>
  <property fmtid="{D5CDD505-2E9C-101B-9397-08002B2CF9AE}" pid="5" name="_EmailStoreID1">
    <vt:lpwstr>52041646D696E6973747261746976652047726F7570202846594449424F484632335350444C54292F636E3D526563697069656E74732F636E3D32313339363064306538333334393931383631333263303862376530323333392D52656E616C64617320536162617300</vt:lpwstr>
  </property>
  <property fmtid="{D5CDD505-2E9C-101B-9397-08002B2CF9AE}" pid="6" name="_ReviewingToolsShownOnce">
    <vt:lpwstr/>
  </property>
  <property fmtid="{D5CDD505-2E9C-101B-9397-08002B2CF9AE}" pid="7" name="TaxKeyword">
    <vt:lpwstr/>
  </property>
  <property fmtid="{D5CDD505-2E9C-101B-9397-08002B2CF9AE}" pid="8" name="Ecm4dDocBuildDocAcceptance">
    <vt:bool>true</vt:bool>
  </property>
  <property fmtid="{D5CDD505-2E9C-101B-9397-08002B2CF9AE}" pid="9" name="ContentTypeId">
    <vt:lpwstr>0x010100BA5EECBA6A286B40B748A2F4848B9087</vt:lpwstr>
  </property>
  <property fmtid="{D5CDD505-2E9C-101B-9397-08002B2CF9AE}" pid="10" name="Ecm4dDocBuildDocCoordination">
    <vt:bool>true</vt:bool>
  </property>
</Properties>
</file>