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Look w:val="00A0" w:firstRow="1" w:lastRow="0" w:firstColumn="1" w:lastColumn="0" w:noHBand="0" w:noVBand="0"/>
      </w:tblPr>
      <w:tblGrid>
        <w:gridCol w:w="5113"/>
        <w:gridCol w:w="314"/>
        <w:gridCol w:w="1504"/>
        <w:gridCol w:w="602"/>
        <w:gridCol w:w="2106"/>
      </w:tblGrid>
      <w:tr w:rsidR="006A7C45" w:rsidTr="006A7C45">
        <w:trPr>
          <w:cantSplit/>
        </w:trPr>
        <w:tc>
          <w:tcPr>
            <w:tcW w:w="5113" w:type="dxa"/>
            <w:vMerge w:val="restart"/>
          </w:tcPr>
          <w:p w:rsidR="0058117B" w:rsidRDefault="006A7C45" w:rsidP="0058117B">
            <w:pPr>
              <w:framePr w:hSpace="181" w:wrap="around" w:vAnchor="text" w:hAnchor="text" w:xAlign="center" w:y="228"/>
              <w:rPr>
                <w:noProof/>
              </w:rPr>
            </w:pPr>
            <w:r>
              <w:rPr>
                <w:lang w:val="lt-LT"/>
              </w:rPr>
              <w:fldChar w:fldCharType="begin">
                <w:ffData>
                  <w:name w:val="Adresat"/>
                  <w:enabled/>
                  <w:calcOnExit w:val="0"/>
                  <w:textInput/>
                </w:ffData>
              </w:fldChar>
            </w:r>
            <w:bookmarkStart w:id="0" w:name="Adresat"/>
            <w:r>
              <w:rPr>
                <w:lang w:val="lt-LT"/>
              </w:rPr>
              <w:instrText xml:space="preserve"> FORMTEXT </w:instrText>
            </w:r>
            <w:r>
              <w:rPr>
                <w:lang w:val="lt-LT"/>
              </w:rPr>
            </w:r>
            <w:r>
              <w:rPr>
                <w:lang w:val="lt-LT"/>
              </w:rPr>
              <w:fldChar w:fldCharType="separate"/>
            </w:r>
            <w:r w:rsidR="0058117B">
              <w:rPr>
                <w:noProof/>
              </w:rPr>
              <w:t>Lietuvos Respublikos Švietimo, mokslo ir sporto ministerijos Investicijų skyriui</w:t>
            </w:r>
          </w:p>
          <w:p w:rsidR="0058117B" w:rsidRDefault="0058117B" w:rsidP="0058117B">
            <w:pPr>
              <w:framePr w:hSpace="181" w:wrap="around" w:vAnchor="text" w:hAnchor="text" w:xAlign="center" w:y="228"/>
              <w:rPr>
                <w:noProof/>
              </w:rPr>
            </w:pPr>
            <w:r>
              <w:rPr>
                <w:noProof/>
              </w:rPr>
              <w:t>A. Volano g. 2, LT- 01516 Vilnius</w:t>
            </w:r>
          </w:p>
          <w:p w:rsidR="0058117B" w:rsidRDefault="0058117B" w:rsidP="0058117B">
            <w:pPr>
              <w:framePr w:hSpace="181" w:wrap="around" w:vAnchor="text" w:hAnchor="text" w:xAlign="center" w:y="228"/>
              <w:rPr>
                <w:noProof/>
              </w:rPr>
            </w:pPr>
            <w:r>
              <w:rPr>
                <w:noProof/>
              </w:rPr>
              <w:t>Kopija</w:t>
            </w:r>
          </w:p>
          <w:p w:rsidR="0058117B" w:rsidRDefault="0058117B" w:rsidP="0058117B">
            <w:pPr>
              <w:framePr w:hSpace="181" w:wrap="around" w:vAnchor="text" w:hAnchor="text" w:xAlign="center" w:y="228"/>
              <w:rPr>
                <w:noProof/>
              </w:rPr>
            </w:pPr>
            <w:r>
              <w:rPr>
                <w:noProof/>
              </w:rPr>
              <w:t>Lietuvos Respublikos Finansų ministerijai</w:t>
            </w:r>
          </w:p>
          <w:p w:rsidR="006A7C45" w:rsidRDefault="0058117B" w:rsidP="0058117B">
            <w:pPr>
              <w:framePr w:hSpace="181" w:wrap="around" w:vAnchor="text" w:hAnchor="text" w:xAlign="center" w:y="228"/>
              <w:rPr>
                <w:lang w:val="lt-LT"/>
              </w:rPr>
            </w:pPr>
            <w:r>
              <w:rPr>
                <w:noProof/>
              </w:rPr>
              <w:t xml:space="preserve">J. Tumo-Vaižganto g. 8, LT - 01512 Vilnius </w:t>
            </w:r>
            <w:r w:rsidR="006A7C45">
              <w:rPr>
                <w:lang w:val="lt-LT"/>
              </w:rPr>
              <w:fldChar w:fldCharType="end"/>
            </w:r>
            <w:bookmarkEnd w:id="0"/>
          </w:p>
        </w:tc>
        <w:bookmarkStart w:id="1" w:name="Text2"/>
        <w:tc>
          <w:tcPr>
            <w:tcW w:w="1818" w:type="dxa"/>
            <w:gridSpan w:val="2"/>
          </w:tcPr>
          <w:p w:rsidR="006A7C45" w:rsidRDefault="00C2416E" w:rsidP="0058117B">
            <w:pPr>
              <w:framePr w:hSpace="181" w:wrap="around" w:vAnchor="text" w:hAnchor="text" w:xAlign="center" w:y="228"/>
              <w:rPr>
                <w:lang w:val="lt-LT"/>
              </w:rPr>
            </w:pPr>
            <w:r>
              <w:rPr>
                <w:lang w:val="lt-LT"/>
              </w:rPr>
              <w:fldChar w:fldCharType="begin">
                <w:ffData>
                  <w:name w:val="Sdata"/>
                  <w:enabled/>
                  <w:calcOnExit w:val="0"/>
                  <w:textInput>
                    <w:default w:val="2020-"/>
                    <w:maxLength w:val="10"/>
                  </w:textInput>
                </w:ffData>
              </w:fldChar>
            </w:r>
            <w:bookmarkStart w:id="2" w:name="Sdata"/>
            <w:r>
              <w:rPr>
                <w:lang w:val="lt-LT"/>
              </w:rPr>
              <w:instrText xml:space="preserve"> FORMTEXT </w:instrText>
            </w:r>
            <w:r>
              <w:rPr>
                <w:lang w:val="lt-LT"/>
              </w:rPr>
            </w:r>
            <w:r>
              <w:rPr>
                <w:lang w:val="lt-LT"/>
              </w:rPr>
              <w:fldChar w:fldCharType="separate"/>
            </w:r>
            <w:r>
              <w:rPr>
                <w:noProof/>
                <w:lang w:val="lt-LT"/>
              </w:rPr>
              <w:t>202</w:t>
            </w:r>
            <w:r w:rsidR="0058117B">
              <w:rPr>
                <w:noProof/>
                <w:lang w:val="lt-LT"/>
              </w:rPr>
              <w:t>1-08-</w:t>
            </w:r>
            <w:r>
              <w:rPr>
                <w:lang w:val="lt-LT"/>
              </w:rPr>
              <w:fldChar w:fldCharType="end"/>
            </w:r>
            <w:bookmarkEnd w:id="2"/>
          </w:p>
        </w:tc>
        <w:bookmarkEnd w:id="1"/>
        <w:tc>
          <w:tcPr>
            <w:tcW w:w="602" w:type="dxa"/>
          </w:tcPr>
          <w:p w:rsidR="006A7C45" w:rsidRDefault="006A7C45">
            <w:pPr>
              <w:framePr w:hSpace="181" w:wrap="around" w:vAnchor="text" w:hAnchor="text" w:xAlign="center" w:y="228"/>
              <w:rPr>
                <w:lang w:val="lt-LT"/>
              </w:rPr>
            </w:pPr>
            <w:r>
              <w:rPr>
                <w:lang w:val="lt-LT"/>
              </w:rPr>
              <w:t>Nr.</w:t>
            </w:r>
          </w:p>
        </w:tc>
        <w:tc>
          <w:tcPr>
            <w:tcW w:w="2106" w:type="dxa"/>
          </w:tcPr>
          <w:p w:rsidR="006A7C45" w:rsidRDefault="006A7C45" w:rsidP="0058117B">
            <w:pPr>
              <w:framePr w:hSpace="181" w:wrap="around" w:vAnchor="text" w:hAnchor="text" w:xAlign="center" w:y="228"/>
              <w:rPr>
                <w:lang w:val="lt-LT"/>
              </w:rPr>
            </w:pPr>
            <w:r>
              <w:rPr>
                <w:lang w:val="lt-LT"/>
              </w:rPr>
              <w:fldChar w:fldCharType="begin">
                <w:ffData>
                  <w:name w:val="Text2"/>
                  <w:enabled/>
                  <w:calcOnExit w:val="0"/>
                  <w:textInput/>
                </w:ffData>
              </w:fldChar>
            </w:r>
            <w:r>
              <w:rPr>
                <w:lang w:val="lt-LT"/>
              </w:rPr>
              <w:instrText xml:space="preserve"> FORMTEXT </w:instrText>
            </w:r>
            <w:r>
              <w:rPr>
                <w:lang w:val="lt-LT"/>
              </w:rPr>
            </w:r>
            <w:r>
              <w:rPr>
                <w:lang w:val="lt-LT"/>
              </w:rPr>
              <w:fldChar w:fldCharType="separate"/>
            </w:r>
            <w:r w:rsidR="0058117B">
              <w:rPr>
                <w:noProof/>
              </w:rPr>
              <w:t>B22-</w:t>
            </w:r>
            <w:r>
              <w:rPr>
                <w:lang w:val="lt-LT"/>
              </w:rPr>
              <w:fldChar w:fldCharType="end"/>
            </w:r>
          </w:p>
        </w:tc>
      </w:tr>
      <w:tr w:rsidR="000705DF" w:rsidTr="006A7C45">
        <w:trPr>
          <w:cantSplit/>
        </w:trPr>
        <w:tc>
          <w:tcPr>
            <w:tcW w:w="5113" w:type="dxa"/>
            <w:vMerge/>
          </w:tcPr>
          <w:p w:rsidR="000705DF" w:rsidRDefault="000705DF">
            <w:pPr>
              <w:framePr w:hSpace="181" w:wrap="around" w:vAnchor="text" w:hAnchor="text" w:xAlign="center" w:y="228"/>
              <w:rPr>
                <w:lang w:val="lt-LT"/>
              </w:rPr>
            </w:pPr>
          </w:p>
        </w:tc>
        <w:tc>
          <w:tcPr>
            <w:tcW w:w="314" w:type="dxa"/>
          </w:tcPr>
          <w:p w:rsidR="000705DF" w:rsidRDefault="000705DF">
            <w:pPr>
              <w:framePr w:hSpace="181" w:wrap="around" w:vAnchor="text" w:hAnchor="text" w:xAlign="center" w:y="228"/>
              <w:rPr>
                <w:lang w:val="lt-LT"/>
              </w:rPr>
            </w:pPr>
            <w:r>
              <w:rPr>
                <w:lang w:val="lt-LT"/>
              </w:rPr>
              <w:t>Į</w:t>
            </w:r>
          </w:p>
        </w:tc>
        <w:tc>
          <w:tcPr>
            <w:tcW w:w="1504" w:type="dxa"/>
          </w:tcPr>
          <w:p w:rsidR="000705DF" w:rsidRDefault="00426418">
            <w:pPr>
              <w:framePr w:hSpace="181" w:wrap="around" w:vAnchor="text" w:hAnchor="text" w:xAlign="center" w:y="228"/>
              <w:rPr>
                <w:lang w:val="lt-LT"/>
              </w:rPr>
            </w:pPr>
            <w:r>
              <w:rPr>
                <w:lang w:val="lt-LT"/>
              </w:rPr>
              <w:fldChar w:fldCharType="begin">
                <w:ffData>
                  <w:name w:val="Rdata"/>
                  <w:enabled/>
                  <w:calcOnExit w:val="0"/>
                  <w:textInput/>
                </w:ffData>
              </w:fldChar>
            </w:r>
            <w:bookmarkStart w:id="3" w:name="Rdata"/>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3"/>
          </w:p>
        </w:tc>
        <w:tc>
          <w:tcPr>
            <w:tcW w:w="602" w:type="dxa"/>
          </w:tcPr>
          <w:p w:rsidR="000705DF" w:rsidRDefault="000705DF">
            <w:pPr>
              <w:framePr w:hSpace="181" w:wrap="around" w:vAnchor="text" w:hAnchor="text" w:xAlign="center" w:y="228"/>
              <w:rPr>
                <w:lang w:val="lt-LT"/>
              </w:rPr>
            </w:pPr>
            <w:r>
              <w:rPr>
                <w:lang w:val="lt-LT"/>
              </w:rPr>
              <w:t>Nr.</w:t>
            </w:r>
          </w:p>
        </w:tc>
        <w:tc>
          <w:tcPr>
            <w:tcW w:w="2106" w:type="dxa"/>
          </w:tcPr>
          <w:p w:rsidR="000705DF" w:rsidRDefault="000705DF">
            <w:pPr>
              <w:framePr w:hSpace="181" w:wrap="around" w:vAnchor="text" w:hAnchor="text" w:xAlign="center" w:y="228"/>
              <w:rPr>
                <w:lang w:val="lt-LT"/>
              </w:rPr>
            </w:pPr>
            <w:r>
              <w:rPr>
                <w:lang w:val="lt-LT"/>
              </w:rPr>
              <w:fldChar w:fldCharType="begin">
                <w:ffData>
                  <w:name w:val="Text2"/>
                  <w:enabled/>
                  <w:calcOnExit w:val="0"/>
                  <w:textInput/>
                </w:ffData>
              </w:fldChar>
            </w:r>
            <w:r>
              <w:rPr>
                <w:lang w:val="lt-LT"/>
              </w:rPr>
              <w:instrText xml:space="preserve"> FORMTEXT </w:instrText>
            </w:r>
            <w:r>
              <w:rPr>
                <w:lang w:val="lt-LT"/>
              </w:rPr>
            </w:r>
            <w:r>
              <w:rPr>
                <w:lang w:val="lt-LT"/>
              </w:rPr>
              <w:fldChar w:fldCharType="separate"/>
            </w:r>
            <w:r>
              <w:rPr>
                <w:noProof/>
              </w:rPr>
              <w:t> </w:t>
            </w:r>
            <w:r>
              <w:rPr>
                <w:noProof/>
              </w:rPr>
              <w:t> </w:t>
            </w:r>
            <w:r>
              <w:rPr>
                <w:noProof/>
              </w:rPr>
              <w:t> </w:t>
            </w:r>
            <w:r>
              <w:rPr>
                <w:noProof/>
              </w:rPr>
              <w:t> </w:t>
            </w:r>
            <w:r>
              <w:rPr>
                <w:noProof/>
              </w:rPr>
              <w:t> </w:t>
            </w:r>
            <w:r>
              <w:rPr>
                <w:lang w:val="lt-LT"/>
              </w:rPr>
              <w:fldChar w:fldCharType="end"/>
            </w:r>
          </w:p>
        </w:tc>
      </w:tr>
      <w:tr w:rsidR="000705DF" w:rsidTr="006A7C45">
        <w:tc>
          <w:tcPr>
            <w:tcW w:w="9639" w:type="dxa"/>
            <w:gridSpan w:val="5"/>
          </w:tcPr>
          <w:p w:rsidR="006A7C45" w:rsidRDefault="006A7C45">
            <w:pPr>
              <w:framePr w:hSpace="181" w:wrap="around" w:vAnchor="text" w:hAnchor="text" w:xAlign="center" w:y="228"/>
              <w:spacing w:before="240"/>
              <w:rPr>
                <w:caps/>
                <w:lang w:val="lt-LT"/>
              </w:rPr>
            </w:pPr>
          </w:p>
          <w:p w:rsidR="000705DF" w:rsidRPr="00CD5D63" w:rsidRDefault="000705DF">
            <w:pPr>
              <w:framePr w:hSpace="181" w:wrap="around" w:vAnchor="text" w:hAnchor="text" w:xAlign="center" w:y="228"/>
              <w:spacing w:before="240"/>
              <w:rPr>
                <w:b/>
                <w:caps/>
                <w:lang w:val="lt-LT"/>
              </w:rPr>
            </w:pPr>
            <w:r w:rsidRPr="00CD5D63">
              <w:rPr>
                <w:b/>
                <w:caps/>
                <w:lang w:val="lt-LT"/>
              </w:rPr>
              <w:fldChar w:fldCharType="begin">
                <w:ffData>
                  <w:name w:val="Text3"/>
                  <w:enabled/>
                  <w:calcOnExit w:val="0"/>
                  <w:textInput>
                    <w:default w:val="dėl"/>
                  </w:textInput>
                </w:ffData>
              </w:fldChar>
            </w:r>
            <w:bookmarkStart w:id="4" w:name="Text3"/>
            <w:r w:rsidRPr="00CD5D63">
              <w:rPr>
                <w:b/>
                <w:caps/>
                <w:lang w:val="lt-LT"/>
              </w:rPr>
              <w:instrText xml:space="preserve"> FORMTEXT </w:instrText>
            </w:r>
            <w:r w:rsidRPr="00CD5D63">
              <w:rPr>
                <w:b/>
                <w:caps/>
                <w:lang w:val="lt-LT"/>
              </w:rPr>
            </w:r>
            <w:r w:rsidRPr="00CD5D63">
              <w:rPr>
                <w:b/>
                <w:caps/>
                <w:lang w:val="lt-LT"/>
              </w:rPr>
              <w:fldChar w:fldCharType="separate"/>
            </w:r>
            <w:r w:rsidRPr="00CD5D63">
              <w:rPr>
                <w:b/>
                <w:caps/>
                <w:noProof/>
              </w:rPr>
              <w:t>dėl</w:t>
            </w:r>
            <w:r w:rsidR="0058117B">
              <w:rPr>
                <w:b/>
                <w:caps/>
                <w:noProof/>
              </w:rPr>
              <w:t xml:space="preserve"> </w:t>
            </w:r>
            <w:r w:rsidR="0058117B" w:rsidRPr="0058117B">
              <w:rPr>
                <w:b/>
                <w:caps/>
                <w:noProof/>
              </w:rPr>
              <w:t>INVESTICINIO PROJEKTO „SPORTO PASKIRTIES PASTATO MOLĖTUOSE, ĄŽUOLŲ G. 10, REKONSTRAVIMAS“ FINANSAVIMO</w:t>
            </w:r>
            <w:r w:rsidR="0058117B">
              <w:rPr>
                <w:b/>
                <w:caps/>
                <w:noProof/>
              </w:rPr>
              <w:t xml:space="preserve"> </w:t>
            </w:r>
            <w:r w:rsidRPr="00CD5D63">
              <w:rPr>
                <w:b/>
                <w:caps/>
                <w:lang w:val="lt-LT"/>
              </w:rPr>
              <w:fldChar w:fldCharType="end"/>
            </w:r>
            <w:bookmarkEnd w:id="4"/>
          </w:p>
        </w:tc>
      </w:tr>
    </w:tbl>
    <w:p w:rsidR="000705DF" w:rsidRPr="006A7C45" w:rsidRDefault="000705DF">
      <w:pPr>
        <w:rPr>
          <w:sz w:val="28"/>
          <w:szCs w:val="28"/>
          <w:lang w:val="lt-LT"/>
        </w:rPr>
      </w:pPr>
    </w:p>
    <w:p w:rsidR="000705DF" w:rsidRPr="006A7C45" w:rsidRDefault="000705DF">
      <w:pPr>
        <w:rPr>
          <w:sz w:val="28"/>
          <w:szCs w:val="28"/>
          <w:lang w:val="lt-LT"/>
        </w:rPr>
      </w:pPr>
    </w:p>
    <w:p w:rsidR="006A7C45" w:rsidRDefault="006A7C45">
      <w:pPr>
        <w:rPr>
          <w:lang w:val="lt-LT"/>
        </w:rPr>
      </w:pPr>
    </w:p>
    <w:p w:rsidR="006A7C45" w:rsidRDefault="006A7C45">
      <w:pPr>
        <w:rPr>
          <w:lang w:val="lt-LT"/>
        </w:rPr>
        <w:sectPr w:rsidR="006A7C45" w:rsidSect="00007259">
          <w:headerReference w:type="even" r:id="rId6"/>
          <w:headerReference w:type="default" r:id="rId7"/>
          <w:headerReference w:type="first" r:id="rId8"/>
          <w:footerReference w:type="first" r:id="rId9"/>
          <w:pgSz w:w="11906" w:h="16838" w:code="9"/>
          <w:pgMar w:top="1134" w:right="567" w:bottom="1134" w:left="1701" w:header="1134" w:footer="340" w:gutter="0"/>
          <w:cols w:space="708"/>
          <w:titlePg/>
          <w:docGrid w:linePitch="360"/>
        </w:sectPr>
      </w:pPr>
    </w:p>
    <w:p w:rsidR="0058117B" w:rsidRPr="0058117B" w:rsidRDefault="0058117B" w:rsidP="0058117B">
      <w:pPr>
        <w:tabs>
          <w:tab w:val="left" w:pos="1206"/>
          <w:tab w:val="left" w:pos="1247"/>
        </w:tabs>
        <w:spacing w:line="360" w:lineRule="auto"/>
        <w:ind w:firstLine="1247"/>
        <w:rPr>
          <w:lang w:val="lt-LT"/>
        </w:rPr>
      </w:pPr>
      <w:r w:rsidRPr="0058117B">
        <w:rPr>
          <w:lang w:val="lt-LT"/>
        </w:rPr>
        <w:t>Vadovaujantis Valstybės investicijų 2021–2023 metų programoje numatytu valstybės kapitalo investicijų paskirstymu pagal asignavimų valdytojus ir investicijų projektus (investicijų projektų įgyvendinimo programas), patvirtintu Lietuvos Respublikos Vyriausybės 2021 m. balandžio 14 d. nutarimu Nr. 240 „Dėl Valstybės investicijų 2021–2023 metų programoje numatytų valstybės kapitalo investicijų paskirstymo pagal asignavimų valdytojus ir investicijų projektus (investicijų projektų įgyvendinimo programas)“, investicinio projekto „Sporto paskirties pastato Molėtuose, Ąžuolų g. 10, rekonstravimas“ (toliau – Projektas) įgyvendinimui šiais metais skirta 830 tūkst. eurų. Molėtų rajono savivaldybės administracija skyrė dar 570 tūkst. eurų. Viso šiais metais buvo planuota atlikti darbų už 1 400 tūkst. eur.</w:t>
      </w:r>
    </w:p>
    <w:p w:rsidR="0058117B" w:rsidRPr="0058117B" w:rsidRDefault="0058117B" w:rsidP="0058117B">
      <w:pPr>
        <w:tabs>
          <w:tab w:val="left" w:pos="1206"/>
          <w:tab w:val="left" w:pos="1247"/>
        </w:tabs>
        <w:spacing w:line="360" w:lineRule="auto"/>
        <w:ind w:firstLine="1247"/>
        <w:rPr>
          <w:lang w:val="lt-LT"/>
        </w:rPr>
      </w:pPr>
      <w:r w:rsidRPr="0058117B">
        <w:rPr>
          <w:lang w:val="lt-LT"/>
        </w:rPr>
        <w:t>Iki 2021 m. liepos 31 d. jau atlikta darbų už 1 123 tūkst. eur. Įrengtas pastato stogas, atlikti mūro darbai, sumontuotos aliuminio-stiklo konstrukcijos. Šiuo metu vykdomi įrangos montavimo, vandentiekio ir nuotekų, šildymo vėdinimo ir oro kondicionavimo specialieji darbai.</w:t>
      </w:r>
    </w:p>
    <w:p w:rsidR="0058117B" w:rsidRPr="0058117B" w:rsidRDefault="0058117B" w:rsidP="0058117B">
      <w:pPr>
        <w:tabs>
          <w:tab w:val="left" w:pos="1206"/>
          <w:tab w:val="left" w:pos="1247"/>
        </w:tabs>
        <w:spacing w:line="360" w:lineRule="auto"/>
        <w:ind w:firstLine="1247"/>
        <w:rPr>
          <w:lang w:val="lt-LT"/>
        </w:rPr>
      </w:pPr>
      <w:r w:rsidRPr="0058117B">
        <w:rPr>
          <w:lang w:val="lt-LT"/>
        </w:rPr>
        <w:t>Rangovas planuoja vykdyti darbus ir šaltuoju metų periodu, dėl ko reikalinga užsandarinti pastatą – įrengti (apšiltinti) fasadą, užbaigti aliuminio-stiklo konstrukcijų montavimą, įrengti šildymo sistemą, atlikti dalį elektrotechnikos pirmo etapo darbų, kas užtikrintų jau atliktų darbų apsaugą nuo aplinkos poveikio (lietus, sniegas, šaltis) ir užtikrintų normalų darbų vykdymą šaltuoju metų periodu. Tai labai svarbu, atliekant baseinų įrangos montavimo darbus, kadangi esant neigiamoms temperatūroms sudėtinga užtikrinti atliekamų statybos ir montavimo darbų kokybę.</w:t>
      </w:r>
    </w:p>
    <w:p w:rsidR="0058117B" w:rsidRPr="0058117B" w:rsidRDefault="0058117B" w:rsidP="0058117B">
      <w:pPr>
        <w:tabs>
          <w:tab w:val="left" w:pos="1206"/>
          <w:tab w:val="left" w:pos="1247"/>
        </w:tabs>
        <w:spacing w:line="360" w:lineRule="auto"/>
        <w:ind w:firstLine="1247"/>
        <w:rPr>
          <w:lang w:val="lt-LT"/>
        </w:rPr>
      </w:pPr>
      <w:r w:rsidRPr="0058117B">
        <w:rPr>
          <w:lang w:val="lt-LT"/>
        </w:rPr>
        <w:lastRenderedPageBreak/>
        <w:t>Norint įgyvendinti šiuos planus ir tinkamai pasiruošti darbų vykdymui žiemą, prašome šio projekto finansavim</w:t>
      </w:r>
      <w:r>
        <w:rPr>
          <w:lang w:val="lt-LT"/>
        </w:rPr>
        <w:t>ui 2021 m. papildomai skirti 520</w:t>
      </w:r>
      <w:r w:rsidRPr="0058117B">
        <w:rPr>
          <w:lang w:val="lt-LT"/>
        </w:rPr>
        <w:t xml:space="preserve"> tūkst. eurų.</w:t>
      </w:r>
    </w:p>
    <w:p w:rsidR="000705DF" w:rsidRDefault="0058117B" w:rsidP="0058117B">
      <w:pPr>
        <w:tabs>
          <w:tab w:val="left" w:pos="1206"/>
          <w:tab w:val="left" w:pos="1247"/>
        </w:tabs>
        <w:spacing w:line="360" w:lineRule="auto"/>
        <w:ind w:firstLine="1247"/>
        <w:rPr>
          <w:lang w:val="lt-LT"/>
        </w:rPr>
      </w:pPr>
      <w:r w:rsidRPr="0058117B">
        <w:rPr>
          <w:lang w:val="lt-LT"/>
        </w:rPr>
        <w:t>Papildomai skirtos lėšos ženkliai padidintų galimybę 2022 metais užbaigti šio projekto įgyvendinimą.</w:t>
      </w:r>
    </w:p>
    <w:p w:rsidR="000705DF" w:rsidRDefault="000705DF" w:rsidP="00F43BF5">
      <w:pPr>
        <w:tabs>
          <w:tab w:val="left" w:pos="1247"/>
          <w:tab w:val="left" w:pos="1674"/>
        </w:tabs>
        <w:spacing w:line="360" w:lineRule="auto"/>
        <w:ind w:firstLine="1247"/>
        <w:rPr>
          <w:lang w:val="lt-LT"/>
        </w:rPr>
      </w:pPr>
    </w:p>
    <w:p w:rsidR="000705DF" w:rsidRDefault="000705DF">
      <w:pPr>
        <w:rPr>
          <w:lang w:val="lt-LT"/>
        </w:rPr>
      </w:pPr>
    </w:p>
    <w:p w:rsidR="000705DF" w:rsidRDefault="000705DF">
      <w:pPr>
        <w:rPr>
          <w:lang w:val="lt-LT"/>
        </w:rPr>
        <w:sectPr w:rsidR="000705DF">
          <w:type w:val="continuous"/>
          <w:pgSz w:w="11906" w:h="16838" w:code="9"/>
          <w:pgMar w:top="1134" w:right="567" w:bottom="1134" w:left="1701" w:header="851" w:footer="454" w:gutter="0"/>
          <w:cols w:space="708"/>
          <w:formProt w:val="0"/>
          <w:docGrid w:linePitch="360"/>
        </w:sectPr>
      </w:pPr>
    </w:p>
    <w:tbl>
      <w:tblPr>
        <w:tblpPr w:leftFromText="180" w:rightFromText="180" w:vertAnchor="text" w:horzAnchor="margin" w:tblpY="177"/>
        <w:tblW w:w="9639" w:type="dxa"/>
        <w:tblLayout w:type="fixed"/>
        <w:tblLook w:val="00A0" w:firstRow="1" w:lastRow="0" w:firstColumn="1" w:lastColumn="0" w:noHBand="0" w:noVBand="0"/>
      </w:tblPr>
      <w:tblGrid>
        <w:gridCol w:w="4773"/>
        <w:gridCol w:w="4866"/>
      </w:tblGrid>
      <w:tr w:rsidR="006A7C45" w:rsidTr="006A7C45">
        <w:tc>
          <w:tcPr>
            <w:tcW w:w="4773" w:type="dxa"/>
          </w:tcPr>
          <w:p w:rsidR="006A7C45" w:rsidRDefault="006A7C45" w:rsidP="006A7C45">
            <w:pPr>
              <w:rPr>
                <w:lang w:val="lt-LT"/>
              </w:rPr>
            </w:pPr>
            <w:r>
              <w:rPr>
                <w:lang w:val="lt-LT"/>
              </w:rPr>
              <w:t>Administracijos direktorius</w:t>
            </w:r>
          </w:p>
        </w:tc>
        <w:tc>
          <w:tcPr>
            <w:tcW w:w="4866" w:type="dxa"/>
          </w:tcPr>
          <w:p w:rsidR="006A7C45" w:rsidRPr="00E31D42" w:rsidRDefault="00813EAF" w:rsidP="006A7C45">
            <w:pPr>
              <w:jc w:val="right"/>
              <w:rPr>
                <w:lang w:val="lt-LT"/>
              </w:rPr>
            </w:pPr>
            <w:r>
              <w:rPr>
                <w:lang w:val="lt-LT"/>
              </w:rPr>
              <w:t>Sigitas Žvinys</w:t>
            </w:r>
          </w:p>
        </w:tc>
      </w:tr>
    </w:tbl>
    <w:p w:rsidR="004603E7" w:rsidRDefault="004603E7" w:rsidP="004603E7">
      <w:pPr>
        <w:rPr>
          <w:lang w:val="lt-LT"/>
        </w:rPr>
        <w:sectPr w:rsidR="004603E7">
          <w:type w:val="continuous"/>
          <w:pgSz w:w="11906" w:h="16838" w:code="9"/>
          <w:pgMar w:top="1134" w:right="567" w:bottom="1134" w:left="1701" w:header="851" w:footer="454" w:gutter="0"/>
          <w:cols w:space="708"/>
          <w:docGrid w:linePitch="360"/>
        </w:sectPr>
      </w:pPr>
    </w:p>
    <w:p w:rsidR="000705DF" w:rsidRDefault="000705DF">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p>
    <w:p w:rsidR="0058117B" w:rsidRDefault="0058117B">
      <w:pPr>
        <w:rPr>
          <w:lang w:val="lt-LT"/>
        </w:rPr>
      </w:pPr>
      <w:bookmarkStart w:id="5" w:name="_GoBack"/>
      <w:bookmarkEnd w:id="5"/>
    </w:p>
    <w:p w:rsidR="004603E7" w:rsidRDefault="004603E7" w:rsidP="004603E7">
      <w:pPr>
        <w:rPr>
          <w:lang w:val="lt-LT"/>
        </w:rPr>
      </w:pPr>
    </w:p>
    <w:p w:rsidR="004603E7" w:rsidRDefault="004603E7" w:rsidP="004603E7">
      <w:pPr>
        <w:rPr>
          <w:lang w:val="lt-LT"/>
        </w:rPr>
        <w:sectPr w:rsidR="004603E7">
          <w:type w:val="continuous"/>
          <w:pgSz w:w="11906" w:h="16838" w:code="9"/>
          <w:pgMar w:top="1134" w:right="567" w:bottom="1134" w:left="1701" w:header="851" w:footer="454" w:gutter="0"/>
          <w:cols w:space="708"/>
          <w:formProt w:val="0"/>
          <w:docGrid w:linePitch="360"/>
        </w:sectPr>
      </w:pPr>
    </w:p>
    <w:p w:rsidR="000705DF" w:rsidRDefault="004122C9">
      <w:pPr>
        <w:rPr>
          <w:lang w:val="lt-LT"/>
        </w:rPr>
      </w:pPr>
      <w:r>
        <w:rPr>
          <w:lang w:val="lt-LT"/>
        </w:rPr>
        <w:fldChar w:fldCharType="begin">
          <w:ffData>
            <w:name w:val="person"/>
            <w:enabled/>
            <w:calcOnExit w:val="0"/>
            <w:exitMacro w:val="Duomen"/>
            <w:ddList>
              <w:result w:val="3"/>
              <w:listEntry w:val="    "/>
              <w:listEntry w:val="Rūta Maigienė"/>
              <w:listEntry w:val="Gintautas Žiukas"/>
              <w:listEntry w:val="Rimvydas Pranskus"/>
              <w:listEntry w:val="Danutė Kavaliūnienė"/>
              <w:listEntry w:val="Dainius Zaleckas"/>
              <w:listEntry w:val="Ugnė Balčiūnė"/>
              <w:listEntry w:val="Gediminas Putvinskas"/>
              <w:listEntry w:val="Deimantė Narušienė"/>
              <w:listEntry w:val="Rima Liaudanskė"/>
              <w:listEntry w:val="Rimantas Šavelis"/>
              <w:listEntry w:val="Neringa Tūbienė"/>
              <w:listEntry w:val="Remigijus Tamošiūnas"/>
              <w:listEntry w:val="Asta Toločkienė"/>
              <w:listEntry w:val="Gintautas Matkevičius"/>
              <w:listEntry w:val="Vakaris Atkočiūnas"/>
              <w:listEntry w:val="Nijolė Stalnionienė"/>
              <w:listEntry w:val="Lilija Krivičienė"/>
              <w:listEntry w:val="Aldona Rusteikienė"/>
              <w:listEntry w:val="Irena Sabaliauskienė"/>
              <w:listEntry w:val="Vaida Miltenienė"/>
              <w:listEntry w:val="Ramunė Vidžiūnienė"/>
              <w:listEntry w:val="Dovilė Dimindavičiūtė"/>
              <w:listEntry w:val="Lina Spranginienė"/>
              <w:listEntry w:val="Danius Židonis"/>
            </w:ddList>
          </w:ffData>
        </w:fldChar>
      </w:r>
      <w:bookmarkStart w:id="6" w:name="person"/>
      <w:r>
        <w:rPr>
          <w:lang w:val="lt-LT"/>
        </w:rPr>
        <w:instrText xml:space="preserve"> FORMDROPDOWN </w:instrText>
      </w:r>
      <w:r w:rsidR="0058117B">
        <w:rPr>
          <w:lang w:val="lt-LT"/>
        </w:rPr>
      </w:r>
      <w:r w:rsidR="0058117B">
        <w:rPr>
          <w:lang w:val="lt-LT"/>
        </w:rPr>
        <w:fldChar w:fldCharType="separate"/>
      </w:r>
      <w:r>
        <w:rPr>
          <w:lang w:val="lt-LT"/>
        </w:rPr>
        <w:fldChar w:fldCharType="end"/>
      </w:r>
      <w:bookmarkEnd w:id="6"/>
      <w:r w:rsidR="000705DF">
        <w:rPr>
          <w:lang w:val="lt-LT"/>
        </w:rPr>
        <w:fldChar w:fldCharType="begin">
          <w:ffData>
            <w:name w:val="duomen"/>
            <w:enabled/>
            <w:calcOnExit w:val="0"/>
            <w:entryMacro w:val="Duomen"/>
            <w:textInput/>
          </w:ffData>
        </w:fldChar>
      </w:r>
      <w:bookmarkStart w:id="7" w:name="duomen"/>
      <w:r w:rsidR="000705DF">
        <w:rPr>
          <w:lang w:val="lt-LT"/>
        </w:rPr>
        <w:instrText xml:space="preserve"> FORMTEXT </w:instrText>
      </w:r>
      <w:r w:rsidR="0058117B">
        <w:rPr>
          <w:lang w:val="lt-LT"/>
        </w:rPr>
      </w:r>
      <w:r w:rsidR="000705DF">
        <w:rPr>
          <w:lang w:val="lt-LT"/>
        </w:rPr>
        <w:fldChar w:fldCharType="separate"/>
      </w:r>
      <w:r w:rsidR="0058117B">
        <w:rPr>
          <w:lang w:val="lt-LT"/>
        </w:rPr>
        <w:t xml:space="preserve">, (8 383)  54786, </w:t>
      </w:r>
      <w:proofErr w:type="spellStart"/>
      <w:r w:rsidR="0058117B">
        <w:rPr>
          <w:lang w:val="lt-LT"/>
        </w:rPr>
        <w:t>el.p</w:t>
      </w:r>
      <w:proofErr w:type="spellEnd"/>
      <w:r w:rsidR="0058117B">
        <w:rPr>
          <w:lang w:val="lt-LT"/>
        </w:rPr>
        <w:t>.  rimvydas.pranskus@moletai.lt</w:t>
      </w:r>
      <w:r w:rsidR="000705DF">
        <w:rPr>
          <w:lang w:val="lt-LT"/>
        </w:rPr>
        <w:fldChar w:fldCharType="end"/>
      </w:r>
      <w:bookmarkEnd w:id="7"/>
    </w:p>
    <w:p w:rsidR="000705DF" w:rsidRDefault="000705DF">
      <w:pPr>
        <w:rPr>
          <w:lang w:val="lt-LT"/>
        </w:rPr>
        <w:sectPr w:rsidR="000705DF">
          <w:type w:val="continuous"/>
          <w:pgSz w:w="11906" w:h="16838" w:code="9"/>
          <w:pgMar w:top="1134" w:right="567" w:bottom="1134" w:left="1701" w:header="1134" w:footer="454" w:gutter="0"/>
          <w:cols w:space="708"/>
          <w:docGrid w:linePitch="360"/>
        </w:sectPr>
      </w:pPr>
    </w:p>
    <w:p w:rsidR="000705DF" w:rsidRDefault="000705DF" w:rsidP="004603E7">
      <w:pPr>
        <w:rPr>
          <w:lang w:val="lt-LT"/>
        </w:rPr>
      </w:pPr>
    </w:p>
    <w:sectPr w:rsidR="000705DF">
      <w:type w:val="continuous"/>
      <w:pgSz w:w="11906" w:h="16838" w:code="9"/>
      <w:pgMar w:top="1134" w:right="567" w:bottom="1134" w:left="1701" w:header="113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17B" w:rsidRDefault="0058117B">
      <w:r>
        <w:separator/>
      </w:r>
    </w:p>
  </w:endnote>
  <w:endnote w:type="continuationSeparator" w:id="0">
    <w:p w:rsidR="0058117B" w:rsidRDefault="0058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29" w:rsidRPr="002754BA" w:rsidRDefault="00897729" w:rsidP="00007259">
    <w:pPr>
      <w:spacing w:after="40"/>
      <w:jc w:val="right"/>
      <w:rPr>
        <w:rFonts w:ascii="Tahoma" w:hAnsi="Tahoma" w:cs="Tahoma"/>
        <w:sz w:val="16"/>
        <w:szCs w:val="16"/>
      </w:rPr>
    </w:pPr>
    <w:r>
      <w:rPr>
        <w:rFonts w:ascii="Tahoma" w:hAnsi="Tahoma" w:cs="Tahoma"/>
        <w:sz w:val="16"/>
        <w:szCs w:val="16"/>
      </w:rPr>
      <w:fldChar w:fldCharType="begin"/>
    </w:r>
    <w:r>
      <w:rPr>
        <w:rFonts w:ascii="Tahoma" w:hAnsi="Tahoma" w:cs="Tahoma"/>
        <w:sz w:val="16"/>
        <w:szCs w:val="16"/>
      </w:rPr>
      <w:instrText xml:space="preserve"> FILENAME  \* Lower \p  \* MERGEFORMAT </w:instrText>
    </w:r>
    <w:r>
      <w:rPr>
        <w:rFonts w:ascii="Tahoma" w:hAnsi="Tahoma" w:cs="Tahoma"/>
        <w:sz w:val="16"/>
        <w:szCs w:val="16"/>
      </w:rPr>
      <w:fldChar w:fldCharType="separate"/>
    </w:r>
    <w:r w:rsidR="0058117B">
      <w:rPr>
        <w:rFonts w:ascii="Tahoma" w:hAnsi="Tahoma" w:cs="Tahoma"/>
        <w:noProof/>
        <w:sz w:val="16"/>
        <w:szCs w:val="16"/>
      </w:rPr>
      <w:t>dokumentas2</w:t>
    </w:r>
    <w:r>
      <w:rPr>
        <w:rFonts w:ascii="Tahoma" w:hAnsi="Tahoma" w:cs="Tahoma"/>
        <w:sz w:val="16"/>
        <w:szCs w:val="16"/>
      </w:rPr>
      <w:fldChar w:fldCharType="end"/>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07"/>
      <w:gridCol w:w="3307"/>
      <w:gridCol w:w="3308"/>
    </w:tblGrid>
    <w:tr w:rsidR="00897729">
      <w:trPr>
        <w:cantSplit/>
        <w:trHeight w:hRule="exact" w:val="773"/>
        <w:jc w:val="center"/>
      </w:trPr>
      <w:tc>
        <w:tcPr>
          <w:tcW w:w="3307" w:type="dxa"/>
          <w:tcBorders>
            <w:top w:val="single" w:sz="8" w:space="0" w:color="000000"/>
            <w:left w:val="nil"/>
            <w:bottom w:val="nil"/>
            <w:right w:val="nil"/>
          </w:tcBorders>
        </w:tcPr>
        <w:p w:rsidR="00897729" w:rsidRPr="00B3126B" w:rsidRDefault="00897729" w:rsidP="006A7C45">
          <w:pPr>
            <w:rPr>
              <w:rFonts w:ascii="Tahoma" w:hAnsi="Tahoma" w:cs="Tahoma"/>
              <w:sz w:val="18"/>
              <w:lang w:val="lt-LT"/>
            </w:rPr>
          </w:pPr>
          <w:r>
            <w:rPr>
              <w:rFonts w:ascii="Tahoma" w:hAnsi="Tahoma" w:cs="Tahoma"/>
              <w:sz w:val="18"/>
              <w:lang w:val="lt-LT"/>
            </w:rPr>
            <w:t>B</w:t>
          </w:r>
          <w:r w:rsidRPr="00B3126B">
            <w:rPr>
              <w:rFonts w:ascii="Tahoma" w:hAnsi="Tahoma" w:cs="Tahoma"/>
              <w:sz w:val="18"/>
              <w:lang w:val="lt-LT"/>
            </w:rPr>
            <w:t>iudžetinė įstaiga</w:t>
          </w:r>
        </w:p>
        <w:p w:rsidR="00897729" w:rsidRPr="001D2F01" w:rsidRDefault="00897729" w:rsidP="006A7C45">
          <w:pPr>
            <w:rPr>
              <w:rFonts w:ascii="Tahoma" w:hAnsi="Tahoma" w:cs="Tahoma"/>
              <w:sz w:val="18"/>
              <w:lang w:val="lt-LT"/>
            </w:rPr>
          </w:pPr>
          <w:r w:rsidRPr="00B3126B">
            <w:rPr>
              <w:rFonts w:ascii="Tahoma" w:hAnsi="Tahoma" w:cs="Tahoma"/>
              <w:sz w:val="18"/>
              <w:lang w:val="lt-LT"/>
            </w:rPr>
            <w:t>Vilniaus g. 44, 33140 Molėtai</w:t>
          </w:r>
        </w:p>
      </w:tc>
      <w:tc>
        <w:tcPr>
          <w:tcW w:w="3307" w:type="dxa"/>
          <w:tcBorders>
            <w:top w:val="single" w:sz="8" w:space="0" w:color="000000"/>
            <w:left w:val="nil"/>
            <w:bottom w:val="nil"/>
            <w:right w:val="nil"/>
          </w:tcBorders>
        </w:tcPr>
        <w:p w:rsidR="00897729" w:rsidRPr="00B3126B" w:rsidRDefault="00897729" w:rsidP="00B3126B">
          <w:pPr>
            <w:ind w:left="680"/>
            <w:rPr>
              <w:rFonts w:ascii="Tahoma" w:hAnsi="Tahoma" w:cs="Tahoma"/>
              <w:sz w:val="16"/>
            </w:rPr>
          </w:pPr>
          <w:r w:rsidRPr="00B3126B">
            <w:rPr>
              <w:rFonts w:ascii="Tahoma" w:hAnsi="Tahoma" w:cs="Tahoma"/>
              <w:sz w:val="16"/>
            </w:rPr>
            <w:t xml:space="preserve">Tel. (8 383) </w:t>
          </w:r>
          <w:r>
            <w:rPr>
              <w:rFonts w:ascii="Tahoma" w:hAnsi="Tahoma" w:cs="Tahoma"/>
              <w:sz w:val="16"/>
            </w:rPr>
            <w:t xml:space="preserve"> </w:t>
          </w:r>
          <w:r w:rsidRPr="00B3126B">
            <w:rPr>
              <w:rFonts w:ascii="Tahoma" w:hAnsi="Tahoma" w:cs="Tahoma"/>
              <w:sz w:val="16"/>
            </w:rPr>
            <w:t>5 47 62</w:t>
          </w:r>
        </w:p>
        <w:p w:rsidR="00897729" w:rsidRPr="00B3126B" w:rsidRDefault="00897729" w:rsidP="00B3126B">
          <w:pPr>
            <w:ind w:left="680"/>
            <w:rPr>
              <w:rFonts w:ascii="Tahoma" w:hAnsi="Tahoma" w:cs="Tahoma"/>
              <w:sz w:val="16"/>
            </w:rPr>
          </w:pPr>
          <w:r w:rsidRPr="00B3126B">
            <w:rPr>
              <w:rFonts w:ascii="Tahoma" w:hAnsi="Tahoma" w:cs="Tahoma"/>
              <w:sz w:val="16"/>
            </w:rPr>
            <w:t>El. p.</w:t>
          </w:r>
          <w:r>
            <w:rPr>
              <w:rFonts w:ascii="Tahoma" w:hAnsi="Tahoma" w:cs="Tahoma"/>
              <w:sz w:val="16"/>
            </w:rPr>
            <w:t xml:space="preserve">  info@moletai.lt</w:t>
          </w:r>
        </w:p>
        <w:p w:rsidR="00897729" w:rsidRPr="008F066D" w:rsidRDefault="00897729" w:rsidP="00B3126B">
          <w:pPr>
            <w:ind w:left="680"/>
            <w:rPr>
              <w:rFonts w:ascii="Arial" w:hAnsi="Arial"/>
              <w:sz w:val="15"/>
              <w:lang w:val="lt-LT"/>
            </w:rPr>
          </w:pPr>
          <w:r>
            <w:rPr>
              <w:rFonts w:ascii="Tahoma" w:hAnsi="Tahoma" w:cs="Tahoma"/>
              <w:sz w:val="16"/>
            </w:rPr>
            <w:t>http://www.</w:t>
          </w:r>
          <w:r w:rsidRPr="00B3126B">
            <w:rPr>
              <w:rFonts w:ascii="Tahoma" w:hAnsi="Tahoma" w:cs="Tahoma"/>
              <w:sz w:val="16"/>
            </w:rPr>
            <w:t>mol</w:t>
          </w:r>
          <w:r>
            <w:rPr>
              <w:rFonts w:ascii="Tahoma" w:hAnsi="Tahoma" w:cs="Tahoma"/>
              <w:sz w:val="16"/>
            </w:rPr>
            <w:t>ė</w:t>
          </w:r>
          <w:r w:rsidRPr="00B3126B">
            <w:rPr>
              <w:rFonts w:ascii="Tahoma" w:hAnsi="Tahoma" w:cs="Tahoma"/>
              <w:sz w:val="16"/>
            </w:rPr>
            <w:t>tai.lt</w:t>
          </w:r>
        </w:p>
      </w:tc>
      <w:tc>
        <w:tcPr>
          <w:tcW w:w="3308" w:type="dxa"/>
          <w:tcBorders>
            <w:top w:val="single" w:sz="8" w:space="0" w:color="000000"/>
            <w:left w:val="nil"/>
            <w:bottom w:val="nil"/>
            <w:right w:val="nil"/>
          </w:tcBorders>
        </w:tcPr>
        <w:p w:rsidR="00897729" w:rsidRPr="00B3126B" w:rsidRDefault="00897729" w:rsidP="00242FE7">
          <w:pPr>
            <w:ind w:left="397"/>
            <w:rPr>
              <w:rFonts w:ascii="Tahoma" w:hAnsi="Tahoma" w:cs="Tahoma"/>
              <w:sz w:val="18"/>
              <w:lang w:val="lt-LT"/>
            </w:rPr>
          </w:pPr>
          <w:r w:rsidRPr="00B3126B">
            <w:rPr>
              <w:rFonts w:ascii="Tahoma" w:hAnsi="Tahoma" w:cs="Tahoma"/>
              <w:sz w:val="18"/>
              <w:lang w:val="lt-LT"/>
            </w:rPr>
            <w:t>Duomenys kaupiami ir saugomi Juridinių asmenų registre</w:t>
          </w:r>
        </w:p>
        <w:p w:rsidR="00897729" w:rsidRPr="008F066D" w:rsidRDefault="00897729" w:rsidP="00242FE7">
          <w:pPr>
            <w:ind w:left="397"/>
            <w:rPr>
              <w:rFonts w:ascii="Arial" w:hAnsi="Arial"/>
              <w:sz w:val="15"/>
              <w:lang w:val="lt-LT"/>
            </w:rPr>
          </w:pPr>
          <w:r w:rsidRPr="00B3126B">
            <w:rPr>
              <w:rFonts w:ascii="Tahoma" w:hAnsi="Tahoma" w:cs="Tahoma"/>
              <w:sz w:val="18"/>
              <w:lang w:val="lt-LT"/>
            </w:rPr>
            <w:t>Kodas 188712799</w:t>
          </w:r>
        </w:p>
      </w:tc>
    </w:tr>
  </w:tbl>
  <w:p w:rsidR="00897729" w:rsidRDefault="00897729" w:rsidP="001D2F01">
    <w:pPr>
      <w:pStyle w:val="Pora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17B" w:rsidRDefault="0058117B">
      <w:r>
        <w:separator/>
      </w:r>
    </w:p>
  </w:footnote>
  <w:footnote w:type="continuationSeparator" w:id="0">
    <w:p w:rsidR="0058117B" w:rsidRDefault="00581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29" w:rsidRDefault="008977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97729" w:rsidRDefault="008977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29" w:rsidRDefault="008977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8117B">
      <w:rPr>
        <w:rStyle w:val="Puslapionumeris"/>
        <w:noProof/>
      </w:rPr>
      <w:t>2</w:t>
    </w:r>
    <w:r>
      <w:rPr>
        <w:rStyle w:val="Puslapionumeris"/>
      </w:rPr>
      <w:fldChar w:fldCharType="end"/>
    </w:r>
  </w:p>
  <w:p w:rsidR="00897729" w:rsidRDefault="008977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29" w:rsidRDefault="00897729">
    <w:pPr>
      <w:pStyle w:val="Antrats"/>
      <w:jc w:val="center"/>
    </w:pPr>
    <w:r>
      <w:rPr>
        <w:noProof/>
        <w:lang w:val="lt-LT" w:eastAsia="lt-LT"/>
      </w:rPr>
      <w:drawing>
        <wp:inline distT="0" distB="0" distL="0" distR="0">
          <wp:extent cx="647700" cy="781050"/>
          <wp:effectExtent l="0" t="0" r="0" b="0"/>
          <wp:docPr id="1" name="Paveikslėlis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81050"/>
                  </a:xfrm>
                  <a:prstGeom prst="rect">
                    <a:avLst/>
                  </a:prstGeom>
                  <a:noFill/>
                  <a:ln>
                    <a:noFill/>
                  </a:ln>
                </pic:spPr>
              </pic:pic>
            </a:graphicData>
          </a:graphic>
        </wp:inline>
      </w:drawing>
    </w:r>
  </w:p>
  <w:p w:rsidR="00897729" w:rsidRDefault="00897729">
    <w:pPr>
      <w:pStyle w:val="Antrats"/>
      <w:spacing w:before="120"/>
      <w:jc w:val="center"/>
      <w:rPr>
        <w:b/>
        <w:sz w:val="28"/>
      </w:rPr>
    </w:pPr>
    <w:r>
      <w:rPr>
        <w:b/>
        <w:sz w:val="28"/>
      </w:rPr>
      <w:t>MOLĖTŲ RAJONO SAVIVALDYBĖS ADMINISTRACIJA</w:t>
    </w:r>
  </w:p>
  <w:p w:rsidR="00897729" w:rsidRDefault="00897729">
    <w:pPr>
      <w:pStyle w:val="Antrats"/>
      <w:spacing w:before="120"/>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47"/>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7B"/>
    <w:rsid w:val="00007259"/>
    <w:rsid w:val="00011F8E"/>
    <w:rsid w:val="00012F80"/>
    <w:rsid w:val="00032537"/>
    <w:rsid w:val="000401A6"/>
    <w:rsid w:val="0006536C"/>
    <w:rsid w:val="000705DF"/>
    <w:rsid w:val="000713BD"/>
    <w:rsid w:val="0007794A"/>
    <w:rsid w:val="000A25E2"/>
    <w:rsid w:val="000A2DF7"/>
    <w:rsid w:val="000A6436"/>
    <w:rsid w:val="000C63ED"/>
    <w:rsid w:val="000C7FBD"/>
    <w:rsid w:val="000D516E"/>
    <w:rsid w:val="000E0C24"/>
    <w:rsid w:val="000E358C"/>
    <w:rsid w:val="000E39A9"/>
    <w:rsid w:val="000E6172"/>
    <w:rsid w:val="001068E9"/>
    <w:rsid w:val="001075E4"/>
    <w:rsid w:val="00132300"/>
    <w:rsid w:val="001367F7"/>
    <w:rsid w:val="001379D0"/>
    <w:rsid w:val="00146CFD"/>
    <w:rsid w:val="001476F6"/>
    <w:rsid w:val="00147DB5"/>
    <w:rsid w:val="001722BC"/>
    <w:rsid w:val="001853E9"/>
    <w:rsid w:val="001A1346"/>
    <w:rsid w:val="001A2E11"/>
    <w:rsid w:val="001A3930"/>
    <w:rsid w:val="001A5FBE"/>
    <w:rsid w:val="001C40F0"/>
    <w:rsid w:val="001C5F08"/>
    <w:rsid w:val="001D2F01"/>
    <w:rsid w:val="001E04B9"/>
    <w:rsid w:val="00221AA6"/>
    <w:rsid w:val="002351EF"/>
    <w:rsid w:val="0024149B"/>
    <w:rsid w:val="00242FE7"/>
    <w:rsid w:val="00247252"/>
    <w:rsid w:val="002618F5"/>
    <w:rsid w:val="002754BA"/>
    <w:rsid w:val="00293C0A"/>
    <w:rsid w:val="00294B95"/>
    <w:rsid w:val="002C09B0"/>
    <w:rsid w:val="002F4527"/>
    <w:rsid w:val="00306016"/>
    <w:rsid w:val="00306DB8"/>
    <w:rsid w:val="003240B5"/>
    <w:rsid w:val="003325BC"/>
    <w:rsid w:val="00337CBD"/>
    <w:rsid w:val="00345C73"/>
    <w:rsid w:val="00352D12"/>
    <w:rsid w:val="003A1A54"/>
    <w:rsid w:val="003B0062"/>
    <w:rsid w:val="003B7CFA"/>
    <w:rsid w:val="0041068E"/>
    <w:rsid w:val="004106C4"/>
    <w:rsid w:val="004122C9"/>
    <w:rsid w:val="00426418"/>
    <w:rsid w:val="00446068"/>
    <w:rsid w:val="004532DE"/>
    <w:rsid w:val="004603E7"/>
    <w:rsid w:val="00475843"/>
    <w:rsid w:val="004B54FC"/>
    <w:rsid w:val="004E3E0C"/>
    <w:rsid w:val="004F3AC1"/>
    <w:rsid w:val="004F5720"/>
    <w:rsid w:val="00502A6C"/>
    <w:rsid w:val="005070B7"/>
    <w:rsid w:val="005114A7"/>
    <w:rsid w:val="00512488"/>
    <w:rsid w:val="00527320"/>
    <w:rsid w:val="005731BE"/>
    <w:rsid w:val="005747D7"/>
    <w:rsid w:val="005757FC"/>
    <w:rsid w:val="0058017C"/>
    <w:rsid w:val="0058117B"/>
    <w:rsid w:val="00584A88"/>
    <w:rsid w:val="00594AAD"/>
    <w:rsid w:val="00594CF3"/>
    <w:rsid w:val="005B768A"/>
    <w:rsid w:val="005E4D48"/>
    <w:rsid w:val="006403C6"/>
    <w:rsid w:val="00640D42"/>
    <w:rsid w:val="00644B97"/>
    <w:rsid w:val="006559DD"/>
    <w:rsid w:val="00662536"/>
    <w:rsid w:val="00662A4A"/>
    <w:rsid w:val="00664787"/>
    <w:rsid w:val="006670AF"/>
    <w:rsid w:val="00674109"/>
    <w:rsid w:val="00687D3F"/>
    <w:rsid w:val="006945D0"/>
    <w:rsid w:val="006A7C45"/>
    <w:rsid w:val="006D11C3"/>
    <w:rsid w:val="006D342C"/>
    <w:rsid w:val="007106B4"/>
    <w:rsid w:val="00713440"/>
    <w:rsid w:val="0073218C"/>
    <w:rsid w:val="0073728C"/>
    <w:rsid w:val="00740149"/>
    <w:rsid w:val="0075374F"/>
    <w:rsid w:val="00757AAC"/>
    <w:rsid w:val="007613A7"/>
    <w:rsid w:val="00780223"/>
    <w:rsid w:val="007C185E"/>
    <w:rsid w:val="007C7767"/>
    <w:rsid w:val="007C78B1"/>
    <w:rsid w:val="007F1592"/>
    <w:rsid w:val="007F48A0"/>
    <w:rsid w:val="00813EAF"/>
    <w:rsid w:val="00831BE6"/>
    <w:rsid w:val="00835CAA"/>
    <w:rsid w:val="00870987"/>
    <w:rsid w:val="00885555"/>
    <w:rsid w:val="00897729"/>
    <w:rsid w:val="008A7802"/>
    <w:rsid w:val="008C5105"/>
    <w:rsid w:val="008C698F"/>
    <w:rsid w:val="008D7BE8"/>
    <w:rsid w:val="008F066D"/>
    <w:rsid w:val="00911FA1"/>
    <w:rsid w:val="009146FB"/>
    <w:rsid w:val="00925E9A"/>
    <w:rsid w:val="00946D27"/>
    <w:rsid w:val="009551B5"/>
    <w:rsid w:val="00981704"/>
    <w:rsid w:val="00996A19"/>
    <w:rsid w:val="009C7C02"/>
    <w:rsid w:val="009D0BB0"/>
    <w:rsid w:val="009D1214"/>
    <w:rsid w:val="009D5285"/>
    <w:rsid w:val="00A05CDA"/>
    <w:rsid w:val="00A26732"/>
    <w:rsid w:val="00A45E5E"/>
    <w:rsid w:val="00A67DBA"/>
    <w:rsid w:val="00A8150D"/>
    <w:rsid w:val="00AA3C8A"/>
    <w:rsid w:val="00AC0603"/>
    <w:rsid w:val="00AD007E"/>
    <w:rsid w:val="00AD4024"/>
    <w:rsid w:val="00AF12ED"/>
    <w:rsid w:val="00AF429E"/>
    <w:rsid w:val="00B16FD0"/>
    <w:rsid w:val="00B22528"/>
    <w:rsid w:val="00B3126B"/>
    <w:rsid w:val="00B35DD8"/>
    <w:rsid w:val="00B70A8A"/>
    <w:rsid w:val="00B94E16"/>
    <w:rsid w:val="00BA4933"/>
    <w:rsid w:val="00C2236C"/>
    <w:rsid w:val="00C2416E"/>
    <w:rsid w:val="00C46F67"/>
    <w:rsid w:val="00C847A7"/>
    <w:rsid w:val="00C92C59"/>
    <w:rsid w:val="00CA286F"/>
    <w:rsid w:val="00CB791E"/>
    <w:rsid w:val="00CC3A03"/>
    <w:rsid w:val="00CD04EF"/>
    <w:rsid w:val="00CD5D63"/>
    <w:rsid w:val="00CD7A02"/>
    <w:rsid w:val="00CF3CDD"/>
    <w:rsid w:val="00CF6508"/>
    <w:rsid w:val="00D00BBD"/>
    <w:rsid w:val="00D11EEF"/>
    <w:rsid w:val="00D17AA9"/>
    <w:rsid w:val="00D2134C"/>
    <w:rsid w:val="00D45AF0"/>
    <w:rsid w:val="00D45C9B"/>
    <w:rsid w:val="00D63E15"/>
    <w:rsid w:val="00D66DF7"/>
    <w:rsid w:val="00D83525"/>
    <w:rsid w:val="00D95A01"/>
    <w:rsid w:val="00DA1845"/>
    <w:rsid w:val="00DB5690"/>
    <w:rsid w:val="00DB707D"/>
    <w:rsid w:val="00DB7364"/>
    <w:rsid w:val="00DD015A"/>
    <w:rsid w:val="00DD287B"/>
    <w:rsid w:val="00DD5A19"/>
    <w:rsid w:val="00DE1620"/>
    <w:rsid w:val="00DE59A2"/>
    <w:rsid w:val="00DF1ECD"/>
    <w:rsid w:val="00E02970"/>
    <w:rsid w:val="00E31D42"/>
    <w:rsid w:val="00E33A89"/>
    <w:rsid w:val="00E650A2"/>
    <w:rsid w:val="00E83D05"/>
    <w:rsid w:val="00EB3B23"/>
    <w:rsid w:val="00ED663B"/>
    <w:rsid w:val="00EE1F48"/>
    <w:rsid w:val="00EE76E6"/>
    <w:rsid w:val="00F00B97"/>
    <w:rsid w:val="00F07F9F"/>
    <w:rsid w:val="00F15658"/>
    <w:rsid w:val="00F24FEF"/>
    <w:rsid w:val="00F33997"/>
    <w:rsid w:val="00F357BC"/>
    <w:rsid w:val="00F43BF5"/>
    <w:rsid w:val="00F53ED6"/>
    <w:rsid w:val="00F576DC"/>
    <w:rsid w:val="00F66414"/>
    <w:rsid w:val="00F86421"/>
    <w:rsid w:val="00F95A6E"/>
    <w:rsid w:val="00F9712A"/>
    <w:rsid w:val="00FB513D"/>
    <w:rsid w:val="00FE0118"/>
    <w:rsid w:val="00FE3101"/>
    <w:rsid w:val="00FE7442"/>
    <w:rsid w:val="00FE7EA9"/>
    <w:rsid w:val="00FF3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2D795"/>
  <w15:chartTrackingRefBased/>
  <w15:docId w15:val="{B729D8CF-E297-4697-A013-68D55C97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semiHidden/>
    <w:rPr>
      <w:rFonts w:ascii="Tahoma" w:hAnsi="Tahoma" w:cs="Tahoma"/>
      <w:sz w:val="16"/>
      <w:szCs w:val="16"/>
    </w:rPr>
  </w:style>
  <w:style w:type="character" w:styleId="Hipersaitas">
    <w:name w:val="Hyperlink"/>
    <w:basedOn w:val="Numatytasispastraiposriftas"/>
    <w:rPr>
      <w:color w:val="0000FF"/>
      <w:u w:val="single"/>
    </w:rPr>
  </w:style>
  <w:style w:type="character" w:styleId="Puslapionumeris">
    <w:name w:val="page number"/>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RIAI\blankai\Administracija.do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Administracija</Template>
  <TotalTime>5</TotalTime>
  <Pages>2</Pages>
  <Words>294</Words>
  <Characters>2230</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MolSav</Company>
  <LinksUpToDate>false</LinksUpToDate>
  <CharactersWithSpaces>2519</CharactersWithSpaces>
  <SharedDoc>false</SharedDoc>
  <HLinks>
    <vt:vector size="6" baseType="variant">
      <vt:variant>
        <vt:i4>1835067</vt:i4>
      </vt:variant>
      <vt:variant>
        <vt:i4>8</vt:i4>
      </vt:variant>
      <vt:variant>
        <vt:i4>0</vt:i4>
      </vt:variant>
      <vt:variant>
        <vt:i4>5</vt:i4>
      </vt:variant>
      <vt:variant>
        <vt:lpwstr>mailto:info@moletai.lt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Pranskus Rimvydas</dc:creator>
  <cp:keywords/>
  <dc:description/>
  <cp:lastModifiedBy>Pranskus Rimvydas</cp:lastModifiedBy>
  <cp:revision>1</cp:revision>
  <cp:lastPrinted>2001-06-05T13:05:00Z</cp:lastPrinted>
  <dcterms:created xsi:type="dcterms:W3CDTF">2021-08-12T12:21:00Z</dcterms:created>
  <dcterms:modified xsi:type="dcterms:W3CDTF">2021-08-12T12:26:00Z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-1560546026</vt:i4>
  </property>
</Properties>
</file>