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F1DB8" w14:textId="77777777" w:rsidR="00CE013D" w:rsidRDefault="00612F13" w:rsidP="00F6775A">
      <w:pPr>
        <w:jc w:val="center"/>
        <w:rPr>
          <w:sz w:val="10"/>
        </w:rPr>
      </w:pPr>
      <w:r>
        <w:rPr>
          <w:noProof/>
        </w:rPr>
        <w:drawing>
          <wp:inline distT="0" distB="0" distL="0" distR="0" wp14:anchorId="2C45D3CD" wp14:editId="0DDB28FB">
            <wp:extent cx="546100" cy="56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3F468" w14:textId="77777777" w:rsidR="00C92E07" w:rsidRPr="00BE7228" w:rsidRDefault="00C92E07">
      <w:pPr>
        <w:ind w:left="-540" w:hanging="90"/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F6775A" w14:paraId="7AC6A0F8" w14:textId="77777777">
        <w:trPr>
          <w:cantSplit/>
          <w:trHeight w:val="1074"/>
        </w:trPr>
        <w:tc>
          <w:tcPr>
            <w:tcW w:w="9772" w:type="dxa"/>
            <w:gridSpan w:val="2"/>
          </w:tcPr>
          <w:p w14:paraId="7A4439E8" w14:textId="77777777" w:rsidR="00CE013D" w:rsidRPr="007D0056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7D0056">
              <w:rPr>
                <w:b/>
                <w:sz w:val="28"/>
                <w:szCs w:val="28"/>
              </w:rPr>
              <w:t>Nacionalinė žemės tarnyba</w:t>
            </w:r>
          </w:p>
          <w:p w14:paraId="266E6A80" w14:textId="77777777" w:rsidR="00CE013D" w:rsidRPr="007D0056" w:rsidRDefault="00CE013D" w:rsidP="00C92E07">
            <w:pPr>
              <w:pStyle w:val="Antrat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7D0056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14:paraId="74F875A8" w14:textId="77777777" w:rsidR="00CE013D" w:rsidRPr="00F6775A" w:rsidRDefault="00612F13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 w:rsidRPr="00F6775A">
              <w:rPr>
                <w:b/>
                <w:caps w:val="0"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BBFDFEE" wp14:editId="7AFE7085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307975</wp:posOffset>
                      </wp:positionV>
                      <wp:extent cx="1262380" cy="271780"/>
                      <wp:effectExtent l="0" t="0" r="0" b="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73EE85" w14:textId="2F8B27E5" w:rsidR="00212825" w:rsidRPr="000A5D7B" w:rsidRDefault="00212825" w:rsidP="000A5D7B">
                                  <w:r>
                                    <w:t>2020-</w:t>
                                  </w:r>
                                  <w:r w:rsidR="00697E02">
                                    <w:rPr>
                                      <w:lang w:val="en-US"/>
                                    </w:rPr>
                                    <w:t>11</w:t>
                                  </w:r>
                                  <w:r w:rsidR="00F75532">
                                    <w:t>-</w:t>
                                  </w:r>
                                  <w:r w:rsidR="002361E0">
                                    <w:t>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BFDF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49.25pt;margin-top:24.25pt;width:99.4pt;height:2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" filled="f" stroked="f">
                      <v:textbox>
                        <w:txbxContent>
                          <w:p w14:paraId="6973EE85" w14:textId="2F8B27E5" w:rsidR="00212825" w:rsidRPr="000A5D7B" w:rsidRDefault="00212825" w:rsidP="000A5D7B">
                            <w:r>
                              <w:t>2020-</w:t>
                            </w:r>
                            <w:r w:rsidR="00697E02">
                              <w:rPr>
                                <w:lang w:val="en-US"/>
                              </w:rPr>
                              <w:t>11</w:t>
                            </w:r>
                            <w:r w:rsidR="00F75532">
                              <w:t>-</w:t>
                            </w:r>
                            <w:r w:rsidR="002361E0"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2E07">
              <w:rPr>
                <w:caps w:val="0"/>
                <w:noProof/>
                <w:sz w:val="20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E2F8DF7" wp14:editId="5165E2B8">
                      <wp:simplePos x="0" y="0"/>
                      <wp:positionH relativeFrom="column">
                        <wp:posOffset>4621530</wp:posOffset>
                      </wp:positionH>
                      <wp:positionV relativeFrom="paragraph">
                        <wp:posOffset>308610</wp:posOffset>
                      </wp:positionV>
                      <wp:extent cx="1558290" cy="238125"/>
                      <wp:effectExtent l="0" t="0" r="0" b="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29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0DB7AF" w14:textId="27048F34" w:rsidR="00212825" w:rsidRPr="000A5D7B" w:rsidRDefault="00212825" w:rsidP="000A5D7B">
                                  <w:r w:rsidRPr="002361E0">
                                    <w:rPr>
                                      <w:sz w:val="20"/>
                                    </w:rPr>
                                    <w:t>1SD-</w:t>
                                  </w:r>
                                  <w:r w:rsidR="002361E0" w:rsidRPr="002361E0">
                                    <w:rPr>
                                      <w:sz w:val="20"/>
                                    </w:rPr>
                                    <w:t xml:space="preserve">1SD-2991-(3.7 </w:t>
                                  </w:r>
                                  <w:r w:rsidR="002361E0" w:rsidRPr="002361E0">
                                    <w:rPr>
                                      <w:sz w:val="20"/>
                                    </w:rPr>
                                    <w:t>)</w:t>
                                  </w:r>
                                  <w:r w:rsidR="002361E0" w:rsidRPr="002361E0">
                                    <w:rPr>
                                      <w:sz w:val="20"/>
                                    </w:rPr>
                                    <w:t>E.)</w:t>
                                  </w:r>
                                  <w:r w:rsidR="003E1293" w:rsidRPr="002361E0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r>
                                    <w:t>(3.7 E.)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F8DF7" id="Text Box 5" o:spid="_x0000_s1027" type="#_x0000_t202" style="position:absolute;left:0;text-align:left;margin-left:363.9pt;margin-top:24.3pt;width:122.7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" filled="f" stroked="f">
                      <v:textbox>
                        <w:txbxContent>
                          <w:p w14:paraId="4B0DB7AF" w14:textId="27048F34" w:rsidR="00212825" w:rsidRPr="000A5D7B" w:rsidRDefault="00212825" w:rsidP="000A5D7B">
                            <w:r w:rsidRPr="002361E0">
                              <w:rPr>
                                <w:sz w:val="20"/>
                              </w:rPr>
                              <w:t>1SD-</w:t>
                            </w:r>
                            <w:r w:rsidR="002361E0" w:rsidRPr="002361E0">
                              <w:rPr>
                                <w:sz w:val="20"/>
                              </w:rPr>
                              <w:t xml:space="preserve">1SD-2991-(3.7 </w:t>
                            </w:r>
                            <w:r w:rsidR="002361E0" w:rsidRPr="002361E0">
                              <w:rPr>
                                <w:sz w:val="20"/>
                              </w:rPr>
                              <w:t>)</w:t>
                            </w:r>
                            <w:r w:rsidR="002361E0" w:rsidRPr="002361E0">
                              <w:rPr>
                                <w:sz w:val="20"/>
                              </w:rPr>
                              <w:t>E.)</w:t>
                            </w:r>
                            <w:r w:rsidR="003E1293" w:rsidRPr="002361E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>
                              <w:t>(3.7 E.)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013D" w:rsidRPr="000C77F4" w14:paraId="5B228025" w14:textId="77777777" w:rsidTr="00F04BAD">
        <w:trPr>
          <w:cantSplit/>
          <w:trHeight w:val="1180"/>
        </w:trPr>
        <w:tc>
          <w:tcPr>
            <w:tcW w:w="4462" w:type="dxa"/>
          </w:tcPr>
          <w:p w14:paraId="56902F27" w14:textId="3DD074AD" w:rsidR="009006FD" w:rsidRDefault="009006FD" w:rsidP="00292DDE">
            <w:pPr>
              <w:ind w:left="-74"/>
              <w:rPr>
                <w:caps w:val="0"/>
                <w:szCs w:val="24"/>
              </w:rPr>
            </w:pPr>
            <w:r w:rsidRPr="000C77F4">
              <w:rPr>
                <w:caps w:val="0"/>
                <w:szCs w:val="24"/>
              </w:rPr>
              <w:t>Lietuvos Respublikos</w:t>
            </w:r>
            <w:r w:rsidR="003E1293">
              <w:rPr>
                <w:caps w:val="0"/>
                <w:szCs w:val="24"/>
              </w:rPr>
              <w:t xml:space="preserve"> </w:t>
            </w:r>
          </w:p>
          <w:p w14:paraId="0118D4F6" w14:textId="2310C743" w:rsidR="005C7947" w:rsidRPr="000C77F4" w:rsidRDefault="005C7947" w:rsidP="00292DDE">
            <w:pPr>
              <w:ind w:left="-74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žemės ūkio ministerijai</w:t>
            </w:r>
          </w:p>
          <w:p w14:paraId="746DC288" w14:textId="57D41B3D" w:rsidR="008C3CB7" w:rsidRPr="000C77F4" w:rsidRDefault="008C3CB7" w:rsidP="00292DDE">
            <w:pPr>
              <w:ind w:left="-74"/>
              <w:rPr>
                <w:caps w:val="0"/>
                <w:sz w:val="23"/>
                <w:szCs w:val="23"/>
              </w:rPr>
            </w:pPr>
          </w:p>
        </w:tc>
        <w:tc>
          <w:tcPr>
            <w:tcW w:w="5310" w:type="dxa"/>
          </w:tcPr>
          <w:p w14:paraId="31CCD3AB" w14:textId="4E37E75D" w:rsidR="00CE013D" w:rsidRPr="000C77F4" w:rsidRDefault="00CE013D" w:rsidP="00E00297">
            <w:pPr>
              <w:rPr>
                <w:caps w:val="0"/>
              </w:rPr>
            </w:pPr>
            <w:r w:rsidRPr="000C77F4">
              <w:rPr>
                <w:caps w:val="0"/>
                <w:szCs w:val="24"/>
              </w:rPr>
              <w:t xml:space="preserve"> </w:t>
            </w:r>
            <w:r w:rsidR="00F46967" w:rsidRPr="000C77F4">
              <w:rPr>
                <w:caps w:val="0"/>
              </w:rPr>
              <w:t xml:space="preserve">        ________________</w:t>
            </w:r>
            <w:r w:rsidRPr="000C77F4">
              <w:rPr>
                <w:caps w:val="0"/>
              </w:rPr>
              <w:t xml:space="preserve"> Nr. ____________</w:t>
            </w:r>
            <w:r w:rsidR="003671BA" w:rsidRPr="000C77F4">
              <w:rPr>
                <w:caps w:val="0"/>
              </w:rPr>
              <w:t>__</w:t>
            </w:r>
            <w:r w:rsidR="00D532D4" w:rsidRPr="000C77F4">
              <w:rPr>
                <w:caps w:val="0"/>
              </w:rPr>
              <w:t>_</w:t>
            </w:r>
            <w:r w:rsidR="003671BA" w:rsidRPr="000C77F4">
              <w:rPr>
                <w:caps w:val="0"/>
              </w:rPr>
              <w:t>__</w:t>
            </w:r>
            <w:r w:rsidR="00C92E07" w:rsidRPr="000C77F4">
              <w:rPr>
                <w:caps w:val="0"/>
              </w:rPr>
              <w:t>_</w:t>
            </w:r>
          </w:p>
          <w:p w14:paraId="19E10F21" w14:textId="14D86F70" w:rsidR="00CE013D" w:rsidRPr="000C77F4" w:rsidRDefault="00612F13">
            <w:pPr>
              <w:jc w:val="center"/>
              <w:rPr>
                <w:caps w:val="0"/>
                <w:sz w:val="10"/>
              </w:rPr>
            </w:pPr>
            <w:r w:rsidRPr="000C77F4"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CB78A34" wp14:editId="72D3CC37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17780</wp:posOffset>
                      </wp:positionV>
                      <wp:extent cx="1692910" cy="259715"/>
                      <wp:effectExtent l="0" t="0" r="0" b="6985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2910" cy="259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E9A23C" w14:textId="5616C8DD" w:rsidR="00212825" w:rsidRPr="00704027" w:rsidRDefault="00704027" w:rsidP="006B6400">
                                  <w:pPr>
                                    <w:rPr>
                                      <w:caps w:val="0"/>
                                      <w:szCs w:val="24"/>
                                    </w:rPr>
                                  </w:pPr>
                                  <w:r w:rsidRPr="00704027">
                                    <w:rPr>
                                      <w:szCs w:val="24"/>
                                    </w:rPr>
                                    <w:t>2D-3368 (12.149 E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78A34" id="Text Box 13" o:spid="_x0000_s1028" type="#_x0000_t202" style="position:absolute;left:0;text-align:left;margin-left:141.65pt;margin-top:1.4pt;width:133.3pt;height:2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" filled="f" stroked="f">
                      <v:textbox>
                        <w:txbxContent>
                          <w:p w14:paraId="59E9A23C" w14:textId="5616C8DD" w:rsidR="00212825" w:rsidRPr="00704027" w:rsidRDefault="00704027" w:rsidP="006B6400">
                            <w:pPr>
                              <w:rPr>
                                <w:caps w:val="0"/>
                                <w:szCs w:val="24"/>
                              </w:rPr>
                            </w:pPr>
                            <w:r w:rsidRPr="00704027">
                              <w:rPr>
                                <w:szCs w:val="24"/>
                              </w:rPr>
                              <w:t>2D-3368 (12.149 E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C77F4">
              <w:rPr>
                <w:caps w:val="0"/>
                <w:noProof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DAF023" wp14:editId="083B4E8D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20955</wp:posOffset>
                      </wp:positionV>
                      <wp:extent cx="1262380" cy="259715"/>
                      <wp:effectExtent l="0" t="0" r="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59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DA8DF5" w14:textId="09F36DC3" w:rsidR="00212825" w:rsidRPr="009512F6" w:rsidRDefault="009512F6" w:rsidP="00926D1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2020-11-06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AF023" id="Text Box 6" o:spid="_x0000_s1029" type="#_x0000_t202" style="position:absolute;left:0;text-align:left;margin-left:26.15pt;margin-top:1.65pt;width:99.4pt;height:2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" filled="f" stroked="f">
                      <v:textbox>
                        <w:txbxContent>
                          <w:p w14:paraId="22DA8DF5" w14:textId="09F36DC3" w:rsidR="00212825" w:rsidRPr="009512F6" w:rsidRDefault="009512F6" w:rsidP="00926D1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2020-11-06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0E2DD1" w14:textId="4DE52487" w:rsidR="00CE013D" w:rsidRPr="000C77F4" w:rsidRDefault="00995DE9" w:rsidP="00995DE9">
            <w:pPr>
              <w:jc w:val="center"/>
              <w:rPr>
                <w:caps w:val="0"/>
              </w:rPr>
            </w:pPr>
            <w:r w:rsidRPr="000C77F4">
              <w:rPr>
                <w:caps w:val="0"/>
              </w:rPr>
              <w:t xml:space="preserve">   </w:t>
            </w:r>
            <w:r w:rsidR="00D92B24" w:rsidRPr="000C77F4">
              <w:rPr>
                <w:caps w:val="0"/>
              </w:rPr>
              <w:t xml:space="preserve">  </w:t>
            </w:r>
            <w:r w:rsidRPr="000C77F4">
              <w:rPr>
                <w:caps w:val="0"/>
              </w:rPr>
              <w:t xml:space="preserve">  Į </w:t>
            </w:r>
            <w:r w:rsidR="00CE013D" w:rsidRPr="000C77F4">
              <w:rPr>
                <w:caps w:val="0"/>
              </w:rPr>
              <w:t>_____________</w:t>
            </w:r>
            <w:r w:rsidR="00D532D4" w:rsidRPr="000C77F4">
              <w:rPr>
                <w:caps w:val="0"/>
              </w:rPr>
              <w:t>_</w:t>
            </w:r>
            <w:r w:rsidR="00CE013D" w:rsidRPr="000C77F4">
              <w:rPr>
                <w:caps w:val="0"/>
              </w:rPr>
              <w:t>__ Nr. ______</w:t>
            </w:r>
            <w:r w:rsidR="003671BA" w:rsidRPr="000C77F4">
              <w:rPr>
                <w:caps w:val="0"/>
              </w:rPr>
              <w:t>____</w:t>
            </w:r>
            <w:r w:rsidR="00CE013D" w:rsidRPr="000C77F4">
              <w:rPr>
                <w:caps w:val="0"/>
              </w:rPr>
              <w:t>________</w:t>
            </w:r>
          </w:p>
          <w:p w14:paraId="3D009A0C" w14:textId="77777777" w:rsidR="006B6400" w:rsidRPr="000C77F4" w:rsidRDefault="006B6400" w:rsidP="00995DE9">
            <w:pPr>
              <w:jc w:val="center"/>
              <w:rPr>
                <w:caps w:val="0"/>
              </w:rPr>
            </w:pPr>
          </w:p>
        </w:tc>
      </w:tr>
    </w:tbl>
    <w:p w14:paraId="216C86B0" w14:textId="7688D571" w:rsidR="00BD0716" w:rsidRPr="004D4B3A" w:rsidRDefault="00BD0716" w:rsidP="004D4B3A">
      <w:pPr>
        <w:autoSpaceDE w:val="0"/>
        <w:autoSpaceDN w:val="0"/>
        <w:adjustRightInd w:val="0"/>
        <w:jc w:val="both"/>
        <w:rPr>
          <w:b/>
          <w:szCs w:val="24"/>
        </w:rPr>
      </w:pPr>
      <w:bookmarkStart w:id="2" w:name="_Hlk56006947"/>
      <w:r w:rsidRPr="004D4B3A">
        <w:rPr>
          <w:b/>
          <w:bCs/>
          <w:caps w:val="0"/>
          <w:szCs w:val="24"/>
          <w:lang w:eastAsia="lt-LT"/>
        </w:rPr>
        <w:t>DĖL LIETUVOS RESPUBLIKOS VYRIAUSYBĖS NUTARIMO ,,DĖL LIETUVOS</w:t>
      </w:r>
      <w:r w:rsidR="004D4B3A" w:rsidRPr="004D4B3A">
        <w:rPr>
          <w:b/>
          <w:bCs/>
          <w:caps w:val="0"/>
          <w:szCs w:val="24"/>
          <w:lang w:eastAsia="lt-LT"/>
        </w:rPr>
        <w:t xml:space="preserve"> </w:t>
      </w:r>
      <w:r w:rsidRPr="004D4B3A">
        <w:rPr>
          <w:b/>
          <w:bCs/>
          <w:caps w:val="0"/>
          <w:szCs w:val="24"/>
          <w:lang w:eastAsia="lt-LT"/>
        </w:rPr>
        <w:t>RESPUBLIKOS ŽEMĖS ĮSTATYMO NR. I-446 23 STRAIPSNIO 2 DALIES</w:t>
      </w:r>
      <w:r w:rsidR="004D4B3A" w:rsidRPr="004D4B3A">
        <w:rPr>
          <w:b/>
          <w:bCs/>
          <w:caps w:val="0"/>
          <w:szCs w:val="24"/>
          <w:lang w:eastAsia="lt-LT"/>
        </w:rPr>
        <w:t xml:space="preserve"> </w:t>
      </w:r>
      <w:r w:rsidRPr="004D4B3A">
        <w:rPr>
          <w:b/>
          <w:bCs/>
          <w:caps w:val="0"/>
          <w:szCs w:val="24"/>
          <w:lang w:eastAsia="lt-LT"/>
        </w:rPr>
        <w:t>PAKEITIMO ĮSTATYMO PROJEKTO NR. XIIIP-5119</w:t>
      </w:r>
      <w:r w:rsidRPr="004D4B3A">
        <w:rPr>
          <w:caps w:val="0"/>
          <w:szCs w:val="24"/>
          <w:lang w:eastAsia="lt-LT"/>
        </w:rPr>
        <w:t xml:space="preserve">“ </w:t>
      </w:r>
      <w:r w:rsidRPr="004D4B3A">
        <w:rPr>
          <w:b/>
          <w:bCs/>
          <w:caps w:val="0"/>
          <w:szCs w:val="24"/>
          <w:lang w:eastAsia="lt-LT"/>
        </w:rPr>
        <w:t>PROJEKTO</w:t>
      </w:r>
      <w:bookmarkEnd w:id="2"/>
    </w:p>
    <w:p w14:paraId="0B0107E4" w14:textId="0F1AFF86" w:rsidR="000C77F4" w:rsidRDefault="000C77F4" w:rsidP="0087195D">
      <w:pPr>
        <w:tabs>
          <w:tab w:val="center" w:pos="4153"/>
          <w:tab w:val="right" w:pos="8306"/>
        </w:tabs>
        <w:jc w:val="both"/>
        <w:rPr>
          <w:b/>
          <w:szCs w:val="24"/>
        </w:rPr>
      </w:pPr>
    </w:p>
    <w:p w14:paraId="19C96743" w14:textId="77777777" w:rsidR="00ED3C0F" w:rsidRPr="000C77F4" w:rsidRDefault="00ED3C0F" w:rsidP="0087195D">
      <w:pPr>
        <w:tabs>
          <w:tab w:val="center" w:pos="4153"/>
          <w:tab w:val="right" w:pos="8306"/>
        </w:tabs>
        <w:jc w:val="both"/>
        <w:rPr>
          <w:b/>
          <w:szCs w:val="24"/>
        </w:rPr>
      </w:pPr>
    </w:p>
    <w:p w14:paraId="6B0E1FD6" w14:textId="2A4B2512" w:rsidR="00ED3C0F" w:rsidRPr="0030689B" w:rsidRDefault="001928D1" w:rsidP="00ED3C0F">
      <w:pPr>
        <w:pStyle w:val="Default"/>
        <w:spacing w:line="264" w:lineRule="auto"/>
        <w:ind w:firstLine="851"/>
        <w:contextualSpacing/>
        <w:jc w:val="both"/>
        <w:rPr>
          <w:color w:val="auto"/>
        </w:rPr>
      </w:pPr>
      <w:r w:rsidRPr="0030689B">
        <w:rPr>
          <w:color w:val="auto"/>
        </w:rPr>
        <w:t>Nacionalinė žemės tarnyba prie Žemės ūkio ministerijos</w:t>
      </w:r>
      <w:r w:rsidR="00CE56C6" w:rsidRPr="0030689B">
        <w:rPr>
          <w:color w:val="auto"/>
        </w:rPr>
        <w:t xml:space="preserve"> (toliau – Nacionalinė žemės tarnyba)</w:t>
      </w:r>
      <w:r w:rsidR="00A85F2C" w:rsidRPr="0030689B">
        <w:rPr>
          <w:color w:val="auto"/>
        </w:rPr>
        <w:t>,</w:t>
      </w:r>
      <w:r w:rsidRPr="0030689B">
        <w:rPr>
          <w:color w:val="auto"/>
        </w:rPr>
        <w:t xml:space="preserve"> </w:t>
      </w:r>
      <w:r w:rsidR="00ED3C0F" w:rsidRPr="0030689B">
        <w:rPr>
          <w:color w:val="auto"/>
        </w:rPr>
        <w:t>išnagrinėjusi</w:t>
      </w:r>
      <w:r w:rsidR="00AA1E0A" w:rsidRPr="0030689B">
        <w:rPr>
          <w:color w:val="auto"/>
        </w:rPr>
        <w:t xml:space="preserve"> </w:t>
      </w:r>
      <w:r w:rsidR="00ED3C0F" w:rsidRPr="0030689B">
        <w:rPr>
          <w:color w:val="auto"/>
        </w:rPr>
        <w:t xml:space="preserve">pateiktą derinti </w:t>
      </w:r>
      <w:bookmarkStart w:id="3" w:name="_Hlk56005490"/>
      <w:r w:rsidR="00ED3C0F" w:rsidRPr="0030689B">
        <w:rPr>
          <w:color w:val="auto"/>
          <w:shd w:val="clear" w:color="auto" w:fill="FFFFFF"/>
        </w:rPr>
        <w:t xml:space="preserve">Lietuvos Respublikos Vyriausybės nutarimo </w:t>
      </w:r>
      <w:bookmarkEnd w:id="3"/>
      <w:r w:rsidR="00ED3C0F" w:rsidRPr="0030689B">
        <w:rPr>
          <w:color w:val="auto"/>
          <w:shd w:val="clear" w:color="auto" w:fill="FFFFFF"/>
        </w:rPr>
        <w:t xml:space="preserve">„Dėl </w:t>
      </w:r>
      <w:r w:rsidR="00ED3C0F" w:rsidRPr="0030689B">
        <w:rPr>
          <w:color w:val="auto"/>
        </w:rPr>
        <w:t xml:space="preserve">Lietuvos Respublikos žemės įstatymo Nr. I-446 23 straipsnio 2 dalies pakeitimo įstatymo projekto </w:t>
      </w:r>
      <w:r w:rsidR="00ED3C0F" w:rsidRPr="0030689B">
        <w:rPr>
          <w:color w:val="auto"/>
        </w:rPr>
        <w:br/>
        <w:t>Nr. XIIIP-5119</w:t>
      </w:r>
      <w:r w:rsidR="00ED3C0F" w:rsidRPr="0030689B">
        <w:rPr>
          <w:color w:val="auto"/>
          <w:shd w:val="clear" w:color="auto" w:fill="FFFFFF"/>
        </w:rPr>
        <w:t xml:space="preserve">“ projektą (Nr. </w:t>
      </w:r>
      <w:r w:rsidR="00ED3C0F" w:rsidRPr="0030689B">
        <w:rPr>
          <w:color w:val="auto"/>
        </w:rPr>
        <w:t>20-14888</w:t>
      </w:r>
      <w:r w:rsidR="00ED3C0F" w:rsidRPr="0030689B">
        <w:rPr>
          <w:color w:val="auto"/>
          <w:shd w:val="clear" w:color="auto" w:fill="FFFFFF"/>
        </w:rPr>
        <w:t>), kuriuo siūloma nepritarti</w:t>
      </w:r>
      <w:r w:rsidR="00ED3C0F" w:rsidRPr="0030689B">
        <w:rPr>
          <w:color w:val="auto"/>
        </w:rPr>
        <w:t xml:space="preserve"> Lietuvos Respublikos žemės įstatymo Nr. I-446 23 straipsnio 2 dalies pakeitimo įstatymo projektui Nr. XIIIP-5119 (toliau – Įstatymo projektas)</w:t>
      </w:r>
      <w:r w:rsidR="00ED3C0F" w:rsidRPr="0030689B">
        <w:rPr>
          <w:color w:val="auto"/>
          <w:shd w:val="clear" w:color="auto" w:fill="FFFFFF"/>
        </w:rPr>
        <w:t xml:space="preserve">, </w:t>
      </w:r>
      <w:r w:rsidR="00ED3C0F" w:rsidRPr="0030689B">
        <w:rPr>
          <w:color w:val="auto"/>
        </w:rPr>
        <w:t>informuoja, kad</w:t>
      </w:r>
      <w:r w:rsidR="00854BCE">
        <w:rPr>
          <w:color w:val="auto"/>
        </w:rPr>
        <w:t xml:space="preserve"> </w:t>
      </w:r>
      <w:r w:rsidR="00854BCE" w:rsidRPr="00854BCE">
        <w:rPr>
          <w:color w:val="auto"/>
        </w:rPr>
        <w:t>Lietuvos Respublikos Vyriausybės nutarimo</w:t>
      </w:r>
      <w:r w:rsidR="00854BCE">
        <w:rPr>
          <w:color w:val="auto"/>
        </w:rPr>
        <w:t xml:space="preserve"> projektui pritaria</w:t>
      </w:r>
      <w:r w:rsidR="00ED3C0F" w:rsidRPr="0030689B">
        <w:rPr>
          <w:color w:val="auto"/>
        </w:rPr>
        <w:t>.</w:t>
      </w:r>
    </w:p>
    <w:p w14:paraId="6074A140" w14:textId="1CE056FF" w:rsidR="003031B7" w:rsidRPr="00AC5B3F" w:rsidRDefault="0030689B" w:rsidP="00AC5B3F">
      <w:pPr>
        <w:pStyle w:val="Default"/>
        <w:spacing w:line="264" w:lineRule="auto"/>
        <w:ind w:firstLine="851"/>
        <w:contextualSpacing/>
        <w:jc w:val="both"/>
      </w:pPr>
      <w:r>
        <w:t>Įstatymo</w:t>
      </w:r>
      <w:r>
        <w:rPr>
          <w:color w:val="auto"/>
        </w:rPr>
        <w:t xml:space="preserve"> p</w:t>
      </w:r>
      <w:r w:rsidR="00CE56C6" w:rsidRPr="00522F26">
        <w:rPr>
          <w:color w:val="auto"/>
        </w:rPr>
        <w:t xml:space="preserve">rojekto 1 straipsniu siūloma pakeisti Lietuvos Respublikos žemės įstatymo </w:t>
      </w:r>
      <w:r w:rsidR="00AC5B3F">
        <w:rPr>
          <w:color w:val="auto"/>
        </w:rPr>
        <w:br/>
      </w:r>
      <w:r w:rsidR="00CE56C6" w:rsidRPr="00522F26">
        <w:rPr>
          <w:color w:val="auto"/>
        </w:rPr>
        <w:t>23 straipsnį</w:t>
      </w:r>
      <w:r w:rsidR="00DC20BC" w:rsidRPr="00522F26">
        <w:rPr>
          <w:color w:val="auto"/>
        </w:rPr>
        <w:t>, minėto straipsnio 2 dalį papildant nauju 6 punktu ir reglamentuojant, kad</w:t>
      </w:r>
      <w:r w:rsidR="00A85F2C">
        <w:rPr>
          <w:color w:val="auto"/>
        </w:rPr>
        <w:t>,</w:t>
      </w:r>
      <w:r w:rsidR="00DC20BC" w:rsidRPr="00522F26">
        <w:rPr>
          <w:color w:val="auto"/>
        </w:rPr>
        <w:t xml:space="preserve"> be kitų nustatytų atvejų, administraciniu aktu Lietuvos Respublikos Vyriausybės nustatyta tvarka pagal patvirtintų teritorijų planavimo dokumentų ar žemės valdos projektų sprendinius servitutai nustatomi </w:t>
      </w:r>
      <w:r w:rsidR="00522F26" w:rsidRPr="00522F26">
        <w:rPr>
          <w:color w:val="auto"/>
        </w:rPr>
        <w:t xml:space="preserve">„&lt;...&gt; </w:t>
      </w:r>
      <w:r w:rsidR="00DC20BC" w:rsidRPr="00522F26">
        <w:rPr>
          <w:color w:val="auto"/>
        </w:rPr>
        <w:t>privačios žemės sklypui, į kurį atkurtos nuosavybės teisės</w:t>
      </w:r>
      <w:r w:rsidR="00522F26" w:rsidRPr="00522F26">
        <w:rPr>
          <w:color w:val="auto"/>
        </w:rPr>
        <w:t>, užstatytą kitam fiziniam ar juridiniam asmeniui priklausančiais statiniais, bei pasibaigus tokio žemės sklypo nuomos sutarčiai, suteikiantis teisę ant žemės sklypo esančių statinių savininkui tinkamai eksploatuoti ir prižiūrėti jam priklausančius statinius.“</w:t>
      </w:r>
      <w:r w:rsidR="009F3738" w:rsidRPr="002F2F66">
        <w:rPr>
          <w:strike/>
          <w:color w:val="auto"/>
        </w:rPr>
        <w:t xml:space="preserve"> </w:t>
      </w:r>
    </w:p>
    <w:p w14:paraId="4911A07A" w14:textId="35C74DA8" w:rsidR="001A21BE" w:rsidRPr="002F2CDE" w:rsidRDefault="002F2F66" w:rsidP="00953F03">
      <w:pPr>
        <w:pStyle w:val="Default"/>
        <w:tabs>
          <w:tab w:val="left" w:pos="851"/>
        </w:tabs>
        <w:spacing w:line="264" w:lineRule="auto"/>
        <w:ind w:firstLine="709"/>
        <w:contextualSpacing/>
        <w:jc w:val="both"/>
      </w:pPr>
      <w:r>
        <w:rPr>
          <w:color w:val="auto"/>
        </w:rPr>
        <w:t>P</w:t>
      </w:r>
      <w:r w:rsidR="0030689B">
        <w:rPr>
          <w:color w:val="auto"/>
        </w:rPr>
        <w:t>ažymime, kad v</w:t>
      </w:r>
      <w:r w:rsidR="009F3738" w:rsidRPr="001A21BE">
        <w:rPr>
          <w:color w:val="auto"/>
        </w:rPr>
        <w:t xml:space="preserve">adovaujantis </w:t>
      </w:r>
      <w:r>
        <w:rPr>
          <w:color w:val="auto"/>
        </w:rPr>
        <w:t>Lietuvos Respublikos p</w:t>
      </w:r>
      <w:r w:rsidR="003031B7" w:rsidRPr="001A21BE">
        <w:rPr>
          <w:color w:val="auto"/>
        </w:rPr>
        <w:t>iliečių nuosavybės teisių į išlikusį nekilnojamąjį turtą atkūrimo įstatymo</w:t>
      </w:r>
      <w:r>
        <w:rPr>
          <w:color w:val="auto"/>
        </w:rPr>
        <w:t xml:space="preserve"> </w:t>
      </w:r>
      <w:r w:rsidR="003031B7" w:rsidRPr="001A21BE">
        <w:rPr>
          <w:color w:val="auto"/>
        </w:rPr>
        <w:t xml:space="preserve">4 straipsnio 11 dalimi ir </w:t>
      </w:r>
      <w:r>
        <w:rPr>
          <w:color w:val="auto"/>
        </w:rPr>
        <w:t>Lietuvos Respublikos ž</w:t>
      </w:r>
      <w:r w:rsidR="009F3738" w:rsidRPr="001A21BE">
        <w:rPr>
          <w:color w:val="auto"/>
        </w:rPr>
        <w:t>emės įstatymo 23 st</w:t>
      </w:r>
      <w:r w:rsidR="003031B7" w:rsidRPr="001A21BE">
        <w:rPr>
          <w:color w:val="auto"/>
        </w:rPr>
        <w:t>r</w:t>
      </w:r>
      <w:r w:rsidR="009F3738" w:rsidRPr="001A21BE">
        <w:rPr>
          <w:color w:val="auto"/>
        </w:rPr>
        <w:t xml:space="preserve">aipsnio 2 dalies </w:t>
      </w:r>
      <w:r w:rsidR="003031B7" w:rsidRPr="001A21BE">
        <w:rPr>
          <w:color w:val="auto"/>
        </w:rPr>
        <w:t>1 punktu, darytina išvada, kad galiojantis teisinis reglamentavimas</w:t>
      </w:r>
      <w:r w:rsidR="003E0092" w:rsidRPr="001A21BE">
        <w:rPr>
          <w:color w:val="auto"/>
        </w:rPr>
        <w:t xml:space="preserve"> yra pakankamas ir</w:t>
      </w:r>
      <w:r w:rsidR="003031B7" w:rsidRPr="001A21BE">
        <w:rPr>
          <w:color w:val="auto"/>
        </w:rPr>
        <w:t xml:space="preserve"> numato galimybę servitutą nustatyti administraciniu aktu </w:t>
      </w:r>
      <w:r w:rsidR="001A21BE" w:rsidRPr="001A21BE">
        <w:rPr>
          <w:color w:val="auto"/>
        </w:rPr>
        <w:t xml:space="preserve">Žemės servitutų nustatymo administraciniu aktu taisyklėse, patvirtintose Lietuvos Respublikos Vyriausybės </w:t>
      </w:r>
      <w:smartTag w:uri="urn:schemas-microsoft-com:office:smarttags" w:element="metricconverter">
        <w:smartTagPr>
          <w:attr w:name="ProductID" w:val="2004 m"/>
        </w:smartTagPr>
        <w:r w:rsidR="001A21BE" w:rsidRPr="001A21BE">
          <w:rPr>
            <w:color w:val="auto"/>
          </w:rPr>
          <w:t>2004 m</w:t>
        </w:r>
      </w:smartTag>
      <w:r w:rsidR="001A21BE" w:rsidRPr="001A21BE">
        <w:rPr>
          <w:color w:val="auto"/>
        </w:rPr>
        <w:t>. spalio 14 d. nutarimu Nr. 1289 „</w:t>
      </w:r>
      <w:r w:rsidR="001A21BE" w:rsidRPr="001A21BE">
        <w:rPr>
          <w:bCs/>
          <w:color w:val="auto"/>
        </w:rPr>
        <w:t>Dėl Žemės servitutų nustatymo administraciniu aktu taisyklių patvirtinimo</w:t>
      </w:r>
      <w:r w:rsidR="001A21BE" w:rsidRPr="001A21BE">
        <w:rPr>
          <w:color w:val="auto"/>
        </w:rPr>
        <w:t>“</w:t>
      </w:r>
      <w:r w:rsidR="001A21BE">
        <w:rPr>
          <w:color w:val="auto"/>
        </w:rPr>
        <w:t xml:space="preserve">, nustatyta tvarka, </w:t>
      </w:r>
      <w:r w:rsidR="001A21BE" w:rsidRPr="003031B7">
        <w:t xml:space="preserve">pagal patvirtintų teritorijų planavimo dokumentų ar žemės valdos projektų sprendinius valstybinės žemės sklypams, kurie pagal teritorijų planavimo dokumentus ar </w:t>
      </w:r>
      <w:r w:rsidR="001A21BE" w:rsidRPr="002F2CDE">
        <w:t xml:space="preserve">žemės valdos projektus numatomi </w:t>
      </w:r>
      <w:r w:rsidR="00A45927" w:rsidRPr="002F2CDE">
        <w:t xml:space="preserve">ne tik </w:t>
      </w:r>
      <w:r w:rsidR="001A21BE" w:rsidRPr="002F2CDE">
        <w:t>grąžinti, taip pat ir tais atvejais, kai</w:t>
      </w:r>
      <w:r w:rsidR="005F0DFF" w:rsidRPr="002F2CDE">
        <w:t xml:space="preserve"> grąžinamas natūra žemės sklypas, kuriame yra kitų fizinių ir juridinių asmenų nuosavybės teise jų valdomų pastatų ir statinių (statomų ar pastatytų)</w:t>
      </w:r>
      <w:r w:rsidR="00A45927" w:rsidRPr="002F2CDE">
        <w:t>, bet ir perduoti ar suteikti nuosavybėn neatlygintinai, parduoti ar kitaip perleisti</w:t>
      </w:r>
      <w:r w:rsidR="005F0DFF" w:rsidRPr="002F2CDE">
        <w:t>.</w:t>
      </w:r>
    </w:p>
    <w:p w14:paraId="0960B0D7" w14:textId="247B8C1D" w:rsidR="00A45927" w:rsidRDefault="00A45927" w:rsidP="00953F03">
      <w:pPr>
        <w:pStyle w:val="Default"/>
        <w:tabs>
          <w:tab w:val="left" w:pos="851"/>
        </w:tabs>
        <w:spacing w:line="264" w:lineRule="auto"/>
        <w:ind w:firstLine="709"/>
        <w:contextualSpacing/>
        <w:jc w:val="both"/>
      </w:pPr>
      <w:r w:rsidRPr="002F2CDE">
        <w:t xml:space="preserve">Pagal </w:t>
      </w:r>
      <w:r w:rsidR="002F2F66">
        <w:t>Įstatymo projektu siūlomą nustatyti</w:t>
      </w:r>
      <w:r w:rsidRPr="002F2CDE">
        <w:t xml:space="preserve"> reglamentavimą</w:t>
      </w:r>
      <w:r w:rsidR="00363F86" w:rsidRPr="002F2CDE">
        <w:t xml:space="preserve"> Nacionalinė žemės tarnyba būtų įpareigota spręsti </w:t>
      </w:r>
      <w:r w:rsidR="00363F86" w:rsidRPr="002F2F66">
        <w:rPr>
          <w:i/>
        </w:rPr>
        <w:t xml:space="preserve">dviejų privačių asmenų naudojimosi žemės sklypu </w:t>
      </w:r>
      <w:r w:rsidR="00016628" w:rsidRPr="002F2F66">
        <w:rPr>
          <w:i/>
        </w:rPr>
        <w:t>teisinius santykius</w:t>
      </w:r>
      <w:r w:rsidR="00363F86" w:rsidRPr="002F2CDE">
        <w:t>, kai teisės aktai t</w:t>
      </w:r>
      <w:r w:rsidR="007F06A1">
        <w:t>ai</w:t>
      </w:r>
      <w:r w:rsidR="00363F86" w:rsidRPr="002F2CDE">
        <w:t xml:space="preserve"> daryti leidžia abipusiu susitarimu (</w:t>
      </w:r>
      <w:r w:rsidR="00FE490D">
        <w:t>Lietuvos Respublikos c</w:t>
      </w:r>
      <w:r w:rsidR="00363F86" w:rsidRPr="002F2CDE">
        <w:t>ivilinio kodekso 4.124 straipsnio 1 dalis, 4.125 straipsnis), o nesusitarus – kreiptis į teismą (</w:t>
      </w:r>
      <w:r w:rsidR="00A54ED9" w:rsidRPr="002F2CDE">
        <w:t>Civilinio kodekso 4.124 straipsnio 1 dalis, 4.126 straipsnis</w:t>
      </w:r>
      <w:r w:rsidR="00363F86" w:rsidRPr="002F2CDE">
        <w:t xml:space="preserve">). </w:t>
      </w:r>
      <w:r w:rsidR="00016628" w:rsidRPr="002F2CDE">
        <w:rPr>
          <w:i/>
        </w:rPr>
        <w:t xml:space="preserve">Servituto nustatymas administraciniu aktu turėtų būti taikomas privatiems žemės </w:t>
      </w:r>
      <w:r w:rsidR="00016628" w:rsidRPr="002F2CDE">
        <w:rPr>
          <w:i/>
        </w:rPr>
        <w:lastRenderedPageBreak/>
        <w:t xml:space="preserve">sklypams tik išskirtiniais atvejais, </w:t>
      </w:r>
      <w:r w:rsidR="008939AB" w:rsidRPr="002F2CDE">
        <w:rPr>
          <w:i/>
        </w:rPr>
        <w:t xml:space="preserve">kai reikia </w:t>
      </w:r>
      <w:r w:rsidR="002F2F66" w:rsidRPr="002F2CDE">
        <w:rPr>
          <w:i/>
        </w:rPr>
        <w:t>tenkinti</w:t>
      </w:r>
      <w:r w:rsidR="002F2F66" w:rsidRPr="002F2CDE">
        <w:t xml:space="preserve"> </w:t>
      </w:r>
      <w:r w:rsidR="008939AB" w:rsidRPr="002F2CDE">
        <w:rPr>
          <w:i/>
        </w:rPr>
        <w:t>visuomenės interes</w:t>
      </w:r>
      <w:r w:rsidR="002F2F66">
        <w:rPr>
          <w:i/>
        </w:rPr>
        <w:t>u</w:t>
      </w:r>
      <w:r w:rsidR="008939AB" w:rsidRPr="002F2CDE">
        <w:rPr>
          <w:i/>
        </w:rPr>
        <w:t xml:space="preserve">s </w:t>
      </w:r>
      <w:r w:rsidR="008939AB" w:rsidRPr="002F2CDE">
        <w:t>(</w:t>
      </w:r>
      <w:r w:rsidR="008939AB" w:rsidRPr="00EC0F20">
        <w:t xml:space="preserve">kai </w:t>
      </w:r>
      <w:r w:rsidR="00F535A1" w:rsidRPr="002F2CDE">
        <w:t xml:space="preserve">būtina </w:t>
      </w:r>
      <w:r w:rsidR="008939AB" w:rsidRPr="00EC0F20">
        <w:t>prieiti prie kapinių, rekreacinių ir kitų gyventojų bendram naudojimui skirtų teritorijų bei gamtos ir kultūros paveldo teritorinių kompleksų ir objektų</w:t>
      </w:r>
      <w:r w:rsidR="008939AB" w:rsidRPr="002F2CDE">
        <w:t xml:space="preserve"> (</w:t>
      </w:r>
      <w:r w:rsidR="00016628" w:rsidRPr="002F2CDE">
        <w:t xml:space="preserve">Žemės </w:t>
      </w:r>
      <w:r w:rsidR="00EC0F20" w:rsidRPr="002F2CDE">
        <w:t xml:space="preserve">įstatymo </w:t>
      </w:r>
      <w:r w:rsidR="004A1DA5" w:rsidRPr="002F2CDE">
        <w:t>23 straipsnio</w:t>
      </w:r>
      <w:r w:rsidR="008939AB" w:rsidRPr="002F2CDE">
        <w:t xml:space="preserve"> 2 dalies 3 punktas), </w:t>
      </w:r>
      <w:r w:rsidR="008939AB" w:rsidRPr="00EC0F20">
        <w:t xml:space="preserve">kai </w:t>
      </w:r>
      <w:r w:rsidR="002F2CDE" w:rsidRPr="002F2CDE">
        <w:t xml:space="preserve">būtina </w:t>
      </w:r>
      <w:r w:rsidR="008939AB" w:rsidRPr="00EC0F20">
        <w:t>tiesti centralizuotus (bendrojo naudojimo) inžinerinės infrastruktūros tinklus (požemines ir antžemines komunikacijas), kelius bei takus, jais naudotis ir juos aptarnauti</w:t>
      </w:r>
      <w:r w:rsidR="008939AB" w:rsidRPr="002F2CDE">
        <w:t xml:space="preserve"> (Žemės įstatymo </w:t>
      </w:r>
      <w:r w:rsidR="00182167">
        <w:br/>
      </w:r>
      <w:r w:rsidR="008939AB" w:rsidRPr="002F2CDE">
        <w:t>23 straipsnio 2 dalies 4 punktas)</w:t>
      </w:r>
      <w:r w:rsidR="00211A22" w:rsidRPr="002F2CDE">
        <w:t>, kadangi servitutą nustatant administraciniu aktu valstybinės, savivaldybių ir privačios žemės sklypams nereikalingas tarnaujančiojo daikto savininko sutikimas</w:t>
      </w:r>
      <w:r w:rsidR="008939AB" w:rsidRPr="002F2CDE">
        <w:t>.</w:t>
      </w:r>
      <w:r w:rsidR="004A1DA5">
        <w:t xml:space="preserve"> </w:t>
      </w:r>
    </w:p>
    <w:p w14:paraId="54EFCAD9" w14:textId="2334F720" w:rsidR="003F6190" w:rsidRDefault="003F6190" w:rsidP="00953F03">
      <w:pPr>
        <w:autoSpaceDE w:val="0"/>
        <w:autoSpaceDN w:val="0"/>
        <w:adjustRightInd w:val="0"/>
        <w:spacing w:line="264" w:lineRule="auto"/>
        <w:ind w:firstLine="709"/>
        <w:jc w:val="both"/>
        <w:rPr>
          <w:caps w:val="0"/>
          <w:szCs w:val="24"/>
          <w:lang w:eastAsia="lt-LT"/>
        </w:rPr>
      </w:pPr>
      <w:r w:rsidRPr="003F6190">
        <w:rPr>
          <w:caps w:val="0"/>
          <w:szCs w:val="24"/>
          <w:lang w:eastAsia="lt-LT"/>
        </w:rPr>
        <w:t>Apibendrindami tai, kas išdėstyta, pažymime, kad Nacionalinė žemės tarnyba nepritaria</w:t>
      </w:r>
      <w:r>
        <w:rPr>
          <w:caps w:val="0"/>
          <w:szCs w:val="24"/>
          <w:lang w:eastAsia="lt-LT"/>
        </w:rPr>
        <w:t xml:space="preserve"> </w:t>
      </w:r>
      <w:r w:rsidR="002F2F66">
        <w:rPr>
          <w:caps w:val="0"/>
          <w:szCs w:val="24"/>
          <w:lang w:eastAsia="lt-LT"/>
        </w:rPr>
        <w:t>Įstatymo p</w:t>
      </w:r>
      <w:r w:rsidRPr="003F6190">
        <w:rPr>
          <w:caps w:val="0"/>
          <w:szCs w:val="24"/>
          <w:lang w:eastAsia="lt-LT"/>
        </w:rPr>
        <w:t>rojektu siūlomam Žemės įstatymo 23 straipsnio 2 dalies pakeitimui.</w:t>
      </w:r>
      <w:r w:rsidR="002F2F66">
        <w:rPr>
          <w:caps w:val="0"/>
          <w:szCs w:val="24"/>
          <w:lang w:eastAsia="lt-LT"/>
        </w:rPr>
        <w:t xml:space="preserve"> Taip pat pažymime, kad Įstatymo </w:t>
      </w:r>
      <w:r w:rsidR="002F2F66" w:rsidRPr="002F2F66">
        <w:rPr>
          <w:caps w:val="0"/>
        </w:rPr>
        <w:t xml:space="preserve">projektu siūloma nustatyti teisėkūros iniciatyva neatitinka imperatyvių teisėkūros tikslingumo ir aiškumo principų (Lietuvos Respublikos teisėkūros pagrindų įstatymo 3 straipsnio </w:t>
      </w:r>
      <w:r w:rsidR="002F2F66">
        <w:rPr>
          <w:caps w:val="0"/>
        </w:rPr>
        <w:br/>
      </w:r>
      <w:r w:rsidR="002F2F66" w:rsidRPr="002F2F66">
        <w:rPr>
          <w:caps w:val="0"/>
        </w:rPr>
        <w:t>1 dalis, 2 dalies 1 ir 6 punktai)</w:t>
      </w:r>
      <w:r w:rsidR="002F2F66">
        <w:rPr>
          <w:caps w:val="0"/>
        </w:rPr>
        <w:t>.</w:t>
      </w:r>
    </w:p>
    <w:p w14:paraId="721B7263" w14:textId="13BAB064" w:rsidR="00007296" w:rsidRDefault="0066471D" w:rsidP="00953F03">
      <w:pPr>
        <w:autoSpaceDN w:val="0"/>
        <w:spacing w:line="264" w:lineRule="auto"/>
        <w:ind w:firstLine="709"/>
        <w:jc w:val="both"/>
        <w:rPr>
          <w:rFonts w:eastAsia="Calibri"/>
          <w:caps w:val="0"/>
          <w:szCs w:val="24"/>
        </w:rPr>
      </w:pPr>
      <w:r w:rsidRPr="002A6755">
        <w:rPr>
          <w:rFonts w:eastAsia="Calibri"/>
          <w:caps w:val="0"/>
          <w:szCs w:val="24"/>
        </w:rPr>
        <w:t>Dėkojame už bendradarbiavimą.</w:t>
      </w:r>
    </w:p>
    <w:p w14:paraId="22003C93" w14:textId="77777777" w:rsidR="001928D1" w:rsidRPr="000C77F4" w:rsidRDefault="001928D1" w:rsidP="00C24E27">
      <w:pPr>
        <w:pStyle w:val="Antrats"/>
        <w:widowControl w:val="0"/>
        <w:spacing w:line="276" w:lineRule="auto"/>
        <w:jc w:val="both"/>
        <w:rPr>
          <w:caps w:val="0"/>
          <w:szCs w:val="24"/>
          <w:lang w:val="lt-LT"/>
        </w:rPr>
      </w:pPr>
    </w:p>
    <w:p w14:paraId="7E208992" w14:textId="77777777" w:rsidR="00BF3D58" w:rsidRPr="000C77F4" w:rsidRDefault="00BF3D58" w:rsidP="0087195D">
      <w:pPr>
        <w:widowControl w:val="0"/>
        <w:autoSpaceDE w:val="0"/>
        <w:autoSpaceDN w:val="0"/>
        <w:adjustRightInd w:val="0"/>
        <w:jc w:val="both"/>
        <w:rPr>
          <w:caps w:val="0"/>
          <w:lang w:eastAsia="lt-LT"/>
        </w:rPr>
      </w:pPr>
    </w:p>
    <w:p w14:paraId="414AB2C1" w14:textId="77777777" w:rsidR="00C536BA" w:rsidRPr="000C77F4" w:rsidRDefault="00C536BA" w:rsidP="00C536BA">
      <w:pPr>
        <w:pStyle w:val="Antrats"/>
        <w:widowControl w:val="0"/>
        <w:spacing w:line="360" w:lineRule="auto"/>
        <w:jc w:val="both"/>
        <w:rPr>
          <w:caps w:val="0"/>
          <w:szCs w:val="24"/>
          <w:lang w:val="lt-LT"/>
        </w:rPr>
      </w:pPr>
      <w:r w:rsidRPr="000C77F4">
        <w:rPr>
          <w:caps w:val="0"/>
          <w:szCs w:val="24"/>
          <w:lang w:val="lt-LT"/>
        </w:rPr>
        <w:t>Pagarbiai</w:t>
      </w:r>
    </w:p>
    <w:p w14:paraId="69B874BF" w14:textId="1E72307E" w:rsidR="00C536BA" w:rsidRDefault="00F30E39" w:rsidP="00BF3D58">
      <w:pPr>
        <w:tabs>
          <w:tab w:val="left" w:pos="0"/>
        </w:tabs>
        <w:jc w:val="both"/>
        <w:rPr>
          <w:bCs/>
          <w:caps w:val="0"/>
          <w:szCs w:val="24"/>
        </w:rPr>
      </w:pPr>
      <w:r w:rsidRPr="000C77F4">
        <w:rPr>
          <w:bCs/>
          <w:caps w:val="0"/>
          <w:szCs w:val="24"/>
        </w:rPr>
        <w:t>Direktorius</w:t>
      </w:r>
      <w:r w:rsidR="0097013E" w:rsidRPr="000C77F4">
        <w:rPr>
          <w:bCs/>
          <w:caps w:val="0"/>
          <w:szCs w:val="24"/>
        </w:rPr>
        <w:t xml:space="preserve">                                                                                                           </w:t>
      </w:r>
      <w:r w:rsidR="00913F0B">
        <w:rPr>
          <w:bCs/>
          <w:caps w:val="0"/>
          <w:szCs w:val="24"/>
        </w:rPr>
        <w:t xml:space="preserve">       </w:t>
      </w:r>
      <w:r w:rsidR="0097013E" w:rsidRPr="000C77F4">
        <w:rPr>
          <w:bCs/>
          <w:caps w:val="0"/>
          <w:szCs w:val="24"/>
        </w:rPr>
        <w:t xml:space="preserve">    Laimonas Čiakas</w:t>
      </w:r>
    </w:p>
    <w:p w14:paraId="0A070CA7" w14:textId="1DBB25EC" w:rsidR="002F2F66" w:rsidRDefault="002F2F66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2FAA8189" w14:textId="315C29A4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37B64EBF" w14:textId="2DB615C2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3D6D6BF9" w14:textId="29D407A6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46363D20" w14:textId="29D3DBF4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3FA9E5A0" w14:textId="77777777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78A6EE41" w14:textId="60F4AEB5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25DF4805" w14:textId="7E2E0BAB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4782AB16" w14:textId="03696036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7C9C9B21" w14:textId="113377C1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7E85DD95" w14:textId="23F7C07A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729FDF62" w14:textId="55C2F6D8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33849A5B" w14:textId="3667CE18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475A479F" w14:textId="73DAF7A0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325AA06C" w14:textId="59C92D45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368C6C54" w14:textId="77777777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6469984D" w14:textId="1923880C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0326EF42" w14:textId="2EF40DD9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63C41439" w14:textId="768DA8B4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338E0305" w14:textId="54B0CB34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1D706049" w14:textId="16B3DD01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0D322444" w14:textId="4D3ED5A7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7E973D3C" w14:textId="547A1774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6AE28DB0" w14:textId="0E7E2D1B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199510A5" w14:textId="70265906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529B0007" w14:textId="77777777" w:rsidR="007D1469" w:rsidRDefault="007D1469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78F98962" w14:textId="77777777" w:rsidR="00724387" w:rsidRDefault="00724387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615CB1A8" w14:textId="51313621" w:rsidR="00C81C1C" w:rsidRDefault="00C81C1C" w:rsidP="00BF3D58">
      <w:pPr>
        <w:tabs>
          <w:tab w:val="left" w:pos="0"/>
        </w:tabs>
        <w:jc w:val="both"/>
        <w:rPr>
          <w:bCs/>
          <w:caps w:val="0"/>
          <w:szCs w:val="24"/>
        </w:rPr>
      </w:pPr>
    </w:p>
    <w:p w14:paraId="4043DCE1" w14:textId="385B86B2" w:rsidR="00A44593" w:rsidRPr="00B174AF" w:rsidRDefault="001C7159" w:rsidP="00B174AF">
      <w:pPr>
        <w:pStyle w:val="Antrats"/>
        <w:widowControl w:val="0"/>
        <w:tabs>
          <w:tab w:val="clear" w:pos="4153"/>
          <w:tab w:val="clear" w:pos="8306"/>
        </w:tabs>
        <w:rPr>
          <w:caps w:val="0"/>
          <w:lang w:val="lt-LT"/>
        </w:rPr>
      </w:pPr>
      <w:bookmarkStart w:id="4" w:name="_Hlk33009370"/>
      <w:r w:rsidRPr="000C77F4">
        <w:rPr>
          <w:caps w:val="0"/>
          <w:lang w:val="lt-LT"/>
        </w:rPr>
        <w:t xml:space="preserve">Kristina Žeimienė, tel. 8 706 85 041, el. p. </w:t>
      </w:r>
      <w:r w:rsidR="00F75532" w:rsidRPr="00F75532">
        <w:rPr>
          <w:caps w:val="0"/>
          <w:lang w:val="lt-LT"/>
        </w:rPr>
        <w:t>Kristina.Zeimiene@nzt.lt</w:t>
      </w:r>
      <w:r w:rsidR="00F75532">
        <w:rPr>
          <w:caps w:val="0"/>
          <w:lang w:val="lt-LT"/>
        </w:rPr>
        <w:t xml:space="preserve">                      </w:t>
      </w:r>
      <w:r w:rsidR="00F75532" w:rsidRPr="001F2860">
        <w:rPr>
          <w:noProof/>
          <w:lang w:val="lt-LT" w:eastAsia="lt-LT"/>
        </w:rPr>
        <w:drawing>
          <wp:inline distT="0" distB="0" distL="0" distR="0" wp14:anchorId="659808CF" wp14:editId="1496CE76">
            <wp:extent cx="1085850" cy="8191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sectPr w:rsidR="00A44593" w:rsidRPr="00B174AF" w:rsidSect="002A6755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134" w:right="567" w:bottom="1134" w:left="1701" w:header="567" w:footer="13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11D61" w14:textId="77777777" w:rsidR="00615064" w:rsidRDefault="00615064">
      <w:r>
        <w:separator/>
      </w:r>
    </w:p>
  </w:endnote>
  <w:endnote w:type="continuationSeparator" w:id="0">
    <w:p w14:paraId="1CEDD368" w14:textId="77777777" w:rsidR="00615064" w:rsidRDefault="0061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70D4D" w14:textId="77777777" w:rsidR="00212825" w:rsidRDefault="0021282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26183E" w14:textId="77777777" w:rsidR="00212825" w:rsidRDefault="0021282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F80DC" w14:textId="77777777" w:rsidR="00212825" w:rsidRDefault="00212825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518"/>
      <w:gridCol w:w="2268"/>
      <w:gridCol w:w="2816"/>
      <w:gridCol w:w="1888"/>
    </w:tblGrid>
    <w:tr w:rsidR="00212825" w14:paraId="5E97B749" w14:textId="77777777" w:rsidTr="00922EB7">
      <w:trPr>
        <w:trHeight w:val="1223"/>
      </w:trPr>
      <w:tc>
        <w:tcPr>
          <w:tcW w:w="2518" w:type="dxa"/>
          <w:shd w:val="clear" w:color="auto" w:fill="auto"/>
        </w:tcPr>
        <w:p w14:paraId="30B63301" w14:textId="77777777" w:rsidR="00212825" w:rsidRPr="00552C2C" w:rsidRDefault="00212825" w:rsidP="00EB0146">
          <w:pPr>
            <w:pStyle w:val="Apacia"/>
            <w:spacing w:before="120"/>
          </w:pPr>
          <w:r w:rsidRPr="00552C2C">
            <w:t>Biudžetinė įstaiga</w:t>
          </w:r>
        </w:p>
        <w:p w14:paraId="58CF7046" w14:textId="77777777" w:rsidR="00212825" w:rsidRDefault="00212825" w:rsidP="00922EB7">
          <w:pPr>
            <w:pStyle w:val="Apacia"/>
          </w:pPr>
          <w:r w:rsidRPr="00552C2C">
            <w:t>Gedimino pr. 19</w:t>
          </w:r>
        </w:p>
        <w:p w14:paraId="29130F23" w14:textId="77777777" w:rsidR="00212825" w:rsidRDefault="00212825" w:rsidP="00922EB7">
          <w:pPr>
            <w:pStyle w:val="Apacia"/>
          </w:pPr>
          <w:r w:rsidRPr="00552C2C">
            <w:t>01103 Vilnius</w:t>
          </w:r>
        </w:p>
        <w:p w14:paraId="5B388628" w14:textId="77777777" w:rsidR="00212825" w:rsidRPr="00552C2C" w:rsidRDefault="00212825" w:rsidP="00215687">
          <w:pPr>
            <w:pStyle w:val="Apacia"/>
          </w:pPr>
          <w:r w:rsidRPr="00552C2C">
            <w:t>http://www.nzt.lt</w:t>
          </w:r>
        </w:p>
      </w:tc>
      <w:tc>
        <w:tcPr>
          <w:tcW w:w="2268" w:type="dxa"/>
          <w:shd w:val="clear" w:color="auto" w:fill="auto"/>
        </w:tcPr>
        <w:p w14:paraId="227FA192" w14:textId="77777777" w:rsidR="00212825" w:rsidRPr="00552C2C" w:rsidRDefault="00212825" w:rsidP="00922EB7">
          <w:pPr>
            <w:pStyle w:val="Apacia"/>
            <w:spacing w:before="120"/>
          </w:pPr>
          <w:r w:rsidRPr="00552C2C">
            <w:t>Tel.    8 706 86 666</w:t>
          </w:r>
        </w:p>
        <w:p w14:paraId="15662D3E" w14:textId="77777777" w:rsidR="00212825" w:rsidRPr="00552C2C" w:rsidRDefault="00212825" w:rsidP="00922EB7">
          <w:pPr>
            <w:pStyle w:val="Apacia"/>
            <w:ind w:right="-108"/>
          </w:pPr>
          <w:r w:rsidRPr="00552C2C">
            <w:t>Tel.    8 706 85 003</w:t>
          </w:r>
        </w:p>
        <w:p w14:paraId="0BE256C7" w14:textId="77777777" w:rsidR="00212825" w:rsidRDefault="00212825" w:rsidP="00922EB7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0527CD10" w14:textId="77777777" w:rsidR="00212825" w:rsidRPr="00552C2C" w:rsidRDefault="00212825" w:rsidP="00922EB7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816" w:type="dxa"/>
          <w:shd w:val="clear" w:color="auto" w:fill="auto"/>
        </w:tcPr>
        <w:p w14:paraId="62F29E33" w14:textId="77777777" w:rsidR="00212825" w:rsidRPr="00552C2C" w:rsidRDefault="00212825" w:rsidP="00922EB7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10ABFDFF" w14:textId="77777777" w:rsidR="00212825" w:rsidRDefault="00212825" w:rsidP="00922EB7">
          <w:pPr>
            <w:pStyle w:val="Apacia"/>
            <w:ind w:right="-108"/>
          </w:pPr>
          <w:r>
            <w:t xml:space="preserve">Kodas 188704927 </w:t>
          </w: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70BA4A1E" wp14:editId="35BA58B6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4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48EA02AD" wp14:editId="54758867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3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3BFEC44A" wp14:editId="37BD21CD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0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6DC683EC" wp14:editId="73BFD564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0" b="0"/>
                <wp:wrapNone/>
                <wp:docPr id="9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216A4375" wp14:editId="04AAA92A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2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88" w:type="dxa"/>
          <w:shd w:val="clear" w:color="auto" w:fill="auto"/>
        </w:tcPr>
        <w:p w14:paraId="313BCF98" w14:textId="77777777" w:rsidR="00212825" w:rsidRDefault="00212825" w:rsidP="00215687">
          <w:pPr>
            <w:spacing w:before="120"/>
          </w:pPr>
          <w:r w:rsidRPr="00EB0146">
            <w:rPr>
              <w:caps w:val="0"/>
              <w:noProof/>
              <w:szCs w:val="24"/>
              <w:lang w:eastAsia="lt-LT"/>
            </w:rPr>
            <w:drawing>
              <wp:inline distT="0" distB="0" distL="0" distR="0" wp14:anchorId="22285294" wp14:editId="7FF4B295">
                <wp:extent cx="1060450" cy="476250"/>
                <wp:effectExtent l="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5F46C7" w14:textId="77777777" w:rsidR="00212825" w:rsidRDefault="00212825">
    <w:pPr>
      <w:pStyle w:val="Pora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6FD36" w14:textId="77777777" w:rsidR="00615064" w:rsidRDefault="00615064">
      <w:r>
        <w:separator/>
      </w:r>
    </w:p>
  </w:footnote>
  <w:footnote w:type="continuationSeparator" w:id="0">
    <w:p w14:paraId="13B63E78" w14:textId="77777777" w:rsidR="00615064" w:rsidRDefault="00615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07158" w14:textId="77777777" w:rsidR="00212825" w:rsidRDefault="0021282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690355" w14:textId="77777777" w:rsidR="00212825" w:rsidRDefault="0021282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DD926" w14:textId="77777777" w:rsidR="00212825" w:rsidRDefault="0021282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D07C25" w14:textId="77777777" w:rsidR="00212825" w:rsidRDefault="0021282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231058"/>
    <w:multiLevelType w:val="hybridMultilevel"/>
    <w:tmpl w:val="B1022612"/>
    <w:lvl w:ilvl="0" w:tplc="ABFA16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E4537C4"/>
    <w:multiLevelType w:val="hybridMultilevel"/>
    <w:tmpl w:val="33607B9C"/>
    <w:lvl w:ilvl="0" w:tplc="4D402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C0772A"/>
    <w:multiLevelType w:val="hybridMultilevel"/>
    <w:tmpl w:val="06F072C4"/>
    <w:lvl w:ilvl="0" w:tplc="CA5CA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3E2C6F"/>
    <w:multiLevelType w:val="multilevel"/>
    <w:tmpl w:val="9322F5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71686826"/>
    <w:multiLevelType w:val="hybridMultilevel"/>
    <w:tmpl w:val="F7D6875A"/>
    <w:lvl w:ilvl="0" w:tplc="20828BA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490D44"/>
    <w:multiLevelType w:val="hybridMultilevel"/>
    <w:tmpl w:val="39F02A76"/>
    <w:lvl w:ilvl="0" w:tplc="4D08AB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31"/>
    <w:rsid w:val="0000287B"/>
    <w:rsid w:val="000034A6"/>
    <w:rsid w:val="00007296"/>
    <w:rsid w:val="00015478"/>
    <w:rsid w:val="000155A1"/>
    <w:rsid w:val="00016628"/>
    <w:rsid w:val="00017C42"/>
    <w:rsid w:val="0002518B"/>
    <w:rsid w:val="00033BC2"/>
    <w:rsid w:val="00036B79"/>
    <w:rsid w:val="000375E4"/>
    <w:rsid w:val="000412E4"/>
    <w:rsid w:val="00042631"/>
    <w:rsid w:val="00050A28"/>
    <w:rsid w:val="00051C90"/>
    <w:rsid w:val="0005584F"/>
    <w:rsid w:val="00056207"/>
    <w:rsid w:val="0006405A"/>
    <w:rsid w:val="00067E9F"/>
    <w:rsid w:val="00070076"/>
    <w:rsid w:val="00070319"/>
    <w:rsid w:val="00073EAC"/>
    <w:rsid w:val="00074CDF"/>
    <w:rsid w:val="00092C5D"/>
    <w:rsid w:val="000A0763"/>
    <w:rsid w:val="000A5D7B"/>
    <w:rsid w:val="000B2BAC"/>
    <w:rsid w:val="000C2A3F"/>
    <w:rsid w:val="000C65B0"/>
    <w:rsid w:val="000C77F4"/>
    <w:rsid w:val="000D23BF"/>
    <w:rsid w:val="000D3F06"/>
    <w:rsid w:val="000D4D18"/>
    <w:rsid w:val="000D6DB5"/>
    <w:rsid w:val="000E45BB"/>
    <w:rsid w:val="000F5793"/>
    <w:rsid w:val="000F59FC"/>
    <w:rsid w:val="00113C5D"/>
    <w:rsid w:val="00120177"/>
    <w:rsid w:val="00124EE4"/>
    <w:rsid w:val="00125BE2"/>
    <w:rsid w:val="00125E31"/>
    <w:rsid w:val="00127B7F"/>
    <w:rsid w:val="00134D4C"/>
    <w:rsid w:val="001351D9"/>
    <w:rsid w:val="00136A57"/>
    <w:rsid w:val="001435D8"/>
    <w:rsid w:val="00154F03"/>
    <w:rsid w:val="00160CE6"/>
    <w:rsid w:val="001640F9"/>
    <w:rsid w:val="00164BF6"/>
    <w:rsid w:val="001701F3"/>
    <w:rsid w:val="001762D6"/>
    <w:rsid w:val="0018061D"/>
    <w:rsid w:val="00182167"/>
    <w:rsid w:val="001928D1"/>
    <w:rsid w:val="0019292D"/>
    <w:rsid w:val="001931AB"/>
    <w:rsid w:val="001A21BE"/>
    <w:rsid w:val="001B05F0"/>
    <w:rsid w:val="001C1176"/>
    <w:rsid w:val="001C1577"/>
    <w:rsid w:val="001C2E26"/>
    <w:rsid w:val="001C7159"/>
    <w:rsid w:val="001D1E38"/>
    <w:rsid w:val="001D216D"/>
    <w:rsid w:val="001D2555"/>
    <w:rsid w:val="001E06A0"/>
    <w:rsid w:val="001E13DC"/>
    <w:rsid w:val="001E13FA"/>
    <w:rsid w:val="001E4004"/>
    <w:rsid w:val="001E5926"/>
    <w:rsid w:val="001E7A91"/>
    <w:rsid w:val="001F6F73"/>
    <w:rsid w:val="00200663"/>
    <w:rsid w:val="002019B7"/>
    <w:rsid w:val="0020535B"/>
    <w:rsid w:val="002114B4"/>
    <w:rsid w:val="00211A22"/>
    <w:rsid w:val="00212825"/>
    <w:rsid w:val="002149DC"/>
    <w:rsid w:val="00214A80"/>
    <w:rsid w:val="00215021"/>
    <w:rsid w:val="00215687"/>
    <w:rsid w:val="00221B18"/>
    <w:rsid w:val="0022268A"/>
    <w:rsid w:val="002264D6"/>
    <w:rsid w:val="00226D8C"/>
    <w:rsid w:val="002271E7"/>
    <w:rsid w:val="00230886"/>
    <w:rsid w:val="002332E5"/>
    <w:rsid w:val="00234CB3"/>
    <w:rsid w:val="002361E0"/>
    <w:rsid w:val="00236721"/>
    <w:rsid w:val="0023721C"/>
    <w:rsid w:val="00242021"/>
    <w:rsid w:val="002458A0"/>
    <w:rsid w:val="00245E6C"/>
    <w:rsid w:val="00246D76"/>
    <w:rsid w:val="00250C96"/>
    <w:rsid w:val="00251DCE"/>
    <w:rsid w:val="002549C0"/>
    <w:rsid w:val="0025576C"/>
    <w:rsid w:val="002628B3"/>
    <w:rsid w:val="00262DD3"/>
    <w:rsid w:val="00263242"/>
    <w:rsid w:val="0026591A"/>
    <w:rsid w:val="00266D86"/>
    <w:rsid w:val="00275FB8"/>
    <w:rsid w:val="0028051D"/>
    <w:rsid w:val="002848AE"/>
    <w:rsid w:val="0028592B"/>
    <w:rsid w:val="002862DA"/>
    <w:rsid w:val="00292DDE"/>
    <w:rsid w:val="00294049"/>
    <w:rsid w:val="002A18F2"/>
    <w:rsid w:val="002A6755"/>
    <w:rsid w:val="002A7319"/>
    <w:rsid w:val="002B272F"/>
    <w:rsid w:val="002B6947"/>
    <w:rsid w:val="002B7E04"/>
    <w:rsid w:val="002C5008"/>
    <w:rsid w:val="002C7E29"/>
    <w:rsid w:val="002D0115"/>
    <w:rsid w:val="002D100A"/>
    <w:rsid w:val="002D4F9F"/>
    <w:rsid w:val="002D758C"/>
    <w:rsid w:val="002E06BD"/>
    <w:rsid w:val="002E3834"/>
    <w:rsid w:val="002E3D47"/>
    <w:rsid w:val="002E6546"/>
    <w:rsid w:val="002F1C5D"/>
    <w:rsid w:val="002F2CDE"/>
    <w:rsid w:val="002F2F66"/>
    <w:rsid w:val="003007D3"/>
    <w:rsid w:val="003031B7"/>
    <w:rsid w:val="003031DD"/>
    <w:rsid w:val="00304752"/>
    <w:rsid w:val="003053C5"/>
    <w:rsid w:val="0030689B"/>
    <w:rsid w:val="003167E4"/>
    <w:rsid w:val="0031775F"/>
    <w:rsid w:val="0032196D"/>
    <w:rsid w:val="00322236"/>
    <w:rsid w:val="00323C75"/>
    <w:rsid w:val="00324EE1"/>
    <w:rsid w:val="00332B8C"/>
    <w:rsid w:val="00340434"/>
    <w:rsid w:val="00343BB2"/>
    <w:rsid w:val="003475AE"/>
    <w:rsid w:val="0035041E"/>
    <w:rsid w:val="003513FD"/>
    <w:rsid w:val="00352A40"/>
    <w:rsid w:val="00354762"/>
    <w:rsid w:val="00355F52"/>
    <w:rsid w:val="003567B7"/>
    <w:rsid w:val="00361DBE"/>
    <w:rsid w:val="00363F86"/>
    <w:rsid w:val="003671BA"/>
    <w:rsid w:val="00370F73"/>
    <w:rsid w:val="003728B1"/>
    <w:rsid w:val="003733E0"/>
    <w:rsid w:val="00373F99"/>
    <w:rsid w:val="003812BD"/>
    <w:rsid w:val="00381C60"/>
    <w:rsid w:val="0038356F"/>
    <w:rsid w:val="003837F9"/>
    <w:rsid w:val="00384E9A"/>
    <w:rsid w:val="00384F37"/>
    <w:rsid w:val="00386ECB"/>
    <w:rsid w:val="00387B04"/>
    <w:rsid w:val="003918EB"/>
    <w:rsid w:val="00394C2E"/>
    <w:rsid w:val="003956F5"/>
    <w:rsid w:val="00396548"/>
    <w:rsid w:val="00396AF4"/>
    <w:rsid w:val="003A0A4C"/>
    <w:rsid w:val="003A2D83"/>
    <w:rsid w:val="003A37E8"/>
    <w:rsid w:val="003A6749"/>
    <w:rsid w:val="003B52D3"/>
    <w:rsid w:val="003C52D0"/>
    <w:rsid w:val="003C7533"/>
    <w:rsid w:val="003C7E96"/>
    <w:rsid w:val="003D0D5E"/>
    <w:rsid w:val="003D26B8"/>
    <w:rsid w:val="003D394C"/>
    <w:rsid w:val="003D4FA2"/>
    <w:rsid w:val="003D740F"/>
    <w:rsid w:val="003D7D95"/>
    <w:rsid w:val="003E0092"/>
    <w:rsid w:val="003E1293"/>
    <w:rsid w:val="003E31BB"/>
    <w:rsid w:val="003E3DB6"/>
    <w:rsid w:val="003F26B9"/>
    <w:rsid w:val="003F5670"/>
    <w:rsid w:val="003F5D42"/>
    <w:rsid w:val="003F6190"/>
    <w:rsid w:val="003F6B10"/>
    <w:rsid w:val="004006F5"/>
    <w:rsid w:val="00402BAF"/>
    <w:rsid w:val="00407669"/>
    <w:rsid w:val="00410840"/>
    <w:rsid w:val="004148FA"/>
    <w:rsid w:val="00420013"/>
    <w:rsid w:val="004206E5"/>
    <w:rsid w:val="00421120"/>
    <w:rsid w:val="00435FCA"/>
    <w:rsid w:val="004378E4"/>
    <w:rsid w:val="00437C4A"/>
    <w:rsid w:val="00440DDD"/>
    <w:rsid w:val="004446B3"/>
    <w:rsid w:val="004451C7"/>
    <w:rsid w:val="00445800"/>
    <w:rsid w:val="00446687"/>
    <w:rsid w:val="00447219"/>
    <w:rsid w:val="00452EE6"/>
    <w:rsid w:val="00456A33"/>
    <w:rsid w:val="00463305"/>
    <w:rsid w:val="00464307"/>
    <w:rsid w:val="00465438"/>
    <w:rsid w:val="0047055B"/>
    <w:rsid w:val="00475220"/>
    <w:rsid w:val="00477EC8"/>
    <w:rsid w:val="00481BDB"/>
    <w:rsid w:val="00481D49"/>
    <w:rsid w:val="00484420"/>
    <w:rsid w:val="00486AB3"/>
    <w:rsid w:val="00487F56"/>
    <w:rsid w:val="004921A8"/>
    <w:rsid w:val="00494B43"/>
    <w:rsid w:val="004A1DA5"/>
    <w:rsid w:val="004A1F12"/>
    <w:rsid w:val="004A2ED9"/>
    <w:rsid w:val="004A512C"/>
    <w:rsid w:val="004A5AC1"/>
    <w:rsid w:val="004A67B5"/>
    <w:rsid w:val="004B35F0"/>
    <w:rsid w:val="004B5620"/>
    <w:rsid w:val="004B652B"/>
    <w:rsid w:val="004C351F"/>
    <w:rsid w:val="004C4EFF"/>
    <w:rsid w:val="004D3AF4"/>
    <w:rsid w:val="004D4B3A"/>
    <w:rsid w:val="004D574F"/>
    <w:rsid w:val="004F2733"/>
    <w:rsid w:val="004F36F9"/>
    <w:rsid w:val="004F4BCE"/>
    <w:rsid w:val="00501B58"/>
    <w:rsid w:val="0050535E"/>
    <w:rsid w:val="0051037B"/>
    <w:rsid w:val="00514F18"/>
    <w:rsid w:val="00515D78"/>
    <w:rsid w:val="00517C50"/>
    <w:rsid w:val="0052006B"/>
    <w:rsid w:val="005210EB"/>
    <w:rsid w:val="00522F26"/>
    <w:rsid w:val="00525572"/>
    <w:rsid w:val="00526174"/>
    <w:rsid w:val="005306D0"/>
    <w:rsid w:val="00537D8A"/>
    <w:rsid w:val="00545652"/>
    <w:rsid w:val="00550D23"/>
    <w:rsid w:val="005513B8"/>
    <w:rsid w:val="00551F51"/>
    <w:rsid w:val="00552C2C"/>
    <w:rsid w:val="00553035"/>
    <w:rsid w:val="005567B3"/>
    <w:rsid w:val="00562365"/>
    <w:rsid w:val="005665E6"/>
    <w:rsid w:val="00567393"/>
    <w:rsid w:val="00567BDE"/>
    <w:rsid w:val="00570B20"/>
    <w:rsid w:val="00570C73"/>
    <w:rsid w:val="00571DBF"/>
    <w:rsid w:val="0059557B"/>
    <w:rsid w:val="005A1AF6"/>
    <w:rsid w:val="005A1B8B"/>
    <w:rsid w:val="005A25F5"/>
    <w:rsid w:val="005A75EA"/>
    <w:rsid w:val="005A7E38"/>
    <w:rsid w:val="005B098B"/>
    <w:rsid w:val="005B6A7A"/>
    <w:rsid w:val="005B7E48"/>
    <w:rsid w:val="005C017E"/>
    <w:rsid w:val="005C081A"/>
    <w:rsid w:val="005C1D9B"/>
    <w:rsid w:val="005C29EA"/>
    <w:rsid w:val="005C2E25"/>
    <w:rsid w:val="005C3B85"/>
    <w:rsid w:val="005C7947"/>
    <w:rsid w:val="005D0172"/>
    <w:rsid w:val="005D7D75"/>
    <w:rsid w:val="005E22D6"/>
    <w:rsid w:val="005E4A0A"/>
    <w:rsid w:val="005E53ED"/>
    <w:rsid w:val="005E72B8"/>
    <w:rsid w:val="005F0DFF"/>
    <w:rsid w:val="00600EB0"/>
    <w:rsid w:val="00602698"/>
    <w:rsid w:val="006117ED"/>
    <w:rsid w:val="00612F13"/>
    <w:rsid w:val="006148BC"/>
    <w:rsid w:val="00615064"/>
    <w:rsid w:val="006157DA"/>
    <w:rsid w:val="006168C9"/>
    <w:rsid w:val="006179BD"/>
    <w:rsid w:val="00621104"/>
    <w:rsid w:val="006242BC"/>
    <w:rsid w:val="00644971"/>
    <w:rsid w:val="00647671"/>
    <w:rsid w:val="00647F8E"/>
    <w:rsid w:val="00650E86"/>
    <w:rsid w:val="00651308"/>
    <w:rsid w:val="00655CE1"/>
    <w:rsid w:val="0066471D"/>
    <w:rsid w:val="0066730D"/>
    <w:rsid w:val="00670986"/>
    <w:rsid w:val="00673EBE"/>
    <w:rsid w:val="00684FCA"/>
    <w:rsid w:val="00687A5E"/>
    <w:rsid w:val="00687D82"/>
    <w:rsid w:val="00691F04"/>
    <w:rsid w:val="006979A5"/>
    <w:rsid w:val="00697E02"/>
    <w:rsid w:val="006A3497"/>
    <w:rsid w:val="006A4546"/>
    <w:rsid w:val="006A588B"/>
    <w:rsid w:val="006A7467"/>
    <w:rsid w:val="006B0B05"/>
    <w:rsid w:val="006B21AF"/>
    <w:rsid w:val="006B2B57"/>
    <w:rsid w:val="006B4E81"/>
    <w:rsid w:val="006B6400"/>
    <w:rsid w:val="006D00A2"/>
    <w:rsid w:val="006D2F18"/>
    <w:rsid w:val="006D4D88"/>
    <w:rsid w:val="006E2FEA"/>
    <w:rsid w:val="006E69FE"/>
    <w:rsid w:val="006F0407"/>
    <w:rsid w:val="006F3666"/>
    <w:rsid w:val="006F38E0"/>
    <w:rsid w:val="006F4C55"/>
    <w:rsid w:val="006F5343"/>
    <w:rsid w:val="006F69DA"/>
    <w:rsid w:val="006F6F06"/>
    <w:rsid w:val="00701E4C"/>
    <w:rsid w:val="00702253"/>
    <w:rsid w:val="00702419"/>
    <w:rsid w:val="00702850"/>
    <w:rsid w:val="007032D2"/>
    <w:rsid w:val="00704027"/>
    <w:rsid w:val="00704712"/>
    <w:rsid w:val="0071388F"/>
    <w:rsid w:val="00724387"/>
    <w:rsid w:val="00724E65"/>
    <w:rsid w:val="00725694"/>
    <w:rsid w:val="00733EB3"/>
    <w:rsid w:val="0073436B"/>
    <w:rsid w:val="0074336D"/>
    <w:rsid w:val="0075068B"/>
    <w:rsid w:val="007547FE"/>
    <w:rsid w:val="00766EA7"/>
    <w:rsid w:val="00770189"/>
    <w:rsid w:val="00770F4B"/>
    <w:rsid w:val="00774BE9"/>
    <w:rsid w:val="00775F36"/>
    <w:rsid w:val="00783818"/>
    <w:rsid w:val="007901F9"/>
    <w:rsid w:val="00790C59"/>
    <w:rsid w:val="00796A4E"/>
    <w:rsid w:val="007A1CA0"/>
    <w:rsid w:val="007A279E"/>
    <w:rsid w:val="007A6C0C"/>
    <w:rsid w:val="007C0593"/>
    <w:rsid w:val="007C133C"/>
    <w:rsid w:val="007C240D"/>
    <w:rsid w:val="007C66F8"/>
    <w:rsid w:val="007C74DD"/>
    <w:rsid w:val="007C765F"/>
    <w:rsid w:val="007D0056"/>
    <w:rsid w:val="007D1469"/>
    <w:rsid w:val="007D339D"/>
    <w:rsid w:val="007D40EF"/>
    <w:rsid w:val="007D613B"/>
    <w:rsid w:val="007E63E4"/>
    <w:rsid w:val="007E7200"/>
    <w:rsid w:val="007F06A1"/>
    <w:rsid w:val="007F06EB"/>
    <w:rsid w:val="007F1BF0"/>
    <w:rsid w:val="007F4174"/>
    <w:rsid w:val="007F6762"/>
    <w:rsid w:val="00800012"/>
    <w:rsid w:val="008021AE"/>
    <w:rsid w:val="0080622C"/>
    <w:rsid w:val="0081024C"/>
    <w:rsid w:val="008174AF"/>
    <w:rsid w:val="008174CD"/>
    <w:rsid w:val="008253A5"/>
    <w:rsid w:val="008257C0"/>
    <w:rsid w:val="008263D9"/>
    <w:rsid w:val="00830D1B"/>
    <w:rsid w:val="00835133"/>
    <w:rsid w:val="00837008"/>
    <w:rsid w:val="008435C1"/>
    <w:rsid w:val="008462E3"/>
    <w:rsid w:val="008536C6"/>
    <w:rsid w:val="00854BCE"/>
    <w:rsid w:val="00856F09"/>
    <w:rsid w:val="00860D15"/>
    <w:rsid w:val="008617ED"/>
    <w:rsid w:val="00861860"/>
    <w:rsid w:val="008621F7"/>
    <w:rsid w:val="00865269"/>
    <w:rsid w:val="00865BBE"/>
    <w:rsid w:val="00866848"/>
    <w:rsid w:val="00866CD6"/>
    <w:rsid w:val="0087195D"/>
    <w:rsid w:val="00872037"/>
    <w:rsid w:val="00873764"/>
    <w:rsid w:val="00874CE1"/>
    <w:rsid w:val="00876883"/>
    <w:rsid w:val="00886B59"/>
    <w:rsid w:val="00887F66"/>
    <w:rsid w:val="008904B6"/>
    <w:rsid w:val="008904B9"/>
    <w:rsid w:val="00890586"/>
    <w:rsid w:val="00892400"/>
    <w:rsid w:val="0089395C"/>
    <w:rsid w:val="008939AB"/>
    <w:rsid w:val="00893CD9"/>
    <w:rsid w:val="00897C42"/>
    <w:rsid w:val="008A3C65"/>
    <w:rsid w:val="008A6077"/>
    <w:rsid w:val="008B1A14"/>
    <w:rsid w:val="008B46EA"/>
    <w:rsid w:val="008B5CBB"/>
    <w:rsid w:val="008C0F84"/>
    <w:rsid w:val="008C1981"/>
    <w:rsid w:val="008C19EB"/>
    <w:rsid w:val="008C3A33"/>
    <w:rsid w:val="008C3CB7"/>
    <w:rsid w:val="008C666C"/>
    <w:rsid w:val="008C79EF"/>
    <w:rsid w:val="008D1F4E"/>
    <w:rsid w:val="008D57D0"/>
    <w:rsid w:val="008D6C25"/>
    <w:rsid w:val="008E1A2A"/>
    <w:rsid w:val="008E72BC"/>
    <w:rsid w:val="008F1EA9"/>
    <w:rsid w:val="008F42D2"/>
    <w:rsid w:val="008F6610"/>
    <w:rsid w:val="008F7CD2"/>
    <w:rsid w:val="009006FD"/>
    <w:rsid w:val="00904B15"/>
    <w:rsid w:val="009056E8"/>
    <w:rsid w:val="00913F0B"/>
    <w:rsid w:val="00917E4B"/>
    <w:rsid w:val="00922EB7"/>
    <w:rsid w:val="009246B0"/>
    <w:rsid w:val="00926D16"/>
    <w:rsid w:val="009270EF"/>
    <w:rsid w:val="009278A8"/>
    <w:rsid w:val="0093126B"/>
    <w:rsid w:val="00931F83"/>
    <w:rsid w:val="00937CBD"/>
    <w:rsid w:val="009512F6"/>
    <w:rsid w:val="00953F03"/>
    <w:rsid w:val="00957E4A"/>
    <w:rsid w:val="00960570"/>
    <w:rsid w:val="0096481A"/>
    <w:rsid w:val="009664BD"/>
    <w:rsid w:val="0097013E"/>
    <w:rsid w:val="00970F66"/>
    <w:rsid w:val="009768F7"/>
    <w:rsid w:val="00982623"/>
    <w:rsid w:val="00985619"/>
    <w:rsid w:val="009866A2"/>
    <w:rsid w:val="00987D37"/>
    <w:rsid w:val="0099133C"/>
    <w:rsid w:val="00991A19"/>
    <w:rsid w:val="00995DE9"/>
    <w:rsid w:val="009974C6"/>
    <w:rsid w:val="009A2B4A"/>
    <w:rsid w:val="009A2D58"/>
    <w:rsid w:val="009B0047"/>
    <w:rsid w:val="009B0AF4"/>
    <w:rsid w:val="009B1ADB"/>
    <w:rsid w:val="009B3DFC"/>
    <w:rsid w:val="009B43D6"/>
    <w:rsid w:val="009B446A"/>
    <w:rsid w:val="009C2D18"/>
    <w:rsid w:val="009C7EF1"/>
    <w:rsid w:val="009D0795"/>
    <w:rsid w:val="009D6390"/>
    <w:rsid w:val="009E33CB"/>
    <w:rsid w:val="009E4363"/>
    <w:rsid w:val="009E4A33"/>
    <w:rsid w:val="009E7114"/>
    <w:rsid w:val="009E72A9"/>
    <w:rsid w:val="009F3738"/>
    <w:rsid w:val="009F6AB5"/>
    <w:rsid w:val="00A01191"/>
    <w:rsid w:val="00A0132A"/>
    <w:rsid w:val="00A046E4"/>
    <w:rsid w:val="00A070C4"/>
    <w:rsid w:val="00A120DC"/>
    <w:rsid w:val="00A127C0"/>
    <w:rsid w:val="00A13175"/>
    <w:rsid w:val="00A221B3"/>
    <w:rsid w:val="00A32ED2"/>
    <w:rsid w:val="00A44593"/>
    <w:rsid w:val="00A44E4B"/>
    <w:rsid w:val="00A45927"/>
    <w:rsid w:val="00A4658E"/>
    <w:rsid w:val="00A52598"/>
    <w:rsid w:val="00A5452D"/>
    <w:rsid w:val="00A54ED9"/>
    <w:rsid w:val="00A55E31"/>
    <w:rsid w:val="00A563F4"/>
    <w:rsid w:val="00A63258"/>
    <w:rsid w:val="00A6504C"/>
    <w:rsid w:val="00A65C8A"/>
    <w:rsid w:val="00A7061F"/>
    <w:rsid w:val="00A75CC5"/>
    <w:rsid w:val="00A75FBF"/>
    <w:rsid w:val="00A81E6E"/>
    <w:rsid w:val="00A841D4"/>
    <w:rsid w:val="00A84677"/>
    <w:rsid w:val="00A84B3F"/>
    <w:rsid w:val="00A84CBC"/>
    <w:rsid w:val="00A85F2C"/>
    <w:rsid w:val="00A90D99"/>
    <w:rsid w:val="00A95C5A"/>
    <w:rsid w:val="00AA1E0A"/>
    <w:rsid w:val="00AA4EF8"/>
    <w:rsid w:val="00AA6DF4"/>
    <w:rsid w:val="00AB2458"/>
    <w:rsid w:val="00AB4D98"/>
    <w:rsid w:val="00AB710A"/>
    <w:rsid w:val="00AC1A81"/>
    <w:rsid w:val="00AC2137"/>
    <w:rsid w:val="00AC2C21"/>
    <w:rsid w:val="00AC5B3F"/>
    <w:rsid w:val="00AC7365"/>
    <w:rsid w:val="00AC7A58"/>
    <w:rsid w:val="00AD159E"/>
    <w:rsid w:val="00AD3E19"/>
    <w:rsid w:val="00AD5F98"/>
    <w:rsid w:val="00AE6BA3"/>
    <w:rsid w:val="00AF1220"/>
    <w:rsid w:val="00AF4C8A"/>
    <w:rsid w:val="00AF5F73"/>
    <w:rsid w:val="00B034E3"/>
    <w:rsid w:val="00B04065"/>
    <w:rsid w:val="00B0505B"/>
    <w:rsid w:val="00B0695F"/>
    <w:rsid w:val="00B1214F"/>
    <w:rsid w:val="00B12D43"/>
    <w:rsid w:val="00B174AF"/>
    <w:rsid w:val="00B204EA"/>
    <w:rsid w:val="00B218B6"/>
    <w:rsid w:val="00B263BF"/>
    <w:rsid w:val="00B273D3"/>
    <w:rsid w:val="00B27EB8"/>
    <w:rsid w:val="00B330E9"/>
    <w:rsid w:val="00B4196C"/>
    <w:rsid w:val="00B45B34"/>
    <w:rsid w:val="00B46226"/>
    <w:rsid w:val="00B47B6A"/>
    <w:rsid w:val="00B47F18"/>
    <w:rsid w:val="00B51D08"/>
    <w:rsid w:val="00B54C76"/>
    <w:rsid w:val="00B56DA7"/>
    <w:rsid w:val="00B5704A"/>
    <w:rsid w:val="00B6585C"/>
    <w:rsid w:val="00B660D0"/>
    <w:rsid w:val="00B73C60"/>
    <w:rsid w:val="00B748D1"/>
    <w:rsid w:val="00B8270B"/>
    <w:rsid w:val="00B83463"/>
    <w:rsid w:val="00B83E24"/>
    <w:rsid w:val="00B92629"/>
    <w:rsid w:val="00B92EF7"/>
    <w:rsid w:val="00B964E4"/>
    <w:rsid w:val="00BA1521"/>
    <w:rsid w:val="00BA289C"/>
    <w:rsid w:val="00BB08B7"/>
    <w:rsid w:val="00BB57A3"/>
    <w:rsid w:val="00BC1106"/>
    <w:rsid w:val="00BC200E"/>
    <w:rsid w:val="00BD0614"/>
    <w:rsid w:val="00BD0716"/>
    <w:rsid w:val="00BD3FDC"/>
    <w:rsid w:val="00BD5B47"/>
    <w:rsid w:val="00BE06D0"/>
    <w:rsid w:val="00BE2D47"/>
    <w:rsid w:val="00BE6763"/>
    <w:rsid w:val="00BE7228"/>
    <w:rsid w:val="00BE7B35"/>
    <w:rsid w:val="00BF3D58"/>
    <w:rsid w:val="00C00373"/>
    <w:rsid w:val="00C111B9"/>
    <w:rsid w:val="00C1152E"/>
    <w:rsid w:val="00C12696"/>
    <w:rsid w:val="00C12978"/>
    <w:rsid w:val="00C157F9"/>
    <w:rsid w:val="00C17024"/>
    <w:rsid w:val="00C24E27"/>
    <w:rsid w:val="00C256AD"/>
    <w:rsid w:val="00C30218"/>
    <w:rsid w:val="00C30B52"/>
    <w:rsid w:val="00C44B90"/>
    <w:rsid w:val="00C536BA"/>
    <w:rsid w:val="00C574B7"/>
    <w:rsid w:val="00C61443"/>
    <w:rsid w:val="00C67D49"/>
    <w:rsid w:val="00C804EB"/>
    <w:rsid w:val="00C80C16"/>
    <w:rsid w:val="00C81C1C"/>
    <w:rsid w:val="00C81F4E"/>
    <w:rsid w:val="00C8417C"/>
    <w:rsid w:val="00C87500"/>
    <w:rsid w:val="00C92E07"/>
    <w:rsid w:val="00C95267"/>
    <w:rsid w:val="00CA3228"/>
    <w:rsid w:val="00CA4FA0"/>
    <w:rsid w:val="00CB1DD8"/>
    <w:rsid w:val="00CC05AA"/>
    <w:rsid w:val="00CC4092"/>
    <w:rsid w:val="00CC437A"/>
    <w:rsid w:val="00CC72E8"/>
    <w:rsid w:val="00CD68ED"/>
    <w:rsid w:val="00CE013D"/>
    <w:rsid w:val="00CE1E44"/>
    <w:rsid w:val="00CE56C6"/>
    <w:rsid w:val="00CE7F6E"/>
    <w:rsid w:val="00CF1A03"/>
    <w:rsid w:val="00D036D4"/>
    <w:rsid w:val="00D05374"/>
    <w:rsid w:val="00D134EB"/>
    <w:rsid w:val="00D371EE"/>
    <w:rsid w:val="00D46994"/>
    <w:rsid w:val="00D5061C"/>
    <w:rsid w:val="00D510C2"/>
    <w:rsid w:val="00D532D4"/>
    <w:rsid w:val="00D55CC0"/>
    <w:rsid w:val="00D55FA4"/>
    <w:rsid w:val="00D63A26"/>
    <w:rsid w:val="00D65F8B"/>
    <w:rsid w:val="00D72480"/>
    <w:rsid w:val="00D7445D"/>
    <w:rsid w:val="00D75F75"/>
    <w:rsid w:val="00D8391E"/>
    <w:rsid w:val="00D92B24"/>
    <w:rsid w:val="00D92D70"/>
    <w:rsid w:val="00DA0375"/>
    <w:rsid w:val="00DA475A"/>
    <w:rsid w:val="00DB295B"/>
    <w:rsid w:val="00DB51BF"/>
    <w:rsid w:val="00DB701F"/>
    <w:rsid w:val="00DB721F"/>
    <w:rsid w:val="00DC20BC"/>
    <w:rsid w:val="00DC4297"/>
    <w:rsid w:val="00DC5336"/>
    <w:rsid w:val="00DC590B"/>
    <w:rsid w:val="00DC7D8C"/>
    <w:rsid w:val="00DD0362"/>
    <w:rsid w:val="00DD242E"/>
    <w:rsid w:val="00DD456F"/>
    <w:rsid w:val="00DD5990"/>
    <w:rsid w:val="00DD66A0"/>
    <w:rsid w:val="00DE2364"/>
    <w:rsid w:val="00DE4EEB"/>
    <w:rsid w:val="00DE72C5"/>
    <w:rsid w:val="00DE7BE6"/>
    <w:rsid w:val="00DF00CD"/>
    <w:rsid w:val="00E00297"/>
    <w:rsid w:val="00E00FAF"/>
    <w:rsid w:val="00E13669"/>
    <w:rsid w:val="00E15D8A"/>
    <w:rsid w:val="00E20F44"/>
    <w:rsid w:val="00E218CE"/>
    <w:rsid w:val="00E23463"/>
    <w:rsid w:val="00E348EB"/>
    <w:rsid w:val="00E35F9B"/>
    <w:rsid w:val="00E36A8D"/>
    <w:rsid w:val="00E36E41"/>
    <w:rsid w:val="00E4050B"/>
    <w:rsid w:val="00E505C8"/>
    <w:rsid w:val="00E57BFD"/>
    <w:rsid w:val="00E615ED"/>
    <w:rsid w:val="00E63903"/>
    <w:rsid w:val="00E639C2"/>
    <w:rsid w:val="00E66633"/>
    <w:rsid w:val="00E67707"/>
    <w:rsid w:val="00E74429"/>
    <w:rsid w:val="00E773C8"/>
    <w:rsid w:val="00E861E9"/>
    <w:rsid w:val="00EA5524"/>
    <w:rsid w:val="00EA7847"/>
    <w:rsid w:val="00EB0146"/>
    <w:rsid w:val="00EB0494"/>
    <w:rsid w:val="00EB26B7"/>
    <w:rsid w:val="00EB3984"/>
    <w:rsid w:val="00EC0F20"/>
    <w:rsid w:val="00EC310E"/>
    <w:rsid w:val="00EC6084"/>
    <w:rsid w:val="00EC6E08"/>
    <w:rsid w:val="00ED1196"/>
    <w:rsid w:val="00ED1FED"/>
    <w:rsid w:val="00ED3C0F"/>
    <w:rsid w:val="00EE290D"/>
    <w:rsid w:val="00EE4F82"/>
    <w:rsid w:val="00EE5DC3"/>
    <w:rsid w:val="00EF3486"/>
    <w:rsid w:val="00EF356F"/>
    <w:rsid w:val="00EF4DA3"/>
    <w:rsid w:val="00EF6522"/>
    <w:rsid w:val="00F010AB"/>
    <w:rsid w:val="00F04BAD"/>
    <w:rsid w:val="00F04C0B"/>
    <w:rsid w:val="00F22E02"/>
    <w:rsid w:val="00F257A8"/>
    <w:rsid w:val="00F268B2"/>
    <w:rsid w:val="00F26D3E"/>
    <w:rsid w:val="00F307F7"/>
    <w:rsid w:val="00F30E39"/>
    <w:rsid w:val="00F31077"/>
    <w:rsid w:val="00F32502"/>
    <w:rsid w:val="00F32F05"/>
    <w:rsid w:val="00F349BE"/>
    <w:rsid w:val="00F35ADA"/>
    <w:rsid w:val="00F35C50"/>
    <w:rsid w:val="00F37B63"/>
    <w:rsid w:val="00F400A7"/>
    <w:rsid w:val="00F401C6"/>
    <w:rsid w:val="00F42A96"/>
    <w:rsid w:val="00F46967"/>
    <w:rsid w:val="00F521B0"/>
    <w:rsid w:val="00F52C15"/>
    <w:rsid w:val="00F535A1"/>
    <w:rsid w:val="00F57DA4"/>
    <w:rsid w:val="00F61B6B"/>
    <w:rsid w:val="00F6303D"/>
    <w:rsid w:val="00F630FE"/>
    <w:rsid w:val="00F6514E"/>
    <w:rsid w:val="00F6775A"/>
    <w:rsid w:val="00F71DC9"/>
    <w:rsid w:val="00F73896"/>
    <w:rsid w:val="00F75532"/>
    <w:rsid w:val="00F81494"/>
    <w:rsid w:val="00F821B0"/>
    <w:rsid w:val="00F84EB3"/>
    <w:rsid w:val="00F94D12"/>
    <w:rsid w:val="00F9570D"/>
    <w:rsid w:val="00F96327"/>
    <w:rsid w:val="00FA10A1"/>
    <w:rsid w:val="00FA339A"/>
    <w:rsid w:val="00FA3633"/>
    <w:rsid w:val="00FA3C02"/>
    <w:rsid w:val="00FA5060"/>
    <w:rsid w:val="00FA64B2"/>
    <w:rsid w:val="00FA690C"/>
    <w:rsid w:val="00FB097D"/>
    <w:rsid w:val="00FB1712"/>
    <w:rsid w:val="00FB19E9"/>
    <w:rsid w:val="00FB406E"/>
    <w:rsid w:val="00FC2B59"/>
    <w:rsid w:val="00FD20E9"/>
    <w:rsid w:val="00FD3986"/>
    <w:rsid w:val="00FE34F5"/>
    <w:rsid w:val="00FE490D"/>
    <w:rsid w:val="00FE4A4B"/>
    <w:rsid w:val="00FF32D0"/>
    <w:rsid w:val="00FF4091"/>
    <w:rsid w:val="00FF4AC8"/>
    <w:rsid w:val="00FF6D56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1B36C3D3"/>
  <w15:chartTrackingRefBased/>
  <w15:docId w15:val="{2BD98959-1D01-4709-862A-88A6513D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aliases w:val="Diagrama Diagrama Diagrama,Char,Diagrama, Diagrama Diagrama,Diagrama Diagrama, Diagrama, Diagrama Diagrama Diagrama,Char1,Diagrama1,Viršutinis kolontitulas, Char1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aliases w:val="Diagrama Diagrama Diagrama Diagrama,Char Diagrama,Diagrama Diagrama1, Diagrama Diagrama Diagrama1,Diagrama Diagrama Diagrama1, Diagrama Diagrama1, Diagrama Diagrama Diagrama Diagrama,Char1 Diagrama,Diagrama1 Diagrama, Char1 Diagrama"/>
    <w:link w:val="Antrats"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rsid w:val="00570B20"/>
    <w:rPr>
      <w:caps w:val="0"/>
      <w:sz w:val="20"/>
      <w:szCs w:val="24"/>
    </w:rPr>
  </w:style>
  <w:style w:type="table" w:styleId="Lentelstinklelis">
    <w:name w:val="Table Grid"/>
    <w:basedOn w:val="prastojilente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1E13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13FA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1E13FA"/>
    <w:rPr>
      <w:cap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13F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E13FA"/>
    <w:rPr>
      <w:b/>
      <w:bCs/>
      <w:caps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D5061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aps w:val="0"/>
    </w:rPr>
  </w:style>
  <w:style w:type="character" w:customStyle="1" w:styleId="Pagrindiniotekstotrauka2Diagrama">
    <w:name w:val="Pagrindinio teksto įtrauka 2 Diagrama"/>
    <w:link w:val="Pagrindiniotekstotrauka2"/>
    <w:rsid w:val="00D5061C"/>
    <w:rPr>
      <w:sz w:val="24"/>
      <w:lang w:eastAsia="en-US"/>
    </w:rPr>
  </w:style>
  <w:style w:type="paragraph" w:customStyle="1" w:styleId="tajtip">
    <w:name w:val="tajtip"/>
    <w:basedOn w:val="prastasis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ip">
    <w:name w:val="tip"/>
    <w:basedOn w:val="prastasis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character" w:customStyle="1" w:styleId="apple-converted-space">
    <w:name w:val="apple-converted-space"/>
    <w:rsid w:val="001C1577"/>
  </w:style>
  <w:style w:type="paragraph" w:customStyle="1" w:styleId="tactin">
    <w:name w:val="tactin"/>
    <w:basedOn w:val="prastasis"/>
    <w:rsid w:val="00551F51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prastasiniatinklio">
    <w:name w:val="Normal (Web)"/>
    <w:basedOn w:val="prastasis"/>
    <w:rsid w:val="00F521B0"/>
    <w:pPr>
      <w:spacing w:before="100" w:beforeAutospacing="1" w:after="100" w:afterAutospacing="1"/>
    </w:pPr>
    <w:rPr>
      <w:caps w:val="0"/>
      <w:szCs w:val="24"/>
      <w:lang w:val="ru-RU" w:eastAsia="ru-RU"/>
    </w:rPr>
  </w:style>
  <w:style w:type="character" w:styleId="Neapdorotaspaminjimas">
    <w:name w:val="Unresolved Mention"/>
    <w:uiPriority w:val="99"/>
    <w:semiHidden/>
    <w:unhideWhenUsed/>
    <w:rsid w:val="00F30E39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0C2A3F"/>
    <w:rPr>
      <w:caps/>
      <w:sz w:val="24"/>
      <w:lang w:eastAsia="en-US"/>
    </w:rPr>
  </w:style>
  <w:style w:type="paragraph" w:customStyle="1" w:styleId="taltipfb">
    <w:name w:val="taltipfb"/>
    <w:basedOn w:val="prastasis"/>
    <w:rsid w:val="00702419"/>
    <w:pPr>
      <w:spacing w:after="150"/>
    </w:pPr>
    <w:rPr>
      <w:caps w:val="0"/>
      <w:szCs w:val="24"/>
      <w:lang w:eastAsia="lt-LT"/>
    </w:rPr>
  </w:style>
  <w:style w:type="paragraph" w:customStyle="1" w:styleId="Default">
    <w:name w:val="Default"/>
    <w:rsid w:val="00900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7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0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33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4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02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5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44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9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95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04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1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8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28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4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4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6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4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77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2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88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34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77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9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9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acionalin&#279;%20&#382;em&#279;s%20tarnyb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5" ma:contentTypeDescription="Create a new document." ma:contentTypeScope="" ma:versionID="df008e4d50794072026e8b5f71e140b2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0f8fa1b114821da0340c930e6a990958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6FF6-43C2-4AB5-B6AA-980900718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89B14-9B52-401E-AF18-2A8D05DC5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61051-EBBF-419F-B67E-B3B9FEED984B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1e667967-4867-4948-86ce-22661c34601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FAECA9-1777-4FCB-8503-CD557596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</Template>
  <TotalTime>5</TotalTime>
  <Pages>2</Pages>
  <Words>541</Words>
  <Characters>4081</Characters>
  <Application>Microsoft Office Word</Application>
  <DocSecurity>4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ZUD</dc:creator>
  <cp:lastModifiedBy>Dainora Švirmickienė</cp:lastModifiedBy>
  <cp:revision>2</cp:revision>
  <cp:lastPrinted>2020-09-22T08:38:00Z</cp:lastPrinted>
  <dcterms:created xsi:type="dcterms:W3CDTF">2020-11-16T05:01:00Z</dcterms:created>
  <dcterms:modified xsi:type="dcterms:W3CDTF">2020-11-16T05:01:00Z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