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8368F" w14:textId="77777777" w:rsidR="0062335C" w:rsidRDefault="0062335C">
      <w:pPr>
        <w:pStyle w:val="Antrat"/>
        <w:rPr>
          <w:sz w:val="24"/>
        </w:rPr>
      </w:pPr>
      <w:r>
        <w:object w:dxaOrig="4620" w:dyaOrig="5444" w14:anchorId="766836C5">
          <v:shape id="ole_rId2" o:spid="_x0000_i1025" style="width:39.75pt;height:39.7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81628555" r:id="rId9"/>
        </w:object>
      </w:r>
    </w:p>
    <w:p w14:paraId="76683690" w14:textId="77777777" w:rsidR="0062335C" w:rsidRDefault="0062335C">
      <w:pPr>
        <w:pStyle w:val="Antrat"/>
        <w:rPr>
          <w:sz w:val="24"/>
        </w:rPr>
      </w:pPr>
    </w:p>
    <w:p w14:paraId="76683691" w14:textId="77777777" w:rsidR="0062335C" w:rsidRDefault="00B07D87">
      <w:pPr>
        <w:pStyle w:val="Antrat"/>
        <w:rPr>
          <w:sz w:val="24"/>
        </w:rPr>
      </w:pPr>
      <w:r>
        <w:rPr>
          <w:sz w:val="24"/>
        </w:rPr>
        <w:t>LIETUVOS RESPUBLIKOS VIDAUS REIKALŲ MINISTERIJA</w:t>
      </w:r>
    </w:p>
    <w:p w14:paraId="76683692" w14:textId="77777777" w:rsidR="0062335C" w:rsidRDefault="0062335C"/>
    <w:tbl>
      <w:tblPr>
        <w:tblW w:w="9402" w:type="dxa"/>
        <w:jc w:val="center"/>
        <w:tblLook w:val="04A0" w:firstRow="1" w:lastRow="0" w:firstColumn="1" w:lastColumn="0" w:noHBand="0" w:noVBand="1"/>
      </w:tblPr>
      <w:tblGrid>
        <w:gridCol w:w="9402"/>
      </w:tblGrid>
      <w:tr w:rsidR="0062335C" w14:paraId="76683696" w14:textId="77777777">
        <w:trPr>
          <w:trHeight w:val="698"/>
          <w:jc w:val="center"/>
        </w:trPr>
        <w:tc>
          <w:tcPr>
            <w:tcW w:w="9402" w:type="dxa"/>
            <w:tcBorders>
              <w:bottom w:val="single" w:sz="4" w:space="0" w:color="000000"/>
            </w:tcBorders>
          </w:tcPr>
          <w:p w14:paraId="76683693" w14:textId="77777777" w:rsidR="0062335C" w:rsidRDefault="00B07D87">
            <w:pPr>
              <w:pStyle w:val="Antrats1"/>
              <w:tabs>
                <w:tab w:val="left" w:pos="129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Šventaragio g. 2,  LT-01510  Vilnius,</w:t>
            </w:r>
          </w:p>
          <w:p w14:paraId="76683694" w14:textId="77777777" w:rsidR="0062335C" w:rsidRDefault="00B07D87">
            <w:pPr>
              <w:pStyle w:val="Antrats1"/>
              <w:tabs>
                <w:tab w:val="left" w:pos="129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faks. (8 5)  271 8551,  el. p. </w:t>
            </w:r>
            <w:hyperlink r:id="rId10">
              <w:r>
                <w:rPr>
                  <w:rStyle w:val="Internetosaitas"/>
                  <w:color w:val="auto"/>
                  <w:sz w:val="20"/>
                  <w:u w:val="none"/>
                </w:rPr>
                <w:t>bendrasisd@vrm.lt</w:t>
              </w:r>
            </w:hyperlink>
          </w:p>
          <w:p w14:paraId="76683695" w14:textId="77777777" w:rsidR="0062335C" w:rsidRDefault="00B07D87">
            <w:pPr>
              <w:pStyle w:val="Antrats1"/>
              <w:tabs>
                <w:tab w:val="left" w:pos="129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76683697" w14:textId="77777777" w:rsidR="0062335C" w:rsidRDefault="0062335C"/>
    <w:p w14:paraId="76683698" w14:textId="77777777" w:rsidR="00BD52D2" w:rsidRDefault="00BD52D2"/>
    <w:tbl>
      <w:tblPr>
        <w:tblW w:w="10095" w:type="dxa"/>
        <w:tblInd w:w="-90" w:type="dxa"/>
        <w:tblLook w:val="0000" w:firstRow="0" w:lastRow="0" w:firstColumn="0" w:lastColumn="0" w:noHBand="0" w:noVBand="0"/>
      </w:tblPr>
      <w:tblGrid>
        <w:gridCol w:w="4221"/>
        <w:gridCol w:w="504"/>
        <w:gridCol w:w="601"/>
        <w:gridCol w:w="1590"/>
        <w:gridCol w:w="2399"/>
        <w:gridCol w:w="780"/>
      </w:tblGrid>
      <w:tr w:rsidR="0062335C" w14:paraId="766836A5" w14:textId="77777777">
        <w:tc>
          <w:tcPr>
            <w:tcW w:w="4220" w:type="dxa"/>
          </w:tcPr>
          <w:p w14:paraId="2D01703C" w14:textId="60B3E4B4" w:rsidR="00C05496" w:rsidRDefault="00AC5329" w:rsidP="00C05496">
            <w:pPr>
              <w:pStyle w:val="Pagrindinistekstas"/>
              <w:snapToGrid w:val="0"/>
              <w:spacing w:beforeAutospacing="0" w:afterAutospacing="0"/>
              <w:ind w:left="3132" w:hanging="3240"/>
              <w:rPr>
                <w:rStyle w:val="Grietas"/>
                <w:b w:val="0"/>
                <w:bCs w:val="0"/>
              </w:rPr>
            </w:pPr>
            <w:r>
              <w:rPr>
                <w:rStyle w:val="Grietas"/>
                <w:b w:val="0"/>
                <w:bCs w:val="0"/>
              </w:rPr>
              <w:t>Lietuvos Respublikos finansų</w:t>
            </w:r>
            <w:r w:rsidR="00C05496">
              <w:rPr>
                <w:rStyle w:val="Grietas"/>
                <w:b w:val="0"/>
                <w:bCs w:val="0"/>
              </w:rPr>
              <w:t xml:space="preserve"> </w:t>
            </w:r>
            <w:r w:rsidR="00C05496" w:rsidRPr="00C05496">
              <w:rPr>
                <w:rStyle w:val="Grietas"/>
                <w:b w:val="0"/>
                <w:bCs w:val="0"/>
              </w:rPr>
              <w:t>ministerijai</w:t>
            </w:r>
          </w:p>
          <w:p w14:paraId="2251521C" w14:textId="77777777" w:rsidR="00C05496" w:rsidRDefault="00C05496">
            <w:pPr>
              <w:pStyle w:val="Pagrindinistekstas"/>
              <w:snapToGrid w:val="0"/>
              <w:spacing w:beforeAutospacing="0" w:afterAutospacing="0"/>
              <w:ind w:left="882" w:hanging="990"/>
              <w:rPr>
                <w:rStyle w:val="Grietas"/>
                <w:b w:val="0"/>
                <w:bCs w:val="0"/>
              </w:rPr>
            </w:pPr>
          </w:p>
          <w:p w14:paraId="76683699" w14:textId="2B3B7056" w:rsidR="0062335C" w:rsidRDefault="00B07D87">
            <w:pPr>
              <w:pStyle w:val="Pagrindinistekstas"/>
              <w:snapToGrid w:val="0"/>
              <w:spacing w:beforeAutospacing="0" w:afterAutospacing="0"/>
              <w:ind w:left="882" w:hanging="990"/>
              <w:rPr>
                <w:rStyle w:val="Grietas"/>
                <w:b w:val="0"/>
                <w:bCs w:val="0"/>
              </w:rPr>
            </w:pPr>
            <w:r>
              <w:rPr>
                <w:rStyle w:val="Grietas"/>
                <w:b w:val="0"/>
                <w:bCs w:val="0"/>
              </w:rPr>
              <w:t>Kauno regiono plėtros tarybai</w:t>
            </w:r>
          </w:p>
          <w:p w14:paraId="7668369A" w14:textId="77777777" w:rsidR="0062335C" w:rsidRDefault="00B07D87">
            <w:pPr>
              <w:pStyle w:val="Pagrindinistekstas"/>
              <w:snapToGrid w:val="0"/>
              <w:spacing w:beforeAutospacing="0" w:afterAutospacing="0"/>
              <w:ind w:left="-108"/>
              <w:rPr>
                <w:rStyle w:val="Grietas"/>
                <w:b w:val="0"/>
                <w:bCs w:val="0"/>
              </w:rPr>
            </w:pPr>
            <w:r>
              <w:rPr>
                <w:rStyle w:val="Grietas"/>
                <w:b w:val="0"/>
                <w:bCs w:val="0"/>
              </w:rPr>
              <w:t>L. Sapiegos g. 10, LT-44251</w:t>
            </w:r>
          </w:p>
          <w:p w14:paraId="7668369B" w14:textId="77777777" w:rsidR="0062335C" w:rsidRDefault="00B07D87">
            <w:pPr>
              <w:pStyle w:val="Pagrindinistekstas"/>
              <w:snapToGrid w:val="0"/>
              <w:spacing w:beforeAutospacing="0" w:afterAutospacing="0"/>
              <w:ind w:hanging="126"/>
              <w:rPr>
                <w:rStyle w:val="Grietas"/>
                <w:b w:val="0"/>
                <w:bCs w:val="0"/>
              </w:rPr>
            </w:pPr>
            <w:r>
              <w:rPr>
                <w:rStyle w:val="Grietas"/>
                <w:b w:val="0"/>
                <w:bCs w:val="0"/>
              </w:rPr>
              <w:t>Kaunas</w:t>
            </w:r>
          </w:p>
          <w:p w14:paraId="1D3798C4" w14:textId="77777777" w:rsidR="00C05496" w:rsidRDefault="00C05496">
            <w:pPr>
              <w:pStyle w:val="Pagrindinistekstas"/>
              <w:snapToGrid w:val="0"/>
              <w:spacing w:beforeAutospacing="0" w:afterAutospacing="0"/>
              <w:ind w:hanging="126"/>
              <w:rPr>
                <w:rStyle w:val="Grietas"/>
                <w:b w:val="0"/>
                <w:bCs w:val="0"/>
              </w:rPr>
            </w:pPr>
          </w:p>
          <w:p w14:paraId="0C380415" w14:textId="6179EAF5" w:rsidR="00C05496" w:rsidRDefault="00C05496">
            <w:pPr>
              <w:pStyle w:val="Pagrindinistekstas"/>
              <w:snapToGrid w:val="0"/>
              <w:spacing w:beforeAutospacing="0" w:afterAutospacing="0"/>
              <w:ind w:hanging="126"/>
              <w:rPr>
                <w:rStyle w:val="Grietas"/>
                <w:b w:val="0"/>
                <w:bCs w:val="0"/>
              </w:rPr>
            </w:pPr>
            <w:r>
              <w:rPr>
                <w:rStyle w:val="Grietas"/>
                <w:b w:val="0"/>
                <w:bCs w:val="0"/>
              </w:rPr>
              <w:t>Kopija</w:t>
            </w:r>
          </w:p>
          <w:p w14:paraId="42260A1D" w14:textId="0C8EB193" w:rsidR="005665D3" w:rsidRDefault="00C05496" w:rsidP="005665D3">
            <w:pPr>
              <w:pStyle w:val="Pagrindinistekstas"/>
              <w:snapToGrid w:val="0"/>
              <w:spacing w:beforeAutospacing="0" w:afterAutospacing="0"/>
              <w:ind w:left="3492" w:hanging="3618"/>
              <w:rPr>
                <w:rStyle w:val="Grietas"/>
                <w:b w:val="0"/>
                <w:bCs w:val="0"/>
              </w:rPr>
            </w:pPr>
            <w:r>
              <w:rPr>
                <w:rStyle w:val="Grietas"/>
                <w:b w:val="0"/>
                <w:bCs w:val="0"/>
              </w:rPr>
              <w:t>Lietuvos Respublikos Vyriausyb</w:t>
            </w:r>
            <w:r w:rsidR="00AC5329">
              <w:rPr>
                <w:rStyle w:val="Grietas"/>
                <w:b w:val="0"/>
                <w:bCs w:val="0"/>
              </w:rPr>
              <w:t>ės kanceliarijai</w:t>
            </w:r>
          </w:p>
          <w:p w14:paraId="5C015F9C" w14:textId="485EE4A2" w:rsidR="00C05496" w:rsidRDefault="00C05496" w:rsidP="005665D3">
            <w:pPr>
              <w:pStyle w:val="Pagrindinistekstas"/>
              <w:snapToGrid w:val="0"/>
              <w:spacing w:beforeAutospacing="0" w:afterAutospacing="0"/>
              <w:ind w:left="3492" w:hanging="3618"/>
              <w:rPr>
                <w:rStyle w:val="Grietas"/>
                <w:b w:val="0"/>
                <w:bCs w:val="0"/>
              </w:rPr>
            </w:pPr>
            <w:r w:rsidRPr="00C05496">
              <w:rPr>
                <w:rStyle w:val="Grietas"/>
                <w:b w:val="0"/>
                <w:bCs w:val="0"/>
              </w:rPr>
              <w:t>El. p. lrvkanceliarija@lrv.lt</w:t>
            </w:r>
          </w:p>
          <w:p w14:paraId="3A606FC4" w14:textId="77777777" w:rsidR="0062335C" w:rsidRDefault="0062335C">
            <w:pPr>
              <w:pStyle w:val="Pagrindinistekstas"/>
              <w:snapToGrid w:val="0"/>
              <w:spacing w:beforeAutospacing="0" w:afterAutospacing="0"/>
            </w:pPr>
          </w:p>
          <w:p w14:paraId="20AC79FD" w14:textId="77777777" w:rsidR="004579CC" w:rsidRDefault="004579CC">
            <w:pPr>
              <w:pStyle w:val="Pagrindinistekstas"/>
              <w:snapToGrid w:val="0"/>
              <w:spacing w:beforeAutospacing="0" w:afterAutospacing="0"/>
            </w:pPr>
          </w:p>
          <w:p w14:paraId="7668369C" w14:textId="77777777" w:rsidR="004579CC" w:rsidRDefault="004579CC">
            <w:pPr>
              <w:pStyle w:val="Pagrindinistekstas"/>
              <w:snapToGrid w:val="0"/>
              <w:spacing w:beforeAutospacing="0" w:afterAutospacing="0"/>
            </w:pPr>
          </w:p>
        </w:tc>
        <w:tc>
          <w:tcPr>
            <w:tcW w:w="504" w:type="dxa"/>
          </w:tcPr>
          <w:p w14:paraId="7668369D" w14:textId="77777777" w:rsidR="0062335C" w:rsidRDefault="0062335C">
            <w:pPr>
              <w:pStyle w:val="Antrats1"/>
              <w:tabs>
                <w:tab w:val="clear" w:pos="4153"/>
                <w:tab w:val="clear" w:pos="8306"/>
              </w:tabs>
            </w:pPr>
          </w:p>
        </w:tc>
        <w:tc>
          <w:tcPr>
            <w:tcW w:w="601" w:type="dxa"/>
          </w:tcPr>
          <w:p w14:paraId="7668369E" w14:textId="77777777" w:rsidR="0062335C" w:rsidRDefault="0062335C">
            <w:pPr>
              <w:pStyle w:val="Antrats1"/>
              <w:tabs>
                <w:tab w:val="clear" w:pos="4153"/>
                <w:tab w:val="clear" w:pos="8306"/>
              </w:tabs>
              <w:jc w:val="right"/>
            </w:pPr>
          </w:p>
          <w:p w14:paraId="7668369F" w14:textId="77777777" w:rsidR="0062335C" w:rsidRDefault="0062335C">
            <w:pPr>
              <w:pStyle w:val="Antrats1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90" w:type="dxa"/>
          </w:tcPr>
          <w:p w14:paraId="766836A0" w14:textId="615E2AED" w:rsidR="0062335C" w:rsidRDefault="00C05496">
            <w:pPr>
              <w:pStyle w:val="Antrats1"/>
              <w:tabs>
                <w:tab w:val="clear" w:pos="4153"/>
                <w:tab w:val="clear" w:pos="8306"/>
              </w:tabs>
            </w:pPr>
            <w:r>
              <w:t>2020-04</w:t>
            </w:r>
            <w:r w:rsidR="00B07D87">
              <w:t>-</w:t>
            </w:r>
          </w:p>
          <w:p w14:paraId="766836A1" w14:textId="77777777" w:rsidR="0062335C" w:rsidRDefault="0062335C">
            <w:pPr>
              <w:pStyle w:val="Antrats1"/>
              <w:tabs>
                <w:tab w:val="clear" w:pos="4153"/>
                <w:tab w:val="clear" w:pos="8306"/>
              </w:tabs>
            </w:pPr>
          </w:p>
        </w:tc>
        <w:tc>
          <w:tcPr>
            <w:tcW w:w="2399" w:type="dxa"/>
          </w:tcPr>
          <w:p w14:paraId="766836A2" w14:textId="77777777" w:rsidR="0062335C" w:rsidRDefault="00B07D87">
            <w:pPr>
              <w:pStyle w:val="Antrats1"/>
              <w:tabs>
                <w:tab w:val="clear" w:pos="4153"/>
                <w:tab w:val="clear" w:pos="8306"/>
              </w:tabs>
              <w:ind w:right="-575"/>
            </w:pPr>
            <w:r>
              <w:t xml:space="preserve">Nr. </w:t>
            </w:r>
          </w:p>
          <w:p w14:paraId="766836A3" w14:textId="77777777" w:rsidR="0062335C" w:rsidRDefault="0062335C">
            <w:pPr>
              <w:pStyle w:val="Antrats1"/>
              <w:tabs>
                <w:tab w:val="clear" w:pos="4153"/>
                <w:tab w:val="clear" w:pos="8306"/>
              </w:tabs>
            </w:pPr>
          </w:p>
        </w:tc>
        <w:tc>
          <w:tcPr>
            <w:tcW w:w="780" w:type="dxa"/>
          </w:tcPr>
          <w:p w14:paraId="766836A4" w14:textId="77777777" w:rsidR="0062335C" w:rsidRDefault="0062335C">
            <w:pPr>
              <w:pStyle w:val="Antrats1"/>
              <w:tabs>
                <w:tab w:val="clear" w:pos="4153"/>
                <w:tab w:val="clear" w:pos="8306"/>
              </w:tabs>
              <w:jc w:val="right"/>
            </w:pPr>
          </w:p>
        </w:tc>
      </w:tr>
    </w:tbl>
    <w:p w14:paraId="1F41B1FA" w14:textId="77777777" w:rsidR="005665D3" w:rsidRDefault="005665D3" w:rsidP="005665D3">
      <w:pPr>
        <w:pStyle w:val="Antrats1"/>
        <w:tabs>
          <w:tab w:val="clear" w:pos="4153"/>
          <w:tab w:val="clear" w:pos="8306"/>
        </w:tabs>
        <w:ind w:hanging="90"/>
        <w:rPr>
          <w:b/>
          <w:caps/>
        </w:rPr>
      </w:pPr>
      <w:r>
        <w:rPr>
          <w:b/>
          <w:caps/>
        </w:rPr>
        <w:t>DĖL PAVEDIMO VYKDYMO</w:t>
      </w:r>
    </w:p>
    <w:p w14:paraId="08050DD4" w14:textId="77777777" w:rsidR="005665D3" w:rsidRDefault="005665D3" w:rsidP="005665D3">
      <w:pPr>
        <w:pStyle w:val="Antrats1"/>
        <w:tabs>
          <w:tab w:val="clear" w:pos="4153"/>
          <w:tab w:val="clear" w:pos="8306"/>
        </w:tabs>
        <w:ind w:hanging="90"/>
        <w:rPr>
          <w:b/>
          <w:caps/>
        </w:rPr>
      </w:pPr>
    </w:p>
    <w:p w14:paraId="13D092D7" w14:textId="77777777" w:rsidR="004579CC" w:rsidRDefault="004579CC" w:rsidP="005665D3">
      <w:pPr>
        <w:pStyle w:val="Antrats1"/>
        <w:tabs>
          <w:tab w:val="clear" w:pos="4153"/>
          <w:tab w:val="clear" w:pos="8306"/>
        </w:tabs>
        <w:ind w:hanging="90"/>
        <w:rPr>
          <w:b/>
          <w:caps/>
        </w:rPr>
      </w:pPr>
    </w:p>
    <w:p w14:paraId="759B7C3A" w14:textId="10CF397C" w:rsidR="005665D3" w:rsidRDefault="005665D3" w:rsidP="00584959">
      <w:pPr>
        <w:pStyle w:val="Antrats1"/>
        <w:tabs>
          <w:tab w:val="clear" w:pos="4153"/>
          <w:tab w:val="clear" w:pos="8306"/>
        </w:tabs>
        <w:spacing w:line="360" w:lineRule="auto"/>
        <w:ind w:firstLine="720"/>
        <w:jc w:val="both"/>
      </w:pPr>
      <w:r w:rsidRPr="005665D3">
        <w:t>Lietuvos Respubli</w:t>
      </w:r>
      <w:r>
        <w:t>kos vidaus reikalų ministerija</w:t>
      </w:r>
      <w:r w:rsidR="00BF4726">
        <w:t xml:space="preserve"> (toliau – Ministerija</w:t>
      </w:r>
      <w:r w:rsidRPr="005665D3">
        <w:t>)</w:t>
      </w:r>
      <w:r>
        <w:t>, vykdydama Lietuvos Respublikos</w:t>
      </w:r>
      <w:r w:rsidR="00584959">
        <w:t xml:space="preserve"> Ministrės Pirmininkės pavedimą, įformintą Lietuvos Respublikos</w:t>
      </w:r>
      <w:r>
        <w:t xml:space="preserve"> Vyriausybės kanclerės </w:t>
      </w:r>
      <w:r w:rsidR="00584959">
        <w:t xml:space="preserve">2021 m. </w:t>
      </w:r>
      <w:r>
        <w:t xml:space="preserve"> </w:t>
      </w:r>
      <w:r w:rsidR="00584959">
        <w:t>balandžio 12 d. rezoliucija Nr. S-1119,</w:t>
      </w:r>
      <w:r>
        <w:t xml:space="preserve"> </w:t>
      </w:r>
      <w:r w:rsidRPr="005665D3">
        <w:t xml:space="preserve">išnagrinėti Kauno regiono plėtros tarybos </w:t>
      </w:r>
      <w:r>
        <w:t xml:space="preserve">(toliau – Taryba) </w:t>
      </w:r>
      <w:r w:rsidRPr="005665D3">
        <w:t xml:space="preserve">kreipimąsi „Dėl </w:t>
      </w:r>
      <w:bookmarkStart w:id="0" w:name="_GoBack"/>
      <w:r w:rsidRPr="005665D3">
        <w:t>administracinėje byloje Nr.</w:t>
      </w:r>
      <w:r w:rsidR="00630146">
        <w:t> </w:t>
      </w:r>
      <w:r w:rsidRPr="005665D3">
        <w:t>E12-21-402/2021</w:t>
      </w:r>
      <w:bookmarkEnd w:id="0"/>
      <w:r w:rsidRPr="005665D3">
        <w:t xml:space="preserve"> pagal pareiškėjos uždarosios akcinės bendrovės „Apželdinimas“ skundą atsakovei Kauno regiono plėtros tarybai priimto sprendimo“</w:t>
      </w:r>
      <w:r w:rsidR="00584959">
        <w:t>,</w:t>
      </w:r>
      <w:r>
        <w:t xml:space="preserve"> teikia</w:t>
      </w:r>
      <w:r w:rsidRPr="005665D3">
        <w:t xml:space="preserve"> reikiamą </w:t>
      </w:r>
      <w:r>
        <w:t>informacij</w:t>
      </w:r>
      <w:r w:rsidRPr="005665D3">
        <w:t>ą ir atitinkamus pasiūlymus</w:t>
      </w:r>
      <w:r>
        <w:t xml:space="preserve">. </w:t>
      </w:r>
    </w:p>
    <w:p w14:paraId="6D37A6AE" w14:textId="7069E2C4" w:rsidR="007D5068" w:rsidRDefault="007D5068" w:rsidP="005665D3">
      <w:pPr>
        <w:pStyle w:val="Antrats1"/>
        <w:tabs>
          <w:tab w:val="clear" w:pos="4153"/>
          <w:tab w:val="clear" w:pos="8306"/>
        </w:tabs>
        <w:spacing w:line="360" w:lineRule="auto"/>
        <w:ind w:firstLine="720"/>
        <w:jc w:val="both"/>
      </w:pPr>
      <w:r w:rsidRPr="007D5068">
        <w:t>Regionų apygardos administracinis teis</w:t>
      </w:r>
      <w:r w:rsidR="00BF4726">
        <w:t>mas (toliau – Teismas) 2021 m.</w:t>
      </w:r>
      <w:r w:rsidRPr="007D5068">
        <w:t xml:space="preserve"> kovo 2 d. sprendimu panaikino iki 2021 m. kovo 1 d. veikusios Kauno regiono plėtros tarybos 2019 m. vasario 11</w:t>
      </w:r>
      <w:r w:rsidR="00630146">
        <w:t> </w:t>
      </w:r>
      <w:r w:rsidRPr="007D5068">
        <w:t>d. sprendimą Nr. 51/2S-19 „Dėl UAB „Apželdinimas“ projekto „Teritorijos, esančios Antakalnio g.</w:t>
      </w:r>
      <w:r w:rsidR="00630146">
        <w:t> </w:t>
      </w:r>
      <w:r w:rsidRPr="007D5068">
        <w:t>42, Kaune, išvystymas“ pripažinimo regioninės svarbos projektu“ pripažinimo netekusiu galios“, priteisė pareiškėjai UAB „Apželdinimas“ (toliau – Pareiškėja) iš atsakovės Kauno regiono plėtros tarybos 5552,6</w:t>
      </w:r>
      <w:r w:rsidR="00630146">
        <w:t>0 </w:t>
      </w:r>
      <w:proofErr w:type="spellStart"/>
      <w:r w:rsidRPr="007D5068">
        <w:t>Eur</w:t>
      </w:r>
      <w:proofErr w:type="spellEnd"/>
      <w:r w:rsidRPr="007D5068">
        <w:t xml:space="preserve"> bylinėjimosi išlaidų.</w:t>
      </w:r>
      <w:r w:rsidR="00F9406F">
        <w:t xml:space="preserve"> Teismo sprendimą vykdymui gavo Taryba, kuri</w:t>
      </w:r>
      <w:r w:rsidR="00B67D28">
        <w:t>,</w:t>
      </w:r>
      <w:r w:rsidR="00F9406F">
        <w:t xml:space="preserve"> į</w:t>
      </w:r>
      <w:r w:rsidR="00F9406F" w:rsidRPr="00F9406F">
        <w:t>gyvendina</w:t>
      </w:r>
      <w:r w:rsidR="00F9406F">
        <w:t>nt naujai įsigaliojusio Lietuvos Resp</w:t>
      </w:r>
      <w:r w:rsidR="00584959">
        <w:t>ublikos r</w:t>
      </w:r>
      <w:r w:rsidR="00F9406F">
        <w:t>egioninės plėtros įstatymo (toliau – Įstatymas) nuostatas</w:t>
      </w:r>
      <w:r w:rsidR="00B67D28">
        <w:t>,</w:t>
      </w:r>
      <w:r w:rsidR="00F9406F">
        <w:t xml:space="preserve"> įsteigta ir įregistruota </w:t>
      </w:r>
      <w:r w:rsidR="00F9406F" w:rsidRPr="00F9406F">
        <w:t xml:space="preserve">juridinių asmenų registre </w:t>
      </w:r>
      <w:r w:rsidR="00F9406F">
        <w:t>Teismo sprendimo priėmimo dieną, t. y. 2021 m. kovo 2</w:t>
      </w:r>
      <w:r w:rsidR="00A4681A">
        <w:t> </w:t>
      </w:r>
      <w:r w:rsidR="00F9406F">
        <w:t>d. Taryba</w:t>
      </w:r>
      <w:r w:rsidR="00F9406F" w:rsidRPr="00F9406F">
        <w:t xml:space="preserve"> yra įsteigtas pelno nesiekiantis ribotos civilinės atsakomybės viešasis juridinis asmuo, kurio teisinė forma – regiono plėtros taryba.</w:t>
      </w:r>
      <w:r w:rsidR="00F9406F">
        <w:t xml:space="preserve"> Pažymime, kad Teismo sprendime minima atsakovė Kauno regiono plėtros taryb</w:t>
      </w:r>
      <w:r w:rsidR="00B67D28">
        <w:t>a</w:t>
      </w:r>
      <w:r w:rsidR="00F9406F">
        <w:t xml:space="preserve">, veikusi iki 2021 m. kovo 1 d., neturėjo </w:t>
      </w:r>
      <w:r w:rsidR="00F9406F">
        <w:lastRenderedPageBreak/>
        <w:t xml:space="preserve">juridinio asmens statuso. </w:t>
      </w:r>
      <w:r w:rsidR="000C11A5">
        <w:t>Tad anksčiau veikusi Kauno regiono plėtros taryba</w:t>
      </w:r>
      <w:r w:rsidR="000C11A5" w:rsidRPr="000C11A5">
        <w:t>, kuri priėmė 2019 m. vasario 11 d. sprendimą Nr.</w:t>
      </w:r>
      <w:r w:rsidR="00B67D28">
        <w:t> </w:t>
      </w:r>
      <w:r w:rsidR="000C11A5" w:rsidRPr="000C11A5">
        <w:t>51/2S-19 „Dėl UAB „Apželdinimas“ projekto „Teritorijos, esančios Antakalnio g. 42, Kaune, išvystymas“ pripažinimo regioninės svarbos projektu“ pripažinimo netekusiu galios“ ir buvo atsakovė administracinėje byloje Nr. eI2-21-402/2021, vadovaujantis Įstatymo nuostatomis savo veiklos jau nebetęsia.</w:t>
      </w:r>
      <w:r w:rsidR="00CB2D6D">
        <w:t xml:space="preserve"> Svarbu pažymėti ir tai, kad </w:t>
      </w:r>
      <w:r w:rsidR="00CB2D6D" w:rsidRPr="00CB2D6D">
        <w:t>naujojoje Įstatymo redakcijoje nereglamentuotas iki 2021 m. kovo 1 d. veikusių regionų plėtros tarybų teisių ir pareigų perėmimas.</w:t>
      </w:r>
    </w:p>
    <w:p w14:paraId="00CF6D08" w14:textId="0F61D96B" w:rsidR="003604A7" w:rsidRDefault="00BF4726" w:rsidP="00B95469">
      <w:pPr>
        <w:pStyle w:val="Antrats1"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Ministerijos nuomone, </w:t>
      </w:r>
      <w:r w:rsidR="00B95469">
        <w:t>s</w:t>
      </w:r>
      <w:r w:rsidR="00B95469" w:rsidRPr="00B95469">
        <w:t>avo vardu įgyti ir turėti turtines pareigas, dėl jų būti atsakovu teisme gali tik toks organizacinis darinys, kuris yra juridinis asmuo (CK</w:t>
      </w:r>
      <w:r w:rsidR="00B95469">
        <w:t xml:space="preserve"> 2.33 str. 1 d.). Teismo</w:t>
      </w:r>
      <w:r w:rsidR="00B95469" w:rsidRPr="00B95469">
        <w:t xml:space="preserve"> sprendimo priėmimo metu </w:t>
      </w:r>
      <w:r w:rsidR="00B95469">
        <w:t>ir bylos nagrinėjimo metu Kauno regiono plėtros taryba</w:t>
      </w:r>
      <w:r w:rsidR="00B95469" w:rsidRPr="00B95469">
        <w:t xml:space="preserve"> nebuvo juridinis asmuo. Ši aplinkybė</w:t>
      </w:r>
      <w:r w:rsidR="00B95469">
        <w:t xml:space="preserve">, kaip </w:t>
      </w:r>
      <w:r>
        <w:t xml:space="preserve">Ministeriją </w:t>
      </w:r>
      <w:r w:rsidR="00B95469">
        <w:t>informavo Tarybos atstovė, buvo išsakyta T</w:t>
      </w:r>
      <w:r w:rsidR="00B95469" w:rsidRPr="00B95469">
        <w:t>eismui posėdžio metu. Byloje ginčijamu sprendimu ir su j</w:t>
      </w:r>
      <w:r w:rsidR="00261A16">
        <w:t>uo susijusiu bylinėjimusi Kauno regiono plėtros taryba</w:t>
      </w:r>
      <w:r w:rsidR="00B95469" w:rsidRPr="00B95469">
        <w:t xml:space="preserve"> sukūrė turtines prievoles ne sau, nes nebūdama juridiniu asmeniu negalėjo tokių įgyti ir turėti, o valstybei</w:t>
      </w:r>
      <w:r w:rsidR="00E545ED">
        <w:t>, nes pagal Į</w:t>
      </w:r>
      <w:r w:rsidR="00B95469" w:rsidRPr="00B95469">
        <w:t>statymą vykdė valstybines funkcijas.</w:t>
      </w:r>
      <w:r w:rsidR="00B95469">
        <w:t xml:space="preserve"> </w:t>
      </w:r>
    </w:p>
    <w:p w14:paraId="251CBA54" w14:textId="4302AF94" w:rsidR="00FB6A86" w:rsidRDefault="009C14A0" w:rsidP="00A87C0D">
      <w:pPr>
        <w:pStyle w:val="Antrats1"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>A</w:t>
      </w:r>
      <w:r w:rsidR="00522EF6">
        <w:t xml:space="preserve">tsižvelgdami </w:t>
      </w:r>
      <w:r w:rsidR="00A87C0D">
        <w:t>į šiame rašte pateiktą informaciją ir argumentus</w:t>
      </w:r>
      <w:r>
        <w:t>, manome</w:t>
      </w:r>
      <w:r w:rsidR="00FB6A86">
        <w:t xml:space="preserve">, kad </w:t>
      </w:r>
      <w:r>
        <w:t xml:space="preserve">Tarybos prašyme išdėstytos aplinkybės pagrįstos ir atitinka Lietuvos Respublikos Vyriausybės rezervo naudojimo tikslus, todėl </w:t>
      </w:r>
      <w:r w:rsidR="00BE62DF">
        <w:t xml:space="preserve">vadovaujantis </w:t>
      </w:r>
      <w:r w:rsidRPr="009C14A0">
        <w:t>Lietuvos Respublikos biudžeto sandaros įstatymo 15 straipsnio 2</w:t>
      </w:r>
      <w:r w:rsidR="00B67D28">
        <w:t> </w:t>
      </w:r>
      <w:r w:rsidRPr="009C14A0">
        <w:t>dalies 3</w:t>
      </w:r>
      <w:r w:rsidR="00B67D28">
        <w:t> </w:t>
      </w:r>
      <w:r w:rsidRPr="009C14A0">
        <w:t>punktu</w:t>
      </w:r>
      <w:r>
        <w:t xml:space="preserve">, </w:t>
      </w:r>
      <w:r w:rsidR="00BE62DF" w:rsidRPr="00BE62DF">
        <w:t>Lietuvos Respublikos Vyriausybės rezervo lėš</w:t>
      </w:r>
      <w:r w:rsidR="00BE62DF">
        <w:t>ų skyrimo ir naudojimo taisyklėmis</w:t>
      </w:r>
      <w:r w:rsidR="00A87C0D">
        <w:rPr>
          <w:rStyle w:val="Puslapioinaosnuoroda"/>
        </w:rPr>
        <w:footnoteReference w:id="1"/>
      </w:r>
      <w:r w:rsidR="00BE62DF">
        <w:t xml:space="preserve">, </w:t>
      </w:r>
      <w:r w:rsidR="00FB6A86">
        <w:t>bylinėjimosi išlaidos Pareiš</w:t>
      </w:r>
      <w:r w:rsidR="00A87C0D">
        <w:t>kėjai turėtų būti išmokamos</w:t>
      </w:r>
      <w:r w:rsidR="00FB6A86">
        <w:t xml:space="preserve"> iš Lietuvos Respublikos Vyriausybės re</w:t>
      </w:r>
      <w:r w:rsidR="00A87C0D">
        <w:t>zervo.</w:t>
      </w:r>
      <w:r w:rsidR="00FB6A86">
        <w:t xml:space="preserve"> </w:t>
      </w:r>
    </w:p>
    <w:p w14:paraId="555FF6B1" w14:textId="77777777" w:rsidR="00FB6A86" w:rsidRDefault="00FB6A86" w:rsidP="00B95469">
      <w:pPr>
        <w:pStyle w:val="Antrats1"/>
        <w:tabs>
          <w:tab w:val="clear" w:pos="4153"/>
          <w:tab w:val="clear" w:pos="8306"/>
        </w:tabs>
        <w:spacing w:line="360" w:lineRule="auto"/>
        <w:ind w:firstLine="720"/>
        <w:jc w:val="both"/>
      </w:pPr>
    </w:p>
    <w:p w14:paraId="5D87C51B" w14:textId="77777777" w:rsidR="00FB6A86" w:rsidRDefault="00FB6A86" w:rsidP="00B95469">
      <w:pPr>
        <w:pStyle w:val="Antrats1"/>
        <w:tabs>
          <w:tab w:val="clear" w:pos="4153"/>
          <w:tab w:val="clear" w:pos="8306"/>
        </w:tabs>
        <w:spacing w:line="360" w:lineRule="auto"/>
        <w:ind w:firstLine="720"/>
        <w:jc w:val="both"/>
      </w:pPr>
    </w:p>
    <w:p w14:paraId="439DF0DC" w14:textId="77777777" w:rsidR="004579CC" w:rsidRDefault="004579CC" w:rsidP="00B95469">
      <w:pPr>
        <w:pStyle w:val="Antrats1"/>
        <w:tabs>
          <w:tab w:val="clear" w:pos="4153"/>
          <w:tab w:val="clear" w:pos="8306"/>
        </w:tabs>
        <w:spacing w:line="360" w:lineRule="auto"/>
        <w:ind w:firstLine="720"/>
        <w:jc w:val="both"/>
      </w:pPr>
    </w:p>
    <w:p w14:paraId="0989E4D4" w14:textId="77777777" w:rsidR="003604A7" w:rsidRDefault="003604A7" w:rsidP="003604A7">
      <w:pPr>
        <w:pStyle w:val="Antrats1"/>
        <w:spacing w:line="360" w:lineRule="auto"/>
        <w:jc w:val="both"/>
      </w:pPr>
      <w:r>
        <w:t>Vidaus reikalų viceministras                                                                            Arnoldas Abramavičius</w:t>
      </w:r>
    </w:p>
    <w:p w14:paraId="18F220A8" w14:textId="77777777" w:rsidR="003604A7" w:rsidRDefault="003604A7" w:rsidP="003604A7">
      <w:pPr>
        <w:pStyle w:val="Antrats1"/>
        <w:tabs>
          <w:tab w:val="clear" w:pos="4153"/>
          <w:tab w:val="clear" w:pos="8306"/>
        </w:tabs>
        <w:spacing w:line="360" w:lineRule="auto"/>
        <w:jc w:val="both"/>
      </w:pPr>
    </w:p>
    <w:p w14:paraId="708FB20A" w14:textId="77777777" w:rsidR="00A87C0D" w:rsidRDefault="00A87C0D" w:rsidP="003604A7">
      <w:pPr>
        <w:pStyle w:val="Antrats1"/>
        <w:tabs>
          <w:tab w:val="clear" w:pos="4153"/>
          <w:tab w:val="clear" w:pos="8306"/>
        </w:tabs>
        <w:spacing w:line="360" w:lineRule="auto"/>
        <w:jc w:val="both"/>
      </w:pPr>
    </w:p>
    <w:p w14:paraId="53AE0D36" w14:textId="77777777" w:rsidR="00A87C0D" w:rsidRDefault="00A87C0D" w:rsidP="003604A7">
      <w:pPr>
        <w:pStyle w:val="Antrats1"/>
        <w:tabs>
          <w:tab w:val="clear" w:pos="4153"/>
          <w:tab w:val="clear" w:pos="8306"/>
        </w:tabs>
        <w:spacing w:line="360" w:lineRule="auto"/>
        <w:jc w:val="both"/>
      </w:pPr>
    </w:p>
    <w:p w14:paraId="573DB9E4" w14:textId="77777777" w:rsidR="00A87C0D" w:rsidRDefault="00A87C0D" w:rsidP="003604A7">
      <w:pPr>
        <w:pStyle w:val="Antrats1"/>
        <w:tabs>
          <w:tab w:val="clear" w:pos="4153"/>
          <w:tab w:val="clear" w:pos="8306"/>
        </w:tabs>
        <w:spacing w:line="360" w:lineRule="auto"/>
        <w:jc w:val="both"/>
      </w:pPr>
    </w:p>
    <w:p w14:paraId="76114188" w14:textId="77777777" w:rsidR="00A87C0D" w:rsidRDefault="00A87C0D" w:rsidP="003604A7">
      <w:pPr>
        <w:pStyle w:val="Antrats1"/>
        <w:tabs>
          <w:tab w:val="clear" w:pos="4153"/>
          <w:tab w:val="clear" w:pos="8306"/>
        </w:tabs>
        <w:spacing w:line="360" w:lineRule="auto"/>
        <w:jc w:val="both"/>
      </w:pPr>
    </w:p>
    <w:p w14:paraId="0F0BF938" w14:textId="77777777" w:rsidR="00A87C0D" w:rsidRDefault="00A87C0D" w:rsidP="003604A7">
      <w:pPr>
        <w:pStyle w:val="Antrats1"/>
        <w:tabs>
          <w:tab w:val="clear" w:pos="4153"/>
          <w:tab w:val="clear" w:pos="8306"/>
        </w:tabs>
        <w:spacing w:line="360" w:lineRule="auto"/>
        <w:jc w:val="both"/>
      </w:pPr>
    </w:p>
    <w:p w14:paraId="596481BB" w14:textId="77777777" w:rsidR="00A87C0D" w:rsidRDefault="00A87C0D" w:rsidP="003604A7">
      <w:pPr>
        <w:pStyle w:val="Antrats1"/>
        <w:tabs>
          <w:tab w:val="clear" w:pos="4153"/>
          <w:tab w:val="clear" w:pos="8306"/>
        </w:tabs>
        <w:spacing w:line="360" w:lineRule="auto"/>
        <w:jc w:val="both"/>
      </w:pPr>
    </w:p>
    <w:p w14:paraId="7FD1B919" w14:textId="77777777" w:rsidR="00A87C0D" w:rsidRDefault="00A87C0D" w:rsidP="003604A7">
      <w:pPr>
        <w:pStyle w:val="Antrats1"/>
        <w:tabs>
          <w:tab w:val="clear" w:pos="4153"/>
          <w:tab w:val="clear" w:pos="8306"/>
        </w:tabs>
        <w:spacing w:line="360" w:lineRule="auto"/>
        <w:jc w:val="both"/>
      </w:pPr>
    </w:p>
    <w:p w14:paraId="2BB6EFF1" w14:textId="77777777" w:rsidR="00A87C0D" w:rsidRDefault="00A87C0D" w:rsidP="003604A7">
      <w:pPr>
        <w:pStyle w:val="Antrats1"/>
        <w:tabs>
          <w:tab w:val="clear" w:pos="4153"/>
          <w:tab w:val="clear" w:pos="8306"/>
        </w:tabs>
        <w:spacing w:line="360" w:lineRule="auto"/>
        <w:jc w:val="both"/>
      </w:pPr>
    </w:p>
    <w:p w14:paraId="12C04729" w14:textId="77777777" w:rsidR="00A87C0D" w:rsidRDefault="00A87C0D" w:rsidP="003604A7">
      <w:pPr>
        <w:pStyle w:val="Antrats1"/>
        <w:tabs>
          <w:tab w:val="clear" w:pos="4153"/>
          <w:tab w:val="clear" w:pos="8306"/>
        </w:tabs>
        <w:spacing w:line="360" w:lineRule="auto"/>
        <w:jc w:val="both"/>
      </w:pPr>
    </w:p>
    <w:p w14:paraId="63384740" w14:textId="77777777" w:rsidR="00A87C0D" w:rsidRDefault="00A87C0D" w:rsidP="003604A7">
      <w:pPr>
        <w:pStyle w:val="Antrats1"/>
        <w:tabs>
          <w:tab w:val="clear" w:pos="4153"/>
          <w:tab w:val="clear" w:pos="8306"/>
        </w:tabs>
        <w:spacing w:line="360" w:lineRule="auto"/>
        <w:jc w:val="both"/>
      </w:pPr>
    </w:p>
    <w:p w14:paraId="0112575E" w14:textId="77777777" w:rsidR="00A87C0D" w:rsidRDefault="00A87C0D" w:rsidP="003604A7">
      <w:pPr>
        <w:pStyle w:val="Antrats1"/>
        <w:tabs>
          <w:tab w:val="clear" w:pos="4153"/>
          <w:tab w:val="clear" w:pos="8306"/>
        </w:tabs>
        <w:spacing w:line="360" w:lineRule="auto"/>
        <w:jc w:val="both"/>
      </w:pPr>
    </w:p>
    <w:p w14:paraId="1BDB8B43" w14:textId="77777777" w:rsidR="003604A7" w:rsidRDefault="003604A7" w:rsidP="003604A7">
      <w:pPr>
        <w:pStyle w:val="Antrats1"/>
        <w:tabs>
          <w:tab w:val="clear" w:pos="4153"/>
          <w:tab w:val="clear" w:pos="8306"/>
        </w:tabs>
        <w:spacing w:line="360" w:lineRule="auto"/>
        <w:jc w:val="both"/>
      </w:pPr>
    </w:p>
    <w:p w14:paraId="436B69CF" w14:textId="1AE93CD5" w:rsidR="003604A7" w:rsidRDefault="003604A7" w:rsidP="003604A7">
      <w:pPr>
        <w:pStyle w:val="Antrats1"/>
        <w:tabs>
          <w:tab w:val="clear" w:pos="4153"/>
          <w:tab w:val="clear" w:pos="8306"/>
        </w:tabs>
        <w:spacing w:line="360" w:lineRule="auto"/>
        <w:jc w:val="both"/>
      </w:pPr>
      <w:r>
        <w:t>Giedrė Kornijenkienė, tel. (8 5) 271 8250, el. p. giedre.kornijenkiene@vrm.lt</w:t>
      </w:r>
    </w:p>
    <w:sectPr w:rsidR="003604A7" w:rsidSect="00854B41">
      <w:headerReference w:type="default" r:id="rId11"/>
      <w:footerReference w:type="first" r:id="rId12"/>
      <w:pgSz w:w="11906" w:h="16838"/>
      <w:pgMar w:top="720" w:right="567" w:bottom="360" w:left="1701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8EA82" w14:textId="77777777" w:rsidR="00916448" w:rsidRDefault="00916448" w:rsidP="0062335C">
      <w:r>
        <w:separator/>
      </w:r>
    </w:p>
  </w:endnote>
  <w:endnote w:type="continuationSeparator" w:id="0">
    <w:p w14:paraId="6B160FC7" w14:textId="77777777" w:rsidR="00916448" w:rsidRDefault="00916448" w:rsidP="0062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356" w:type="dxa"/>
      <w:tblLook w:val="04A0" w:firstRow="1" w:lastRow="0" w:firstColumn="1" w:lastColumn="0" w:noHBand="0" w:noVBand="1"/>
    </w:tblPr>
    <w:tblGrid>
      <w:gridCol w:w="7372"/>
      <w:gridCol w:w="1984"/>
    </w:tblGrid>
    <w:tr w:rsidR="0062335C" w14:paraId="766836CE" w14:textId="77777777">
      <w:trPr>
        <w:trHeight w:val="712"/>
      </w:trPr>
      <w:tc>
        <w:tcPr>
          <w:tcW w:w="7371" w:type="dxa"/>
          <w:tcBorders>
            <w:top w:val="nil"/>
            <w:left w:val="nil"/>
            <w:bottom w:val="nil"/>
            <w:right w:val="nil"/>
          </w:tcBorders>
        </w:tcPr>
        <w:p w14:paraId="766836CC" w14:textId="77777777" w:rsidR="0062335C" w:rsidRDefault="0062335C">
          <w:pPr>
            <w:ind w:firstLine="142"/>
          </w:pP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</w:tcPr>
        <w:p w14:paraId="766836CD" w14:textId="77777777" w:rsidR="0062335C" w:rsidRDefault="0062335C">
          <w:pPr>
            <w:pStyle w:val="Porat1"/>
            <w:ind w:left="-106" w:right="-203" w:hanging="2"/>
          </w:pPr>
        </w:p>
      </w:tc>
    </w:tr>
  </w:tbl>
  <w:p w14:paraId="766836CF" w14:textId="77777777" w:rsidR="0062335C" w:rsidRDefault="0062335C">
    <w:pPr>
      <w:pStyle w:val="Porat1"/>
    </w:pPr>
  </w:p>
  <w:p w14:paraId="766836D0" w14:textId="77777777" w:rsidR="0062335C" w:rsidRDefault="0062335C">
    <w:pPr>
      <w:pStyle w:val="Porat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34BAF" w14:textId="77777777" w:rsidR="00916448" w:rsidRDefault="00916448">
      <w:pPr>
        <w:rPr>
          <w:sz w:val="12"/>
        </w:rPr>
      </w:pPr>
      <w:r>
        <w:separator/>
      </w:r>
    </w:p>
  </w:footnote>
  <w:footnote w:type="continuationSeparator" w:id="0">
    <w:p w14:paraId="5D13761C" w14:textId="77777777" w:rsidR="00916448" w:rsidRDefault="00916448">
      <w:pPr>
        <w:rPr>
          <w:sz w:val="12"/>
        </w:rPr>
      </w:pPr>
      <w:r>
        <w:continuationSeparator/>
      </w:r>
    </w:p>
  </w:footnote>
  <w:footnote w:id="1">
    <w:p w14:paraId="4D27D83D" w14:textId="2CD7DEEB" w:rsidR="00A87C0D" w:rsidRDefault="00A87C0D" w:rsidP="00A87C0D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A87C0D">
        <w:t>Lietuvos Respublikos Vyriausybės rezervo lėšų skyrimo ir naudojimo taisyklės, patvirtintos Lietuvos Respublikos Vidaus reikalų ministro 2011 m. kovo 2 d. nutarimu Nr. 277 „Dėl Lietuvos Respublikos Vyriausybės rezervo lėšų skyrimo ir naudojimo taisyklių patvirtinimo“.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836CA" w14:textId="77777777" w:rsidR="0062335C" w:rsidRDefault="00691F57">
    <w:pPr>
      <w:pStyle w:val="Antrats1"/>
      <w:jc w:val="center"/>
    </w:pPr>
    <w:r>
      <w:fldChar w:fldCharType="begin"/>
    </w:r>
    <w:r w:rsidR="00B07D87">
      <w:instrText>PAGE</w:instrText>
    </w:r>
    <w:r>
      <w:fldChar w:fldCharType="separate"/>
    </w:r>
    <w:r w:rsidR="00C35155">
      <w:rPr>
        <w:noProof/>
      </w:rPr>
      <w:t>3</w:t>
    </w:r>
    <w:r>
      <w:fldChar w:fldCharType="end"/>
    </w:r>
  </w:p>
  <w:p w14:paraId="766836CB" w14:textId="77777777" w:rsidR="0062335C" w:rsidRDefault="0062335C">
    <w:pPr>
      <w:pStyle w:val="Antrats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5C"/>
    <w:rsid w:val="000A227D"/>
    <w:rsid w:val="000B37A0"/>
    <w:rsid w:val="000C11A5"/>
    <w:rsid w:val="001E0C99"/>
    <w:rsid w:val="00261A16"/>
    <w:rsid w:val="00295AD3"/>
    <w:rsid w:val="002C3004"/>
    <w:rsid w:val="002C497E"/>
    <w:rsid w:val="003604A7"/>
    <w:rsid w:val="0040631A"/>
    <w:rsid w:val="004579CC"/>
    <w:rsid w:val="00480768"/>
    <w:rsid w:val="004C7945"/>
    <w:rsid w:val="00522EF6"/>
    <w:rsid w:val="005477D4"/>
    <w:rsid w:val="005665D3"/>
    <w:rsid w:val="005670B8"/>
    <w:rsid w:val="00584959"/>
    <w:rsid w:val="006205C8"/>
    <w:rsid w:val="0062335C"/>
    <w:rsid w:val="0062491C"/>
    <w:rsid w:val="00630146"/>
    <w:rsid w:val="006405E0"/>
    <w:rsid w:val="00691F57"/>
    <w:rsid w:val="006F2C43"/>
    <w:rsid w:val="00776B9B"/>
    <w:rsid w:val="007C2A07"/>
    <w:rsid w:val="007D5068"/>
    <w:rsid w:val="007E2ADF"/>
    <w:rsid w:val="007F47C1"/>
    <w:rsid w:val="00806C72"/>
    <w:rsid w:val="00853CE8"/>
    <w:rsid w:val="00854B41"/>
    <w:rsid w:val="00916448"/>
    <w:rsid w:val="00982943"/>
    <w:rsid w:val="009A6A97"/>
    <w:rsid w:val="009C14A0"/>
    <w:rsid w:val="00A17394"/>
    <w:rsid w:val="00A2277C"/>
    <w:rsid w:val="00A4681A"/>
    <w:rsid w:val="00A87C0D"/>
    <w:rsid w:val="00AB0DFD"/>
    <w:rsid w:val="00AC5329"/>
    <w:rsid w:val="00B07D87"/>
    <w:rsid w:val="00B154A2"/>
    <w:rsid w:val="00B67D28"/>
    <w:rsid w:val="00B74212"/>
    <w:rsid w:val="00B95469"/>
    <w:rsid w:val="00BD52D2"/>
    <w:rsid w:val="00BE62DF"/>
    <w:rsid w:val="00BF4726"/>
    <w:rsid w:val="00C05496"/>
    <w:rsid w:val="00C23319"/>
    <w:rsid w:val="00C35155"/>
    <w:rsid w:val="00CB2D6D"/>
    <w:rsid w:val="00CC2AFD"/>
    <w:rsid w:val="00CE57F7"/>
    <w:rsid w:val="00D733FE"/>
    <w:rsid w:val="00D94391"/>
    <w:rsid w:val="00E15829"/>
    <w:rsid w:val="00E20B97"/>
    <w:rsid w:val="00E545ED"/>
    <w:rsid w:val="00E57931"/>
    <w:rsid w:val="00E84661"/>
    <w:rsid w:val="00EE08E9"/>
    <w:rsid w:val="00F7412C"/>
    <w:rsid w:val="00F9406F"/>
    <w:rsid w:val="00FB6A86"/>
    <w:rsid w:val="00FC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683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732D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  <w:rsid w:val="0004732D"/>
  </w:style>
  <w:style w:type="character" w:customStyle="1" w:styleId="Internetosaitas">
    <w:name w:val="Interneto saitas"/>
    <w:basedOn w:val="Numatytasispastraiposriftas"/>
    <w:uiPriority w:val="99"/>
    <w:rsid w:val="00E35FAB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565BCC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1"/>
    <w:uiPriority w:val="99"/>
    <w:qFormat/>
    <w:rsid w:val="00CD257B"/>
    <w:rPr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1"/>
    <w:uiPriority w:val="99"/>
    <w:qFormat/>
    <w:rsid w:val="00EB3CB8"/>
    <w:rPr>
      <w:sz w:val="24"/>
      <w:lang w:val="lt-LT"/>
    </w:rPr>
  </w:style>
  <w:style w:type="character" w:styleId="Grietas">
    <w:name w:val="Strong"/>
    <w:qFormat/>
    <w:rsid w:val="009976EF"/>
    <w:rPr>
      <w:b/>
      <w:bC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790244"/>
    <w:rPr>
      <w:sz w:val="24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1"/>
    <w:semiHidden/>
    <w:qFormat/>
    <w:rsid w:val="00F70B6D"/>
    <w:rPr>
      <w:lang w:eastAsia="en-US"/>
    </w:rPr>
  </w:style>
  <w:style w:type="character" w:customStyle="1" w:styleId="Inaosprieraias">
    <w:name w:val="Išnašos prieraišas"/>
    <w:rsid w:val="0062335C"/>
    <w:rPr>
      <w:vertAlign w:val="superscript"/>
    </w:rPr>
  </w:style>
  <w:style w:type="character" w:customStyle="1" w:styleId="FootnoteCharacters">
    <w:name w:val="Footnote Characters"/>
    <w:basedOn w:val="Numatytasispastraiposriftas"/>
    <w:semiHidden/>
    <w:unhideWhenUsed/>
    <w:qFormat/>
    <w:rsid w:val="00F70B6D"/>
    <w:rPr>
      <w:vertAlign w:val="superscript"/>
    </w:rPr>
  </w:style>
  <w:style w:type="character" w:customStyle="1" w:styleId="Inaosramenys">
    <w:name w:val="Išnašos rašmenys"/>
    <w:qFormat/>
    <w:rsid w:val="0062335C"/>
  </w:style>
  <w:style w:type="character" w:customStyle="1" w:styleId="Galinsinaosprieraias">
    <w:name w:val="Galinės išnašos prieraišas"/>
    <w:rsid w:val="0062335C"/>
    <w:rPr>
      <w:vertAlign w:val="superscript"/>
    </w:rPr>
  </w:style>
  <w:style w:type="character" w:customStyle="1" w:styleId="Galinsinaosramenys">
    <w:name w:val="Galinės išnašos rašmenys"/>
    <w:qFormat/>
    <w:rsid w:val="0062335C"/>
  </w:style>
  <w:style w:type="paragraph" w:customStyle="1" w:styleId="Antrat1">
    <w:name w:val="Antraštė1"/>
    <w:basedOn w:val="prastasis"/>
    <w:next w:val="Pagrindinistekstas"/>
    <w:qFormat/>
    <w:rsid w:val="0062335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65BCC"/>
    <w:pPr>
      <w:spacing w:beforeAutospacing="1" w:afterAutospacing="1"/>
    </w:pPr>
    <w:rPr>
      <w:szCs w:val="24"/>
      <w:lang w:eastAsia="lt-LT"/>
    </w:rPr>
  </w:style>
  <w:style w:type="paragraph" w:styleId="Sraas">
    <w:name w:val="List"/>
    <w:basedOn w:val="Pagrindinistekstas"/>
    <w:rsid w:val="0062335C"/>
    <w:rPr>
      <w:rFonts w:ascii="Calibri" w:hAnsi="Calibri" w:cs="Lohit Devanagari"/>
    </w:rPr>
  </w:style>
  <w:style w:type="paragraph" w:customStyle="1" w:styleId="Antrat2">
    <w:name w:val="Antraštė2"/>
    <w:basedOn w:val="prastasis"/>
    <w:qFormat/>
    <w:rsid w:val="0062335C"/>
    <w:pPr>
      <w:suppressLineNumbers/>
      <w:spacing w:before="120" w:after="120"/>
    </w:pPr>
    <w:rPr>
      <w:rFonts w:ascii="Calibri" w:hAnsi="Calibri" w:cs="Lohit Devanagari"/>
      <w:i/>
      <w:iCs/>
      <w:szCs w:val="24"/>
    </w:rPr>
  </w:style>
  <w:style w:type="paragraph" w:customStyle="1" w:styleId="Rodykl">
    <w:name w:val="Rodyklė"/>
    <w:basedOn w:val="prastasis"/>
    <w:qFormat/>
    <w:rsid w:val="0062335C"/>
    <w:pPr>
      <w:suppressLineNumbers/>
    </w:pPr>
    <w:rPr>
      <w:rFonts w:ascii="Calibri" w:hAnsi="Calibri" w:cs="Lohit Devanagari"/>
    </w:rPr>
  </w:style>
  <w:style w:type="paragraph" w:customStyle="1" w:styleId="Puslapinantratirporat">
    <w:name w:val="Puslapinė antraštė ir poraštė"/>
    <w:basedOn w:val="prastasis"/>
    <w:qFormat/>
    <w:rsid w:val="0062335C"/>
  </w:style>
  <w:style w:type="paragraph" w:customStyle="1" w:styleId="Antrats1">
    <w:name w:val="Antraštės1"/>
    <w:basedOn w:val="prastasis"/>
    <w:link w:val="AntratsDiagrama"/>
    <w:uiPriority w:val="99"/>
    <w:rsid w:val="0004732D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04732D"/>
    <w:pPr>
      <w:jc w:val="center"/>
    </w:pPr>
    <w:rPr>
      <w:b/>
      <w:sz w:val="28"/>
    </w:rPr>
  </w:style>
  <w:style w:type="paragraph" w:styleId="Debesliotekstas">
    <w:name w:val="Balloon Text"/>
    <w:basedOn w:val="prastasis"/>
    <w:semiHidden/>
    <w:qFormat/>
    <w:rsid w:val="002512A4"/>
    <w:rPr>
      <w:rFonts w:ascii="Tahoma" w:hAnsi="Tahoma" w:cs="Tahoma"/>
      <w:sz w:val="16"/>
      <w:szCs w:val="16"/>
    </w:rPr>
  </w:style>
  <w:style w:type="paragraph" w:customStyle="1" w:styleId="Betarp1">
    <w:name w:val="Be tarpų1"/>
    <w:qFormat/>
    <w:rsid w:val="00A80DB2"/>
    <w:rPr>
      <w:rFonts w:ascii="Calibri" w:eastAsia="Calibri" w:hAnsi="Calibri"/>
      <w:sz w:val="22"/>
      <w:szCs w:val="22"/>
      <w:lang w:eastAsia="en-US"/>
    </w:rPr>
  </w:style>
  <w:style w:type="paragraph" w:styleId="prastasistinklapis">
    <w:name w:val="Normal (Web)"/>
    <w:basedOn w:val="prastasis"/>
    <w:uiPriority w:val="99"/>
    <w:unhideWhenUsed/>
    <w:qFormat/>
    <w:rsid w:val="0019747A"/>
    <w:pPr>
      <w:spacing w:beforeAutospacing="1" w:afterAutospacing="1"/>
    </w:pPr>
    <w:rPr>
      <w:szCs w:val="24"/>
      <w:lang w:eastAsia="lt-LT"/>
    </w:rPr>
  </w:style>
  <w:style w:type="paragraph" w:customStyle="1" w:styleId="Porat1">
    <w:name w:val="Poraštė1"/>
    <w:basedOn w:val="prastasis"/>
    <w:link w:val="PoratDiagrama"/>
    <w:uiPriority w:val="99"/>
    <w:rsid w:val="00EB3CB8"/>
    <w:pPr>
      <w:tabs>
        <w:tab w:val="center" w:pos="4986"/>
        <w:tab w:val="right" w:pos="9972"/>
      </w:tabs>
    </w:pPr>
  </w:style>
  <w:style w:type="paragraph" w:styleId="Pagrindiniotekstotrauka">
    <w:name w:val="Body Text Indent"/>
    <w:basedOn w:val="prastasis"/>
    <w:link w:val="PagrindiniotekstotraukaDiagrama"/>
    <w:rsid w:val="00790244"/>
    <w:pPr>
      <w:spacing w:after="120"/>
      <w:ind w:left="360"/>
    </w:pPr>
  </w:style>
  <w:style w:type="paragraph" w:styleId="Sraopastraipa">
    <w:name w:val="List Paragraph"/>
    <w:basedOn w:val="prastasis"/>
    <w:uiPriority w:val="34"/>
    <w:qFormat/>
    <w:rsid w:val="00E46ABA"/>
    <w:pPr>
      <w:ind w:left="720"/>
      <w:contextualSpacing/>
    </w:pPr>
  </w:style>
  <w:style w:type="paragraph" w:customStyle="1" w:styleId="Puslapioinaostekstas1">
    <w:name w:val="Puslapio išnašos tekstas1"/>
    <w:basedOn w:val="prastasis"/>
    <w:link w:val="PuslapioinaostekstasDiagrama"/>
    <w:semiHidden/>
    <w:unhideWhenUsed/>
    <w:rsid w:val="00F70B6D"/>
    <w:rPr>
      <w:sz w:val="20"/>
    </w:rPr>
  </w:style>
  <w:style w:type="table" w:styleId="Lentelstinklelis">
    <w:name w:val="Table Grid"/>
    <w:basedOn w:val="prastojilentel"/>
    <w:uiPriority w:val="59"/>
    <w:rsid w:val="00CE3511"/>
    <w:rPr>
      <w:rFonts w:eastAsiaTheme="minorHAnsi" w:cstheme="minorBidi"/>
      <w:sz w:val="24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semiHidden/>
    <w:unhideWhenUsed/>
    <w:rsid w:val="0062335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2335C"/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62335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C79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C7945"/>
    <w:rPr>
      <w:b/>
      <w:bCs/>
      <w:lang w:eastAsia="en-US"/>
    </w:rPr>
  </w:style>
  <w:style w:type="paragraph" w:styleId="Pataisymai">
    <w:name w:val="Revision"/>
    <w:hidden/>
    <w:uiPriority w:val="99"/>
    <w:semiHidden/>
    <w:rsid w:val="000B37A0"/>
    <w:pPr>
      <w:suppressAutoHyphens w:val="0"/>
    </w:pPr>
    <w:rPr>
      <w:sz w:val="24"/>
      <w:lang w:eastAsia="en-US"/>
    </w:rPr>
  </w:style>
  <w:style w:type="paragraph" w:styleId="Puslapioinaostekstas">
    <w:name w:val="footnote text"/>
    <w:basedOn w:val="prastasis"/>
    <w:link w:val="PuslapioinaostekstasDiagrama1"/>
    <w:semiHidden/>
    <w:unhideWhenUsed/>
    <w:rsid w:val="00C23319"/>
    <w:rPr>
      <w:sz w:val="20"/>
    </w:rPr>
  </w:style>
  <w:style w:type="character" w:customStyle="1" w:styleId="PuslapioinaostekstasDiagrama1">
    <w:name w:val="Puslapio išnašos tekstas Diagrama1"/>
    <w:basedOn w:val="Numatytasispastraiposriftas"/>
    <w:link w:val="Puslapioinaostekstas"/>
    <w:semiHidden/>
    <w:rsid w:val="00C23319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C233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732D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  <w:rsid w:val="0004732D"/>
  </w:style>
  <w:style w:type="character" w:customStyle="1" w:styleId="Internetosaitas">
    <w:name w:val="Interneto saitas"/>
    <w:basedOn w:val="Numatytasispastraiposriftas"/>
    <w:uiPriority w:val="99"/>
    <w:rsid w:val="00E35FAB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565BCC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1"/>
    <w:uiPriority w:val="99"/>
    <w:qFormat/>
    <w:rsid w:val="00CD257B"/>
    <w:rPr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1"/>
    <w:uiPriority w:val="99"/>
    <w:qFormat/>
    <w:rsid w:val="00EB3CB8"/>
    <w:rPr>
      <w:sz w:val="24"/>
      <w:lang w:val="lt-LT"/>
    </w:rPr>
  </w:style>
  <w:style w:type="character" w:styleId="Grietas">
    <w:name w:val="Strong"/>
    <w:qFormat/>
    <w:rsid w:val="009976EF"/>
    <w:rPr>
      <w:b/>
      <w:bC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790244"/>
    <w:rPr>
      <w:sz w:val="24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1"/>
    <w:semiHidden/>
    <w:qFormat/>
    <w:rsid w:val="00F70B6D"/>
    <w:rPr>
      <w:lang w:eastAsia="en-US"/>
    </w:rPr>
  </w:style>
  <w:style w:type="character" w:customStyle="1" w:styleId="Inaosprieraias">
    <w:name w:val="Išnašos prieraišas"/>
    <w:rsid w:val="0062335C"/>
    <w:rPr>
      <w:vertAlign w:val="superscript"/>
    </w:rPr>
  </w:style>
  <w:style w:type="character" w:customStyle="1" w:styleId="FootnoteCharacters">
    <w:name w:val="Footnote Characters"/>
    <w:basedOn w:val="Numatytasispastraiposriftas"/>
    <w:semiHidden/>
    <w:unhideWhenUsed/>
    <w:qFormat/>
    <w:rsid w:val="00F70B6D"/>
    <w:rPr>
      <w:vertAlign w:val="superscript"/>
    </w:rPr>
  </w:style>
  <w:style w:type="character" w:customStyle="1" w:styleId="Inaosramenys">
    <w:name w:val="Išnašos rašmenys"/>
    <w:qFormat/>
    <w:rsid w:val="0062335C"/>
  </w:style>
  <w:style w:type="character" w:customStyle="1" w:styleId="Galinsinaosprieraias">
    <w:name w:val="Galinės išnašos prieraišas"/>
    <w:rsid w:val="0062335C"/>
    <w:rPr>
      <w:vertAlign w:val="superscript"/>
    </w:rPr>
  </w:style>
  <w:style w:type="character" w:customStyle="1" w:styleId="Galinsinaosramenys">
    <w:name w:val="Galinės išnašos rašmenys"/>
    <w:qFormat/>
    <w:rsid w:val="0062335C"/>
  </w:style>
  <w:style w:type="paragraph" w:customStyle="1" w:styleId="Antrat1">
    <w:name w:val="Antraštė1"/>
    <w:basedOn w:val="prastasis"/>
    <w:next w:val="Pagrindinistekstas"/>
    <w:qFormat/>
    <w:rsid w:val="0062335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65BCC"/>
    <w:pPr>
      <w:spacing w:beforeAutospacing="1" w:afterAutospacing="1"/>
    </w:pPr>
    <w:rPr>
      <w:szCs w:val="24"/>
      <w:lang w:eastAsia="lt-LT"/>
    </w:rPr>
  </w:style>
  <w:style w:type="paragraph" w:styleId="Sraas">
    <w:name w:val="List"/>
    <w:basedOn w:val="Pagrindinistekstas"/>
    <w:rsid w:val="0062335C"/>
    <w:rPr>
      <w:rFonts w:ascii="Calibri" w:hAnsi="Calibri" w:cs="Lohit Devanagari"/>
    </w:rPr>
  </w:style>
  <w:style w:type="paragraph" w:customStyle="1" w:styleId="Antrat2">
    <w:name w:val="Antraštė2"/>
    <w:basedOn w:val="prastasis"/>
    <w:qFormat/>
    <w:rsid w:val="0062335C"/>
    <w:pPr>
      <w:suppressLineNumbers/>
      <w:spacing w:before="120" w:after="120"/>
    </w:pPr>
    <w:rPr>
      <w:rFonts w:ascii="Calibri" w:hAnsi="Calibri" w:cs="Lohit Devanagari"/>
      <w:i/>
      <w:iCs/>
      <w:szCs w:val="24"/>
    </w:rPr>
  </w:style>
  <w:style w:type="paragraph" w:customStyle="1" w:styleId="Rodykl">
    <w:name w:val="Rodyklė"/>
    <w:basedOn w:val="prastasis"/>
    <w:qFormat/>
    <w:rsid w:val="0062335C"/>
    <w:pPr>
      <w:suppressLineNumbers/>
    </w:pPr>
    <w:rPr>
      <w:rFonts w:ascii="Calibri" w:hAnsi="Calibri" w:cs="Lohit Devanagari"/>
    </w:rPr>
  </w:style>
  <w:style w:type="paragraph" w:customStyle="1" w:styleId="Puslapinantratirporat">
    <w:name w:val="Puslapinė antraštė ir poraštė"/>
    <w:basedOn w:val="prastasis"/>
    <w:qFormat/>
    <w:rsid w:val="0062335C"/>
  </w:style>
  <w:style w:type="paragraph" w:customStyle="1" w:styleId="Antrats1">
    <w:name w:val="Antraštės1"/>
    <w:basedOn w:val="prastasis"/>
    <w:link w:val="AntratsDiagrama"/>
    <w:uiPriority w:val="99"/>
    <w:rsid w:val="0004732D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04732D"/>
    <w:pPr>
      <w:jc w:val="center"/>
    </w:pPr>
    <w:rPr>
      <w:b/>
      <w:sz w:val="28"/>
    </w:rPr>
  </w:style>
  <w:style w:type="paragraph" w:styleId="Debesliotekstas">
    <w:name w:val="Balloon Text"/>
    <w:basedOn w:val="prastasis"/>
    <w:semiHidden/>
    <w:qFormat/>
    <w:rsid w:val="002512A4"/>
    <w:rPr>
      <w:rFonts w:ascii="Tahoma" w:hAnsi="Tahoma" w:cs="Tahoma"/>
      <w:sz w:val="16"/>
      <w:szCs w:val="16"/>
    </w:rPr>
  </w:style>
  <w:style w:type="paragraph" w:customStyle="1" w:styleId="Betarp1">
    <w:name w:val="Be tarpų1"/>
    <w:qFormat/>
    <w:rsid w:val="00A80DB2"/>
    <w:rPr>
      <w:rFonts w:ascii="Calibri" w:eastAsia="Calibri" w:hAnsi="Calibri"/>
      <w:sz w:val="22"/>
      <w:szCs w:val="22"/>
      <w:lang w:eastAsia="en-US"/>
    </w:rPr>
  </w:style>
  <w:style w:type="paragraph" w:styleId="prastasistinklapis">
    <w:name w:val="Normal (Web)"/>
    <w:basedOn w:val="prastasis"/>
    <w:uiPriority w:val="99"/>
    <w:unhideWhenUsed/>
    <w:qFormat/>
    <w:rsid w:val="0019747A"/>
    <w:pPr>
      <w:spacing w:beforeAutospacing="1" w:afterAutospacing="1"/>
    </w:pPr>
    <w:rPr>
      <w:szCs w:val="24"/>
      <w:lang w:eastAsia="lt-LT"/>
    </w:rPr>
  </w:style>
  <w:style w:type="paragraph" w:customStyle="1" w:styleId="Porat1">
    <w:name w:val="Poraštė1"/>
    <w:basedOn w:val="prastasis"/>
    <w:link w:val="PoratDiagrama"/>
    <w:uiPriority w:val="99"/>
    <w:rsid w:val="00EB3CB8"/>
    <w:pPr>
      <w:tabs>
        <w:tab w:val="center" w:pos="4986"/>
        <w:tab w:val="right" w:pos="9972"/>
      </w:tabs>
    </w:pPr>
  </w:style>
  <w:style w:type="paragraph" w:styleId="Pagrindiniotekstotrauka">
    <w:name w:val="Body Text Indent"/>
    <w:basedOn w:val="prastasis"/>
    <w:link w:val="PagrindiniotekstotraukaDiagrama"/>
    <w:rsid w:val="00790244"/>
    <w:pPr>
      <w:spacing w:after="120"/>
      <w:ind w:left="360"/>
    </w:pPr>
  </w:style>
  <w:style w:type="paragraph" w:styleId="Sraopastraipa">
    <w:name w:val="List Paragraph"/>
    <w:basedOn w:val="prastasis"/>
    <w:uiPriority w:val="34"/>
    <w:qFormat/>
    <w:rsid w:val="00E46ABA"/>
    <w:pPr>
      <w:ind w:left="720"/>
      <w:contextualSpacing/>
    </w:pPr>
  </w:style>
  <w:style w:type="paragraph" w:customStyle="1" w:styleId="Puslapioinaostekstas1">
    <w:name w:val="Puslapio išnašos tekstas1"/>
    <w:basedOn w:val="prastasis"/>
    <w:link w:val="PuslapioinaostekstasDiagrama"/>
    <w:semiHidden/>
    <w:unhideWhenUsed/>
    <w:rsid w:val="00F70B6D"/>
    <w:rPr>
      <w:sz w:val="20"/>
    </w:rPr>
  </w:style>
  <w:style w:type="table" w:styleId="Lentelstinklelis">
    <w:name w:val="Table Grid"/>
    <w:basedOn w:val="prastojilentel"/>
    <w:uiPriority w:val="59"/>
    <w:rsid w:val="00CE3511"/>
    <w:rPr>
      <w:rFonts w:eastAsiaTheme="minorHAnsi" w:cstheme="minorBidi"/>
      <w:sz w:val="24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semiHidden/>
    <w:unhideWhenUsed/>
    <w:rsid w:val="0062335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2335C"/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62335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C79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C7945"/>
    <w:rPr>
      <w:b/>
      <w:bCs/>
      <w:lang w:eastAsia="en-US"/>
    </w:rPr>
  </w:style>
  <w:style w:type="paragraph" w:styleId="Pataisymai">
    <w:name w:val="Revision"/>
    <w:hidden/>
    <w:uiPriority w:val="99"/>
    <w:semiHidden/>
    <w:rsid w:val="000B37A0"/>
    <w:pPr>
      <w:suppressAutoHyphens w:val="0"/>
    </w:pPr>
    <w:rPr>
      <w:sz w:val="24"/>
      <w:lang w:eastAsia="en-US"/>
    </w:rPr>
  </w:style>
  <w:style w:type="paragraph" w:styleId="Puslapioinaostekstas">
    <w:name w:val="footnote text"/>
    <w:basedOn w:val="prastasis"/>
    <w:link w:val="PuslapioinaostekstasDiagrama1"/>
    <w:semiHidden/>
    <w:unhideWhenUsed/>
    <w:rsid w:val="00C23319"/>
    <w:rPr>
      <w:sz w:val="20"/>
    </w:rPr>
  </w:style>
  <w:style w:type="character" w:customStyle="1" w:styleId="PuslapioinaostekstasDiagrama1">
    <w:name w:val="Puslapio išnašos tekstas Diagrama1"/>
    <w:basedOn w:val="Numatytasispastraiposriftas"/>
    <w:link w:val="Puslapioinaostekstas"/>
    <w:semiHidden/>
    <w:rsid w:val="00C23319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C233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endrasisd@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1863-1A7A-4701-B2C1-C144F7EC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2587</Words>
  <Characters>1476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VRM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m03323</dc:creator>
  <cp:lastModifiedBy>Gintarė Boguševičienė</cp:lastModifiedBy>
  <cp:revision>2</cp:revision>
  <cp:lastPrinted>2018-04-12T10:41:00Z</cp:lastPrinted>
  <dcterms:created xsi:type="dcterms:W3CDTF">2021-05-04T07:16:00Z</dcterms:created>
  <dcterms:modified xsi:type="dcterms:W3CDTF">2021-05-04T07:16:00Z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VRM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