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340F" w14:textId="77777777" w:rsidR="00BB3FBE" w:rsidRPr="00E35DE9" w:rsidRDefault="00BB3FBE" w:rsidP="00BB3FBE">
      <w:pPr>
        <w:pStyle w:val="taltipf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Fonts w:asciiTheme="majorBidi" w:hAnsiTheme="majorBidi" w:cstheme="majorBidi"/>
          <w:b/>
          <w:caps/>
          <w:color w:val="000000"/>
          <w:lang w:val="lt-LT"/>
        </w:rPr>
      </w:pPr>
      <w:r w:rsidRPr="00E35DE9">
        <w:rPr>
          <w:rFonts w:asciiTheme="majorBidi" w:hAnsiTheme="majorBidi" w:cstheme="majorBidi"/>
          <w:b/>
          <w:color w:val="000000"/>
          <w:lang w:val="lt-LT"/>
        </w:rPr>
        <w:t>Projekto lyginamasis variantas</w:t>
      </w:r>
    </w:p>
    <w:p w14:paraId="12771B90" w14:textId="77777777" w:rsidR="00BB3FBE" w:rsidRPr="00E35DE9" w:rsidRDefault="00BB3FBE" w:rsidP="00BB3FBE">
      <w:pPr>
        <w:spacing w:after="0" w:line="240" w:lineRule="auto"/>
        <w:jc w:val="center"/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</w:pPr>
    </w:p>
    <w:p w14:paraId="7E691D4E" w14:textId="77777777" w:rsidR="00BB3FBE" w:rsidRPr="00E35DE9" w:rsidRDefault="00BB3FBE" w:rsidP="00BB3FBE">
      <w:pPr>
        <w:spacing w:after="0" w:line="240" w:lineRule="auto"/>
        <w:jc w:val="center"/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</w:pPr>
      <w:r w:rsidRPr="00E35DE9"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  <w:t xml:space="preserve">Lietuvos Respublikos </w:t>
      </w:r>
    </w:p>
    <w:p w14:paraId="219629CE" w14:textId="40B079B2" w:rsidR="00BB3FBE" w:rsidRPr="00E35DE9" w:rsidRDefault="00BB3FBE" w:rsidP="00BB3FB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  <w:t>administracinių nusižengimų kodekso</w:t>
      </w:r>
      <w:r w:rsidRPr="006600B2"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  <w:t xml:space="preserve"> </w:t>
      </w:r>
      <w:r w:rsidRPr="006600B2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268 </w:t>
      </w:r>
      <w:r w:rsidRPr="006600B2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STRAIPSNIo</w:t>
      </w: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 xml:space="preserve"> PAKEITIMO</w:t>
      </w:r>
    </w:p>
    <w:p w14:paraId="18CE900A" w14:textId="77777777" w:rsidR="00BB3FBE" w:rsidRPr="00E35DE9" w:rsidRDefault="00BB3FBE" w:rsidP="00BB3FB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ĮSTATYMAS</w:t>
      </w:r>
    </w:p>
    <w:p w14:paraId="47789F0F" w14:textId="77777777" w:rsidR="00BB3FBE" w:rsidRPr="00E35DE9" w:rsidRDefault="00BB3FBE" w:rsidP="00BB3FBE">
      <w:pPr>
        <w:spacing w:after="0" w:line="360" w:lineRule="atLeast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 </w:t>
      </w:r>
    </w:p>
    <w:p w14:paraId="797ACA9A" w14:textId="77777777" w:rsidR="00BB3FBE" w:rsidRPr="00E35DE9" w:rsidRDefault="00BB3FBE" w:rsidP="00BB3FB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2021 m.                        d. Nr.</w:t>
      </w:r>
    </w:p>
    <w:p w14:paraId="76BB7313" w14:textId="77777777" w:rsidR="00BB3FBE" w:rsidRPr="00E35DE9" w:rsidRDefault="00BB3FBE" w:rsidP="00BB3FB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Vilnius</w:t>
      </w:r>
    </w:p>
    <w:p w14:paraId="103A86EF" w14:textId="77777777" w:rsidR="00BB3FBE" w:rsidRPr="00E35DE9" w:rsidRDefault="00BB3FBE" w:rsidP="0071664A">
      <w:pPr>
        <w:pStyle w:val="taltipf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Theme="majorBidi" w:hAnsiTheme="majorBidi" w:cstheme="majorBidi"/>
          <w:bCs/>
          <w:caps/>
          <w:color w:val="000000"/>
          <w:lang w:val="lt-LT"/>
        </w:rPr>
      </w:pPr>
    </w:p>
    <w:p w14:paraId="30572903" w14:textId="2CEEE112" w:rsidR="00BB3FBE" w:rsidRPr="006600B2" w:rsidRDefault="00BB3FBE" w:rsidP="0071664A">
      <w:pPr>
        <w:spacing w:after="0" w:line="360" w:lineRule="auto"/>
        <w:ind w:left="-142" w:firstLine="709"/>
        <w:contextualSpacing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6600B2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268 </w:t>
      </w:r>
      <w:r w:rsidRPr="006600B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straipsnio pakeitimas</w:t>
      </w:r>
    </w:p>
    <w:p w14:paraId="4C3EA767" w14:textId="4D397249" w:rsidR="006600B2" w:rsidRPr="006600B2" w:rsidRDefault="00BB3FBE" w:rsidP="0071664A">
      <w:pPr>
        <w:pStyle w:val="Sraopastraipa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000000"/>
          <w:szCs w:val="24"/>
        </w:rPr>
      </w:pPr>
      <w:r w:rsidRPr="00E35DE9">
        <w:rPr>
          <w:rFonts w:asciiTheme="majorBidi" w:hAnsiTheme="majorBidi" w:cstheme="majorBidi"/>
          <w:color w:val="000000"/>
          <w:szCs w:val="24"/>
        </w:rPr>
        <w:t xml:space="preserve">Pakeisti </w:t>
      </w:r>
      <w:r w:rsidRPr="00DF5AC7">
        <w:rPr>
          <w:color w:val="000000"/>
        </w:rPr>
        <w:t>268</w:t>
      </w:r>
      <w:r>
        <w:rPr>
          <w:b/>
          <w:bCs/>
          <w:color w:val="000000"/>
        </w:rPr>
        <w:t> </w:t>
      </w:r>
      <w:r w:rsidRPr="00E35DE9">
        <w:rPr>
          <w:rFonts w:asciiTheme="majorBidi" w:hAnsiTheme="majorBidi" w:cstheme="majorBidi"/>
          <w:color w:val="000000"/>
          <w:szCs w:val="24"/>
        </w:rPr>
        <w:t xml:space="preserve">straipsnio </w:t>
      </w:r>
      <w:r>
        <w:rPr>
          <w:rFonts w:asciiTheme="majorBidi" w:hAnsiTheme="majorBidi" w:cstheme="majorBidi"/>
          <w:color w:val="000000"/>
          <w:szCs w:val="24"/>
        </w:rPr>
        <w:t>4</w:t>
      </w:r>
      <w:r w:rsidRPr="00E35DE9">
        <w:rPr>
          <w:rFonts w:asciiTheme="majorBidi" w:hAnsiTheme="majorBidi" w:cstheme="majorBidi"/>
          <w:color w:val="000000"/>
          <w:szCs w:val="24"/>
        </w:rPr>
        <w:t xml:space="preserve"> dalį ir ją išdėstyti taip:</w:t>
      </w:r>
    </w:p>
    <w:p w14:paraId="0B84D312" w14:textId="1E981A88" w:rsidR="00BB3FBE" w:rsidRPr="006600B2" w:rsidRDefault="00BB3FBE" w:rsidP="0071664A">
      <w:pPr>
        <w:pStyle w:val="Sraopastraipa"/>
        <w:spacing w:line="360" w:lineRule="auto"/>
        <w:ind w:left="927"/>
        <w:rPr>
          <w:rFonts w:asciiTheme="majorBidi" w:hAnsiTheme="majorBidi" w:cstheme="majorBidi"/>
          <w:b/>
          <w:bCs/>
          <w:color w:val="000000"/>
          <w:szCs w:val="24"/>
        </w:rPr>
      </w:pPr>
      <w:r w:rsidRPr="006600B2">
        <w:rPr>
          <w:color w:val="000000"/>
          <w:szCs w:val="24"/>
        </w:rPr>
        <w:t xml:space="preserve">„4. </w:t>
      </w:r>
      <w:bookmarkStart w:id="0" w:name="_Hlk66216518"/>
      <w:r w:rsidRPr="006600B2">
        <w:rPr>
          <w:color w:val="000000"/>
          <w:szCs w:val="24"/>
        </w:rPr>
        <w:t>Išgaunamo paviršinio vandens, išleidžiamų nuotekų arba su nuotekomis išleidžiamų teršalų apskaitos ir ataskaitų teikimo reikalavimų pažeidimas</w:t>
      </w:r>
    </w:p>
    <w:p w14:paraId="08AA197D" w14:textId="27C84692" w:rsidR="00BB3FBE" w:rsidRDefault="00BB3FBE" w:rsidP="00186D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užtraukia baudą asmenims nuo šešiasdešimt iki vieno šimto dvidešimt eurų ir juridinių asmenų vadovams ar kitiems atsakingiems asmenims – nuo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B3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tūkstančio penkių šimtų</w:t>
      </w: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B3FB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vieno šimto dešimt</w:t>
      </w: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iki </w:t>
      </w:r>
      <w:r w:rsidRPr="00BB3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trijų tūkstančių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B3FB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trijų šimtų</w:t>
      </w: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eurų.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</w:p>
    <w:bookmarkEnd w:id="0"/>
    <w:p w14:paraId="49480583" w14:textId="77777777" w:rsidR="00186DE0" w:rsidRDefault="00186DE0" w:rsidP="00186D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8B9A8F2" w14:textId="77777777" w:rsidR="006600B2" w:rsidRPr="006600B2" w:rsidRDefault="00BB3FBE" w:rsidP="0071664A">
      <w:pPr>
        <w:pStyle w:val="Sraopastraipa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000000"/>
          <w:szCs w:val="24"/>
        </w:rPr>
      </w:pPr>
      <w:r w:rsidRPr="00E35DE9">
        <w:rPr>
          <w:rFonts w:asciiTheme="majorBidi" w:hAnsiTheme="majorBidi" w:cstheme="majorBidi"/>
          <w:color w:val="000000"/>
          <w:szCs w:val="24"/>
        </w:rPr>
        <w:t xml:space="preserve">Pakeisti </w:t>
      </w:r>
      <w:r w:rsidRPr="00DF5AC7">
        <w:rPr>
          <w:color w:val="000000"/>
        </w:rPr>
        <w:t>268</w:t>
      </w:r>
      <w:r w:rsidRPr="00DF5AC7">
        <w:rPr>
          <w:rFonts w:asciiTheme="majorBidi" w:hAnsiTheme="majorBidi" w:cstheme="majorBidi"/>
          <w:color w:val="000000"/>
          <w:szCs w:val="24"/>
        </w:rPr>
        <w:t xml:space="preserve"> </w:t>
      </w:r>
      <w:r w:rsidRPr="00E35DE9">
        <w:rPr>
          <w:rFonts w:asciiTheme="majorBidi" w:hAnsiTheme="majorBidi" w:cstheme="majorBidi"/>
          <w:color w:val="000000"/>
          <w:szCs w:val="24"/>
        </w:rPr>
        <w:t xml:space="preserve">straipsnio </w:t>
      </w:r>
      <w:r>
        <w:rPr>
          <w:rFonts w:asciiTheme="majorBidi" w:hAnsiTheme="majorBidi" w:cstheme="majorBidi"/>
          <w:color w:val="000000"/>
          <w:szCs w:val="24"/>
        </w:rPr>
        <w:t>5</w:t>
      </w:r>
      <w:r w:rsidRPr="00E35DE9">
        <w:rPr>
          <w:rFonts w:asciiTheme="majorBidi" w:hAnsiTheme="majorBidi" w:cstheme="majorBidi"/>
          <w:color w:val="000000"/>
          <w:szCs w:val="24"/>
        </w:rPr>
        <w:t xml:space="preserve"> dalį ir ją išdėstyti taip:</w:t>
      </w:r>
      <w:bookmarkStart w:id="1" w:name="part_52cc86642a154d56b8d8ddad69fb8162"/>
      <w:bookmarkEnd w:id="1"/>
    </w:p>
    <w:p w14:paraId="42A04FB1" w14:textId="51A6A2CF" w:rsidR="00BB3FBE" w:rsidRPr="006600B2" w:rsidRDefault="00BB3FBE" w:rsidP="0071664A">
      <w:pPr>
        <w:pStyle w:val="Sraopastraipa"/>
        <w:spacing w:line="360" w:lineRule="auto"/>
        <w:ind w:left="927"/>
        <w:rPr>
          <w:rFonts w:asciiTheme="majorBidi" w:hAnsiTheme="majorBidi" w:cstheme="majorBidi"/>
          <w:b/>
          <w:bCs/>
          <w:color w:val="000000"/>
          <w:szCs w:val="24"/>
        </w:rPr>
      </w:pPr>
      <w:r w:rsidRPr="006600B2">
        <w:rPr>
          <w:color w:val="000000"/>
          <w:szCs w:val="24"/>
        </w:rPr>
        <w:t xml:space="preserve">„5. </w:t>
      </w:r>
      <w:bookmarkStart w:id="2" w:name="_Hlk66216834"/>
      <w:r w:rsidRPr="006600B2">
        <w:rPr>
          <w:color w:val="000000"/>
          <w:szCs w:val="24"/>
        </w:rPr>
        <w:t>Paviršinio vandens išgavimo ar nuotekų tvarkymo įrenginių eksploatavimo</w:t>
      </w:r>
      <w:r w:rsidR="006600B2">
        <w:rPr>
          <w:color w:val="000000"/>
          <w:szCs w:val="24"/>
        </w:rPr>
        <w:t xml:space="preserve"> </w:t>
      </w:r>
      <w:r w:rsidRPr="006600B2">
        <w:rPr>
          <w:color w:val="000000"/>
          <w:szCs w:val="24"/>
        </w:rPr>
        <w:t>reikalavimų pažeidimas</w:t>
      </w:r>
    </w:p>
    <w:p w14:paraId="1B1E13BE" w14:textId="32C70580" w:rsidR="00BB3FBE" w:rsidRDefault="00BB3FBE" w:rsidP="0071664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užtraukia baudą asmenims nuo devyniasdešimt iki vieno šimto septyniasdešimt eurų ir juridinių asmenų vadovams ar kitiems atsakingiems asmenims – nuo </w:t>
      </w:r>
      <w:r w:rsidR="006600B2" w:rsidRPr="00BB3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tūkstančio penkių šimtų</w:t>
      </w:r>
      <w:r w:rsidR="006600B2"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B3FB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vieno šimto penkiasdešimt</w:t>
      </w: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iki </w:t>
      </w:r>
      <w:r w:rsidR="006600B2" w:rsidRPr="00BB3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trijų tūkstančių</w:t>
      </w:r>
      <w:r w:rsidR="006600B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B3FB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trijų šimtų</w:t>
      </w: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eurų.</w:t>
      </w:r>
      <w:r w:rsidR="006600B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</w:p>
    <w:bookmarkEnd w:id="2"/>
    <w:p w14:paraId="182AD7B1" w14:textId="3EA1731F" w:rsidR="006600B2" w:rsidRDefault="006600B2" w:rsidP="0071664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DD76FF5" w14:textId="77777777" w:rsidR="006600B2" w:rsidRPr="006600B2" w:rsidRDefault="006600B2" w:rsidP="0071664A">
      <w:pPr>
        <w:pStyle w:val="Sraopastraipa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000000"/>
          <w:szCs w:val="24"/>
        </w:rPr>
      </w:pPr>
      <w:r w:rsidRPr="00E35DE9">
        <w:rPr>
          <w:rFonts w:asciiTheme="majorBidi" w:hAnsiTheme="majorBidi" w:cstheme="majorBidi"/>
          <w:color w:val="000000"/>
          <w:szCs w:val="24"/>
        </w:rPr>
        <w:t xml:space="preserve">Pakeisti </w:t>
      </w:r>
      <w:r w:rsidRPr="00DF5AC7">
        <w:rPr>
          <w:color w:val="000000"/>
        </w:rPr>
        <w:t>268</w:t>
      </w:r>
      <w:r w:rsidRPr="00DF5AC7">
        <w:rPr>
          <w:rFonts w:asciiTheme="majorBidi" w:hAnsiTheme="majorBidi" w:cstheme="majorBidi"/>
          <w:color w:val="000000"/>
          <w:szCs w:val="24"/>
        </w:rPr>
        <w:t xml:space="preserve"> </w:t>
      </w:r>
      <w:r w:rsidRPr="00E35DE9">
        <w:rPr>
          <w:rFonts w:asciiTheme="majorBidi" w:hAnsiTheme="majorBidi" w:cstheme="majorBidi"/>
          <w:color w:val="000000"/>
          <w:szCs w:val="24"/>
        </w:rPr>
        <w:t xml:space="preserve">straipsnio </w:t>
      </w:r>
      <w:r w:rsidRPr="006600B2">
        <w:rPr>
          <w:rFonts w:asciiTheme="majorBidi" w:hAnsiTheme="majorBidi" w:cstheme="majorBidi"/>
          <w:color w:val="000000"/>
          <w:szCs w:val="24"/>
        </w:rPr>
        <w:t>6</w:t>
      </w:r>
      <w:r w:rsidRPr="00E35DE9">
        <w:rPr>
          <w:rFonts w:asciiTheme="majorBidi" w:hAnsiTheme="majorBidi" w:cstheme="majorBidi"/>
          <w:color w:val="000000"/>
          <w:szCs w:val="24"/>
        </w:rPr>
        <w:t xml:space="preserve"> dalį ir ją išdėstyti taip:</w:t>
      </w:r>
      <w:bookmarkStart w:id="3" w:name="part_c9e7bbbd101448a282af6f3c994b5555"/>
      <w:bookmarkEnd w:id="3"/>
    </w:p>
    <w:p w14:paraId="6BE8282D" w14:textId="5DA353EC" w:rsidR="00BB3FBE" w:rsidRPr="006600B2" w:rsidRDefault="006600B2" w:rsidP="0071664A">
      <w:pPr>
        <w:pStyle w:val="Sraopastraipa"/>
        <w:spacing w:line="360" w:lineRule="auto"/>
        <w:ind w:left="927"/>
        <w:rPr>
          <w:rFonts w:asciiTheme="majorBidi" w:hAnsiTheme="majorBidi" w:cstheme="majorBidi"/>
          <w:b/>
          <w:bCs/>
          <w:color w:val="000000"/>
          <w:szCs w:val="24"/>
        </w:rPr>
      </w:pPr>
      <w:r w:rsidRPr="006600B2">
        <w:rPr>
          <w:color w:val="000000"/>
          <w:szCs w:val="24"/>
        </w:rPr>
        <w:t>„</w:t>
      </w:r>
      <w:r w:rsidR="00BB3FBE" w:rsidRPr="006600B2">
        <w:rPr>
          <w:color w:val="000000"/>
          <w:szCs w:val="24"/>
        </w:rPr>
        <w:t xml:space="preserve">6. </w:t>
      </w:r>
      <w:bookmarkStart w:id="4" w:name="_Hlk66216913"/>
      <w:r w:rsidR="00BB3FBE" w:rsidRPr="006600B2">
        <w:rPr>
          <w:color w:val="000000"/>
          <w:szCs w:val="24"/>
        </w:rPr>
        <w:t>Šio straipsnio 4, 5 dalyse numatyti administraciniai nusižengimai, padaryti pakartotinai,</w:t>
      </w:r>
    </w:p>
    <w:p w14:paraId="445A437A" w14:textId="366C0CD7" w:rsidR="00BB3FBE" w:rsidRDefault="00BB3FBE" w:rsidP="0071664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užtraukia baudą asmenims nuo vieno šimto šešiasdešimt iki trijų šimtų eurų ir juridinių asmenų vadovams ar kitiems atsakingiems asmenims – nuo </w:t>
      </w:r>
      <w:r w:rsidR="006600B2" w:rsidRPr="00660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trijų tūkstančių</w:t>
      </w:r>
      <w:r w:rsidR="006600B2" w:rsidRPr="006600B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B3FB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dviejų šimtų septyniasdešimt</w:t>
      </w: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6600B2"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iki </w:t>
      </w:r>
      <w:r w:rsidR="006600B2" w:rsidRPr="00660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keturių tūkstančių penkių šimtų</w:t>
      </w:r>
      <w:r w:rsidR="006600B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B3FBE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šešių šimtų</w:t>
      </w:r>
      <w:r w:rsidRPr="00BB3F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eurų.</w:t>
      </w:r>
    </w:p>
    <w:bookmarkEnd w:id="4"/>
    <w:p w14:paraId="6A3567B9" w14:textId="1DD91953" w:rsidR="006600B2" w:rsidRDefault="006600B2" w:rsidP="006600B2">
      <w:pPr>
        <w:spacing w:after="0" w:line="36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CAD34F5" w14:textId="77777777" w:rsidR="006600B2" w:rsidRDefault="006600B2" w:rsidP="006600B2">
      <w:pPr>
        <w:spacing w:after="0" w:line="36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3A2FEA3F" w14:textId="5B3A36B2" w:rsidR="006600B2" w:rsidRDefault="006600B2" w:rsidP="006600B2">
      <w:pPr>
        <w:spacing w:after="0" w:line="36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3D28810F" w14:textId="77777777" w:rsidR="006600B2" w:rsidRPr="006600B2" w:rsidRDefault="006600B2" w:rsidP="006600B2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6600B2">
        <w:rPr>
          <w:rFonts w:asciiTheme="majorBidi" w:hAnsiTheme="majorBidi" w:cstheme="majorBidi"/>
          <w:i/>
          <w:iCs/>
          <w:color w:val="000000"/>
          <w:sz w:val="24"/>
          <w:szCs w:val="24"/>
          <w:lang w:val="lt-LT"/>
        </w:rPr>
        <w:t>Skelbiu šį Lietuvos Respublikos Seimo priimtą įstatymą.</w:t>
      </w:r>
    </w:p>
    <w:p w14:paraId="55EBEF9E" w14:textId="77777777" w:rsidR="006600B2" w:rsidRPr="006600B2" w:rsidRDefault="006600B2" w:rsidP="006600B2">
      <w:pPr>
        <w:spacing w:line="360" w:lineRule="auto"/>
        <w:ind w:left="57" w:hanging="57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57547210" w14:textId="77777777" w:rsidR="006600B2" w:rsidRPr="006600B2" w:rsidRDefault="006600B2" w:rsidP="006600B2">
      <w:pPr>
        <w:spacing w:line="360" w:lineRule="auto"/>
        <w:ind w:left="57" w:hanging="57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6600B2">
        <w:rPr>
          <w:rFonts w:asciiTheme="majorBidi" w:hAnsiTheme="majorBidi" w:cstheme="majorBidi"/>
          <w:color w:val="000000"/>
          <w:sz w:val="24"/>
          <w:szCs w:val="24"/>
          <w:lang w:val="lt-LT"/>
        </w:rPr>
        <w:t>Respublikos Prezidentas</w:t>
      </w:r>
    </w:p>
    <w:p w14:paraId="5DA8BEB4" w14:textId="77777777" w:rsidR="006600B2" w:rsidRPr="006600B2" w:rsidRDefault="006600B2" w:rsidP="006600B2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2DA8F900" w14:textId="77777777" w:rsidR="006600B2" w:rsidRPr="006600B2" w:rsidRDefault="006600B2" w:rsidP="006600B2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46654745" w14:textId="0BD57080" w:rsidR="006600B2" w:rsidRPr="006600B2" w:rsidRDefault="006600B2" w:rsidP="006600B2">
      <w:pPr>
        <w:spacing w:line="36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6600B2">
        <w:rPr>
          <w:rFonts w:asciiTheme="majorBidi" w:hAnsiTheme="majorBidi" w:cstheme="majorBidi"/>
          <w:color w:val="000000"/>
          <w:sz w:val="24"/>
          <w:szCs w:val="24"/>
          <w:lang w:val="lt-LT"/>
        </w:rPr>
        <w:t>Teikia Seimo nariai:</w:t>
      </w:r>
    </w:p>
    <w:p w14:paraId="2863EAAA" w14:textId="77777777" w:rsidR="00F273F4" w:rsidRPr="00F273F4" w:rsidRDefault="00F273F4" w:rsidP="00F273F4">
      <w:pPr>
        <w:spacing w:line="24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F273F4">
        <w:rPr>
          <w:rFonts w:asciiTheme="majorBidi" w:hAnsiTheme="majorBidi" w:cstheme="majorBidi"/>
          <w:color w:val="000000"/>
          <w:sz w:val="24"/>
          <w:szCs w:val="24"/>
          <w:lang w:val="lt-LT"/>
        </w:rPr>
        <w:t>Linas Jonauskas,</w:t>
      </w:r>
    </w:p>
    <w:p w14:paraId="1C2E42CB" w14:textId="77777777" w:rsidR="00F273F4" w:rsidRPr="00F273F4" w:rsidRDefault="00F273F4" w:rsidP="00F273F4">
      <w:pPr>
        <w:spacing w:line="24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F273F4">
        <w:rPr>
          <w:rFonts w:asciiTheme="majorBidi" w:hAnsiTheme="majorBidi" w:cstheme="majorBidi"/>
          <w:color w:val="000000"/>
          <w:sz w:val="24"/>
          <w:szCs w:val="24"/>
          <w:lang w:val="lt-LT"/>
        </w:rPr>
        <w:t>Tomas Bičiūnas,</w:t>
      </w:r>
    </w:p>
    <w:p w14:paraId="35C520B7" w14:textId="77777777" w:rsidR="00F273F4" w:rsidRPr="00F273F4" w:rsidRDefault="00F273F4" w:rsidP="00F273F4">
      <w:pPr>
        <w:spacing w:line="24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F273F4">
        <w:rPr>
          <w:rFonts w:asciiTheme="majorBidi" w:hAnsiTheme="majorBidi" w:cstheme="majorBidi"/>
          <w:color w:val="000000"/>
          <w:sz w:val="24"/>
          <w:szCs w:val="24"/>
          <w:lang w:val="lt-LT"/>
        </w:rPr>
        <w:t>Orinta Leiputė,</w:t>
      </w:r>
    </w:p>
    <w:p w14:paraId="6684E472" w14:textId="77777777" w:rsidR="00F273F4" w:rsidRPr="00F273F4" w:rsidRDefault="00F273F4" w:rsidP="00F273F4">
      <w:pPr>
        <w:spacing w:line="24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F273F4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Gintautas </w:t>
      </w:r>
      <w:proofErr w:type="spellStart"/>
      <w:r w:rsidRPr="00F273F4">
        <w:rPr>
          <w:rFonts w:asciiTheme="majorBidi" w:hAnsiTheme="majorBidi" w:cstheme="majorBidi"/>
          <w:color w:val="000000"/>
          <w:sz w:val="24"/>
          <w:szCs w:val="24"/>
          <w:lang w:val="lt-LT"/>
        </w:rPr>
        <w:t>Paluckas</w:t>
      </w:r>
      <w:proofErr w:type="spellEnd"/>
      <w:r w:rsidRPr="00F273F4">
        <w:rPr>
          <w:rFonts w:asciiTheme="majorBidi" w:hAnsiTheme="majorBidi" w:cstheme="majorBidi"/>
          <w:color w:val="000000"/>
          <w:sz w:val="24"/>
          <w:szCs w:val="24"/>
          <w:lang w:val="lt-LT"/>
        </w:rPr>
        <w:t>,</w:t>
      </w:r>
    </w:p>
    <w:p w14:paraId="133CCCB2" w14:textId="77777777" w:rsidR="00F273F4" w:rsidRPr="00F273F4" w:rsidRDefault="00F273F4" w:rsidP="00F273F4">
      <w:pPr>
        <w:spacing w:line="24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F273F4">
        <w:rPr>
          <w:rFonts w:asciiTheme="majorBidi" w:hAnsiTheme="majorBidi" w:cstheme="majorBidi"/>
          <w:color w:val="000000"/>
          <w:sz w:val="24"/>
          <w:szCs w:val="24"/>
          <w:lang w:val="lt-LT"/>
        </w:rPr>
        <w:t>Eugenijus Sabutis</w:t>
      </w:r>
    </w:p>
    <w:p w14:paraId="6F2E1D93" w14:textId="77777777" w:rsidR="00F273F4" w:rsidRPr="006600B2" w:rsidRDefault="00F273F4" w:rsidP="006600B2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63513343" w14:textId="77777777" w:rsidR="006600B2" w:rsidRPr="00BB3FBE" w:rsidRDefault="006600B2" w:rsidP="006600B2">
      <w:pPr>
        <w:spacing w:after="0" w:line="36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0A4BBBAD" w14:textId="77777777" w:rsidR="00BB3FBE" w:rsidRPr="006600B2" w:rsidRDefault="00BB3FBE">
      <w:pPr>
        <w:rPr>
          <w:lang w:val="lt-LT"/>
        </w:rPr>
      </w:pPr>
    </w:p>
    <w:sectPr w:rsidR="00BB3FBE" w:rsidRPr="00660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06DEB"/>
    <w:multiLevelType w:val="hybridMultilevel"/>
    <w:tmpl w:val="C2FCD116"/>
    <w:lvl w:ilvl="0" w:tplc="D60AFF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BE"/>
    <w:rsid w:val="00037CBA"/>
    <w:rsid w:val="00046D20"/>
    <w:rsid w:val="00186DE0"/>
    <w:rsid w:val="00600825"/>
    <w:rsid w:val="006600B2"/>
    <w:rsid w:val="0071664A"/>
    <w:rsid w:val="00BB3FBE"/>
    <w:rsid w:val="00DF5AC7"/>
    <w:rsid w:val="00F2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16D2"/>
  <w15:chartTrackingRefBased/>
  <w15:docId w15:val="{BF3A8A9A-20CA-4FF0-B9F6-8C3D6E5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ltipfb">
    <w:name w:val="taltipfb"/>
    <w:basedOn w:val="prastasis"/>
    <w:rsid w:val="00BB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B3F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Dirsyte</dc:creator>
  <cp:keywords/>
  <dc:description/>
  <cp:lastModifiedBy>Edita Karaliūtė</cp:lastModifiedBy>
  <cp:revision>2</cp:revision>
  <dcterms:created xsi:type="dcterms:W3CDTF">2021-09-20T05:31:00Z</dcterms:created>
  <dcterms:modified xsi:type="dcterms:W3CDTF">2021-09-20T05:31:00Z</dcterms:modified>
</cp:coreProperties>
</file>