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0F9B" w14:textId="3E6B6C49" w:rsidR="002D2C70" w:rsidRPr="00BA5E70" w:rsidRDefault="002D2C70" w:rsidP="002D2C70">
      <w:pPr>
        <w:spacing w:after="0" w:line="240" w:lineRule="auto"/>
        <w:jc w:val="center"/>
        <w:rPr>
          <w:rFonts w:ascii="Times New Roman" w:hAnsi="Times New Roman" w:cs="Times New Roman"/>
          <w:b/>
          <w:sz w:val="24"/>
          <w:szCs w:val="24"/>
        </w:rPr>
      </w:pPr>
      <w:r w:rsidRPr="00BA5E70">
        <w:rPr>
          <w:rFonts w:ascii="Times New Roman" w:hAnsi="Times New Roman" w:cs="Times New Roman"/>
          <w:b/>
          <w:sz w:val="24"/>
          <w:szCs w:val="24"/>
        </w:rPr>
        <w:t xml:space="preserve">DIREKTYVOS </w:t>
      </w:r>
      <w:r w:rsidR="00A325B1" w:rsidRPr="00BA5E70">
        <w:rPr>
          <w:rFonts w:ascii="Times New Roman" w:hAnsi="Times New Roman" w:cs="Times New Roman"/>
          <w:b/>
          <w:sz w:val="24"/>
          <w:szCs w:val="24"/>
        </w:rPr>
        <w:t>2002/53</w:t>
      </w:r>
      <w:r w:rsidRPr="00BA5E70">
        <w:rPr>
          <w:rFonts w:ascii="Times New Roman" w:hAnsi="Times New Roman" w:cs="Times New Roman"/>
          <w:b/>
          <w:sz w:val="24"/>
          <w:szCs w:val="24"/>
        </w:rPr>
        <w:t xml:space="preserve">/ES IR </w:t>
      </w:r>
      <w:r w:rsidR="002300C9" w:rsidRPr="00BA5E70">
        <w:rPr>
          <w:rFonts w:ascii="Times New Roman" w:hAnsi="Times New Roman" w:cs="Times New Roman"/>
          <w:b/>
          <w:sz w:val="24"/>
          <w:szCs w:val="24"/>
        </w:rPr>
        <w:t>NACIONALINIŲ TEISĖS AKTŲ ATITIKTIES LENTELĖ</w:t>
      </w:r>
    </w:p>
    <w:p w14:paraId="1E3567D4" w14:textId="77777777" w:rsidR="002D2C70" w:rsidRPr="00BA5E70" w:rsidRDefault="002D2C70" w:rsidP="002D2C70">
      <w:pPr>
        <w:shd w:val="clear" w:color="auto" w:fill="FFFFFF" w:themeFill="background1"/>
        <w:spacing w:after="0" w:line="240" w:lineRule="auto"/>
        <w:jc w:val="center"/>
        <w:rPr>
          <w:rFonts w:ascii="Times New Roman" w:hAnsi="Times New Roman" w:cs="Times New Roman"/>
          <w:b/>
          <w:sz w:val="24"/>
          <w:szCs w:val="24"/>
        </w:rPr>
      </w:pPr>
    </w:p>
    <w:tbl>
      <w:tblPr>
        <w:tblStyle w:val="Lentelstinklelis"/>
        <w:tblW w:w="14029" w:type="dxa"/>
        <w:tblLook w:val="04A0" w:firstRow="1" w:lastRow="0" w:firstColumn="1" w:lastColumn="0" w:noHBand="0" w:noVBand="1"/>
      </w:tblPr>
      <w:tblGrid>
        <w:gridCol w:w="3539"/>
        <w:gridCol w:w="8505"/>
        <w:gridCol w:w="1985"/>
      </w:tblGrid>
      <w:tr w:rsidR="002D2C70" w:rsidRPr="00BA5E70" w14:paraId="08885D7D" w14:textId="77777777" w:rsidTr="00085E19">
        <w:tc>
          <w:tcPr>
            <w:tcW w:w="3539" w:type="dxa"/>
            <w:shd w:val="clear" w:color="auto" w:fill="FFFFFF" w:themeFill="background1"/>
          </w:tcPr>
          <w:p w14:paraId="2733A3AB" w14:textId="29B19DB6" w:rsidR="007F3B22" w:rsidRPr="00BA5E70" w:rsidRDefault="00085E19" w:rsidP="002300C9">
            <w:pPr>
              <w:shd w:val="clear" w:color="auto" w:fill="FFFFFF"/>
              <w:jc w:val="both"/>
              <w:rPr>
                <w:rFonts w:ascii="Times New Roman" w:eastAsia="Times New Roman" w:hAnsi="Times New Roman" w:cs="Times New Roman"/>
                <w:b/>
                <w:bCs/>
                <w:color w:val="444444"/>
                <w:sz w:val="24"/>
                <w:szCs w:val="24"/>
                <w:lang w:eastAsia="lt-LT"/>
              </w:rPr>
            </w:pPr>
            <w:bookmarkStart w:id="0" w:name="_Hlk52358493"/>
            <w:r w:rsidRPr="00BA5E70">
              <w:rPr>
                <w:rFonts w:ascii="Times New Roman" w:eastAsia="Times New Roman" w:hAnsi="Times New Roman" w:cs="Times New Roman"/>
                <w:b/>
                <w:bCs/>
                <w:color w:val="444444"/>
                <w:sz w:val="24"/>
                <w:szCs w:val="24"/>
                <w:lang w:eastAsia="lt-LT"/>
              </w:rPr>
              <w:t xml:space="preserve">2002 m. birželio 13 d. </w:t>
            </w:r>
            <w:r w:rsidR="007F3B22" w:rsidRPr="00BA5E70">
              <w:rPr>
                <w:rFonts w:ascii="Times New Roman" w:eastAsia="Times New Roman" w:hAnsi="Times New Roman" w:cs="Times New Roman"/>
                <w:b/>
                <w:bCs/>
                <w:color w:val="444444"/>
                <w:sz w:val="24"/>
                <w:szCs w:val="24"/>
                <w:lang w:eastAsia="lt-LT"/>
              </w:rPr>
              <w:t>Tarybos direktyva 2002/53/EB</w:t>
            </w:r>
            <w:r w:rsidRPr="00BA5E70">
              <w:rPr>
                <w:rFonts w:ascii="Times New Roman" w:eastAsia="Times New Roman" w:hAnsi="Times New Roman" w:cs="Times New Roman"/>
                <w:b/>
                <w:bCs/>
                <w:color w:val="444444"/>
                <w:sz w:val="24"/>
                <w:szCs w:val="24"/>
                <w:lang w:eastAsia="lt-LT"/>
              </w:rPr>
              <w:t xml:space="preserve"> </w:t>
            </w:r>
            <w:r w:rsidR="007F3B22" w:rsidRPr="00BA5E70">
              <w:rPr>
                <w:rFonts w:ascii="Times New Roman" w:eastAsia="Times New Roman" w:hAnsi="Times New Roman" w:cs="Times New Roman"/>
                <w:b/>
                <w:bCs/>
                <w:color w:val="444444"/>
                <w:sz w:val="24"/>
                <w:szCs w:val="24"/>
                <w:lang w:eastAsia="lt-LT"/>
              </w:rPr>
              <w:t>dėl bendrojo žemės ūkio augalų veislių katalog</w:t>
            </w:r>
            <w:r w:rsidR="00126D2A" w:rsidRPr="00BA5E70">
              <w:rPr>
                <w:rFonts w:ascii="Times New Roman" w:eastAsia="Times New Roman" w:hAnsi="Times New Roman" w:cs="Times New Roman"/>
                <w:b/>
                <w:bCs/>
                <w:color w:val="444444"/>
                <w:sz w:val="24"/>
                <w:szCs w:val="24"/>
                <w:lang w:eastAsia="lt-LT"/>
              </w:rPr>
              <w:t>o</w:t>
            </w:r>
          </w:p>
          <w:bookmarkEnd w:id="0"/>
          <w:p w14:paraId="01DD048A" w14:textId="77777777" w:rsidR="002D2C70" w:rsidRPr="00BA5E70" w:rsidRDefault="002D2C70" w:rsidP="00085E19">
            <w:pPr>
              <w:pStyle w:val="doc-ti"/>
              <w:spacing w:before="0" w:after="0"/>
              <w:jc w:val="both"/>
            </w:pPr>
          </w:p>
        </w:tc>
        <w:tc>
          <w:tcPr>
            <w:tcW w:w="8505" w:type="dxa"/>
            <w:shd w:val="clear" w:color="auto" w:fill="FFFFFF" w:themeFill="background1"/>
          </w:tcPr>
          <w:p w14:paraId="23039B62" w14:textId="77777777" w:rsidR="002D2C70" w:rsidRPr="00BA5E70" w:rsidRDefault="00085E19" w:rsidP="006E48F6">
            <w:pPr>
              <w:jc w:val="both"/>
              <w:rPr>
                <w:rFonts w:ascii="Times New Roman" w:hAnsi="Times New Roman" w:cs="Times New Roman"/>
                <w:b/>
                <w:bCs/>
                <w:sz w:val="24"/>
                <w:szCs w:val="24"/>
              </w:rPr>
            </w:pPr>
            <w:r w:rsidRPr="00BA5E70">
              <w:rPr>
                <w:rFonts w:ascii="Times New Roman" w:hAnsi="Times New Roman" w:cs="Times New Roman"/>
                <w:b/>
                <w:bCs/>
                <w:sz w:val="24"/>
                <w:szCs w:val="24"/>
              </w:rPr>
              <w:t xml:space="preserve">Lietuvos Respublikos </w:t>
            </w:r>
            <w:r w:rsidRPr="00BA5E70">
              <w:rPr>
                <w:rFonts w:ascii="Times New Roman" w:hAnsi="Times New Roman" w:cs="Times New Roman"/>
                <w:b/>
                <w:bCs/>
                <w:color w:val="000000"/>
                <w:sz w:val="24"/>
                <w:szCs w:val="24"/>
              </w:rPr>
              <w:t>augalų sėklininkystės</w:t>
            </w:r>
            <w:r w:rsidRPr="00BA5E70">
              <w:rPr>
                <w:rFonts w:ascii="Times New Roman" w:hAnsi="Times New Roman" w:cs="Times New Roman"/>
                <w:b/>
                <w:bCs/>
                <w:sz w:val="24"/>
                <w:szCs w:val="24"/>
              </w:rPr>
              <w:t xml:space="preserve"> įstatymo Nr. IX-602 pakeitimo įstatymo projektas</w:t>
            </w:r>
            <w:r w:rsidR="00994E36" w:rsidRPr="00BA5E70">
              <w:rPr>
                <w:rFonts w:ascii="Times New Roman" w:hAnsi="Times New Roman" w:cs="Times New Roman"/>
                <w:b/>
                <w:bCs/>
                <w:sz w:val="24"/>
                <w:szCs w:val="24"/>
              </w:rPr>
              <w:t xml:space="preserve"> (toliau – Įstatymo projektas)</w:t>
            </w:r>
          </w:p>
          <w:p w14:paraId="3C933EBE" w14:textId="2E836E42" w:rsidR="00E322DB" w:rsidRPr="00BA5E70" w:rsidRDefault="00E322DB" w:rsidP="00E322DB">
            <w:pPr>
              <w:pStyle w:val="tip"/>
              <w:spacing w:before="240" w:beforeAutospacing="0" w:after="150" w:afterAutospacing="0"/>
              <w:jc w:val="both"/>
              <w:rPr>
                <w:b/>
                <w:color w:val="000000"/>
              </w:rPr>
            </w:pPr>
            <w:r w:rsidRPr="00BA5E70">
              <w:rPr>
                <w:rStyle w:val="clear3"/>
                <w:b/>
                <w:bCs/>
                <w:color w:val="000000"/>
              </w:rPr>
              <w:t xml:space="preserve">Lietuvos Respublikos žemės ūkio ministro 2016 m. gruodžio 20 d. įsakymas Nr. 3D-751 „Dėl žemės ūkio ministro 2004 m. gruodžio 30 d. įsakymo Nr. 3D-692 „Dėl Nacionalinio augalų veislių sąrašo sudarymo ir tvarkymo nuostatų patvirtinimo“ pakeitimo“ (TAR, 2016-12-20, Nr. 2016-29188) </w:t>
            </w:r>
            <w:r w:rsidRPr="00BA5E70">
              <w:rPr>
                <w:rStyle w:val="clear3"/>
                <w:bCs/>
              </w:rPr>
              <w:t>(</w:t>
            </w:r>
            <w:r w:rsidRPr="00BA5E70">
              <w:rPr>
                <w:b/>
                <w:bCs/>
              </w:rPr>
              <w:t xml:space="preserve">toliau – </w:t>
            </w:r>
            <w:r w:rsidRPr="00BA5E70">
              <w:rPr>
                <w:b/>
                <w:color w:val="000000"/>
              </w:rPr>
              <w:t>Įsakymas Nr. 3D-692)</w:t>
            </w:r>
          </w:p>
          <w:p w14:paraId="1703D16A" w14:textId="77DADE41" w:rsidR="00E322DB" w:rsidRPr="00BA5E70" w:rsidRDefault="00E322DB" w:rsidP="006E48F6">
            <w:pPr>
              <w:jc w:val="both"/>
              <w:rPr>
                <w:rFonts w:ascii="Times New Roman" w:hAnsi="Times New Roman" w:cs="Times New Roman"/>
                <w:b/>
                <w:bCs/>
                <w:sz w:val="24"/>
                <w:szCs w:val="24"/>
              </w:rPr>
            </w:pPr>
          </w:p>
        </w:tc>
        <w:tc>
          <w:tcPr>
            <w:tcW w:w="1985" w:type="dxa"/>
            <w:shd w:val="clear" w:color="auto" w:fill="FFFFFF" w:themeFill="background1"/>
          </w:tcPr>
          <w:p w14:paraId="08859A98" w14:textId="77777777" w:rsidR="002D2C70" w:rsidRPr="00BA5E70" w:rsidRDefault="002D2C70" w:rsidP="00F73371">
            <w:pPr>
              <w:shd w:val="clear" w:color="auto" w:fill="FFFFFF" w:themeFill="background1"/>
              <w:rPr>
                <w:rFonts w:ascii="Times New Roman" w:hAnsi="Times New Roman" w:cs="Times New Roman"/>
                <w:b/>
                <w:sz w:val="24"/>
                <w:szCs w:val="24"/>
              </w:rPr>
            </w:pPr>
            <w:r w:rsidRPr="00BA5E70">
              <w:rPr>
                <w:rFonts w:ascii="Times New Roman" w:hAnsi="Times New Roman" w:cs="Times New Roman"/>
                <w:b/>
                <w:noProof/>
                <w:sz w:val="24"/>
                <w:szCs w:val="24"/>
                <w:lang w:eastAsia="ru-RU"/>
              </w:rPr>
              <w:t>Direktyvos perkėlimo lygis</w:t>
            </w:r>
          </w:p>
        </w:tc>
      </w:tr>
      <w:tr w:rsidR="002D2C70" w:rsidRPr="00BA5E70" w14:paraId="171486AF" w14:textId="77777777" w:rsidTr="00085E19">
        <w:tc>
          <w:tcPr>
            <w:tcW w:w="3539" w:type="dxa"/>
            <w:shd w:val="clear" w:color="auto" w:fill="FFFFFF" w:themeFill="background1"/>
          </w:tcPr>
          <w:p w14:paraId="72773496" w14:textId="77777777" w:rsidR="002D2C70" w:rsidRPr="00BA5E70" w:rsidRDefault="002D2C70" w:rsidP="002D2C70">
            <w:pPr>
              <w:pStyle w:val="title-article-norm1"/>
              <w:shd w:val="clear" w:color="auto" w:fill="FFFFFF"/>
              <w:rPr>
                <w:rFonts w:eastAsia="Arial Unicode MS"/>
                <w:color w:val="444444"/>
              </w:rPr>
            </w:pPr>
            <w:r w:rsidRPr="00BA5E70">
              <w:rPr>
                <w:rFonts w:eastAsia="Arial Unicode MS"/>
                <w:color w:val="444444"/>
              </w:rPr>
              <w:t>3 straipsnis</w:t>
            </w:r>
          </w:p>
          <w:p w14:paraId="622956D3" w14:textId="5498AA00" w:rsidR="002D2C70" w:rsidRDefault="002D2C70" w:rsidP="002D2C70">
            <w:pPr>
              <w:pStyle w:val="norm2"/>
              <w:shd w:val="clear" w:color="auto" w:fill="FFFFFF"/>
              <w:rPr>
                <w:rFonts w:eastAsia="Arial Unicode MS"/>
                <w:color w:val="444444"/>
              </w:rPr>
            </w:pPr>
            <w:r w:rsidRPr="00BA5E70">
              <w:rPr>
                <w:rFonts w:eastAsia="Arial Unicode MS"/>
                <w:color w:val="444444"/>
              </w:rPr>
              <w:t>1.  Kiekviena valstybė narė įsteigia vieną ar kelis veislių, oficialiai priimtinų sertifikavimui ir prekybai savo teritorijoje, katalogus. Bet koks asmuo gali ieškoti informacijos kataloguose.</w:t>
            </w:r>
          </w:p>
          <w:p w14:paraId="073A910F" w14:textId="77777777" w:rsidR="00B34ADF" w:rsidRPr="004C10C2" w:rsidRDefault="00B34ADF" w:rsidP="00B34ADF">
            <w:pPr>
              <w:pStyle w:val="norm2"/>
              <w:shd w:val="clear" w:color="auto" w:fill="FFFFFF"/>
              <w:rPr>
                <w:rFonts w:eastAsia="Arial Unicode MS"/>
              </w:rPr>
            </w:pPr>
            <w:r w:rsidRPr="004C10C2">
              <w:rPr>
                <w:rFonts w:eastAsia="Arial Unicode MS"/>
              </w:rPr>
              <w:t>(...)</w:t>
            </w:r>
          </w:p>
          <w:p w14:paraId="7FBEB53C" w14:textId="77777777" w:rsidR="00B34ADF" w:rsidRPr="00BA5E70" w:rsidRDefault="00B34ADF" w:rsidP="002D2C70">
            <w:pPr>
              <w:pStyle w:val="norm2"/>
              <w:shd w:val="clear" w:color="auto" w:fill="FFFFFF"/>
              <w:rPr>
                <w:rFonts w:eastAsia="Arial Unicode MS"/>
                <w:color w:val="444444"/>
              </w:rPr>
            </w:pPr>
          </w:p>
          <w:p w14:paraId="66F4D210" w14:textId="77777777" w:rsidR="002D2C70" w:rsidRPr="00BA5E70" w:rsidRDefault="002D2C70" w:rsidP="00F73371">
            <w:pPr>
              <w:pStyle w:val="doc-ti"/>
              <w:spacing w:before="0" w:after="0"/>
              <w:jc w:val="both"/>
              <w:rPr>
                <w:color w:val="000000"/>
              </w:rPr>
            </w:pPr>
          </w:p>
        </w:tc>
        <w:tc>
          <w:tcPr>
            <w:tcW w:w="8505" w:type="dxa"/>
            <w:shd w:val="clear" w:color="auto" w:fill="FFFFFF" w:themeFill="background1"/>
          </w:tcPr>
          <w:p w14:paraId="5750F81D" w14:textId="584B5CCE" w:rsidR="00994E36" w:rsidRPr="000C5173" w:rsidRDefault="00994E36" w:rsidP="00994E36">
            <w:pPr>
              <w:spacing w:line="360" w:lineRule="auto"/>
              <w:jc w:val="both"/>
              <w:rPr>
                <w:rFonts w:ascii="Times New Roman" w:hAnsi="Times New Roman" w:cs="Times New Roman"/>
                <w:b/>
                <w:bCs/>
                <w:color w:val="000000"/>
                <w:sz w:val="24"/>
                <w:szCs w:val="24"/>
              </w:rPr>
            </w:pPr>
            <w:r w:rsidRPr="000C5173">
              <w:rPr>
                <w:rFonts w:ascii="Times New Roman" w:hAnsi="Times New Roman" w:cs="Times New Roman"/>
                <w:b/>
                <w:bCs/>
                <w:sz w:val="24"/>
                <w:szCs w:val="24"/>
              </w:rPr>
              <w:t>Įstatymo projektas</w:t>
            </w:r>
          </w:p>
          <w:p w14:paraId="23FD6B92" w14:textId="0C028264" w:rsidR="00085E19" w:rsidRPr="000C5173" w:rsidRDefault="00085E19" w:rsidP="00994E36">
            <w:pPr>
              <w:spacing w:line="360" w:lineRule="auto"/>
              <w:jc w:val="both"/>
              <w:rPr>
                <w:rFonts w:ascii="Times New Roman" w:hAnsi="Times New Roman" w:cs="Times New Roman"/>
                <w:b/>
                <w:bCs/>
                <w:sz w:val="24"/>
                <w:szCs w:val="24"/>
                <w:lang w:eastAsia="lt-LT"/>
              </w:rPr>
            </w:pPr>
            <w:r w:rsidRPr="000C5173">
              <w:rPr>
                <w:rFonts w:ascii="Times New Roman" w:hAnsi="Times New Roman" w:cs="Times New Roman"/>
                <w:b/>
                <w:bCs/>
                <w:color w:val="000000"/>
                <w:sz w:val="24"/>
                <w:szCs w:val="24"/>
              </w:rPr>
              <w:t>2 straipsnis. Pagrindinės šio įstatymo sąvokos</w:t>
            </w:r>
          </w:p>
          <w:p w14:paraId="64A834C6" w14:textId="7A55DBCB" w:rsidR="00085E19" w:rsidRPr="000C5173" w:rsidRDefault="00085E19" w:rsidP="00F73371">
            <w:pPr>
              <w:jc w:val="both"/>
              <w:rPr>
                <w:rFonts w:ascii="Times New Roman" w:hAnsi="Times New Roman" w:cs="Times New Roman"/>
                <w:b/>
                <w:bCs/>
                <w:sz w:val="24"/>
                <w:szCs w:val="24"/>
              </w:rPr>
            </w:pPr>
            <w:r w:rsidRPr="000C5173">
              <w:rPr>
                <w:rFonts w:ascii="Times New Roman" w:hAnsi="Times New Roman" w:cs="Times New Roman"/>
                <w:b/>
                <w:bCs/>
                <w:sz w:val="24"/>
                <w:szCs w:val="24"/>
              </w:rPr>
              <w:t>(...)</w:t>
            </w:r>
          </w:p>
          <w:p w14:paraId="5FB07F66" w14:textId="77777777" w:rsidR="00754F3A" w:rsidRPr="000C5173" w:rsidRDefault="00754F3A" w:rsidP="00754F3A">
            <w:pPr>
              <w:pStyle w:val="xmsonormal"/>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 xml:space="preserve">11. Nacionalinis augalų veislių sąrašas – nacionalinis javų, bulvių, runkelių, aliejinių, pluoštinių, pašarinių augalų, daržovių ir sodo augalų veislių sąrašas. </w:t>
            </w:r>
          </w:p>
          <w:p w14:paraId="7451B52D" w14:textId="77777777" w:rsidR="00085E19" w:rsidRPr="000C5173" w:rsidRDefault="00085E19" w:rsidP="00085E19">
            <w:pPr>
              <w:spacing w:line="360" w:lineRule="auto"/>
              <w:ind w:firstLine="567"/>
              <w:jc w:val="both"/>
              <w:rPr>
                <w:rFonts w:ascii="Times New Roman" w:hAnsi="Times New Roman" w:cs="Times New Roman"/>
                <w:b/>
                <w:bCs/>
                <w:sz w:val="24"/>
                <w:szCs w:val="24"/>
              </w:rPr>
            </w:pPr>
          </w:p>
          <w:p w14:paraId="093EC72A" w14:textId="77777777" w:rsidR="00754F3A" w:rsidRPr="000C5173" w:rsidRDefault="00754F3A" w:rsidP="00754F3A">
            <w:pPr>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4 straipsnis. Augalo veislės įrašymas į Nacionalinį augalų veislių sąrašą</w:t>
            </w:r>
          </w:p>
          <w:p w14:paraId="4F6FA529" w14:textId="3DD5240F" w:rsidR="00085E19" w:rsidRPr="000C5173" w:rsidRDefault="00085E19" w:rsidP="00F73371">
            <w:pPr>
              <w:jc w:val="both"/>
              <w:rPr>
                <w:rFonts w:ascii="Times New Roman" w:hAnsi="Times New Roman" w:cs="Times New Roman"/>
                <w:b/>
                <w:bCs/>
                <w:sz w:val="24"/>
                <w:szCs w:val="24"/>
              </w:rPr>
            </w:pPr>
            <w:r w:rsidRPr="000C5173">
              <w:rPr>
                <w:rFonts w:ascii="Times New Roman" w:hAnsi="Times New Roman" w:cs="Times New Roman"/>
                <w:b/>
                <w:bCs/>
                <w:sz w:val="24"/>
                <w:szCs w:val="24"/>
              </w:rPr>
              <w:t>(...)</w:t>
            </w:r>
          </w:p>
          <w:p w14:paraId="58CEE4D5" w14:textId="77777777" w:rsidR="00754F3A" w:rsidRPr="00195067" w:rsidRDefault="00754F3A" w:rsidP="00754F3A">
            <w:pPr>
              <w:widowControl w:val="0"/>
              <w:spacing w:line="360" w:lineRule="auto"/>
              <w:jc w:val="both"/>
              <w:rPr>
                <w:rFonts w:ascii="Times New Roman" w:hAnsi="Times New Roman" w:cs="Times New Roman"/>
                <w:b/>
                <w:bCs/>
                <w:sz w:val="24"/>
                <w:szCs w:val="24"/>
              </w:rPr>
            </w:pPr>
            <w:r w:rsidRPr="00195067">
              <w:rPr>
                <w:rFonts w:ascii="Times New Roman" w:hAnsi="Times New Roman" w:cs="Times New Roman"/>
                <w:b/>
                <w:bCs/>
                <w:sz w:val="24"/>
                <w:szCs w:val="24"/>
              </w:rPr>
              <w:t>2. Augalo veislė įrašoma į Nacionalinį augalų veislių sąrašą, jei yra įvykdytos šios sąlygos:</w:t>
            </w:r>
          </w:p>
          <w:p w14:paraId="67F68EE2" w14:textId="77777777" w:rsidR="00195067" w:rsidRPr="00195067" w:rsidRDefault="00195067" w:rsidP="00195067">
            <w:pPr>
              <w:widowControl w:val="0"/>
              <w:spacing w:line="360" w:lineRule="auto"/>
              <w:jc w:val="both"/>
              <w:rPr>
                <w:rFonts w:ascii="Times New Roman" w:hAnsi="Times New Roman"/>
                <w:b/>
                <w:bCs/>
                <w:sz w:val="24"/>
                <w:szCs w:val="24"/>
              </w:rPr>
            </w:pPr>
            <w:r w:rsidRPr="00195067">
              <w:rPr>
                <w:rFonts w:ascii="Times New Roman" w:hAnsi="Times New Roman"/>
                <w:b/>
                <w:bCs/>
                <w:sz w:val="24"/>
                <w:szCs w:val="24"/>
              </w:rPr>
              <w:t xml:space="preserve">1) atlikus tyrimus nustatoma, kad ji </w:t>
            </w:r>
            <w:bookmarkStart w:id="1" w:name="_Hlk82419311"/>
            <w:r w:rsidRPr="00195067">
              <w:rPr>
                <w:rFonts w:ascii="Times New Roman" w:hAnsi="Times New Roman"/>
                <w:b/>
                <w:bCs/>
                <w:sz w:val="24"/>
                <w:szCs w:val="24"/>
              </w:rPr>
              <w:t xml:space="preserve">atitinka </w:t>
            </w:r>
            <w:bookmarkStart w:id="2" w:name="_Hlk82417391"/>
            <w:r w:rsidRPr="00195067">
              <w:rPr>
                <w:rFonts w:ascii="Times New Roman" w:hAnsi="Times New Roman"/>
                <w:b/>
                <w:bCs/>
                <w:sz w:val="24"/>
                <w:szCs w:val="24"/>
              </w:rPr>
              <w:t xml:space="preserve">išskirtinumo, vienodumo ir stabilumo </w:t>
            </w:r>
            <w:bookmarkEnd w:id="2"/>
            <w:r w:rsidRPr="00195067">
              <w:rPr>
                <w:rFonts w:ascii="Times New Roman" w:hAnsi="Times New Roman"/>
                <w:b/>
                <w:bCs/>
                <w:sz w:val="24"/>
                <w:szCs w:val="24"/>
              </w:rPr>
              <w:t>reikalavimus</w:t>
            </w:r>
            <w:bookmarkEnd w:id="1"/>
            <w:r w:rsidRPr="00195067">
              <w:rPr>
                <w:rFonts w:ascii="Times New Roman" w:hAnsi="Times New Roman"/>
                <w:b/>
                <w:bCs/>
                <w:sz w:val="24"/>
                <w:szCs w:val="24"/>
              </w:rPr>
              <w:t xml:space="preserve">. </w:t>
            </w:r>
            <w:bookmarkStart w:id="3" w:name="_Hlk82417538"/>
            <w:r w:rsidRPr="00195067">
              <w:rPr>
                <w:rFonts w:ascii="Times New Roman" w:hAnsi="Times New Roman"/>
                <w:b/>
                <w:bCs/>
                <w:sz w:val="24"/>
                <w:szCs w:val="24"/>
              </w:rPr>
              <w:t xml:space="preserve">Augalo veislės išskirtinumo, vienodumo, stabilumo tyrimus organizuoja Saugomų veislių sąrašo tvarkytojas, įgaliotas žemės ūkio ministro. Saugomų veislių sąrašo tvarkytojas kreipiasi į selekcininko, jo įgaliotojo atstovo arba veislės palaikytojo paraiškoje </w:t>
            </w:r>
            <w:r w:rsidRPr="00195067">
              <w:rPr>
                <w:rFonts w:ascii="Times New Roman" w:hAnsi="Times New Roman"/>
                <w:b/>
                <w:bCs/>
                <w:color w:val="000000"/>
                <w:sz w:val="24"/>
                <w:szCs w:val="24"/>
              </w:rPr>
              <w:t xml:space="preserve">nurodytą </w:t>
            </w:r>
            <w:r w:rsidRPr="00195067">
              <w:rPr>
                <w:rFonts w:ascii="Times New Roman" w:hAnsi="Times New Roman"/>
                <w:b/>
                <w:bCs/>
                <w:sz w:val="24"/>
                <w:szCs w:val="24"/>
              </w:rPr>
              <w:t xml:space="preserve">Lietuvos Respublikos, kitos </w:t>
            </w:r>
            <w:r w:rsidRPr="00195067">
              <w:rPr>
                <w:rFonts w:ascii="Times New Roman" w:hAnsi="Times New Roman"/>
                <w:b/>
                <w:bCs/>
                <w:color w:val="000000"/>
                <w:sz w:val="24"/>
                <w:szCs w:val="24"/>
              </w:rPr>
              <w:t xml:space="preserve">Europos Sąjungos valstybės narės ar Europos ekonominės erdvės valstybės </w:t>
            </w:r>
            <w:r w:rsidRPr="00195067">
              <w:rPr>
                <w:rFonts w:ascii="Times New Roman" w:hAnsi="Times New Roman"/>
                <w:b/>
                <w:bCs/>
                <w:sz w:val="24"/>
                <w:szCs w:val="24"/>
              </w:rPr>
              <w:lastRenderedPageBreak/>
              <w:t xml:space="preserve">kompetentingą instituciją dėl augalų veislių išskirtinumo, vienodumo ir stabilumo tyrimų  </w:t>
            </w:r>
            <w:r w:rsidRPr="00195067">
              <w:rPr>
                <w:rFonts w:ascii="Times New Roman" w:hAnsi="Times New Roman"/>
                <w:b/>
                <w:bCs/>
                <w:color w:val="000000"/>
                <w:sz w:val="24"/>
                <w:szCs w:val="24"/>
              </w:rPr>
              <w:t>rezultatų gavimo,</w:t>
            </w:r>
            <w:r w:rsidRPr="00195067">
              <w:rPr>
                <w:rFonts w:ascii="Times New Roman" w:hAnsi="Times New Roman"/>
                <w:b/>
                <w:bCs/>
                <w:sz w:val="24"/>
                <w:szCs w:val="24"/>
              </w:rPr>
              <w:t xml:space="preserve"> jei šie tyrimai atlikti. Jei augalų veislių išskirtinumo, vienodumo ir stabilumo tyrimai nėra atlikti, Saugomų veislių sąrašo tvarkytojas kreipiasi į Europos Sąjungos valstybės narės ar Ekonominės erdvės valstybės kompetentingą instituciją dėl augalų veislių išskirtinumo, vienodumo ir stabilumo tyrimų atlikimo. Selekcininkas, jo įgaliotasis atstovas ar veislės palaikytojas moka už augalų veislių išskirtinumo, vienodumo, stabilumo tyrimų atlikimą;</w:t>
            </w:r>
            <w:bookmarkEnd w:id="3"/>
          </w:p>
          <w:p w14:paraId="367552D5" w14:textId="77777777" w:rsidR="00754F3A" w:rsidRPr="000C5173" w:rsidRDefault="00754F3A" w:rsidP="00754F3A">
            <w:pPr>
              <w:widowControl w:val="0"/>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2) jai yra pasiūlytas pavadinimas, atitinkantis 2009 m. liepos 22 d. Komisijos reglamento (EB) Nr. 637/2009, nustatančio įgyvendinimo taisykles dėl žemės ūkio augalų ir daržovių veislių pavadinimų tinkamumo, su visais pakeitimais reikalavimus;</w:t>
            </w:r>
          </w:p>
          <w:p w14:paraId="237C7FD3" w14:textId="77777777" w:rsidR="000C2CC1" w:rsidRPr="00195FAF" w:rsidRDefault="00754F3A" w:rsidP="000C2CC1">
            <w:pPr>
              <w:widowControl w:val="0"/>
              <w:spacing w:line="360" w:lineRule="auto"/>
              <w:jc w:val="both"/>
              <w:rPr>
                <w:rFonts w:ascii="Times New Roman" w:hAnsi="Times New Roman"/>
                <w:szCs w:val="24"/>
              </w:rPr>
            </w:pPr>
            <w:r w:rsidRPr="000C5173">
              <w:rPr>
                <w:rFonts w:ascii="Times New Roman" w:hAnsi="Times New Roman" w:cs="Times New Roman"/>
                <w:b/>
                <w:bCs/>
                <w:sz w:val="24"/>
                <w:szCs w:val="24"/>
                <w:lang w:eastAsia="lt-LT"/>
              </w:rPr>
              <w:t xml:space="preserve">3) atlikus žemės ūkio ministro nustatytų augalų rūšių veislių ūkinio vertingumo tyrimus, nustatoma, kad augalo veislė yra geros ūkinės vertės. Augalų genčių ir rūšių veislių ūkinio vertingumo tyrimų atlikimą organizuoja ir atlieka  </w:t>
            </w:r>
            <w:r w:rsidRPr="000C5173">
              <w:rPr>
                <w:rFonts w:ascii="Times New Roman" w:hAnsi="Times New Roman" w:cs="Times New Roman"/>
                <w:b/>
                <w:bCs/>
                <w:sz w:val="24"/>
                <w:szCs w:val="24"/>
              </w:rPr>
              <w:t>Vyriausybės įgaliota institucija.</w:t>
            </w:r>
            <w:r w:rsidR="000C2CC1">
              <w:rPr>
                <w:rFonts w:ascii="Times New Roman" w:hAnsi="Times New Roman" w:cs="Times New Roman"/>
                <w:b/>
                <w:bCs/>
                <w:sz w:val="24"/>
                <w:szCs w:val="24"/>
              </w:rPr>
              <w:t xml:space="preserve"> </w:t>
            </w:r>
            <w:r w:rsidR="000C2CC1" w:rsidRPr="000C2CC1">
              <w:rPr>
                <w:rFonts w:ascii="Times New Roman" w:hAnsi="Times New Roman"/>
                <w:b/>
                <w:bCs/>
                <w:sz w:val="24"/>
                <w:szCs w:val="24"/>
              </w:rPr>
              <w:t xml:space="preserve">Prireikus, Vyriausybės įgaliota institucija gali pirkti </w:t>
            </w:r>
            <w:r w:rsidR="000C2CC1" w:rsidRPr="000C2CC1">
              <w:rPr>
                <w:rFonts w:ascii="Times New Roman" w:hAnsi="Times New Roman"/>
                <w:b/>
                <w:bCs/>
                <w:sz w:val="24"/>
                <w:szCs w:val="24"/>
                <w:lang w:eastAsia="lt-LT"/>
              </w:rPr>
              <w:t>augalų rūšių veislių ūkinio vertingumo tyrimų atlikimo</w:t>
            </w:r>
            <w:r w:rsidR="000C2CC1" w:rsidRPr="000C2CC1">
              <w:rPr>
                <w:rFonts w:ascii="Times New Roman" w:hAnsi="Times New Roman"/>
                <w:b/>
                <w:bCs/>
                <w:sz w:val="24"/>
                <w:szCs w:val="24"/>
              </w:rPr>
              <w:t xml:space="preserve"> paslaugą Lietuvos Respublikos viešųjų pirkimų įstatymo nustatyta tvarka.</w:t>
            </w:r>
          </w:p>
          <w:p w14:paraId="2CAB8F9D" w14:textId="77777777" w:rsidR="00754F3A" w:rsidRPr="000C5173" w:rsidRDefault="00754F3A" w:rsidP="00754F3A">
            <w:pPr>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 xml:space="preserve">3. Nacionalinį augalų veislių sąrašą žemės ūkio ministro  nustatyta tvarka tvirtina ir tvarko Vyriausybės įgaliota institucija. </w:t>
            </w:r>
          </w:p>
          <w:p w14:paraId="4CB13F6B" w14:textId="77777777" w:rsidR="00754F3A" w:rsidRPr="000C5173" w:rsidRDefault="00754F3A" w:rsidP="00754F3A">
            <w:pPr>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 xml:space="preserve">4. Nacionalinis augalų veislių sąrašas skelbiamas Vyriausybės įgaliotos institucijos interneto svetainėje. </w:t>
            </w:r>
          </w:p>
          <w:p w14:paraId="592BA1DA" w14:textId="49EE5F68" w:rsidR="00085E19" w:rsidRPr="000C5173" w:rsidRDefault="00085E19" w:rsidP="006F515F">
            <w:pPr>
              <w:spacing w:line="360" w:lineRule="auto"/>
              <w:jc w:val="both"/>
              <w:rPr>
                <w:rFonts w:ascii="Times New Roman" w:hAnsi="Times New Roman" w:cs="Times New Roman"/>
                <w:b/>
                <w:bCs/>
                <w:sz w:val="24"/>
                <w:szCs w:val="24"/>
              </w:rPr>
            </w:pPr>
          </w:p>
        </w:tc>
        <w:tc>
          <w:tcPr>
            <w:tcW w:w="1985" w:type="dxa"/>
            <w:shd w:val="clear" w:color="auto" w:fill="FFFFFF" w:themeFill="background1"/>
          </w:tcPr>
          <w:p w14:paraId="79ED1390" w14:textId="4485BE77" w:rsidR="002D2C70" w:rsidRPr="00BA5E70" w:rsidRDefault="00085E19" w:rsidP="00F73371">
            <w:pPr>
              <w:shd w:val="clear" w:color="auto" w:fill="FFFFFF" w:themeFill="background1"/>
              <w:rPr>
                <w:rFonts w:ascii="Times New Roman" w:hAnsi="Times New Roman" w:cs="Times New Roman"/>
                <w:b/>
                <w:noProof/>
                <w:sz w:val="24"/>
                <w:szCs w:val="24"/>
                <w:lang w:eastAsia="ru-RU"/>
              </w:rPr>
            </w:pPr>
            <w:r w:rsidRPr="00BA5E70">
              <w:rPr>
                <w:rFonts w:ascii="Times New Roman" w:hAnsi="Times New Roman" w:cs="Times New Roman"/>
                <w:b/>
                <w:noProof/>
                <w:sz w:val="24"/>
                <w:szCs w:val="24"/>
                <w:lang w:eastAsia="ru-RU"/>
              </w:rPr>
              <w:lastRenderedPageBreak/>
              <w:t>Visiškas</w:t>
            </w:r>
          </w:p>
        </w:tc>
      </w:tr>
      <w:tr w:rsidR="002D2C70" w:rsidRPr="00BA5E70" w14:paraId="7E1C990A" w14:textId="77777777" w:rsidTr="00085E19">
        <w:tc>
          <w:tcPr>
            <w:tcW w:w="3539" w:type="dxa"/>
            <w:shd w:val="clear" w:color="auto" w:fill="FFFFFF" w:themeFill="background1"/>
          </w:tcPr>
          <w:p w14:paraId="097F955C" w14:textId="77777777" w:rsidR="002D2C70" w:rsidRPr="00BA5E70" w:rsidRDefault="002D2C70" w:rsidP="002D2C70">
            <w:pPr>
              <w:pStyle w:val="title-article-norm1"/>
              <w:shd w:val="clear" w:color="auto" w:fill="FFFFFF"/>
              <w:rPr>
                <w:rFonts w:eastAsia="Arial Unicode MS"/>
                <w:color w:val="444444"/>
              </w:rPr>
            </w:pPr>
            <w:r w:rsidRPr="00BA5E70">
              <w:rPr>
                <w:rFonts w:eastAsia="Arial Unicode MS"/>
                <w:color w:val="444444"/>
              </w:rPr>
              <w:t>4 straipsnis</w:t>
            </w:r>
          </w:p>
          <w:p w14:paraId="7E919D38" w14:textId="0A34D670" w:rsidR="002D2C70" w:rsidRDefault="002D2C70" w:rsidP="002D2C70">
            <w:pPr>
              <w:pStyle w:val="norm2"/>
              <w:shd w:val="clear" w:color="auto" w:fill="FFFFFF"/>
              <w:rPr>
                <w:rFonts w:eastAsia="Arial Unicode MS"/>
                <w:color w:val="444444"/>
              </w:rPr>
            </w:pPr>
            <w:r w:rsidRPr="00BA5E70">
              <w:rPr>
                <w:rFonts w:eastAsia="Arial Unicode MS"/>
                <w:color w:val="444444"/>
              </w:rPr>
              <w:t>1.  Valstybės narės užtikrina, kad veislė yra priimtina tik tuomet, jeigu ji yra išskirtinė, stabili ir pakankamai vienoda. Veislė privalo būti pakankamai vertinga auginti ir vartoti.</w:t>
            </w:r>
          </w:p>
          <w:p w14:paraId="37359943" w14:textId="77777777" w:rsidR="00B34ADF" w:rsidRPr="00B34ADF" w:rsidRDefault="00B34ADF" w:rsidP="00B34ADF">
            <w:pPr>
              <w:pStyle w:val="norm2"/>
              <w:shd w:val="clear" w:color="auto" w:fill="FFFFFF"/>
              <w:rPr>
                <w:rFonts w:eastAsia="Arial Unicode MS"/>
              </w:rPr>
            </w:pPr>
            <w:r w:rsidRPr="00B34ADF">
              <w:rPr>
                <w:rFonts w:eastAsia="Arial Unicode MS"/>
              </w:rPr>
              <w:t>(...)</w:t>
            </w:r>
          </w:p>
          <w:p w14:paraId="28132ABB" w14:textId="77777777" w:rsidR="00B34ADF" w:rsidRPr="00BA5E70" w:rsidRDefault="00B34ADF" w:rsidP="002D2C70">
            <w:pPr>
              <w:pStyle w:val="norm2"/>
              <w:shd w:val="clear" w:color="auto" w:fill="FFFFFF"/>
              <w:rPr>
                <w:rFonts w:eastAsia="Arial Unicode MS"/>
                <w:color w:val="444444"/>
              </w:rPr>
            </w:pPr>
          </w:p>
          <w:p w14:paraId="33497364" w14:textId="77777777" w:rsidR="002D2C70" w:rsidRPr="00BA5E70" w:rsidRDefault="002D2C70" w:rsidP="002D2C70">
            <w:pPr>
              <w:pStyle w:val="title-article-norm1"/>
              <w:shd w:val="clear" w:color="auto" w:fill="FFFFFF"/>
              <w:rPr>
                <w:rFonts w:eastAsia="Arial Unicode MS"/>
                <w:color w:val="444444"/>
              </w:rPr>
            </w:pPr>
          </w:p>
        </w:tc>
        <w:tc>
          <w:tcPr>
            <w:tcW w:w="8505" w:type="dxa"/>
            <w:shd w:val="clear" w:color="auto" w:fill="FFFFFF" w:themeFill="background1"/>
          </w:tcPr>
          <w:p w14:paraId="5B479BD8" w14:textId="0521125E" w:rsidR="00994E36" w:rsidRPr="000C2CC1" w:rsidRDefault="00994E36" w:rsidP="002073AF">
            <w:pPr>
              <w:spacing w:line="360" w:lineRule="auto"/>
              <w:jc w:val="both"/>
              <w:rPr>
                <w:rFonts w:ascii="Times New Roman" w:hAnsi="Times New Roman" w:cs="Times New Roman"/>
                <w:b/>
                <w:bCs/>
                <w:sz w:val="24"/>
                <w:szCs w:val="24"/>
              </w:rPr>
            </w:pPr>
            <w:r w:rsidRPr="000C2CC1">
              <w:rPr>
                <w:rFonts w:ascii="Times New Roman" w:hAnsi="Times New Roman" w:cs="Times New Roman"/>
                <w:b/>
                <w:bCs/>
                <w:sz w:val="24"/>
                <w:szCs w:val="24"/>
              </w:rPr>
              <w:t>Įstatymo projektas</w:t>
            </w:r>
          </w:p>
          <w:p w14:paraId="0BC77D5C" w14:textId="77777777" w:rsidR="00BA5E70" w:rsidRPr="000C2CC1" w:rsidRDefault="00BA5E70" w:rsidP="00BA5E70">
            <w:pPr>
              <w:spacing w:line="360" w:lineRule="auto"/>
              <w:jc w:val="both"/>
              <w:rPr>
                <w:rFonts w:ascii="Times New Roman" w:hAnsi="Times New Roman" w:cs="Times New Roman"/>
                <w:b/>
                <w:bCs/>
                <w:sz w:val="24"/>
                <w:szCs w:val="24"/>
              </w:rPr>
            </w:pPr>
            <w:r w:rsidRPr="000C2CC1">
              <w:rPr>
                <w:rFonts w:ascii="Times New Roman" w:hAnsi="Times New Roman" w:cs="Times New Roman"/>
                <w:b/>
                <w:bCs/>
                <w:sz w:val="24"/>
                <w:szCs w:val="24"/>
              </w:rPr>
              <w:t>4 straipsnis. Augalo veislės įrašymas į Nacionalinį augalų veislių sąrašą</w:t>
            </w:r>
          </w:p>
          <w:p w14:paraId="7F20E452" w14:textId="15A670FC" w:rsidR="00BA5E70" w:rsidRPr="000C2CC1" w:rsidRDefault="00BA5E70" w:rsidP="00BA5E70">
            <w:pPr>
              <w:jc w:val="both"/>
              <w:rPr>
                <w:rFonts w:ascii="Times New Roman" w:hAnsi="Times New Roman" w:cs="Times New Roman"/>
                <w:b/>
                <w:bCs/>
                <w:sz w:val="24"/>
                <w:szCs w:val="24"/>
              </w:rPr>
            </w:pPr>
            <w:r w:rsidRPr="000C2CC1">
              <w:rPr>
                <w:rFonts w:ascii="Times New Roman" w:hAnsi="Times New Roman" w:cs="Times New Roman"/>
                <w:b/>
                <w:bCs/>
                <w:sz w:val="24"/>
                <w:szCs w:val="24"/>
              </w:rPr>
              <w:t>&lt;...&gt;</w:t>
            </w:r>
          </w:p>
          <w:p w14:paraId="2BE41CF2" w14:textId="77777777" w:rsidR="00BA5E70" w:rsidRPr="000C2CC1" w:rsidRDefault="00BA5E70" w:rsidP="00BA5E70">
            <w:pPr>
              <w:widowControl w:val="0"/>
              <w:spacing w:line="360" w:lineRule="auto"/>
              <w:jc w:val="both"/>
              <w:rPr>
                <w:rFonts w:ascii="Times New Roman" w:hAnsi="Times New Roman" w:cs="Times New Roman"/>
                <w:b/>
                <w:bCs/>
                <w:sz w:val="24"/>
                <w:szCs w:val="24"/>
              </w:rPr>
            </w:pPr>
            <w:r w:rsidRPr="000C2CC1">
              <w:rPr>
                <w:rFonts w:ascii="Times New Roman" w:hAnsi="Times New Roman" w:cs="Times New Roman"/>
                <w:b/>
                <w:bCs/>
                <w:sz w:val="24"/>
                <w:szCs w:val="24"/>
              </w:rPr>
              <w:t>2. Augalo veislė įrašoma į Nacionalinį augalų veislių sąrašą, jei yra įvykdytos šios sąlygos:</w:t>
            </w:r>
          </w:p>
          <w:p w14:paraId="2BF34F52" w14:textId="77777777" w:rsidR="000C2CC1" w:rsidRPr="000C2CC1" w:rsidRDefault="000C2CC1" w:rsidP="000C2CC1">
            <w:pPr>
              <w:widowControl w:val="0"/>
              <w:spacing w:line="360" w:lineRule="auto"/>
              <w:jc w:val="both"/>
              <w:rPr>
                <w:rFonts w:ascii="Times New Roman" w:hAnsi="Times New Roman"/>
                <w:b/>
                <w:bCs/>
                <w:sz w:val="24"/>
                <w:szCs w:val="24"/>
              </w:rPr>
            </w:pPr>
            <w:r w:rsidRPr="000C2CC1">
              <w:rPr>
                <w:rFonts w:ascii="Times New Roman" w:hAnsi="Times New Roman"/>
                <w:b/>
                <w:bCs/>
                <w:sz w:val="24"/>
                <w:szCs w:val="24"/>
              </w:rPr>
              <w:t xml:space="preserve">1) atlikus tyrimus nustatoma, kad ji atitinka išskirtinumo, vienodumo ir stabilumo reikalavimus. Augalo veislės išskirtinumo, vienodumo, stabilumo tyrimus organizuoja Saugomų veislių sąrašo tvarkytojas, įgaliotas žemės ūkio ministro. Saugomų veislių sąrašo tvarkytojas kreipiasi į selekcininko, jo įgaliotojo atstovo arba veislės palaikytojo paraiškoje </w:t>
            </w:r>
            <w:r w:rsidRPr="000C2CC1">
              <w:rPr>
                <w:rFonts w:ascii="Times New Roman" w:hAnsi="Times New Roman"/>
                <w:b/>
                <w:bCs/>
                <w:color w:val="000000"/>
                <w:sz w:val="24"/>
                <w:szCs w:val="24"/>
              </w:rPr>
              <w:t xml:space="preserve">nurodytą </w:t>
            </w:r>
            <w:r w:rsidRPr="000C2CC1">
              <w:rPr>
                <w:rFonts w:ascii="Times New Roman" w:hAnsi="Times New Roman"/>
                <w:b/>
                <w:bCs/>
                <w:sz w:val="24"/>
                <w:szCs w:val="24"/>
              </w:rPr>
              <w:t xml:space="preserve">Lietuvos Respublikos, kitos </w:t>
            </w:r>
            <w:r w:rsidRPr="000C2CC1">
              <w:rPr>
                <w:rFonts w:ascii="Times New Roman" w:hAnsi="Times New Roman"/>
                <w:b/>
                <w:bCs/>
                <w:color w:val="000000"/>
                <w:sz w:val="24"/>
                <w:szCs w:val="24"/>
              </w:rPr>
              <w:t xml:space="preserve">Europos Sąjungos valstybės narės ar Europos ekonominės erdvės valstybės </w:t>
            </w:r>
            <w:r w:rsidRPr="000C2CC1">
              <w:rPr>
                <w:rFonts w:ascii="Times New Roman" w:hAnsi="Times New Roman"/>
                <w:b/>
                <w:bCs/>
                <w:sz w:val="24"/>
                <w:szCs w:val="24"/>
              </w:rPr>
              <w:t xml:space="preserve">kompetentingą instituciją dėl augalų veislių išskirtinumo, vienodumo ir stabilumo tyrimų  </w:t>
            </w:r>
            <w:r w:rsidRPr="000C2CC1">
              <w:rPr>
                <w:rFonts w:ascii="Times New Roman" w:hAnsi="Times New Roman"/>
                <w:b/>
                <w:bCs/>
                <w:color w:val="000000"/>
                <w:sz w:val="24"/>
                <w:szCs w:val="24"/>
              </w:rPr>
              <w:t>rezultatų gavimo,</w:t>
            </w:r>
            <w:r w:rsidRPr="000C2CC1">
              <w:rPr>
                <w:rFonts w:ascii="Times New Roman" w:hAnsi="Times New Roman"/>
                <w:b/>
                <w:bCs/>
                <w:sz w:val="24"/>
                <w:szCs w:val="24"/>
              </w:rPr>
              <w:t xml:space="preserve"> jei šie tyrimai atlikti. Jei augalų veislių išskirtinumo, vienodumo ir stabilumo tyrimai nėra atlikti, Saugomų veislių sąrašo tvarkytojas kreipiasi į Europos Sąjungos valstybės narės ar Ekonominės erdvės valstybės kompetentingą instituciją dėl augalų veislių išskirtinumo, vienodumo ir stabilumo tyrimų atlikimo. Selekcininkas, jo įgaliotasis atstovas ar veislės palaikytojas moka už augalų veislių išskirtinumo, vienodumo, stabilumo tyrimų atlikimą;</w:t>
            </w:r>
          </w:p>
          <w:p w14:paraId="57B216DE" w14:textId="45F36595" w:rsidR="00BA5E70" w:rsidRPr="000C2CC1" w:rsidRDefault="00BA5E70" w:rsidP="00BA5E70">
            <w:pPr>
              <w:widowControl w:val="0"/>
              <w:spacing w:line="360" w:lineRule="auto"/>
              <w:jc w:val="both"/>
              <w:rPr>
                <w:rFonts w:ascii="Times New Roman" w:hAnsi="Times New Roman" w:cs="Times New Roman"/>
                <w:b/>
                <w:bCs/>
                <w:color w:val="000000"/>
                <w:sz w:val="24"/>
                <w:szCs w:val="24"/>
              </w:rPr>
            </w:pPr>
            <w:r w:rsidRPr="000C2CC1">
              <w:rPr>
                <w:rFonts w:ascii="Times New Roman" w:hAnsi="Times New Roman" w:cs="Times New Roman"/>
                <w:b/>
                <w:bCs/>
                <w:color w:val="000000"/>
                <w:sz w:val="24"/>
                <w:szCs w:val="24"/>
              </w:rPr>
              <w:t>&lt;...&gt;</w:t>
            </w:r>
          </w:p>
          <w:p w14:paraId="2819245B" w14:textId="682A6126" w:rsidR="00BA5E70" w:rsidRPr="000C2CC1" w:rsidRDefault="00BA5E70" w:rsidP="00BA5E70">
            <w:pPr>
              <w:widowControl w:val="0"/>
              <w:spacing w:line="360" w:lineRule="auto"/>
              <w:jc w:val="both"/>
              <w:rPr>
                <w:rFonts w:ascii="Times New Roman" w:hAnsi="Times New Roman" w:cs="Times New Roman"/>
                <w:b/>
                <w:bCs/>
                <w:sz w:val="24"/>
                <w:szCs w:val="24"/>
              </w:rPr>
            </w:pPr>
            <w:r w:rsidRPr="000C2CC1">
              <w:rPr>
                <w:rFonts w:ascii="Times New Roman" w:hAnsi="Times New Roman" w:cs="Times New Roman"/>
                <w:b/>
                <w:bCs/>
                <w:sz w:val="24"/>
                <w:szCs w:val="24"/>
                <w:lang w:eastAsia="lt-LT"/>
              </w:rPr>
              <w:t xml:space="preserve">3) atlikus žemės ūkio ministro nustatytų augalų rūšių veislių ūkinio vertingumo tyrimus, nustatoma, kad augalo veislė yra geros ūkinės vertės. Augalų rūšių veislių ūkinio vertingumo tyrimų atlikimą organizuoja ir atlieka  </w:t>
            </w:r>
            <w:r w:rsidRPr="000C2CC1">
              <w:rPr>
                <w:rFonts w:ascii="Times New Roman" w:hAnsi="Times New Roman" w:cs="Times New Roman"/>
                <w:b/>
                <w:bCs/>
                <w:sz w:val="24"/>
                <w:szCs w:val="24"/>
              </w:rPr>
              <w:t>Vyriausybės įgaliota institucija.</w:t>
            </w:r>
            <w:r w:rsidR="000C2CC1" w:rsidRPr="000C2CC1">
              <w:rPr>
                <w:rFonts w:ascii="Times New Roman" w:hAnsi="Times New Roman" w:cs="Times New Roman"/>
                <w:b/>
                <w:bCs/>
                <w:sz w:val="24"/>
                <w:szCs w:val="24"/>
              </w:rPr>
              <w:t xml:space="preserve"> </w:t>
            </w:r>
            <w:r w:rsidR="000C2CC1" w:rsidRPr="000C2CC1">
              <w:rPr>
                <w:rFonts w:ascii="Times New Roman" w:hAnsi="Times New Roman"/>
                <w:b/>
                <w:bCs/>
                <w:sz w:val="24"/>
                <w:szCs w:val="24"/>
              </w:rPr>
              <w:t xml:space="preserve">Prireikus, Vyriausybės įgaliota institucija gali pirkti </w:t>
            </w:r>
            <w:r w:rsidR="000C2CC1" w:rsidRPr="000C2CC1">
              <w:rPr>
                <w:rFonts w:ascii="Times New Roman" w:hAnsi="Times New Roman"/>
                <w:b/>
                <w:bCs/>
                <w:sz w:val="24"/>
                <w:szCs w:val="24"/>
                <w:lang w:eastAsia="lt-LT"/>
              </w:rPr>
              <w:t>augalų rūšių veislių ūkinio vertingumo tyrimų atlikimo</w:t>
            </w:r>
            <w:r w:rsidR="000C2CC1" w:rsidRPr="000C2CC1">
              <w:rPr>
                <w:rFonts w:ascii="Times New Roman" w:hAnsi="Times New Roman"/>
                <w:b/>
                <w:bCs/>
                <w:sz w:val="24"/>
                <w:szCs w:val="24"/>
              </w:rPr>
              <w:t xml:space="preserve"> paslaugą Lietuvos Respublikos viešųjų pirkimų įstatymo nustatyta tvarka.</w:t>
            </w:r>
          </w:p>
          <w:p w14:paraId="23DC9B85" w14:textId="1B36437B" w:rsidR="002073AF" w:rsidRPr="000C2CC1" w:rsidRDefault="002073AF" w:rsidP="006F515F">
            <w:pPr>
              <w:spacing w:line="360" w:lineRule="auto"/>
              <w:jc w:val="both"/>
              <w:rPr>
                <w:rFonts w:ascii="Times New Roman" w:hAnsi="Times New Roman" w:cs="Times New Roman"/>
                <w:b/>
                <w:bCs/>
                <w:sz w:val="24"/>
                <w:szCs w:val="24"/>
              </w:rPr>
            </w:pPr>
          </w:p>
        </w:tc>
        <w:tc>
          <w:tcPr>
            <w:tcW w:w="1985" w:type="dxa"/>
            <w:shd w:val="clear" w:color="auto" w:fill="FFFFFF" w:themeFill="background1"/>
          </w:tcPr>
          <w:p w14:paraId="61470F23" w14:textId="47CDB8F6" w:rsidR="002D2C70" w:rsidRPr="00BA5E70" w:rsidRDefault="00085E19" w:rsidP="00F73371">
            <w:pPr>
              <w:shd w:val="clear" w:color="auto" w:fill="FFFFFF" w:themeFill="background1"/>
              <w:rPr>
                <w:rFonts w:ascii="Times New Roman" w:hAnsi="Times New Roman" w:cs="Times New Roman"/>
                <w:b/>
                <w:noProof/>
                <w:sz w:val="24"/>
                <w:szCs w:val="24"/>
                <w:lang w:eastAsia="ru-RU"/>
              </w:rPr>
            </w:pPr>
            <w:r w:rsidRPr="00BA5E70">
              <w:rPr>
                <w:rFonts w:ascii="Times New Roman" w:hAnsi="Times New Roman" w:cs="Times New Roman"/>
                <w:b/>
                <w:noProof/>
                <w:sz w:val="24"/>
                <w:szCs w:val="24"/>
                <w:lang w:eastAsia="ru-RU"/>
              </w:rPr>
              <w:t>Visiškas</w:t>
            </w:r>
          </w:p>
        </w:tc>
      </w:tr>
      <w:tr w:rsidR="002D2C70" w:rsidRPr="00BA5E70" w14:paraId="02263472" w14:textId="77777777" w:rsidTr="00085E19">
        <w:tc>
          <w:tcPr>
            <w:tcW w:w="3539" w:type="dxa"/>
            <w:shd w:val="clear" w:color="auto" w:fill="FFFFFF" w:themeFill="background1"/>
          </w:tcPr>
          <w:p w14:paraId="2A2800FB" w14:textId="77777777" w:rsidR="002D2C70" w:rsidRPr="00BA5E70" w:rsidRDefault="002D2C70" w:rsidP="002D2C70">
            <w:pPr>
              <w:pStyle w:val="title-article-norm1"/>
              <w:shd w:val="clear" w:color="auto" w:fill="FFFFFF"/>
              <w:rPr>
                <w:rFonts w:eastAsia="Arial Unicode MS"/>
                <w:color w:val="444444"/>
              </w:rPr>
            </w:pPr>
            <w:r w:rsidRPr="00BA5E70">
              <w:rPr>
                <w:rFonts w:eastAsia="Arial Unicode MS"/>
                <w:color w:val="444444"/>
              </w:rPr>
              <w:t>9 straipsnis</w:t>
            </w:r>
          </w:p>
          <w:p w14:paraId="5BBA69D5" w14:textId="4BD9511E" w:rsidR="002D2C70" w:rsidRDefault="002D2C70" w:rsidP="002D2C70">
            <w:pPr>
              <w:pStyle w:val="norm2"/>
              <w:shd w:val="clear" w:color="auto" w:fill="FFFFFF"/>
              <w:rPr>
                <w:rFonts w:eastAsia="Arial Unicode MS"/>
                <w:color w:val="444444"/>
              </w:rPr>
            </w:pPr>
            <w:r w:rsidRPr="00BA5E70">
              <w:rPr>
                <w:rFonts w:eastAsia="Arial Unicode MS"/>
                <w:color w:val="444444"/>
              </w:rPr>
              <w:t>1.  Valstybės narės oficialiai išleidžia savo teritorijose priimtinų veislių katalogą ir paskelbia asmens ar asmenų, atsakingų už veislės savo šalyse palaikymą, pavardes. Kai už veislės palaikymą atsakingi keli asmenys, jų pavardžių skelbti nereikia. Kai pavardės neskelbiamos, kataloge nurodoma institucija, turinti asmenų, atsakingų už veislės palaikymą, pavardžių sąrašą.</w:t>
            </w:r>
          </w:p>
          <w:p w14:paraId="02660ED2" w14:textId="77777777" w:rsidR="00B34ADF" w:rsidRPr="00B34ADF" w:rsidRDefault="00B34ADF" w:rsidP="00B34ADF">
            <w:pPr>
              <w:pStyle w:val="norm2"/>
              <w:shd w:val="clear" w:color="auto" w:fill="FFFFFF"/>
              <w:rPr>
                <w:rFonts w:eastAsia="Arial Unicode MS"/>
              </w:rPr>
            </w:pPr>
            <w:r w:rsidRPr="00B34ADF">
              <w:rPr>
                <w:rFonts w:eastAsia="Arial Unicode MS"/>
              </w:rPr>
              <w:t>(...)</w:t>
            </w:r>
          </w:p>
          <w:p w14:paraId="6B09D937" w14:textId="77777777" w:rsidR="00B34ADF" w:rsidRPr="00BA5E70" w:rsidRDefault="00B34ADF" w:rsidP="002D2C70">
            <w:pPr>
              <w:pStyle w:val="norm2"/>
              <w:shd w:val="clear" w:color="auto" w:fill="FFFFFF"/>
              <w:rPr>
                <w:rFonts w:eastAsia="Arial Unicode MS"/>
                <w:color w:val="444444"/>
              </w:rPr>
            </w:pPr>
          </w:p>
          <w:p w14:paraId="0BFE8602" w14:textId="0FDB6650" w:rsidR="00A41EC2" w:rsidRPr="00BA5E70" w:rsidRDefault="00A41EC2" w:rsidP="002D2C70">
            <w:pPr>
              <w:pStyle w:val="norm2"/>
              <w:shd w:val="clear" w:color="auto" w:fill="FFFFFF"/>
              <w:rPr>
                <w:rFonts w:eastAsia="Arial Unicode MS"/>
                <w:color w:val="444444"/>
              </w:rPr>
            </w:pPr>
          </w:p>
          <w:p w14:paraId="197B099E" w14:textId="77777777" w:rsidR="002D2C70" w:rsidRPr="00BA5E70" w:rsidRDefault="002D2C70" w:rsidP="002D2C70">
            <w:pPr>
              <w:pStyle w:val="title-article-norm1"/>
              <w:shd w:val="clear" w:color="auto" w:fill="FFFFFF"/>
              <w:rPr>
                <w:rFonts w:eastAsia="Arial Unicode MS"/>
                <w:color w:val="444444"/>
              </w:rPr>
            </w:pPr>
          </w:p>
        </w:tc>
        <w:tc>
          <w:tcPr>
            <w:tcW w:w="8505" w:type="dxa"/>
            <w:shd w:val="clear" w:color="auto" w:fill="FFFFFF" w:themeFill="background1"/>
          </w:tcPr>
          <w:p w14:paraId="57E55746" w14:textId="1451F4F8" w:rsidR="00994E36" w:rsidRPr="00BA5E70" w:rsidRDefault="00994E36" w:rsidP="00994E36">
            <w:pPr>
              <w:spacing w:line="360" w:lineRule="auto"/>
              <w:jc w:val="both"/>
              <w:rPr>
                <w:rFonts w:ascii="Times New Roman" w:hAnsi="Times New Roman" w:cs="Times New Roman"/>
                <w:b/>
                <w:sz w:val="24"/>
                <w:szCs w:val="24"/>
              </w:rPr>
            </w:pPr>
            <w:r w:rsidRPr="00BA5E70">
              <w:rPr>
                <w:rFonts w:ascii="Times New Roman" w:hAnsi="Times New Roman" w:cs="Times New Roman"/>
                <w:b/>
                <w:bCs/>
                <w:sz w:val="24"/>
                <w:szCs w:val="24"/>
              </w:rPr>
              <w:t>Įstatymo projektas</w:t>
            </w:r>
          </w:p>
          <w:p w14:paraId="1D0756DB" w14:textId="77777777" w:rsidR="00BA5E70" w:rsidRPr="00BA5E70" w:rsidRDefault="00BA5E70" w:rsidP="00BA5E70">
            <w:pPr>
              <w:spacing w:line="360" w:lineRule="auto"/>
              <w:jc w:val="both"/>
              <w:rPr>
                <w:rFonts w:ascii="Times New Roman" w:hAnsi="Times New Roman" w:cs="Times New Roman"/>
                <w:b/>
                <w:sz w:val="24"/>
                <w:szCs w:val="24"/>
              </w:rPr>
            </w:pPr>
            <w:r w:rsidRPr="00BA5E70">
              <w:rPr>
                <w:rFonts w:ascii="Times New Roman" w:hAnsi="Times New Roman" w:cs="Times New Roman"/>
                <w:b/>
                <w:sz w:val="24"/>
                <w:szCs w:val="24"/>
              </w:rPr>
              <w:t>4 straipsnis. Augalo veislės įrašymas į Nacionalinį augalų veislių sąrašą</w:t>
            </w:r>
          </w:p>
          <w:p w14:paraId="3D9BE234" w14:textId="1AF5218D" w:rsidR="00BA5E70" w:rsidRPr="00BA5E70" w:rsidRDefault="00BA5E70" w:rsidP="00BA5E70">
            <w:pPr>
              <w:jc w:val="both"/>
              <w:rPr>
                <w:rFonts w:ascii="Times New Roman" w:hAnsi="Times New Roman" w:cs="Times New Roman"/>
                <w:b/>
                <w:sz w:val="24"/>
                <w:szCs w:val="24"/>
              </w:rPr>
            </w:pPr>
            <w:r w:rsidRPr="00BA5E70">
              <w:rPr>
                <w:rFonts w:ascii="Times New Roman" w:hAnsi="Times New Roman" w:cs="Times New Roman"/>
                <w:b/>
                <w:sz w:val="24"/>
                <w:szCs w:val="24"/>
              </w:rPr>
              <w:t>&lt;..&gt;</w:t>
            </w:r>
          </w:p>
          <w:p w14:paraId="6A6BA15D" w14:textId="77777777" w:rsidR="00BA5E70" w:rsidRPr="00BA5E70" w:rsidRDefault="00BA5E70" w:rsidP="00BA5E70">
            <w:pPr>
              <w:spacing w:line="360" w:lineRule="auto"/>
              <w:jc w:val="both"/>
              <w:rPr>
                <w:rFonts w:ascii="Times New Roman" w:hAnsi="Times New Roman" w:cs="Times New Roman"/>
                <w:b/>
                <w:bCs/>
                <w:sz w:val="24"/>
                <w:szCs w:val="24"/>
              </w:rPr>
            </w:pPr>
            <w:r w:rsidRPr="00BA5E70">
              <w:rPr>
                <w:rFonts w:ascii="Times New Roman" w:hAnsi="Times New Roman" w:cs="Times New Roman"/>
                <w:b/>
                <w:bCs/>
                <w:sz w:val="24"/>
                <w:szCs w:val="24"/>
              </w:rPr>
              <w:t xml:space="preserve">3. Nacionalinį augalų veislių sąrašą žemės ūkio ministro  nustatyta tvarka tvirtina ir tvarko Vyriausybės įgaliota institucija. </w:t>
            </w:r>
          </w:p>
          <w:p w14:paraId="3E1A5084" w14:textId="77777777" w:rsidR="00BA5E70" w:rsidRPr="00BA5E70" w:rsidRDefault="00BA5E70" w:rsidP="00BA5E70">
            <w:pPr>
              <w:spacing w:line="360" w:lineRule="auto"/>
              <w:jc w:val="both"/>
              <w:rPr>
                <w:rFonts w:ascii="Times New Roman" w:hAnsi="Times New Roman" w:cs="Times New Roman"/>
                <w:b/>
                <w:bCs/>
                <w:sz w:val="24"/>
                <w:szCs w:val="24"/>
              </w:rPr>
            </w:pPr>
            <w:r w:rsidRPr="00BA5E70">
              <w:rPr>
                <w:rFonts w:ascii="Times New Roman" w:hAnsi="Times New Roman" w:cs="Times New Roman"/>
                <w:b/>
                <w:bCs/>
                <w:sz w:val="24"/>
                <w:szCs w:val="24"/>
              </w:rPr>
              <w:t xml:space="preserve">4. Nacionalinis augalų veislių sąrašas skelbiamas Vyriausybės įgaliotos institucijos interneto svetainėje. </w:t>
            </w:r>
          </w:p>
          <w:p w14:paraId="3F34810E" w14:textId="411D796A" w:rsidR="00C94B4B" w:rsidRPr="00BA5E70" w:rsidRDefault="002D2C70" w:rsidP="006F515F">
            <w:pPr>
              <w:spacing w:line="360" w:lineRule="auto"/>
              <w:jc w:val="both"/>
              <w:rPr>
                <w:rFonts w:ascii="Times New Roman" w:hAnsi="Times New Roman" w:cs="Times New Roman"/>
                <w:b/>
                <w:bCs/>
                <w:spacing w:val="-2"/>
                <w:sz w:val="24"/>
                <w:szCs w:val="24"/>
              </w:rPr>
            </w:pPr>
            <w:r w:rsidRPr="00BA5E70">
              <w:rPr>
                <w:rFonts w:ascii="Times New Roman" w:hAnsi="Times New Roman" w:cs="Times New Roman"/>
                <w:b/>
                <w:bCs/>
                <w:sz w:val="24"/>
                <w:szCs w:val="24"/>
              </w:rPr>
              <w:t xml:space="preserve"> </w:t>
            </w:r>
          </w:p>
          <w:p w14:paraId="49C1AA16" w14:textId="1B10E91D" w:rsidR="00126D2A" w:rsidRPr="00BA5E70" w:rsidRDefault="00126D2A" w:rsidP="00BC6915">
            <w:pPr>
              <w:pStyle w:val="tip"/>
              <w:spacing w:before="0" w:beforeAutospacing="0" w:after="150" w:afterAutospacing="0"/>
              <w:jc w:val="both"/>
              <w:rPr>
                <w:b/>
                <w:color w:val="000000"/>
              </w:rPr>
            </w:pPr>
            <w:r w:rsidRPr="00BA5E70">
              <w:rPr>
                <w:b/>
                <w:color w:val="000000"/>
              </w:rPr>
              <w:t>Įsakymas Nr. 3D-692</w:t>
            </w:r>
          </w:p>
          <w:p w14:paraId="6A5AF2BB" w14:textId="77777777" w:rsidR="00126D2A" w:rsidRPr="00BA5E70" w:rsidRDefault="00126D2A" w:rsidP="00374080">
            <w:pPr>
              <w:spacing w:line="360" w:lineRule="auto"/>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15. Nacionaliniame augalų veislių sąraše pateikiami šie pagrindiniai duomenys:</w:t>
            </w:r>
          </w:p>
          <w:p w14:paraId="14D33401" w14:textId="43CAA3C1" w:rsidR="00126D2A" w:rsidRPr="00BA5E70" w:rsidRDefault="00126D2A" w:rsidP="00374080">
            <w:pPr>
              <w:spacing w:line="360" w:lineRule="auto"/>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&lt;...&gt;</w:t>
            </w:r>
          </w:p>
          <w:p w14:paraId="057ED392" w14:textId="77777777" w:rsidR="00126D2A" w:rsidRPr="00BA5E70" w:rsidRDefault="00126D2A" w:rsidP="00374080">
            <w:pPr>
              <w:spacing w:line="360" w:lineRule="auto"/>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15.7. augalo veislės palaikytojas;</w:t>
            </w:r>
          </w:p>
          <w:p w14:paraId="1DD09108" w14:textId="77777777" w:rsidR="00126D2A" w:rsidRPr="00BA5E70" w:rsidRDefault="00126D2A" w:rsidP="00126D2A">
            <w:pPr>
              <w:spacing w:after="150"/>
              <w:rPr>
                <w:rFonts w:ascii="Times New Roman" w:eastAsia="Times New Roman" w:hAnsi="Times New Roman" w:cs="Times New Roman"/>
                <w:color w:val="000000"/>
                <w:sz w:val="24"/>
                <w:szCs w:val="24"/>
                <w:lang w:eastAsia="lt-LT"/>
              </w:rPr>
            </w:pPr>
          </w:p>
          <w:p w14:paraId="561FE40E" w14:textId="4FF8FB61" w:rsidR="00126D2A" w:rsidRPr="00BA5E70" w:rsidRDefault="00126D2A" w:rsidP="00374080">
            <w:pPr>
              <w:spacing w:line="360" w:lineRule="auto"/>
              <w:jc w:val="both"/>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17. Su Nacionaliniu augalų veislių sąrašu pateikiama:</w:t>
            </w:r>
          </w:p>
          <w:p w14:paraId="137DA4EB" w14:textId="3D4BD182" w:rsidR="00126D2A" w:rsidRPr="00BA5E70" w:rsidRDefault="00126D2A" w:rsidP="00374080">
            <w:pPr>
              <w:spacing w:line="360" w:lineRule="auto"/>
              <w:jc w:val="both"/>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&lt;...&gt;</w:t>
            </w:r>
          </w:p>
          <w:p w14:paraId="562C7B8D" w14:textId="77777777" w:rsidR="00126D2A" w:rsidRPr="00BA5E70" w:rsidRDefault="00126D2A" w:rsidP="00374080">
            <w:pPr>
              <w:spacing w:line="360" w:lineRule="auto"/>
              <w:jc w:val="both"/>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17.2. augalo veislės palaikytojų sąrašas, jų rekvizitai:</w:t>
            </w:r>
          </w:p>
          <w:p w14:paraId="038CA233" w14:textId="77777777" w:rsidR="00126D2A" w:rsidRPr="00BA5E70" w:rsidRDefault="00126D2A" w:rsidP="00374080">
            <w:pPr>
              <w:spacing w:line="360" w:lineRule="auto"/>
              <w:jc w:val="both"/>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17.2.1. fizinio asmens vardas, pavardė, adresas, telefono ir fakso numeriai, elektroninio pašto adresas;</w:t>
            </w:r>
          </w:p>
          <w:p w14:paraId="49689681" w14:textId="45E1CB66" w:rsidR="00C94B4B" w:rsidRPr="00BA5E70" w:rsidRDefault="00126D2A" w:rsidP="00374080">
            <w:pPr>
              <w:spacing w:line="360" w:lineRule="auto"/>
              <w:jc w:val="both"/>
              <w:rPr>
                <w:rFonts w:ascii="Times New Roman" w:hAnsi="Times New Roman" w:cs="Times New Roman"/>
                <w:b/>
                <w:sz w:val="24"/>
                <w:szCs w:val="24"/>
              </w:rPr>
            </w:pPr>
            <w:r w:rsidRPr="00BA5E70">
              <w:rPr>
                <w:rFonts w:ascii="Times New Roman" w:eastAsia="Times New Roman" w:hAnsi="Times New Roman" w:cs="Times New Roman"/>
                <w:color w:val="000000"/>
                <w:sz w:val="24"/>
                <w:szCs w:val="24"/>
                <w:lang w:eastAsia="lt-LT"/>
              </w:rPr>
              <w:t>17.2.2. juridinio asmens pavadinimas, buveinė, telefono ir fakso numeriai, elektroninio pašto adresas.</w:t>
            </w:r>
          </w:p>
        </w:tc>
        <w:tc>
          <w:tcPr>
            <w:tcW w:w="1985" w:type="dxa"/>
            <w:shd w:val="clear" w:color="auto" w:fill="FFFFFF" w:themeFill="background1"/>
          </w:tcPr>
          <w:p w14:paraId="4C62B77E" w14:textId="0F08DBC4" w:rsidR="002D2C70" w:rsidRPr="00BA5E70" w:rsidRDefault="002073AF" w:rsidP="00F73371">
            <w:pPr>
              <w:shd w:val="clear" w:color="auto" w:fill="FFFFFF" w:themeFill="background1"/>
              <w:rPr>
                <w:rFonts w:ascii="Times New Roman" w:hAnsi="Times New Roman" w:cs="Times New Roman"/>
                <w:b/>
                <w:noProof/>
                <w:sz w:val="24"/>
                <w:szCs w:val="24"/>
                <w:lang w:eastAsia="ru-RU"/>
              </w:rPr>
            </w:pPr>
            <w:r w:rsidRPr="00BA5E70">
              <w:rPr>
                <w:rFonts w:ascii="Times New Roman" w:hAnsi="Times New Roman" w:cs="Times New Roman"/>
                <w:b/>
                <w:noProof/>
                <w:sz w:val="24"/>
                <w:szCs w:val="24"/>
                <w:lang w:eastAsia="ru-RU"/>
              </w:rPr>
              <w:t>Visiškas</w:t>
            </w:r>
          </w:p>
        </w:tc>
      </w:tr>
      <w:tr w:rsidR="002D2C70" w:rsidRPr="00BA5E70" w14:paraId="15DBA940" w14:textId="77777777" w:rsidTr="00085E19">
        <w:tc>
          <w:tcPr>
            <w:tcW w:w="3539" w:type="dxa"/>
            <w:shd w:val="clear" w:color="auto" w:fill="FFFFFF" w:themeFill="background1"/>
          </w:tcPr>
          <w:p w14:paraId="0EB69A76" w14:textId="77777777" w:rsidR="00087E56" w:rsidRPr="00BA5E70" w:rsidRDefault="00087E56" w:rsidP="00087E56">
            <w:pPr>
              <w:pStyle w:val="title-article-norm1"/>
              <w:shd w:val="clear" w:color="auto" w:fill="FFFFFF"/>
              <w:rPr>
                <w:rFonts w:eastAsia="Arial Unicode MS"/>
                <w:color w:val="444444"/>
              </w:rPr>
            </w:pPr>
            <w:r w:rsidRPr="00BA5E70">
              <w:rPr>
                <w:rFonts w:eastAsia="Arial Unicode MS"/>
                <w:color w:val="444444"/>
              </w:rPr>
              <w:t>15 straipsnis</w:t>
            </w:r>
          </w:p>
          <w:p w14:paraId="089544F1" w14:textId="77777777" w:rsidR="00B34ADF" w:rsidRPr="00B34ADF" w:rsidRDefault="00B34ADF" w:rsidP="00B34ADF">
            <w:pPr>
              <w:pStyle w:val="norm2"/>
              <w:shd w:val="clear" w:color="auto" w:fill="FFFFFF"/>
              <w:rPr>
                <w:rFonts w:eastAsia="Arial Unicode MS"/>
              </w:rPr>
            </w:pPr>
            <w:r w:rsidRPr="00B34ADF">
              <w:rPr>
                <w:rFonts w:eastAsia="Arial Unicode MS"/>
              </w:rPr>
              <w:t>(...)</w:t>
            </w:r>
          </w:p>
          <w:p w14:paraId="3B58F5CA" w14:textId="66E1B2C6" w:rsidR="00087E56" w:rsidRPr="00B34ADF" w:rsidRDefault="00087E56" w:rsidP="00087E56">
            <w:pPr>
              <w:pStyle w:val="norm2"/>
              <w:shd w:val="clear" w:color="auto" w:fill="FFFFFF"/>
              <w:rPr>
                <w:rFonts w:eastAsia="Arial Unicode MS"/>
              </w:rPr>
            </w:pPr>
            <w:r w:rsidRPr="00B34ADF">
              <w:rPr>
                <w:rFonts w:eastAsia="Arial Unicode MS"/>
              </w:rPr>
              <w:t>2.  Savo teritorijoje valstybės narės gali priimti sertifikavimo ir prekybos sėklomis ar dauginamąja medžiaga laikotarpius ne ilgiau kaip iki trečiųjų metų liepos 30 d. nuo priėmimo galiojimo pabaigos.</w:t>
            </w:r>
          </w:p>
          <w:p w14:paraId="7FAD7CFB" w14:textId="77777777" w:rsidR="00B34ADF" w:rsidRPr="00B34ADF" w:rsidRDefault="00B34ADF" w:rsidP="00B34ADF">
            <w:pPr>
              <w:pStyle w:val="norm2"/>
              <w:shd w:val="clear" w:color="auto" w:fill="FFFFFF"/>
              <w:rPr>
                <w:rFonts w:eastAsia="Arial Unicode MS"/>
              </w:rPr>
            </w:pPr>
            <w:r w:rsidRPr="00B34ADF">
              <w:rPr>
                <w:rFonts w:eastAsia="Arial Unicode MS"/>
              </w:rPr>
              <w:t>(...)</w:t>
            </w:r>
          </w:p>
          <w:p w14:paraId="7B9441AC" w14:textId="77777777" w:rsidR="00B34ADF" w:rsidRPr="00BA5E70" w:rsidRDefault="00B34ADF" w:rsidP="00087E56">
            <w:pPr>
              <w:pStyle w:val="norm2"/>
              <w:shd w:val="clear" w:color="auto" w:fill="FFFFFF"/>
              <w:rPr>
                <w:rFonts w:eastAsia="Arial Unicode MS"/>
                <w:color w:val="444444"/>
              </w:rPr>
            </w:pPr>
          </w:p>
          <w:p w14:paraId="7169387F" w14:textId="6D267ABD" w:rsidR="002D2C70" w:rsidRPr="00BA5E70" w:rsidRDefault="002D2C70" w:rsidP="007F3B22">
            <w:pPr>
              <w:pStyle w:val="norm2"/>
              <w:shd w:val="clear" w:color="auto" w:fill="FFFFFF"/>
              <w:rPr>
                <w:rFonts w:eastAsia="Arial Unicode MS"/>
                <w:color w:val="444444"/>
              </w:rPr>
            </w:pPr>
          </w:p>
        </w:tc>
        <w:tc>
          <w:tcPr>
            <w:tcW w:w="8505" w:type="dxa"/>
            <w:shd w:val="clear" w:color="auto" w:fill="FFFFFF" w:themeFill="background1"/>
          </w:tcPr>
          <w:p w14:paraId="666A9A1D" w14:textId="22A72640" w:rsidR="00994E36" w:rsidRPr="000C5173" w:rsidRDefault="00994E36" w:rsidP="00994E36">
            <w:pPr>
              <w:spacing w:line="360" w:lineRule="auto"/>
              <w:ind w:right="28"/>
              <w:jc w:val="both"/>
              <w:rPr>
                <w:rFonts w:ascii="Times New Roman" w:hAnsi="Times New Roman" w:cs="Times New Roman"/>
                <w:b/>
                <w:bCs/>
                <w:sz w:val="24"/>
                <w:szCs w:val="24"/>
              </w:rPr>
            </w:pPr>
            <w:r w:rsidRPr="000C5173">
              <w:rPr>
                <w:rFonts w:ascii="Times New Roman" w:hAnsi="Times New Roman" w:cs="Times New Roman"/>
                <w:b/>
                <w:bCs/>
                <w:sz w:val="24"/>
                <w:szCs w:val="24"/>
              </w:rPr>
              <w:t>Įstatymo projektas</w:t>
            </w:r>
          </w:p>
          <w:p w14:paraId="6B707715" w14:textId="77777777" w:rsidR="00BA5E70" w:rsidRPr="000C5173" w:rsidRDefault="00BA5E70" w:rsidP="00BA5E70">
            <w:pPr>
              <w:widowControl w:val="0"/>
              <w:spacing w:line="360" w:lineRule="auto"/>
              <w:ind w:right="28"/>
              <w:jc w:val="both"/>
              <w:rPr>
                <w:rFonts w:ascii="Times New Roman" w:hAnsi="Times New Roman" w:cs="Times New Roman"/>
                <w:b/>
                <w:bCs/>
                <w:sz w:val="24"/>
                <w:szCs w:val="24"/>
              </w:rPr>
            </w:pPr>
            <w:r w:rsidRPr="000C5173">
              <w:rPr>
                <w:rFonts w:ascii="Times New Roman" w:hAnsi="Times New Roman" w:cs="Times New Roman"/>
                <w:b/>
                <w:bCs/>
                <w:sz w:val="24"/>
                <w:szCs w:val="24"/>
              </w:rPr>
              <w:t>3 straipsnis. Dauginamosios medžiagos sertifikavimas</w:t>
            </w:r>
          </w:p>
          <w:p w14:paraId="4B2B4632" w14:textId="554C27AB" w:rsidR="00BA5E70" w:rsidRPr="000C5173" w:rsidRDefault="00BA5E70" w:rsidP="00994E36">
            <w:pPr>
              <w:widowControl w:val="0"/>
              <w:suppressAutoHyphens/>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&lt;...&gt;</w:t>
            </w:r>
          </w:p>
          <w:p w14:paraId="6CA95758" w14:textId="328FF907" w:rsidR="002D2C70" w:rsidRPr="000C2CC1" w:rsidRDefault="00E47E3A" w:rsidP="00BA5E70">
            <w:pPr>
              <w:widowControl w:val="0"/>
              <w:suppressAutoHyphens/>
              <w:spacing w:line="360" w:lineRule="auto"/>
              <w:jc w:val="both"/>
              <w:rPr>
                <w:rFonts w:ascii="Times New Roman" w:hAnsi="Times New Roman" w:cs="Times New Roman"/>
                <w:b/>
                <w:color w:val="000000"/>
                <w:sz w:val="24"/>
                <w:szCs w:val="24"/>
              </w:rPr>
            </w:pPr>
            <w:r>
              <w:rPr>
                <w:rFonts w:ascii="Times New Roman" w:hAnsi="Times New Roman"/>
                <w:b/>
                <w:sz w:val="24"/>
                <w:szCs w:val="24"/>
              </w:rPr>
              <w:t>4</w:t>
            </w:r>
            <w:r w:rsidR="000C2CC1" w:rsidRPr="000C2CC1">
              <w:rPr>
                <w:rFonts w:ascii="Times New Roman" w:hAnsi="Times New Roman"/>
                <w:b/>
                <w:sz w:val="24"/>
                <w:szCs w:val="24"/>
              </w:rPr>
              <w:t>.</w:t>
            </w:r>
            <w:r w:rsidR="000C2CC1" w:rsidRPr="000C2CC1">
              <w:rPr>
                <w:rFonts w:ascii="Times New Roman" w:hAnsi="Times New Roman"/>
                <w:b/>
                <w:color w:val="000000"/>
                <w:sz w:val="24"/>
                <w:szCs w:val="24"/>
              </w:rPr>
              <w:t xml:space="preserve"> Kai augalo veislė išbraukiama iš Nacionalinio augalų </w:t>
            </w:r>
            <w:r w:rsidR="000C2CC1" w:rsidRPr="000C2CC1">
              <w:rPr>
                <w:rFonts w:ascii="Times New Roman" w:hAnsi="Times New Roman"/>
                <w:b/>
                <w:sz w:val="24"/>
                <w:szCs w:val="24"/>
              </w:rPr>
              <w:t>veislių sąrašo (taikoma tik toms augalų veislėms, kurios įrašytos ir į Bendrąjį žemės ūkio augalų rūšių veislių katalogą ar Bendrąjį daržovių rūšių veislių katalogą), Bendrojo žemės ūkio augalų rūšių veislių katalogo ar Bendrojo daržovių rūšių veislių katalogo, jos dauginamąją medžiagą leidžiama sertifikuoti ir tiekti Lietuvos Respublikos rinkai iki trečiųjų kalendorinių metų po augalo veislės išbraukimo iš minėto sąrašo ir Bendrojo žemės ūkio augalų rūšių veislių katalogo ar Bendrojo daržovių rūšių veislių katalogo birželio 30 dienos.</w:t>
            </w:r>
            <w:r w:rsidR="000C2CC1" w:rsidRPr="000C2CC1">
              <w:rPr>
                <w:rFonts w:ascii="Times New Roman" w:hAnsi="Times New Roman" w:cs="Times New Roman"/>
                <w:b/>
                <w:color w:val="000000"/>
                <w:sz w:val="24"/>
                <w:szCs w:val="24"/>
              </w:rPr>
              <w:t xml:space="preserve"> </w:t>
            </w:r>
          </w:p>
        </w:tc>
        <w:tc>
          <w:tcPr>
            <w:tcW w:w="1985" w:type="dxa"/>
            <w:shd w:val="clear" w:color="auto" w:fill="FFFFFF" w:themeFill="background1"/>
          </w:tcPr>
          <w:p w14:paraId="3788CADF" w14:textId="1E6E954A" w:rsidR="002D2C70" w:rsidRPr="00BA5E70" w:rsidRDefault="00BC6915" w:rsidP="00F73371">
            <w:pPr>
              <w:shd w:val="clear" w:color="auto" w:fill="FFFFFF" w:themeFill="background1"/>
              <w:rPr>
                <w:rFonts w:ascii="Times New Roman" w:hAnsi="Times New Roman" w:cs="Times New Roman"/>
                <w:b/>
                <w:noProof/>
                <w:sz w:val="24"/>
                <w:szCs w:val="24"/>
                <w:lang w:eastAsia="ru-RU"/>
              </w:rPr>
            </w:pPr>
            <w:r w:rsidRPr="00BA5E70">
              <w:rPr>
                <w:rFonts w:ascii="Times New Roman" w:hAnsi="Times New Roman" w:cs="Times New Roman"/>
                <w:b/>
                <w:noProof/>
                <w:sz w:val="24"/>
                <w:szCs w:val="24"/>
                <w:lang w:eastAsia="ru-RU"/>
              </w:rPr>
              <w:t>Visiškas</w:t>
            </w:r>
          </w:p>
        </w:tc>
      </w:tr>
    </w:tbl>
    <w:p w14:paraId="0B88901D" w14:textId="77777777" w:rsidR="00C94B4B" w:rsidRPr="00BA5E70" w:rsidRDefault="007F3B22" w:rsidP="007F3B22">
      <w:pPr>
        <w:jc w:val="center"/>
        <w:rPr>
          <w:rFonts w:ascii="Times New Roman" w:hAnsi="Times New Roman" w:cs="Times New Roman"/>
          <w:sz w:val="24"/>
          <w:szCs w:val="24"/>
        </w:rPr>
      </w:pPr>
      <w:r w:rsidRPr="00BA5E70">
        <w:rPr>
          <w:rFonts w:ascii="Times New Roman" w:hAnsi="Times New Roman" w:cs="Times New Roman"/>
          <w:sz w:val="24"/>
          <w:szCs w:val="24"/>
        </w:rPr>
        <w:t>____________________________</w:t>
      </w:r>
    </w:p>
    <w:sectPr w:rsidR="00C94B4B" w:rsidRPr="00BA5E70" w:rsidSect="00994E36">
      <w:headerReference w:type="default" r:id="rId7"/>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C90A" w14:textId="77777777" w:rsidR="00A51006" w:rsidRDefault="00A51006" w:rsidP="006E48F6">
      <w:pPr>
        <w:spacing w:after="0" w:line="240" w:lineRule="auto"/>
      </w:pPr>
      <w:r>
        <w:separator/>
      </w:r>
    </w:p>
  </w:endnote>
  <w:endnote w:type="continuationSeparator" w:id="0">
    <w:p w14:paraId="6CCEBFB1" w14:textId="77777777" w:rsidR="00A51006" w:rsidRDefault="00A51006" w:rsidP="006E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26DB" w14:textId="77777777" w:rsidR="00A51006" w:rsidRDefault="00A51006" w:rsidP="006E48F6">
      <w:pPr>
        <w:spacing w:after="0" w:line="240" w:lineRule="auto"/>
      </w:pPr>
      <w:r>
        <w:separator/>
      </w:r>
    </w:p>
  </w:footnote>
  <w:footnote w:type="continuationSeparator" w:id="0">
    <w:p w14:paraId="590267E5" w14:textId="77777777" w:rsidR="00A51006" w:rsidRDefault="00A51006" w:rsidP="006E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884999"/>
      <w:docPartObj>
        <w:docPartGallery w:val="Page Numbers (Top of Page)"/>
        <w:docPartUnique/>
      </w:docPartObj>
    </w:sdtPr>
    <w:sdtEndPr/>
    <w:sdtContent>
      <w:p w14:paraId="11117F6B" w14:textId="77777777" w:rsidR="006E48F6" w:rsidRDefault="006E48F6">
        <w:pPr>
          <w:pStyle w:val="Antrats"/>
          <w:jc w:val="center"/>
        </w:pPr>
        <w:r>
          <w:fldChar w:fldCharType="begin"/>
        </w:r>
        <w:r>
          <w:instrText>PAGE   \* MERGEFORMAT</w:instrText>
        </w:r>
        <w:r>
          <w:fldChar w:fldCharType="separate"/>
        </w:r>
        <w:r>
          <w:t>2</w:t>
        </w:r>
        <w:r>
          <w:fldChar w:fldCharType="end"/>
        </w:r>
      </w:p>
    </w:sdtContent>
  </w:sdt>
  <w:p w14:paraId="6751F466" w14:textId="77777777" w:rsidR="006E48F6" w:rsidRDefault="006E48F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70"/>
    <w:rsid w:val="00002789"/>
    <w:rsid w:val="000168AD"/>
    <w:rsid w:val="000415FE"/>
    <w:rsid w:val="00085E19"/>
    <w:rsid w:val="00087E56"/>
    <w:rsid w:val="000C2CC1"/>
    <w:rsid w:val="000C5173"/>
    <w:rsid w:val="000F52B1"/>
    <w:rsid w:val="00126D2A"/>
    <w:rsid w:val="00195067"/>
    <w:rsid w:val="001B1181"/>
    <w:rsid w:val="001B6923"/>
    <w:rsid w:val="002073AF"/>
    <w:rsid w:val="002300C9"/>
    <w:rsid w:val="002444E9"/>
    <w:rsid w:val="002D2C70"/>
    <w:rsid w:val="00310D32"/>
    <w:rsid w:val="00374080"/>
    <w:rsid w:val="003F0C50"/>
    <w:rsid w:val="004C10C2"/>
    <w:rsid w:val="005A1AA7"/>
    <w:rsid w:val="0067400A"/>
    <w:rsid w:val="006E48F6"/>
    <w:rsid w:val="006F515F"/>
    <w:rsid w:val="00754F3A"/>
    <w:rsid w:val="00797A12"/>
    <w:rsid w:val="007F3B22"/>
    <w:rsid w:val="008B3531"/>
    <w:rsid w:val="008B4905"/>
    <w:rsid w:val="008B7679"/>
    <w:rsid w:val="008F6926"/>
    <w:rsid w:val="00916169"/>
    <w:rsid w:val="00993472"/>
    <w:rsid w:val="00994E36"/>
    <w:rsid w:val="00A325B1"/>
    <w:rsid w:val="00A41EC2"/>
    <w:rsid w:val="00A51006"/>
    <w:rsid w:val="00B34ADF"/>
    <w:rsid w:val="00B445EB"/>
    <w:rsid w:val="00BA5E70"/>
    <w:rsid w:val="00BC6915"/>
    <w:rsid w:val="00C44B82"/>
    <w:rsid w:val="00C94B4B"/>
    <w:rsid w:val="00D93F96"/>
    <w:rsid w:val="00E322DB"/>
    <w:rsid w:val="00E369CB"/>
    <w:rsid w:val="00E47E3A"/>
    <w:rsid w:val="00EC487F"/>
    <w:rsid w:val="00F3306A"/>
    <w:rsid w:val="00FD5B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EFF8"/>
  <w15:chartTrackingRefBased/>
  <w15:docId w15:val="{C407ED72-4C87-4AC6-8533-98A77A59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C7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D2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prastasis"/>
    <w:rsid w:val="002D2C70"/>
    <w:pPr>
      <w:spacing w:before="240" w:after="120" w:line="240" w:lineRule="auto"/>
      <w:jc w:val="center"/>
    </w:pPr>
    <w:rPr>
      <w:rFonts w:ascii="Times New Roman" w:eastAsia="Times New Roman" w:hAnsi="Times New Roman" w:cs="Times New Roman"/>
      <w:b/>
      <w:bCs/>
      <w:sz w:val="24"/>
      <w:szCs w:val="24"/>
      <w:lang w:eastAsia="lt-LT"/>
    </w:rPr>
  </w:style>
  <w:style w:type="paragraph" w:customStyle="1" w:styleId="norm2">
    <w:name w:val="norm2"/>
    <w:basedOn w:val="prastasis"/>
    <w:rsid w:val="002D2C70"/>
    <w:pPr>
      <w:spacing w:before="120" w:after="0" w:line="312" w:lineRule="atLeast"/>
      <w:jc w:val="both"/>
    </w:pPr>
    <w:rPr>
      <w:rFonts w:ascii="Times New Roman" w:eastAsia="Times New Roman" w:hAnsi="Times New Roman" w:cs="Times New Roman"/>
      <w:sz w:val="24"/>
      <w:szCs w:val="24"/>
      <w:lang w:eastAsia="lt-LT"/>
    </w:rPr>
  </w:style>
  <w:style w:type="paragraph" w:customStyle="1" w:styleId="title-article-norm1">
    <w:name w:val="title-article-norm1"/>
    <w:basedOn w:val="prastasis"/>
    <w:rsid w:val="002D2C70"/>
    <w:pPr>
      <w:spacing w:before="240" w:after="120" w:line="312" w:lineRule="atLeast"/>
      <w:jc w:val="center"/>
    </w:pPr>
    <w:rPr>
      <w:rFonts w:ascii="Times New Roman" w:eastAsia="Times New Roman" w:hAnsi="Times New Roman" w:cs="Times New Roman"/>
      <w:i/>
      <w:iCs/>
      <w:sz w:val="24"/>
      <w:szCs w:val="24"/>
      <w:lang w:eastAsia="lt-LT"/>
    </w:rPr>
  </w:style>
  <w:style w:type="paragraph" w:styleId="Debesliotekstas">
    <w:name w:val="Balloon Text"/>
    <w:basedOn w:val="prastasis"/>
    <w:link w:val="DebesliotekstasDiagrama"/>
    <w:uiPriority w:val="99"/>
    <w:semiHidden/>
    <w:unhideWhenUsed/>
    <w:rsid w:val="002D2C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2C70"/>
    <w:rPr>
      <w:rFonts w:ascii="Segoe UI" w:hAnsi="Segoe UI" w:cs="Segoe UI"/>
      <w:sz w:val="18"/>
      <w:szCs w:val="18"/>
    </w:rPr>
  </w:style>
  <w:style w:type="paragraph" w:customStyle="1" w:styleId="Pagrindinistekstas1">
    <w:name w:val="Pagrindinis tekstas1"/>
    <w:basedOn w:val="prastasis"/>
    <w:rsid w:val="002D2C7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prastasis"/>
    <w:rsid w:val="002D2C70"/>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paragraph" w:styleId="Antrats">
    <w:name w:val="header"/>
    <w:basedOn w:val="prastasis"/>
    <w:link w:val="AntratsDiagrama"/>
    <w:uiPriority w:val="99"/>
    <w:unhideWhenUsed/>
    <w:rsid w:val="006E48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48F6"/>
  </w:style>
  <w:style w:type="paragraph" w:styleId="Porat">
    <w:name w:val="footer"/>
    <w:basedOn w:val="prastasis"/>
    <w:link w:val="PoratDiagrama"/>
    <w:uiPriority w:val="99"/>
    <w:unhideWhenUsed/>
    <w:rsid w:val="006E48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48F6"/>
  </w:style>
  <w:style w:type="character" w:customStyle="1" w:styleId="clear3">
    <w:name w:val="clear3"/>
    <w:basedOn w:val="Numatytasispastraiposriftas"/>
    <w:rsid w:val="00994E36"/>
  </w:style>
  <w:style w:type="paragraph" w:customStyle="1" w:styleId="tip">
    <w:name w:val="tip"/>
    <w:basedOn w:val="prastasis"/>
    <w:rsid w:val="002073A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2073AF"/>
    <w:pPr>
      <w:spacing w:after="15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A41EC2"/>
    <w:rPr>
      <w:color w:val="0563C1" w:themeColor="hyperlink"/>
      <w:u w:val="single"/>
    </w:rPr>
  </w:style>
  <w:style w:type="character" w:styleId="Neapdorotaspaminjimas">
    <w:name w:val="Unresolved Mention"/>
    <w:basedOn w:val="Numatytasispastraiposriftas"/>
    <w:uiPriority w:val="99"/>
    <w:semiHidden/>
    <w:unhideWhenUsed/>
    <w:rsid w:val="00A41EC2"/>
    <w:rPr>
      <w:color w:val="605E5C"/>
      <w:shd w:val="clear" w:color="auto" w:fill="E1DFDD"/>
    </w:rPr>
  </w:style>
  <w:style w:type="paragraph" w:customStyle="1" w:styleId="xmsonormal">
    <w:name w:val="x_msonormal"/>
    <w:basedOn w:val="prastasis"/>
    <w:rsid w:val="00754F3A"/>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9710">
      <w:bodyDiv w:val="1"/>
      <w:marLeft w:val="0"/>
      <w:marRight w:val="0"/>
      <w:marTop w:val="0"/>
      <w:marBottom w:val="0"/>
      <w:divBdr>
        <w:top w:val="none" w:sz="0" w:space="0" w:color="auto"/>
        <w:left w:val="none" w:sz="0" w:space="0" w:color="auto"/>
        <w:bottom w:val="none" w:sz="0" w:space="0" w:color="auto"/>
        <w:right w:val="none" w:sz="0" w:space="0" w:color="auto"/>
      </w:divBdr>
      <w:divsChild>
        <w:div w:id="1036661190">
          <w:marLeft w:val="0"/>
          <w:marRight w:val="0"/>
          <w:marTop w:val="0"/>
          <w:marBottom w:val="0"/>
          <w:divBdr>
            <w:top w:val="none" w:sz="0" w:space="0" w:color="auto"/>
            <w:left w:val="none" w:sz="0" w:space="0" w:color="auto"/>
            <w:bottom w:val="none" w:sz="0" w:space="0" w:color="auto"/>
            <w:right w:val="none" w:sz="0" w:space="0" w:color="auto"/>
          </w:divBdr>
          <w:divsChild>
            <w:div w:id="1817138454">
              <w:marLeft w:val="0"/>
              <w:marRight w:val="0"/>
              <w:marTop w:val="0"/>
              <w:marBottom w:val="0"/>
              <w:divBdr>
                <w:top w:val="none" w:sz="0" w:space="0" w:color="auto"/>
                <w:left w:val="none" w:sz="0" w:space="0" w:color="auto"/>
                <w:bottom w:val="none" w:sz="0" w:space="0" w:color="auto"/>
                <w:right w:val="none" w:sz="0" w:space="0" w:color="auto"/>
              </w:divBdr>
              <w:divsChild>
                <w:div w:id="1711687905">
                  <w:marLeft w:val="0"/>
                  <w:marRight w:val="0"/>
                  <w:marTop w:val="0"/>
                  <w:marBottom w:val="0"/>
                  <w:divBdr>
                    <w:top w:val="none" w:sz="0" w:space="0" w:color="auto"/>
                    <w:left w:val="none" w:sz="0" w:space="0" w:color="auto"/>
                    <w:bottom w:val="none" w:sz="0" w:space="0" w:color="auto"/>
                    <w:right w:val="none" w:sz="0" w:space="0" w:color="auto"/>
                  </w:divBdr>
                  <w:divsChild>
                    <w:div w:id="1263223508">
                      <w:marLeft w:val="0"/>
                      <w:marRight w:val="0"/>
                      <w:marTop w:val="0"/>
                      <w:marBottom w:val="0"/>
                      <w:divBdr>
                        <w:top w:val="none" w:sz="0" w:space="0" w:color="auto"/>
                        <w:left w:val="none" w:sz="0" w:space="0" w:color="auto"/>
                        <w:bottom w:val="none" w:sz="0" w:space="0" w:color="auto"/>
                        <w:right w:val="none" w:sz="0" w:space="0" w:color="auto"/>
                      </w:divBdr>
                      <w:divsChild>
                        <w:div w:id="18582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101164">
      <w:bodyDiv w:val="1"/>
      <w:marLeft w:val="0"/>
      <w:marRight w:val="0"/>
      <w:marTop w:val="0"/>
      <w:marBottom w:val="0"/>
      <w:divBdr>
        <w:top w:val="none" w:sz="0" w:space="0" w:color="auto"/>
        <w:left w:val="none" w:sz="0" w:space="0" w:color="auto"/>
        <w:bottom w:val="none" w:sz="0" w:space="0" w:color="auto"/>
        <w:right w:val="none" w:sz="0" w:space="0" w:color="auto"/>
      </w:divBdr>
      <w:divsChild>
        <w:div w:id="1863131929">
          <w:marLeft w:val="0"/>
          <w:marRight w:val="0"/>
          <w:marTop w:val="0"/>
          <w:marBottom w:val="0"/>
          <w:divBdr>
            <w:top w:val="none" w:sz="0" w:space="0" w:color="auto"/>
            <w:left w:val="none" w:sz="0" w:space="0" w:color="auto"/>
            <w:bottom w:val="none" w:sz="0" w:space="0" w:color="auto"/>
            <w:right w:val="none" w:sz="0" w:space="0" w:color="auto"/>
          </w:divBdr>
          <w:divsChild>
            <w:div w:id="1529564955">
              <w:marLeft w:val="0"/>
              <w:marRight w:val="0"/>
              <w:marTop w:val="0"/>
              <w:marBottom w:val="0"/>
              <w:divBdr>
                <w:top w:val="none" w:sz="0" w:space="0" w:color="auto"/>
                <w:left w:val="none" w:sz="0" w:space="0" w:color="auto"/>
                <w:bottom w:val="none" w:sz="0" w:space="0" w:color="auto"/>
                <w:right w:val="none" w:sz="0" w:space="0" w:color="auto"/>
              </w:divBdr>
              <w:divsChild>
                <w:div w:id="1709254571">
                  <w:marLeft w:val="0"/>
                  <w:marRight w:val="0"/>
                  <w:marTop w:val="0"/>
                  <w:marBottom w:val="0"/>
                  <w:divBdr>
                    <w:top w:val="none" w:sz="0" w:space="0" w:color="auto"/>
                    <w:left w:val="none" w:sz="0" w:space="0" w:color="auto"/>
                    <w:bottom w:val="none" w:sz="0" w:space="0" w:color="auto"/>
                    <w:right w:val="none" w:sz="0" w:space="0" w:color="auto"/>
                  </w:divBdr>
                  <w:divsChild>
                    <w:div w:id="1698308982">
                      <w:marLeft w:val="0"/>
                      <w:marRight w:val="0"/>
                      <w:marTop w:val="0"/>
                      <w:marBottom w:val="0"/>
                      <w:divBdr>
                        <w:top w:val="none" w:sz="0" w:space="0" w:color="auto"/>
                        <w:left w:val="none" w:sz="0" w:space="0" w:color="auto"/>
                        <w:bottom w:val="none" w:sz="0" w:space="0" w:color="auto"/>
                        <w:right w:val="none" w:sz="0" w:space="0" w:color="auto"/>
                      </w:divBdr>
                      <w:divsChild>
                        <w:div w:id="21047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42568">
      <w:bodyDiv w:val="1"/>
      <w:marLeft w:val="0"/>
      <w:marRight w:val="0"/>
      <w:marTop w:val="0"/>
      <w:marBottom w:val="0"/>
      <w:divBdr>
        <w:top w:val="none" w:sz="0" w:space="0" w:color="auto"/>
        <w:left w:val="none" w:sz="0" w:space="0" w:color="auto"/>
        <w:bottom w:val="none" w:sz="0" w:space="0" w:color="auto"/>
        <w:right w:val="none" w:sz="0" w:space="0" w:color="auto"/>
      </w:divBdr>
      <w:divsChild>
        <w:div w:id="2540923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8234500">
      <w:bodyDiv w:val="1"/>
      <w:marLeft w:val="0"/>
      <w:marRight w:val="0"/>
      <w:marTop w:val="0"/>
      <w:marBottom w:val="0"/>
      <w:divBdr>
        <w:top w:val="none" w:sz="0" w:space="0" w:color="auto"/>
        <w:left w:val="none" w:sz="0" w:space="0" w:color="auto"/>
        <w:bottom w:val="none" w:sz="0" w:space="0" w:color="auto"/>
        <w:right w:val="none" w:sz="0" w:space="0" w:color="auto"/>
      </w:divBdr>
      <w:divsChild>
        <w:div w:id="525486262">
          <w:marLeft w:val="0"/>
          <w:marRight w:val="0"/>
          <w:marTop w:val="0"/>
          <w:marBottom w:val="0"/>
          <w:divBdr>
            <w:top w:val="none" w:sz="0" w:space="0" w:color="auto"/>
            <w:left w:val="none" w:sz="0" w:space="0" w:color="auto"/>
            <w:bottom w:val="none" w:sz="0" w:space="0" w:color="auto"/>
            <w:right w:val="none" w:sz="0" w:space="0" w:color="auto"/>
          </w:divBdr>
          <w:divsChild>
            <w:div w:id="375085944">
              <w:marLeft w:val="0"/>
              <w:marRight w:val="0"/>
              <w:marTop w:val="0"/>
              <w:marBottom w:val="0"/>
              <w:divBdr>
                <w:top w:val="none" w:sz="0" w:space="0" w:color="auto"/>
                <w:left w:val="none" w:sz="0" w:space="0" w:color="auto"/>
                <w:bottom w:val="none" w:sz="0" w:space="0" w:color="auto"/>
                <w:right w:val="none" w:sz="0" w:space="0" w:color="auto"/>
              </w:divBdr>
              <w:divsChild>
                <w:div w:id="1181361435">
                  <w:marLeft w:val="0"/>
                  <w:marRight w:val="0"/>
                  <w:marTop w:val="0"/>
                  <w:marBottom w:val="0"/>
                  <w:divBdr>
                    <w:top w:val="none" w:sz="0" w:space="0" w:color="auto"/>
                    <w:left w:val="none" w:sz="0" w:space="0" w:color="auto"/>
                    <w:bottom w:val="none" w:sz="0" w:space="0" w:color="auto"/>
                    <w:right w:val="none" w:sz="0" w:space="0" w:color="auto"/>
                  </w:divBdr>
                  <w:divsChild>
                    <w:div w:id="1064060504">
                      <w:marLeft w:val="-150"/>
                      <w:marRight w:val="-150"/>
                      <w:marTop w:val="0"/>
                      <w:marBottom w:val="0"/>
                      <w:divBdr>
                        <w:top w:val="none" w:sz="0" w:space="0" w:color="auto"/>
                        <w:left w:val="none" w:sz="0" w:space="0" w:color="auto"/>
                        <w:bottom w:val="none" w:sz="0" w:space="0" w:color="auto"/>
                        <w:right w:val="none" w:sz="0" w:space="0" w:color="auto"/>
                      </w:divBdr>
                      <w:divsChild>
                        <w:div w:id="820852101">
                          <w:marLeft w:val="0"/>
                          <w:marRight w:val="0"/>
                          <w:marTop w:val="0"/>
                          <w:marBottom w:val="0"/>
                          <w:divBdr>
                            <w:top w:val="none" w:sz="0" w:space="0" w:color="auto"/>
                            <w:left w:val="none" w:sz="0" w:space="0" w:color="auto"/>
                            <w:bottom w:val="none" w:sz="0" w:space="0" w:color="auto"/>
                            <w:right w:val="none" w:sz="0" w:space="0" w:color="auto"/>
                          </w:divBdr>
                          <w:divsChild>
                            <w:div w:id="118378393">
                              <w:marLeft w:val="0"/>
                              <w:marRight w:val="0"/>
                              <w:marTop w:val="0"/>
                              <w:marBottom w:val="0"/>
                              <w:divBdr>
                                <w:top w:val="none" w:sz="0" w:space="0" w:color="auto"/>
                                <w:left w:val="none" w:sz="0" w:space="0" w:color="auto"/>
                                <w:bottom w:val="none" w:sz="0" w:space="0" w:color="auto"/>
                                <w:right w:val="none" w:sz="0" w:space="0" w:color="auto"/>
                              </w:divBdr>
                              <w:divsChild>
                                <w:div w:id="23216866">
                                  <w:marLeft w:val="0"/>
                                  <w:marRight w:val="0"/>
                                  <w:marTop w:val="0"/>
                                  <w:marBottom w:val="300"/>
                                  <w:divBdr>
                                    <w:top w:val="none" w:sz="0" w:space="0" w:color="auto"/>
                                    <w:left w:val="none" w:sz="0" w:space="0" w:color="auto"/>
                                    <w:bottom w:val="none" w:sz="0" w:space="0" w:color="auto"/>
                                    <w:right w:val="none" w:sz="0" w:space="0" w:color="auto"/>
                                  </w:divBdr>
                                  <w:divsChild>
                                    <w:div w:id="49303511">
                                      <w:marLeft w:val="0"/>
                                      <w:marRight w:val="0"/>
                                      <w:marTop w:val="0"/>
                                      <w:marBottom w:val="0"/>
                                      <w:divBdr>
                                        <w:top w:val="none" w:sz="0" w:space="0" w:color="auto"/>
                                        <w:left w:val="none" w:sz="0" w:space="0" w:color="auto"/>
                                        <w:bottom w:val="none" w:sz="0" w:space="0" w:color="auto"/>
                                        <w:right w:val="none" w:sz="0" w:space="0" w:color="auto"/>
                                      </w:divBdr>
                                      <w:divsChild>
                                        <w:div w:id="318268430">
                                          <w:marLeft w:val="0"/>
                                          <w:marRight w:val="0"/>
                                          <w:marTop w:val="0"/>
                                          <w:marBottom w:val="0"/>
                                          <w:divBdr>
                                            <w:top w:val="none" w:sz="0" w:space="0" w:color="auto"/>
                                            <w:left w:val="none" w:sz="0" w:space="0" w:color="auto"/>
                                            <w:bottom w:val="none" w:sz="0" w:space="0" w:color="auto"/>
                                            <w:right w:val="none" w:sz="0" w:space="0" w:color="auto"/>
                                          </w:divBdr>
                                          <w:divsChild>
                                            <w:div w:id="1270311654">
                                              <w:marLeft w:val="0"/>
                                              <w:marRight w:val="0"/>
                                              <w:marTop w:val="0"/>
                                              <w:marBottom w:val="0"/>
                                              <w:divBdr>
                                                <w:top w:val="none" w:sz="0" w:space="0" w:color="auto"/>
                                                <w:left w:val="none" w:sz="0" w:space="0" w:color="auto"/>
                                                <w:bottom w:val="none" w:sz="0" w:space="0" w:color="auto"/>
                                                <w:right w:val="none" w:sz="0" w:space="0" w:color="auto"/>
                                              </w:divBdr>
                                              <w:divsChild>
                                                <w:div w:id="1266114485">
                                                  <w:marLeft w:val="0"/>
                                                  <w:marRight w:val="0"/>
                                                  <w:marTop w:val="0"/>
                                                  <w:marBottom w:val="0"/>
                                                  <w:divBdr>
                                                    <w:top w:val="none" w:sz="0" w:space="0" w:color="auto"/>
                                                    <w:left w:val="none" w:sz="0" w:space="0" w:color="auto"/>
                                                    <w:bottom w:val="none" w:sz="0" w:space="0" w:color="auto"/>
                                                    <w:right w:val="none" w:sz="0" w:space="0" w:color="auto"/>
                                                  </w:divBdr>
                                                  <w:divsChild>
                                                    <w:div w:id="437140790">
                                                      <w:marLeft w:val="0"/>
                                                      <w:marRight w:val="0"/>
                                                      <w:marTop w:val="0"/>
                                                      <w:marBottom w:val="0"/>
                                                      <w:divBdr>
                                                        <w:top w:val="none" w:sz="0" w:space="0" w:color="auto"/>
                                                        <w:left w:val="none" w:sz="0" w:space="0" w:color="auto"/>
                                                        <w:bottom w:val="none" w:sz="0" w:space="0" w:color="auto"/>
                                                        <w:right w:val="none" w:sz="0" w:space="0" w:color="auto"/>
                                                      </w:divBdr>
                                                      <w:divsChild>
                                                        <w:div w:id="2130732140">
                                                          <w:marLeft w:val="0"/>
                                                          <w:marRight w:val="0"/>
                                                          <w:marTop w:val="0"/>
                                                          <w:marBottom w:val="0"/>
                                                          <w:divBdr>
                                                            <w:top w:val="none" w:sz="0" w:space="0" w:color="auto"/>
                                                            <w:left w:val="none" w:sz="0" w:space="0" w:color="auto"/>
                                                            <w:bottom w:val="none" w:sz="0" w:space="0" w:color="auto"/>
                                                            <w:right w:val="none" w:sz="0" w:space="0" w:color="auto"/>
                                                          </w:divBdr>
                                                          <w:divsChild>
                                                            <w:div w:id="13789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0032567">
      <w:bodyDiv w:val="1"/>
      <w:marLeft w:val="0"/>
      <w:marRight w:val="0"/>
      <w:marTop w:val="0"/>
      <w:marBottom w:val="0"/>
      <w:divBdr>
        <w:top w:val="none" w:sz="0" w:space="0" w:color="auto"/>
        <w:left w:val="none" w:sz="0" w:space="0" w:color="auto"/>
        <w:bottom w:val="none" w:sz="0" w:space="0" w:color="auto"/>
        <w:right w:val="none" w:sz="0" w:space="0" w:color="auto"/>
      </w:divBdr>
      <w:divsChild>
        <w:div w:id="1245644477">
          <w:marLeft w:val="0"/>
          <w:marRight w:val="0"/>
          <w:marTop w:val="0"/>
          <w:marBottom w:val="0"/>
          <w:divBdr>
            <w:top w:val="none" w:sz="0" w:space="0" w:color="auto"/>
            <w:left w:val="none" w:sz="0" w:space="0" w:color="auto"/>
            <w:bottom w:val="none" w:sz="0" w:space="0" w:color="auto"/>
            <w:right w:val="none" w:sz="0" w:space="0" w:color="auto"/>
          </w:divBdr>
          <w:divsChild>
            <w:div w:id="870797673">
              <w:marLeft w:val="0"/>
              <w:marRight w:val="0"/>
              <w:marTop w:val="0"/>
              <w:marBottom w:val="0"/>
              <w:divBdr>
                <w:top w:val="none" w:sz="0" w:space="0" w:color="auto"/>
                <w:left w:val="none" w:sz="0" w:space="0" w:color="auto"/>
                <w:bottom w:val="none" w:sz="0" w:space="0" w:color="auto"/>
                <w:right w:val="none" w:sz="0" w:space="0" w:color="auto"/>
              </w:divBdr>
              <w:divsChild>
                <w:div w:id="268125824">
                  <w:marLeft w:val="0"/>
                  <w:marRight w:val="0"/>
                  <w:marTop w:val="0"/>
                  <w:marBottom w:val="0"/>
                  <w:divBdr>
                    <w:top w:val="none" w:sz="0" w:space="0" w:color="auto"/>
                    <w:left w:val="none" w:sz="0" w:space="0" w:color="auto"/>
                    <w:bottom w:val="none" w:sz="0" w:space="0" w:color="auto"/>
                    <w:right w:val="none" w:sz="0" w:space="0" w:color="auto"/>
                  </w:divBdr>
                  <w:divsChild>
                    <w:div w:id="1454252722">
                      <w:marLeft w:val="0"/>
                      <w:marRight w:val="0"/>
                      <w:marTop w:val="0"/>
                      <w:marBottom w:val="0"/>
                      <w:divBdr>
                        <w:top w:val="none" w:sz="0" w:space="0" w:color="auto"/>
                        <w:left w:val="none" w:sz="0" w:space="0" w:color="auto"/>
                        <w:bottom w:val="none" w:sz="0" w:space="0" w:color="auto"/>
                        <w:right w:val="none" w:sz="0" w:space="0" w:color="auto"/>
                      </w:divBdr>
                      <w:divsChild>
                        <w:div w:id="16228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92653">
      <w:bodyDiv w:val="1"/>
      <w:marLeft w:val="0"/>
      <w:marRight w:val="0"/>
      <w:marTop w:val="0"/>
      <w:marBottom w:val="0"/>
      <w:divBdr>
        <w:top w:val="none" w:sz="0" w:space="0" w:color="auto"/>
        <w:left w:val="none" w:sz="0" w:space="0" w:color="auto"/>
        <w:bottom w:val="none" w:sz="0" w:space="0" w:color="auto"/>
        <w:right w:val="none" w:sz="0" w:space="0" w:color="auto"/>
      </w:divBdr>
      <w:divsChild>
        <w:div w:id="2142306565">
          <w:marLeft w:val="0"/>
          <w:marRight w:val="0"/>
          <w:marTop w:val="0"/>
          <w:marBottom w:val="0"/>
          <w:divBdr>
            <w:top w:val="none" w:sz="0" w:space="0" w:color="auto"/>
            <w:left w:val="none" w:sz="0" w:space="0" w:color="auto"/>
            <w:bottom w:val="none" w:sz="0" w:space="0" w:color="auto"/>
            <w:right w:val="none" w:sz="0" w:space="0" w:color="auto"/>
          </w:divBdr>
          <w:divsChild>
            <w:div w:id="1219130099">
              <w:marLeft w:val="0"/>
              <w:marRight w:val="0"/>
              <w:marTop w:val="0"/>
              <w:marBottom w:val="0"/>
              <w:divBdr>
                <w:top w:val="none" w:sz="0" w:space="0" w:color="auto"/>
                <w:left w:val="none" w:sz="0" w:space="0" w:color="auto"/>
                <w:bottom w:val="none" w:sz="0" w:space="0" w:color="auto"/>
                <w:right w:val="none" w:sz="0" w:space="0" w:color="auto"/>
              </w:divBdr>
              <w:divsChild>
                <w:div w:id="771706847">
                  <w:marLeft w:val="0"/>
                  <w:marRight w:val="0"/>
                  <w:marTop w:val="0"/>
                  <w:marBottom w:val="0"/>
                  <w:divBdr>
                    <w:top w:val="none" w:sz="0" w:space="0" w:color="auto"/>
                    <w:left w:val="none" w:sz="0" w:space="0" w:color="auto"/>
                    <w:bottom w:val="none" w:sz="0" w:space="0" w:color="auto"/>
                    <w:right w:val="none" w:sz="0" w:space="0" w:color="auto"/>
                  </w:divBdr>
                  <w:divsChild>
                    <w:div w:id="570895628">
                      <w:marLeft w:val="-150"/>
                      <w:marRight w:val="-150"/>
                      <w:marTop w:val="0"/>
                      <w:marBottom w:val="0"/>
                      <w:divBdr>
                        <w:top w:val="none" w:sz="0" w:space="0" w:color="auto"/>
                        <w:left w:val="none" w:sz="0" w:space="0" w:color="auto"/>
                        <w:bottom w:val="none" w:sz="0" w:space="0" w:color="auto"/>
                        <w:right w:val="none" w:sz="0" w:space="0" w:color="auto"/>
                      </w:divBdr>
                      <w:divsChild>
                        <w:div w:id="257325986">
                          <w:marLeft w:val="0"/>
                          <w:marRight w:val="0"/>
                          <w:marTop w:val="0"/>
                          <w:marBottom w:val="0"/>
                          <w:divBdr>
                            <w:top w:val="none" w:sz="0" w:space="0" w:color="auto"/>
                            <w:left w:val="none" w:sz="0" w:space="0" w:color="auto"/>
                            <w:bottom w:val="none" w:sz="0" w:space="0" w:color="auto"/>
                            <w:right w:val="none" w:sz="0" w:space="0" w:color="auto"/>
                          </w:divBdr>
                          <w:divsChild>
                            <w:div w:id="1521120992">
                              <w:marLeft w:val="0"/>
                              <w:marRight w:val="0"/>
                              <w:marTop w:val="0"/>
                              <w:marBottom w:val="0"/>
                              <w:divBdr>
                                <w:top w:val="none" w:sz="0" w:space="0" w:color="auto"/>
                                <w:left w:val="none" w:sz="0" w:space="0" w:color="auto"/>
                                <w:bottom w:val="none" w:sz="0" w:space="0" w:color="auto"/>
                                <w:right w:val="none" w:sz="0" w:space="0" w:color="auto"/>
                              </w:divBdr>
                              <w:divsChild>
                                <w:div w:id="1118181533">
                                  <w:marLeft w:val="0"/>
                                  <w:marRight w:val="0"/>
                                  <w:marTop w:val="0"/>
                                  <w:marBottom w:val="300"/>
                                  <w:divBdr>
                                    <w:top w:val="none" w:sz="0" w:space="0" w:color="auto"/>
                                    <w:left w:val="none" w:sz="0" w:space="0" w:color="auto"/>
                                    <w:bottom w:val="none" w:sz="0" w:space="0" w:color="auto"/>
                                    <w:right w:val="none" w:sz="0" w:space="0" w:color="auto"/>
                                  </w:divBdr>
                                  <w:divsChild>
                                    <w:div w:id="905412005">
                                      <w:marLeft w:val="0"/>
                                      <w:marRight w:val="0"/>
                                      <w:marTop w:val="0"/>
                                      <w:marBottom w:val="0"/>
                                      <w:divBdr>
                                        <w:top w:val="none" w:sz="0" w:space="0" w:color="auto"/>
                                        <w:left w:val="none" w:sz="0" w:space="0" w:color="auto"/>
                                        <w:bottom w:val="none" w:sz="0" w:space="0" w:color="auto"/>
                                        <w:right w:val="none" w:sz="0" w:space="0" w:color="auto"/>
                                      </w:divBdr>
                                      <w:divsChild>
                                        <w:div w:id="519900459">
                                          <w:marLeft w:val="0"/>
                                          <w:marRight w:val="0"/>
                                          <w:marTop w:val="0"/>
                                          <w:marBottom w:val="0"/>
                                          <w:divBdr>
                                            <w:top w:val="none" w:sz="0" w:space="0" w:color="auto"/>
                                            <w:left w:val="none" w:sz="0" w:space="0" w:color="auto"/>
                                            <w:bottom w:val="none" w:sz="0" w:space="0" w:color="auto"/>
                                            <w:right w:val="none" w:sz="0" w:space="0" w:color="auto"/>
                                          </w:divBdr>
                                          <w:divsChild>
                                            <w:div w:id="1190030901">
                                              <w:marLeft w:val="0"/>
                                              <w:marRight w:val="0"/>
                                              <w:marTop w:val="0"/>
                                              <w:marBottom w:val="0"/>
                                              <w:divBdr>
                                                <w:top w:val="none" w:sz="0" w:space="0" w:color="auto"/>
                                                <w:left w:val="none" w:sz="0" w:space="0" w:color="auto"/>
                                                <w:bottom w:val="none" w:sz="0" w:space="0" w:color="auto"/>
                                                <w:right w:val="none" w:sz="0" w:space="0" w:color="auto"/>
                                              </w:divBdr>
                                              <w:divsChild>
                                                <w:div w:id="922102475">
                                                  <w:marLeft w:val="0"/>
                                                  <w:marRight w:val="0"/>
                                                  <w:marTop w:val="0"/>
                                                  <w:marBottom w:val="0"/>
                                                  <w:divBdr>
                                                    <w:top w:val="none" w:sz="0" w:space="0" w:color="auto"/>
                                                    <w:left w:val="none" w:sz="0" w:space="0" w:color="auto"/>
                                                    <w:bottom w:val="none" w:sz="0" w:space="0" w:color="auto"/>
                                                    <w:right w:val="none" w:sz="0" w:space="0" w:color="auto"/>
                                                  </w:divBdr>
                                                  <w:divsChild>
                                                    <w:div w:id="1666057735">
                                                      <w:marLeft w:val="0"/>
                                                      <w:marRight w:val="0"/>
                                                      <w:marTop w:val="0"/>
                                                      <w:marBottom w:val="0"/>
                                                      <w:divBdr>
                                                        <w:top w:val="none" w:sz="0" w:space="0" w:color="auto"/>
                                                        <w:left w:val="none" w:sz="0" w:space="0" w:color="auto"/>
                                                        <w:bottom w:val="none" w:sz="0" w:space="0" w:color="auto"/>
                                                        <w:right w:val="none" w:sz="0" w:space="0" w:color="auto"/>
                                                      </w:divBdr>
                                                      <w:divsChild>
                                                        <w:div w:id="1335835107">
                                                          <w:marLeft w:val="0"/>
                                                          <w:marRight w:val="0"/>
                                                          <w:marTop w:val="0"/>
                                                          <w:marBottom w:val="0"/>
                                                          <w:divBdr>
                                                            <w:top w:val="none" w:sz="0" w:space="0" w:color="auto"/>
                                                            <w:left w:val="none" w:sz="0" w:space="0" w:color="auto"/>
                                                            <w:bottom w:val="none" w:sz="0" w:space="0" w:color="auto"/>
                                                            <w:right w:val="none" w:sz="0" w:space="0" w:color="auto"/>
                                                          </w:divBdr>
                                                          <w:divsChild>
                                                            <w:div w:id="612712334">
                                                              <w:marLeft w:val="0"/>
                                                              <w:marRight w:val="0"/>
                                                              <w:marTop w:val="0"/>
                                                              <w:marBottom w:val="0"/>
                                                              <w:divBdr>
                                                                <w:top w:val="none" w:sz="0" w:space="0" w:color="auto"/>
                                                                <w:left w:val="none" w:sz="0" w:space="0" w:color="auto"/>
                                                                <w:bottom w:val="none" w:sz="0" w:space="0" w:color="auto"/>
                                                                <w:right w:val="none" w:sz="0" w:space="0" w:color="auto"/>
                                                              </w:divBdr>
                                                              <w:divsChild>
                                                                <w:div w:id="15294166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74726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70">
          <w:marLeft w:val="0"/>
          <w:marRight w:val="0"/>
          <w:marTop w:val="0"/>
          <w:marBottom w:val="0"/>
          <w:divBdr>
            <w:top w:val="none" w:sz="0" w:space="0" w:color="auto"/>
            <w:left w:val="none" w:sz="0" w:space="0" w:color="auto"/>
            <w:bottom w:val="none" w:sz="0" w:space="0" w:color="auto"/>
            <w:right w:val="none" w:sz="0" w:space="0" w:color="auto"/>
          </w:divBdr>
          <w:divsChild>
            <w:div w:id="474756169">
              <w:marLeft w:val="0"/>
              <w:marRight w:val="0"/>
              <w:marTop w:val="0"/>
              <w:marBottom w:val="0"/>
              <w:divBdr>
                <w:top w:val="none" w:sz="0" w:space="0" w:color="auto"/>
                <w:left w:val="none" w:sz="0" w:space="0" w:color="auto"/>
                <w:bottom w:val="none" w:sz="0" w:space="0" w:color="auto"/>
                <w:right w:val="none" w:sz="0" w:space="0" w:color="auto"/>
              </w:divBdr>
              <w:divsChild>
                <w:div w:id="1889879262">
                  <w:marLeft w:val="0"/>
                  <w:marRight w:val="0"/>
                  <w:marTop w:val="0"/>
                  <w:marBottom w:val="0"/>
                  <w:divBdr>
                    <w:top w:val="none" w:sz="0" w:space="0" w:color="auto"/>
                    <w:left w:val="none" w:sz="0" w:space="0" w:color="auto"/>
                    <w:bottom w:val="none" w:sz="0" w:space="0" w:color="auto"/>
                    <w:right w:val="none" w:sz="0" w:space="0" w:color="auto"/>
                  </w:divBdr>
                  <w:divsChild>
                    <w:div w:id="1091858182">
                      <w:marLeft w:val="-150"/>
                      <w:marRight w:val="-150"/>
                      <w:marTop w:val="0"/>
                      <w:marBottom w:val="0"/>
                      <w:divBdr>
                        <w:top w:val="none" w:sz="0" w:space="0" w:color="auto"/>
                        <w:left w:val="none" w:sz="0" w:space="0" w:color="auto"/>
                        <w:bottom w:val="none" w:sz="0" w:space="0" w:color="auto"/>
                        <w:right w:val="none" w:sz="0" w:space="0" w:color="auto"/>
                      </w:divBdr>
                      <w:divsChild>
                        <w:div w:id="292174110">
                          <w:marLeft w:val="0"/>
                          <w:marRight w:val="0"/>
                          <w:marTop w:val="0"/>
                          <w:marBottom w:val="0"/>
                          <w:divBdr>
                            <w:top w:val="none" w:sz="0" w:space="0" w:color="auto"/>
                            <w:left w:val="none" w:sz="0" w:space="0" w:color="auto"/>
                            <w:bottom w:val="none" w:sz="0" w:space="0" w:color="auto"/>
                            <w:right w:val="none" w:sz="0" w:space="0" w:color="auto"/>
                          </w:divBdr>
                          <w:divsChild>
                            <w:div w:id="1174496857">
                              <w:marLeft w:val="0"/>
                              <w:marRight w:val="0"/>
                              <w:marTop w:val="0"/>
                              <w:marBottom w:val="0"/>
                              <w:divBdr>
                                <w:top w:val="none" w:sz="0" w:space="0" w:color="auto"/>
                                <w:left w:val="none" w:sz="0" w:space="0" w:color="auto"/>
                                <w:bottom w:val="none" w:sz="0" w:space="0" w:color="auto"/>
                                <w:right w:val="none" w:sz="0" w:space="0" w:color="auto"/>
                              </w:divBdr>
                              <w:divsChild>
                                <w:div w:id="1659335576">
                                  <w:marLeft w:val="0"/>
                                  <w:marRight w:val="0"/>
                                  <w:marTop w:val="0"/>
                                  <w:marBottom w:val="300"/>
                                  <w:divBdr>
                                    <w:top w:val="none" w:sz="0" w:space="0" w:color="auto"/>
                                    <w:left w:val="none" w:sz="0" w:space="0" w:color="auto"/>
                                    <w:bottom w:val="none" w:sz="0" w:space="0" w:color="auto"/>
                                    <w:right w:val="none" w:sz="0" w:space="0" w:color="auto"/>
                                  </w:divBdr>
                                  <w:divsChild>
                                    <w:div w:id="1235701972">
                                      <w:marLeft w:val="0"/>
                                      <w:marRight w:val="0"/>
                                      <w:marTop w:val="0"/>
                                      <w:marBottom w:val="0"/>
                                      <w:divBdr>
                                        <w:top w:val="none" w:sz="0" w:space="0" w:color="auto"/>
                                        <w:left w:val="none" w:sz="0" w:space="0" w:color="auto"/>
                                        <w:bottom w:val="none" w:sz="0" w:space="0" w:color="auto"/>
                                        <w:right w:val="none" w:sz="0" w:space="0" w:color="auto"/>
                                      </w:divBdr>
                                      <w:divsChild>
                                        <w:div w:id="1291476864">
                                          <w:marLeft w:val="0"/>
                                          <w:marRight w:val="0"/>
                                          <w:marTop w:val="0"/>
                                          <w:marBottom w:val="0"/>
                                          <w:divBdr>
                                            <w:top w:val="none" w:sz="0" w:space="0" w:color="auto"/>
                                            <w:left w:val="none" w:sz="0" w:space="0" w:color="auto"/>
                                            <w:bottom w:val="none" w:sz="0" w:space="0" w:color="auto"/>
                                            <w:right w:val="none" w:sz="0" w:space="0" w:color="auto"/>
                                          </w:divBdr>
                                          <w:divsChild>
                                            <w:div w:id="1399981185">
                                              <w:marLeft w:val="0"/>
                                              <w:marRight w:val="0"/>
                                              <w:marTop w:val="0"/>
                                              <w:marBottom w:val="0"/>
                                              <w:divBdr>
                                                <w:top w:val="none" w:sz="0" w:space="0" w:color="auto"/>
                                                <w:left w:val="none" w:sz="0" w:space="0" w:color="auto"/>
                                                <w:bottom w:val="none" w:sz="0" w:space="0" w:color="auto"/>
                                                <w:right w:val="none" w:sz="0" w:space="0" w:color="auto"/>
                                              </w:divBdr>
                                              <w:divsChild>
                                                <w:div w:id="1580554265">
                                                  <w:marLeft w:val="0"/>
                                                  <w:marRight w:val="0"/>
                                                  <w:marTop w:val="0"/>
                                                  <w:marBottom w:val="0"/>
                                                  <w:divBdr>
                                                    <w:top w:val="none" w:sz="0" w:space="0" w:color="auto"/>
                                                    <w:left w:val="none" w:sz="0" w:space="0" w:color="auto"/>
                                                    <w:bottom w:val="none" w:sz="0" w:space="0" w:color="auto"/>
                                                    <w:right w:val="none" w:sz="0" w:space="0" w:color="auto"/>
                                                  </w:divBdr>
                                                  <w:divsChild>
                                                    <w:div w:id="1614243406">
                                                      <w:marLeft w:val="0"/>
                                                      <w:marRight w:val="0"/>
                                                      <w:marTop w:val="0"/>
                                                      <w:marBottom w:val="0"/>
                                                      <w:divBdr>
                                                        <w:top w:val="none" w:sz="0" w:space="0" w:color="auto"/>
                                                        <w:left w:val="none" w:sz="0" w:space="0" w:color="auto"/>
                                                        <w:bottom w:val="none" w:sz="0" w:space="0" w:color="auto"/>
                                                        <w:right w:val="none" w:sz="0" w:space="0" w:color="auto"/>
                                                      </w:divBdr>
                                                      <w:divsChild>
                                                        <w:div w:id="4213811">
                                                          <w:marLeft w:val="0"/>
                                                          <w:marRight w:val="0"/>
                                                          <w:marTop w:val="0"/>
                                                          <w:marBottom w:val="0"/>
                                                          <w:divBdr>
                                                            <w:top w:val="none" w:sz="0" w:space="0" w:color="auto"/>
                                                            <w:left w:val="none" w:sz="0" w:space="0" w:color="auto"/>
                                                            <w:bottom w:val="none" w:sz="0" w:space="0" w:color="auto"/>
                                                            <w:right w:val="none" w:sz="0" w:space="0" w:color="auto"/>
                                                          </w:divBdr>
                                                          <w:divsChild>
                                                            <w:div w:id="654382585">
                                                              <w:marLeft w:val="0"/>
                                                              <w:marRight w:val="0"/>
                                                              <w:marTop w:val="0"/>
                                                              <w:marBottom w:val="0"/>
                                                              <w:divBdr>
                                                                <w:top w:val="none" w:sz="0" w:space="0" w:color="auto"/>
                                                                <w:left w:val="none" w:sz="0" w:space="0" w:color="auto"/>
                                                                <w:bottom w:val="none" w:sz="0" w:space="0" w:color="auto"/>
                                                                <w:right w:val="none" w:sz="0" w:space="0" w:color="auto"/>
                                                              </w:divBdr>
                                                              <w:divsChild>
                                                                <w:div w:id="19917836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756707019">
      <w:bodyDiv w:val="1"/>
      <w:marLeft w:val="0"/>
      <w:marRight w:val="0"/>
      <w:marTop w:val="0"/>
      <w:marBottom w:val="0"/>
      <w:divBdr>
        <w:top w:val="none" w:sz="0" w:space="0" w:color="auto"/>
        <w:left w:val="none" w:sz="0" w:space="0" w:color="auto"/>
        <w:bottom w:val="none" w:sz="0" w:space="0" w:color="auto"/>
        <w:right w:val="none" w:sz="0" w:space="0" w:color="auto"/>
      </w:divBdr>
      <w:divsChild>
        <w:div w:id="515506631">
          <w:marLeft w:val="0"/>
          <w:marRight w:val="0"/>
          <w:marTop w:val="0"/>
          <w:marBottom w:val="0"/>
          <w:divBdr>
            <w:top w:val="none" w:sz="0" w:space="0" w:color="auto"/>
            <w:left w:val="none" w:sz="0" w:space="0" w:color="auto"/>
            <w:bottom w:val="none" w:sz="0" w:space="0" w:color="auto"/>
            <w:right w:val="none" w:sz="0" w:space="0" w:color="auto"/>
          </w:divBdr>
          <w:divsChild>
            <w:div w:id="589970140">
              <w:marLeft w:val="0"/>
              <w:marRight w:val="0"/>
              <w:marTop w:val="0"/>
              <w:marBottom w:val="0"/>
              <w:divBdr>
                <w:top w:val="none" w:sz="0" w:space="0" w:color="auto"/>
                <w:left w:val="none" w:sz="0" w:space="0" w:color="auto"/>
                <w:bottom w:val="none" w:sz="0" w:space="0" w:color="auto"/>
                <w:right w:val="none" w:sz="0" w:space="0" w:color="auto"/>
              </w:divBdr>
              <w:divsChild>
                <w:div w:id="192035291">
                  <w:marLeft w:val="0"/>
                  <w:marRight w:val="0"/>
                  <w:marTop w:val="0"/>
                  <w:marBottom w:val="0"/>
                  <w:divBdr>
                    <w:top w:val="none" w:sz="0" w:space="0" w:color="auto"/>
                    <w:left w:val="none" w:sz="0" w:space="0" w:color="auto"/>
                    <w:bottom w:val="none" w:sz="0" w:space="0" w:color="auto"/>
                    <w:right w:val="none" w:sz="0" w:space="0" w:color="auto"/>
                  </w:divBdr>
                  <w:divsChild>
                    <w:div w:id="686248506">
                      <w:marLeft w:val="0"/>
                      <w:marRight w:val="0"/>
                      <w:marTop w:val="0"/>
                      <w:marBottom w:val="0"/>
                      <w:divBdr>
                        <w:top w:val="none" w:sz="0" w:space="0" w:color="auto"/>
                        <w:left w:val="none" w:sz="0" w:space="0" w:color="auto"/>
                        <w:bottom w:val="none" w:sz="0" w:space="0" w:color="auto"/>
                        <w:right w:val="none" w:sz="0" w:space="0" w:color="auto"/>
                      </w:divBdr>
                      <w:divsChild>
                        <w:div w:id="20211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759440">
      <w:bodyDiv w:val="1"/>
      <w:marLeft w:val="0"/>
      <w:marRight w:val="0"/>
      <w:marTop w:val="0"/>
      <w:marBottom w:val="0"/>
      <w:divBdr>
        <w:top w:val="none" w:sz="0" w:space="0" w:color="auto"/>
        <w:left w:val="none" w:sz="0" w:space="0" w:color="auto"/>
        <w:bottom w:val="none" w:sz="0" w:space="0" w:color="auto"/>
        <w:right w:val="none" w:sz="0" w:space="0" w:color="auto"/>
      </w:divBdr>
    </w:div>
    <w:div w:id="889459991">
      <w:bodyDiv w:val="1"/>
      <w:marLeft w:val="0"/>
      <w:marRight w:val="0"/>
      <w:marTop w:val="0"/>
      <w:marBottom w:val="0"/>
      <w:divBdr>
        <w:top w:val="none" w:sz="0" w:space="0" w:color="auto"/>
        <w:left w:val="none" w:sz="0" w:space="0" w:color="auto"/>
        <w:bottom w:val="none" w:sz="0" w:space="0" w:color="auto"/>
        <w:right w:val="none" w:sz="0" w:space="0" w:color="auto"/>
      </w:divBdr>
    </w:div>
    <w:div w:id="1082219710">
      <w:bodyDiv w:val="1"/>
      <w:marLeft w:val="0"/>
      <w:marRight w:val="0"/>
      <w:marTop w:val="0"/>
      <w:marBottom w:val="0"/>
      <w:divBdr>
        <w:top w:val="none" w:sz="0" w:space="0" w:color="auto"/>
        <w:left w:val="none" w:sz="0" w:space="0" w:color="auto"/>
        <w:bottom w:val="none" w:sz="0" w:space="0" w:color="auto"/>
        <w:right w:val="none" w:sz="0" w:space="0" w:color="auto"/>
      </w:divBdr>
    </w:div>
    <w:div w:id="1364090127">
      <w:bodyDiv w:val="1"/>
      <w:marLeft w:val="0"/>
      <w:marRight w:val="0"/>
      <w:marTop w:val="0"/>
      <w:marBottom w:val="0"/>
      <w:divBdr>
        <w:top w:val="none" w:sz="0" w:space="0" w:color="auto"/>
        <w:left w:val="none" w:sz="0" w:space="0" w:color="auto"/>
        <w:bottom w:val="none" w:sz="0" w:space="0" w:color="auto"/>
        <w:right w:val="none" w:sz="0" w:space="0" w:color="auto"/>
      </w:divBdr>
      <w:divsChild>
        <w:div w:id="967860630">
          <w:marLeft w:val="0"/>
          <w:marRight w:val="0"/>
          <w:marTop w:val="0"/>
          <w:marBottom w:val="0"/>
          <w:divBdr>
            <w:top w:val="none" w:sz="0" w:space="0" w:color="auto"/>
            <w:left w:val="none" w:sz="0" w:space="0" w:color="auto"/>
            <w:bottom w:val="none" w:sz="0" w:space="0" w:color="auto"/>
            <w:right w:val="none" w:sz="0" w:space="0" w:color="auto"/>
          </w:divBdr>
          <w:divsChild>
            <w:div w:id="433525733">
              <w:marLeft w:val="0"/>
              <w:marRight w:val="0"/>
              <w:marTop w:val="0"/>
              <w:marBottom w:val="0"/>
              <w:divBdr>
                <w:top w:val="none" w:sz="0" w:space="0" w:color="auto"/>
                <w:left w:val="none" w:sz="0" w:space="0" w:color="auto"/>
                <w:bottom w:val="none" w:sz="0" w:space="0" w:color="auto"/>
                <w:right w:val="none" w:sz="0" w:space="0" w:color="auto"/>
              </w:divBdr>
              <w:divsChild>
                <w:div w:id="1220676005">
                  <w:marLeft w:val="0"/>
                  <w:marRight w:val="0"/>
                  <w:marTop w:val="0"/>
                  <w:marBottom w:val="0"/>
                  <w:divBdr>
                    <w:top w:val="none" w:sz="0" w:space="0" w:color="auto"/>
                    <w:left w:val="none" w:sz="0" w:space="0" w:color="auto"/>
                    <w:bottom w:val="none" w:sz="0" w:space="0" w:color="auto"/>
                    <w:right w:val="none" w:sz="0" w:space="0" w:color="auto"/>
                  </w:divBdr>
                  <w:divsChild>
                    <w:div w:id="581647633">
                      <w:marLeft w:val="-150"/>
                      <w:marRight w:val="-150"/>
                      <w:marTop w:val="0"/>
                      <w:marBottom w:val="0"/>
                      <w:divBdr>
                        <w:top w:val="none" w:sz="0" w:space="0" w:color="auto"/>
                        <w:left w:val="none" w:sz="0" w:space="0" w:color="auto"/>
                        <w:bottom w:val="none" w:sz="0" w:space="0" w:color="auto"/>
                        <w:right w:val="none" w:sz="0" w:space="0" w:color="auto"/>
                      </w:divBdr>
                      <w:divsChild>
                        <w:div w:id="1384213396">
                          <w:marLeft w:val="0"/>
                          <w:marRight w:val="0"/>
                          <w:marTop w:val="0"/>
                          <w:marBottom w:val="0"/>
                          <w:divBdr>
                            <w:top w:val="none" w:sz="0" w:space="0" w:color="auto"/>
                            <w:left w:val="none" w:sz="0" w:space="0" w:color="auto"/>
                            <w:bottom w:val="none" w:sz="0" w:space="0" w:color="auto"/>
                            <w:right w:val="none" w:sz="0" w:space="0" w:color="auto"/>
                          </w:divBdr>
                          <w:divsChild>
                            <w:div w:id="1141966240">
                              <w:marLeft w:val="0"/>
                              <w:marRight w:val="0"/>
                              <w:marTop w:val="0"/>
                              <w:marBottom w:val="0"/>
                              <w:divBdr>
                                <w:top w:val="none" w:sz="0" w:space="0" w:color="auto"/>
                                <w:left w:val="none" w:sz="0" w:space="0" w:color="auto"/>
                                <w:bottom w:val="none" w:sz="0" w:space="0" w:color="auto"/>
                                <w:right w:val="none" w:sz="0" w:space="0" w:color="auto"/>
                              </w:divBdr>
                              <w:divsChild>
                                <w:div w:id="1318682468">
                                  <w:marLeft w:val="0"/>
                                  <w:marRight w:val="0"/>
                                  <w:marTop w:val="0"/>
                                  <w:marBottom w:val="300"/>
                                  <w:divBdr>
                                    <w:top w:val="none" w:sz="0" w:space="0" w:color="auto"/>
                                    <w:left w:val="none" w:sz="0" w:space="0" w:color="auto"/>
                                    <w:bottom w:val="none" w:sz="0" w:space="0" w:color="auto"/>
                                    <w:right w:val="none" w:sz="0" w:space="0" w:color="auto"/>
                                  </w:divBdr>
                                  <w:divsChild>
                                    <w:div w:id="181090757">
                                      <w:marLeft w:val="0"/>
                                      <w:marRight w:val="0"/>
                                      <w:marTop w:val="0"/>
                                      <w:marBottom w:val="0"/>
                                      <w:divBdr>
                                        <w:top w:val="none" w:sz="0" w:space="0" w:color="auto"/>
                                        <w:left w:val="none" w:sz="0" w:space="0" w:color="auto"/>
                                        <w:bottom w:val="none" w:sz="0" w:space="0" w:color="auto"/>
                                        <w:right w:val="none" w:sz="0" w:space="0" w:color="auto"/>
                                      </w:divBdr>
                                      <w:divsChild>
                                        <w:div w:id="1619289586">
                                          <w:marLeft w:val="0"/>
                                          <w:marRight w:val="0"/>
                                          <w:marTop w:val="0"/>
                                          <w:marBottom w:val="0"/>
                                          <w:divBdr>
                                            <w:top w:val="none" w:sz="0" w:space="0" w:color="auto"/>
                                            <w:left w:val="none" w:sz="0" w:space="0" w:color="auto"/>
                                            <w:bottom w:val="none" w:sz="0" w:space="0" w:color="auto"/>
                                            <w:right w:val="none" w:sz="0" w:space="0" w:color="auto"/>
                                          </w:divBdr>
                                          <w:divsChild>
                                            <w:div w:id="2029063775">
                                              <w:marLeft w:val="0"/>
                                              <w:marRight w:val="0"/>
                                              <w:marTop w:val="0"/>
                                              <w:marBottom w:val="0"/>
                                              <w:divBdr>
                                                <w:top w:val="none" w:sz="0" w:space="0" w:color="auto"/>
                                                <w:left w:val="none" w:sz="0" w:space="0" w:color="auto"/>
                                                <w:bottom w:val="none" w:sz="0" w:space="0" w:color="auto"/>
                                                <w:right w:val="none" w:sz="0" w:space="0" w:color="auto"/>
                                              </w:divBdr>
                                              <w:divsChild>
                                                <w:div w:id="2085100916">
                                                  <w:marLeft w:val="0"/>
                                                  <w:marRight w:val="0"/>
                                                  <w:marTop w:val="0"/>
                                                  <w:marBottom w:val="0"/>
                                                  <w:divBdr>
                                                    <w:top w:val="none" w:sz="0" w:space="0" w:color="auto"/>
                                                    <w:left w:val="none" w:sz="0" w:space="0" w:color="auto"/>
                                                    <w:bottom w:val="none" w:sz="0" w:space="0" w:color="auto"/>
                                                    <w:right w:val="none" w:sz="0" w:space="0" w:color="auto"/>
                                                  </w:divBdr>
                                                  <w:divsChild>
                                                    <w:div w:id="1767264745">
                                                      <w:marLeft w:val="0"/>
                                                      <w:marRight w:val="0"/>
                                                      <w:marTop w:val="0"/>
                                                      <w:marBottom w:val="0"/>
                                                      <w:divBdr>
                                                        <w:top w:val="none" w:sz="0" w:space="0" w:color="auto"/>
                                                        <w:left w:val="none" w:sz="0" w:space="0" w:color="auto"/>
                                                        <w:bottom w:val="none" w:sz="0" w:space="0" w:color="auto"/>
                                                        <w:right w:val="none" w:sz="0" w:space="0" w:color="auto"/>
                                                      </w:divBdr>
                                                      <w:divsChild>
                                                        <w:div w:id="2021423842">
                                                          <w:marLeft w:val="0"/>
                                                          <w:marRight w:val="0"/>
                                                          <w:marTop w:val="0"/>
                                                          <w:marBottom w:val="0"/>
                                                          <w:divBdr>
                                                            <w:top w:val="none" w:sz="0" w:space="0" w:color="auto"/>
                                                            <w:left w:val="none" w:sz="0" w:space="0" w:color="auto"/>
                                                            <w:bottom w:val="none" w:sz="0" w:space="0" w:color="auto"/>
                                                            <w:right w:val="none" w:sz="0" w:space="0" w:color="auto"/>
                                                          </w:divBdr>
                                                          <w:divsChild>
                                                            <w:div w:id="13852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7893663">
      <w:bodyDiv w:val="1"/>
      <w:marLeft w:val="0"/>
      <w:marRight w:val="0"/>
      <w:marTop w:val="0"/>
      <w:marBottom w:val="0"/>
      <w:divBdr>
        <w:top w:val="none" w:sz="0" w:space="0" w:color="auto"/>
        <w:left w:val="none" w:sz="0" w:space="0" w:color="auto"/>
        <w:bottom w:val="none" w:sz="0" w:space="0" w:color="auto"/>
        <w:right w:val="none" w:sz="0" w:space="0" w:color="auto"/>
      </w:divBdr>
    </w:div>
    <w:div w:id="1630160451">
      <w:bodyDiv w:val="1"/>
      <w:marLeft w:val="0"/>
      <w:marRight w:val="0"/>
      <w:marTop w:val="0"/>
      <w:marBottom w:val="0"/>
      <w:divBdr>
        <w:top w:val="none" w:sz="0" w:space="0" w:color="auto"/>
        <w:left w:val="none" w:sz="0" w:space="0" w:color="auto"/>
        <w:bottom w:val="none" w:sz="0" w:space="0" w:color="auto"/>
        <w:right w:val="none" w:sz="0" w:space="0" w:color="auto"/>
      </w:divBdr>
    </w:div>
    <w:div w:id="1744722464">
      <w:bodyDiv w:val="1"/>
      <w:marLeft w:val="0"/>
      <w:marRight w:val="0"/>
      <w:marTop w:val="0"/>
      <w:marBottom w:val="0"/>
      <w:divBdr>
        <w:top w:val="none" w:sz="0" w:space="0" w:color="auto"/>
        <w:left w:val="none" w:sz="0" w:space="0" w:color="auto"/>
        <w:bottom w:val="none" w:sz="0" w:space="0" w:color="auto"/>
        <w:right w:val="none" w:sz="0" w:space="0" w:color="auto"/>
      </w:divBdr>
      <w:divsChild>
        <w:div w:id="1375153511">
          <w:marLeft w:val="0"/>
          <w:marRight w:val="0"/>
          <w:marTop w:val="0"/>
          <w:marBottom w:val="0"/>
          <w:divBdr>
            <w:top w:val="none" w:sz="0" w:space="0" w:color="auto"/>
            <w:left w:val="none" w:sz="0" w:space="0" w:color="auto"/>
            <w:bottom w:val="none" w:sz="0" w:space="0" w:color="auto"/>
            <w:right w:val="none" w:sz="0" w:space="0" w:color="auto"/>
          </w:divBdr>
          <w:divsChild>
            <w:div w:id="746993994">
              <w:marLeft w:val="0"/>
              <w:marRight w:val="0"/>
              <w:marTop w:val="0"/>
              <w:marBottom w:val="0"/>
              <w:divBdr>
                <w:top w:val="none" w:sz="0" w:space="0" w:color="auto"/>
                <w:left w:val="none" w:sz="0" w:space="0" w:color="auto"/>
                <w:bottom w:val="none" w:sz="0" w:space="0" w:color="auto"/>
                <w:right w:val="none" w:sz="0" w:space="0" w:color="auto"/>
              </w:divBdr>
              <w:divsChild>
                <w:div w:id="485779051">
                  <w:marLeft w:val="0"/>
                  <w:marRight w:val="0"/>
                  <w:marTop w:val="0"/>
                  <w:marBottom w:val="0"/>
                  <w:divBdr>
                    <w:top w:val="none" w:sz="0" w:space="0" w:color="auto"/>
                    <w:left w:val="none" w:sz="0" w:space="0" w:color="auto"/>
                    <w:bottom w:val="none" w:sz="0" w:space="0" w:color="auto"/>
                    <w:right w:val="none" w:sz="0" w:space="0" w:color="auto"/>
                  </w:divBdr>
                  <w:divsChild>
                    <w:div w:id="586616897">
                      <w:marLeft w:val="-150"/>
                      <w:marRight w:val="-150"/>
                      <w:marTop w:val="0"/>
                      <w:marBottom w:val="0"/>
                      <w:divBdr>
                        <w:top w:val="none" w:sz="0" w:space="0" w:color="auto"/>
                        <w:left w:val="none" w:sz="0" w:space="0" w:color="auto"/>
                        <w:bottom w:val="none" w:sz="0" w:space="0" w:color="auto"/>
                        <w:right w:val="none" w:sz="0" w:space="0" w:color="auto"/>
                      </w:divBdr>
                      <w:divsChild>
                        <w:div w:id="1490751350">
                          <w:marLeft w:val="0"/>
                          <w:marRight w:val="0"/>
                          <w:marTop w:val="0"/>
                          <w:marBottom w:val="0"/>
                          <w:divBdr>
                            <w:top w:val="none" w:sz="0" w:space="0" w:color="auto"/>
                            <w:left w:val="none" w:sz="0" w:space="0" w:color="auto"/>
                            <w:bottom w:val="none" w:sz="0" w:space="0" w:color="auto"/>
                            <w:right w:val="none" w:sz="0" w:space="0" w:color="auto"/>
                          </w:divBdr>
                          <w:divsChild>
                            <w:div w:id="853496640">
                              <w:marLeft w:val="0"/>
                              <w:marRight w:val="0"/>
                              <w:marTop w:val="0"/>
                              <w:marBottom w:val="0"/>
                              <w:divBdr>
                                <w:top w:val="none" w:sz="0" w:space="0" w:color="auto"/>
                                <w:left w:val="none" w:sz="0" w:space="0" w:color="auto"/>
                                <w:bottom w:val="none" w:sz="0" w:space="0" w:color="auto"/>
                                <w:right w:val="none" w:sz="0" w:space="0" w:color="auto"/>
                              </w:divBdr>
                              <w:divsChild>
                                <w:div w:id="770976959">
                                  <w:marLeft w:val="0"/>
                                  <w:marRight w:val="0"/>
                                  <w:marTop w:val="0"/>
                                  <w:marBottom w:val="300"/>
                                  <w:divBdr>
                                    <w:top w:val="none" w:sz="0" w:space="0" w:color="auto"/>
                                    <w:left w:val="none" w:sz="0" w:space="0" w:color="auto"/>
                                    <w:bottom w:val="none" w:sz="0" w:space="0" w:color="auto"/>
                                    <w:right w:val="none" w:sz="0" w:space="0" w:color="auto"/>
                                  </w:divBdr>
                                  <w:divsChild>
                                    <w:div w:id="369886837">
                                      <w:marLeft w:val="0"/>
                                      <w:marRight w:val="0"/>
                                      <w:marTop w:val="0"/>
                                      <w:marBottom w:val="0"/>
                                      <w:divBdr>
                                        <w:top w:val="none" w:sz="0" w:space="0" w:color="auto"/>
                                        <w:left w:val="none" w:sz="0" w:space="0" w:color="auto"/>
                                        <w:bottom w:val="none" w:sz="0" w:space="0" w:color="auto"/>
                                        <w:right w:val="none" w:sz="0" w:space="0" w:color="auto"/>
                                      </w:divBdr>
                                      <w:divsChild>
                                        <w:div w:id="1256131472">
                                          <w:marLeft w:val="0"/>
                                          <w:marRight w:val="0"/>
                                          <w:marTop w:val="0"/>
                                          <w:marBottom w:val="0"/>
                                          <w:divBdr>
                                            <w:top w:val="none" w:sz="0" w:space="0" w:color="auto"/>
                                            <w:left w:val="none" w:sz="0" w:space="0" w:color="auto"/>
                                            <w:bottom w:val="none" w:sz="0" w:space="0" w:color="auto"/>
                                            <w:right w:val="none" w:sz="0" w:space="0" w:color="auto"/>
                                          </w:divBdr>
                                          <w:divsChild>
                                            <w:div w:id="366835535">
                                              <w:marLeft w:val="0"/>
                                              <w:marRight w:val="0"/>
                                              <w:marTop w:val="0"/>
                                              <w:marBottom w:val="0"/>
                                              <w:divBdr>
                                                <w:top w:val="none" w:sz="0" w:space="0" w:color="auto"/>
                                                <w:left w:val="none" w:sz="0" w:space="0" w:color="auto"/>
                                                <w:bottom w:val="none" w:sz="0" w:space="0" w:color="auto"/>
                                                <w:right w:val="none" w:sz="0" w:space="0" w:color="auto"/>
                                              </w:divBdr>
                                              <w:divsChild>
                                                <w:div w:id="1662584760">
                                                  <w:marLeft w:val="0"/>
                                                  <w:marRight w:val="0"/>
                                                  <w:marTop w:val="0"/>
                                                  <w:marBottom w:val="0"/>
                                                  <w:divBdr>
                                                    <w:top w:val="none" w:sz="0" w:space="0" w:color="auto"/>
                                                    <w:left w:val="none" w:sz="0" w:space="0" w:color="auto"/>
                                                    <w:bottom w:val="none" w:sz="0" w:space="0" w:color="auto"/>
                                                    <w:right w:val="none" w:sz="0" w:space="0" w:color="auto"/>
                                                  </w:divBdr>
                                                  <w:divsChild>
                                                    <w:div w:id="2099862971">
                                                      <w:marLeft w:val="0"/>
                                                      <w:marRight w:val="0"/>
                                                      <w:marTop w:val="0"/>
                                                      <w:marBottom w:val="0"/>
                                                      <w:divBdr>
                                                        <w:top w:val="none" w:sz="0" w:space="0" w:color="auto"/>
                                                        <w:left w:val="none" w:sz="0" w:space="0" w:color="auto"/>
                                                        <w:bottom w:val="none" w:sz="0" w:space="0" w:color="auto"/>
                                                        <w:right w:val="none" w:sz="0" w:space="0" w:color="auto"/>
                                                      </w:divBdr>
                                                      <w:divsChild>
                                                        <w:div w:id="391001789">
                                                          <w:marLeft w:val="0"/>
                                                          <w:marRight w:val="0"/>
                                                          <w:marTop w:val="0"/>
                                                          <w:marBottom w:val="0"/>
                                                          <w:divBdr>
                                                            <w:top w:val="none" w:sz="0" w:space="0" w:color="auto"/>
                                                            <w:left w:val="none" w:sz="0" w:space="0" w:color="auto"/>
                                                            <w:bottom w:val="none" w:sz="0" w:space="0" w:color="auto"/>
                                                            <w:right w:val="none" w:sz="0" w:space="0" w:color="auto"/>
                                                          </w:divBdr>
                                                          <w:divsChild>
                                                            <w:div w:id="21115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5A298-F6F1-4492-8F44-3F40F5BE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5</Pages>
  <Words>4618</Words>
  <Characters>2633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Abraitytė</dc:creator>
  <cp:keywords/>
  <dc:description/>
  <cp:lastModifiedBy>Ieva Abraitytė</cp:lastModifiedBy>
  <cp:revision>10</cp:revision>
  <dcterms:created xsi:type="dcterms:W3CDTF">2021-01-05T06:45:00Z</dcterms:created>
  <dcterms:modified xsi:type="dcterms:W3CDTF">2021-09-15T06:40:00Z</dcterms:modified>
</cp:coreProperties>
</file>