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156FD" w14:textId="77777777" w:rsidR="00675A68" w:rsidRPr="00412F48" w:rsidRDefault="00CB438D" w:rsidP="00282963">
      <w:pPr>
        <w:spacing w:before="160"/>
        <w:ind w:left="-851"/>
        <w:jc w:val="center"/>
        <w:rPr>
          <w:b/>
          <w:caps/>
        </w:rPr>
      </w:pPr>
      <w:r w:rsidRPr="00412F48">
        <w:rPr>
          <w:noProof/>
          <w:lang w:val="en-US"/>
        </w:rPr>
        <w:drawing>
          <wp:anchor distT="0" distB="0" distL="114300" distR="114300" simplePos="0" relativeHeight="251657216" behindDoc="0" locked="0" layoutInCell="0" allowOverlap="1" wp14:anchorId="0DB15744" wp14:editId="0DB15745">
            <wp:simplePos x="0" y="0"/>
            <wp:positionH relativeFrom="page">
              <wp:posOffset>3776980</wp:posOffset>
            </wp:positionH>
            <wp:positionV relativeFrom="page">
              <wp:posOffset>720090</wp:posOffset>
            </wp:positionV>
            <wp:extent cx="543560" cy="595630"/>
            <wp:effectExtent l="0" t="0" r="0" b="0"/>
            <wp:wrapTopAndBottom/>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anchor>
        </w:drawing>
      </w:r>
      <w:r w:rsidR="00675A68" w:rsidRPr="00412F48">
        <w:rPr>
          <w:b/>
          <w:caps/>
        </w:rPr>
        <w:t xml:space="preserve">LIETUVOS RESPUBLIKOS </w:t>
      </w:r>
      <w:r w:rsidR="0055629A" w:rsidRPr="00412F48">
        <w:rPr>
          <w:b/>
          <w:caps/>
        </w:rPr>
        <w:t xml:space="preserve">Ekonomikos ir inovacijų </w:t>
      </w:r>
      <w:r w:rsidR="00675A68" w:rsidRPr="00412F48">
        <w:rPr>
          <w:b/>
          <w:caps/>
        </w:rPr>
        <w:t>MINISTERIJA</w:t>
      </w:r>
    </w:p>
    <w:p w14:paraId="0DB156FE" w14:textId="77777777" w:rsidR="00675A68" w:rsidRPr="00412F48" w:rsidRDefault="00675A68" w:rsidP="00282963">
      <w:pPr>
        <w:ind w:left="-851"/>
        <w:jc w:val="center"/>
        <w:rPr>
          <w:b/>
          <w:caps/>
          <w:sz w:val="10"/>
        </w:rPr>
      </w:pPr>
    </w:p>
    <w:p w14:paraId="0DB156FF" w14:textId="77777777" w:rsidR="00B86C4D" w:rsidRPr="00412F48" w:rsidRDefault="00B86C4D" w:rsidP="00314211">
      <w:pPr>
        <w:spacing w:before="40"/>
        <w:ind w:left="-851"/>
        <w:jc w:val="center"/>
        <w:rPr>
          <w:sz w:val="17"/>
        </w:rPr>
      </w:pPr>
      <w:r w:rsidRPr="00412F48">
        <w:rPr>
          <w:sz w:val="17"/>
        </w:rPr>
        <w:t>Biudžetinė įstaiga, Gedimino pr. 38, LT-01104 Vilnius, tel.</w:t>
      </w:r>
      <w:r w:rsidR="00F14AF2" w:rsidRPr="00412F48">
        <w:rPr>
          <w:sz w:val="17"/>
        </w:rPr>
        <w:t>:</w:t>
      </w:r>
      <w:r w:rsidRPr="00412F48">
        <w:rPr>
          <w:sz w:val="17"/>
        </w:rPr>
        <w:t xml:space="preserve"> 8 706 64 845, 8 706 64 868,</w:t>
      </w:r>
      <w:r w:rsidRPr="00412F48">
        <w:rPr>
          <w:sz w:val="17"/>
        </w:rPr>
        <w:br/>
        <w:t>el. p. kanc@</w:t>
      </w:r>
      <w:r w:rsidR="0055629A" w:rsidRPr="00412F48">
        <w:rPr>
          <w:sz w:val="17"/>
        </w:rPr>
        <w:t>eimin</w:t>
      </w:r>
      <w:r w:rsidRPr="00412F48">
        <w:rPr>
          <w:sz w:val="17"/>
        </w:rPr>
        <w:t xml:space="preserve">.lt, </w:t>
      </w:r>
      <w:r w:rsidR="00CB438D" w:rsidRPr="00412F48">
        <w:rPr>
          <w:sz w:val="17"/>
        </w:rPr>
        <w:t>http://</w:t>
      </w:r>
      <w:r w:rsidR="0055629A" w:rsidRPr="00412F48">
        <w:rPr>
          <w:sz w:val="17"/>
        </w:rPr>
        <w:t>eimin</w:t>
      </w:r>
      <w:r w:rsidRPr="00412F48">
        <w:rPr>
          <w:sz w:val="17"/>
        </w:rPr>
        <w:t>.</w:t>
      </w:r>
      <w:r w:rsidR="00CB438D" w:rsidRPr="00412F48">
        <w:rPr>
          <w:sz w:val="17"/>
        </w:rPr>
        <w:t>lrv.</w:t>
      </w:r>
      <w:r w:rsidRPr="00412F48">
        <w:rPr>
          <w:sz w:val="17"/>
        </w:rPr>
        <w:t>lt.</w:t>
      </w:r>
    </w:p>
    <w:p w14:paraId="0DB15700" w14:textId="77777777" w:rsidR="00B86C4D" w:rsidRPr="00412F48" w:rsidRDefault="00B86C4D" w:rsidP="00314211">
      <w:pPr>
        <w:widowControl w:val="0"/>
        <w:spacing w:after="40"/>
        <w:ind w:left="-851"/>
        <w:jc w:val="center"/>
        <w:rPr>
          <w:sz w:val="17"/>
        </w:rPr>
      </w:pPr>
      <w:r w:rsidRPr="00412F48">
        <w:rPr>
          <w:sz w:val="17"/>
        </w:rPr>
        <w:t>Duomenys kaupiami ir saugomi Juridinių asmenų registre, kodas 188621919</w:t>
      </w:r>
    </w:p>
    <w:p w14:paraId="0DB15701" w14:textId="76773468" w:rsidR="00675A68" w:rsidRPr="00412F48" w:rsidRDefault="00D07C72">
      <w:r>
        <w:rPr>
          <w:noProof/>
          <w:lang w:eastAsia="lt-LT"/>
        </w:rPr>
        <mc:AlternateContent>
          <mc:Choice Requires="wps">
            <w:drawing>
              <wp:anchor distT="4294967294" distB="4294967294" distL="114300" distR="114300" simplePos="0" relativeHeight="251658240" behindDoc="1" locked="0" layoutInCell="1" allowOverlap="1" wp14:anchorId="0DB15746" wp14:editId="01FD88D6">
                <wp:simplePos x="0" y="0"/>
                <wp:positionH relativeFrom="column">
                  <wp:posOffset>-41910</wp:posOffset>
                </wp:positionH>
                <wp:positionV relativeFrom="paragraph">
                  <wp:posOffset>-636</wp:posOffset>
                </wp:positionV>
                <wp:extent cx="592455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635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type w14:anchorId="49370327" id="_x0000_t32" coordsize="21600,21600" o:spt="32" o:oned="t" path="m,l21600,21600e" filled="f">
                <v:path arrowok="t" fillok="f" o:connecttype="none"/>
                <o:lock v:ext="edit" shapetype="t"/>
              </v:shapetype>
              <v:shape id="AutoShape 2" o:spid="_x0000_s1026" type="#_x0000_t32" style="position:absolute;margin-left:-3.3pt;margin-top:-.05pt;width:466.5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Q/0pzQEAAIoDAAAOAAAAZHJzL2Uyb0RvYy54bWysU01v2zAMvQ/YfxB0X5xkS7EZcYohXXfp tgBtfwAjybYwWRQoJU7+/SjlY1t3K+aDIIrkI/kevbw9DE7sDUWLvpGzyVQK4xVq67tGPj/dv/so RUzgNTj0ppFHE+Xt6u2b5RhqM8cenTYkGMTHegyN7FMKdVVF1ZsB4gSD8exskQZIbFJXaYKR0QdX zafTm2pE0oFQmRj59e7klKuC37ZGpR9tG00SrpHcWyonlXObz2q1hLojCL1V5zbgFV0MYD0XvULd QQKxI/sP1GAVYcQ2TRQOFbatVabMwNPMpi+meewhmDILkxPDlab4/2DV9/2GhNWsnRQeBpbo8y5h qSzmmZ4xxJqj1n5DeUB18I/hAdXPKDyue/CdKcFPx8C5s5xR/ZWSjRi4yHb8hppjgPELV4eWhgzJ LIhDkeR4lcQcklD8uPg0/7BYsHLq4qugviQGiumrwUHkSyNjIrBdn9boPQuPNCtlYP8QU24L6ktC rurx3jpX9HdejI28ec91sieiszo7i0Hddu1I7CFvUPnKjC/CCHdeF7DegP5yview7nTn4s5nPFOW 8tzRhZsTy1vUxw1dCGTBS8/n5cwb9addaP79C61+AQAA//8DAFBLAwQUAAYACAAAACEAtUkPq9oA AAAGAQAADwAAAGRycy9kb3ducmV2LnhtbEyOzUrEQBCE74LvMLTgbXeyQYLGTBZZFTwtuorirTfT JsFMT8hMfnx7Wy96Kooqqr5iu7hOTTSE1rOBzToBRVx523Jt4OX5fnUJKkRki51nMvBFAbbl6UmB ufUzP9F0iLWSEQ45Gmhi7HOtQ9WQw7D2PbFkH35wGMUOtbYDzjLuOp0mSaYdtiwPDfa0a6j6PIzO gMMHP6bNbtq/LrePdn7nan/3Zsz52XJzDSrSEv/K8IMv6FAK09GPbIPqDKyyTJqiG1ASX6XZBajj r9dlof/jl98AAAD//wMAUEsBAi0AFAAGAAgAAAAhALaDOJL+AAAA4QEAABMAAAAAAAAAAAAAAAAA AAAAAFtDb250ZW50X1R5cGVzXS54bWxQSwECLQAUAAYACAAAACEAOP0h/9YAAACUAQAACwAAAAAA AAAAAAAAAAAvAQAAX3JlbHMvLnJlbHNQSwECLQAUAAYACAAAACEA1UP9Kc0BAACKAwAADgAAAAAA AAAAAAAAAAAuAgAAZHJzL2Uyb0RvYy54bWxQSwECLQAUAAYACAAAACEAtUkPq9oAAAAGAQAADwAA AAAAAAAAAAAAAAAnBAAAZHJzL2Rvd25yZXYueG1sUEsFBgAAAAAEAAQA8wAAAC4FAAAAAA== " strokeweight=".5pt"/>
            </w:pict>
          </mc:Fallback>
        </mc:AlternateContent>
      </w:r>
    </w:p>
    <w:p w14:paraId="0DB15702" w14:textId="77777777" w:rsidR="00675A68" w:rsidRPr="00412F48" w:rsidRDefault="00675A68"/>
    <w:tbl>
      <w:tblPr>
        <w:tblW w:w="9640" w:type="dxa"/>
        <w:tblLayout w:type="fixed"/>
        <w:tblCellMar>
          <w:left w:w="0" w:type="dxa"/>
          <w:right w:w="28" w:type="dxa"/>
        </w:tblCellMar>
        <w:tblLook w:val="04A0" w:firstRow="1" w:lastRow="0" w:firstColumn="1" w:lastColumn="0" w:noHBand="0" w:noVBand="1"/>
      </w:tblPr>
      <w:tblGrid>
        <w:gridCol w:w="4678"/>
        <w:gridCol w:w="709"/>
        <w:gridCol w:w="1526"/>
        <w:gridCol w:w="2727"/>
      </w:tblGrid>
      <w:tr w:rsidR="00EA534D" w:rsidRPr="00412F48" w14:paraId="0DB15709" w14:textId="77777777" w:rsidTr="00BB3F5B">
        <w:trPr>
          <w:cantSplit/>
        </w:trPr>
        <w:tc>
          <w:tcPr>
            <w:tcW w:w="4678" w:type="dxa"/>
            <w:vMerge w:val="restart"/>
            <w:hideMark/>
          </w:tcPr>
          <w:p w14:paraId="0DB15703" w14:textId="77777777" w:rsidR="00EA534D" w:rsidRDefault="000E250B" w:rsidP="00076838">
            <w:pPr>
              <w:jc w:val="left"/>
            </w:pPr>
            <w:r>
              <w:t>Lietuvos Respublikos susis</w:t>
            </w:r>
            <w:r w:rsidR="001840E5">
              <w:t>iekimo ministerijai</w:t>
            </w:r>
          </w:p>
          <w:p w14:paraId="0DB15704" w14:textId="77777777" w:rsidR="00BB3F5B" w:rsidRDefault="00BB3F5B" w:rsidP="00076838">
            <w:pPr>
              <w:jc w:val="left"/>
            </w:pPr>
          </w:p>
          <w:p w14:paraId="0DB15705" w14:textId="77777777" w:rsidR="00DF5BF0" w:rsidRPr="00412F48" w:rsidRDefault="00DF5BF0" w:rsidP="001840E5">
            <w:pPr>
              <w:jc w:val="left"/>
            </w:pPr>
          </w:p>
        </w:tc>
        <w:tc>
          <w:tcPr>
            <w:tcW w:w="709" w:type="dxa"/>
          </w:tcPr>
          <w:p w14:paraId="0DB15706" w14:textId="77777777" w:rsidR="00EA534D" w:rsidRPr="00412F48" w:rsidRDefault="00EA534D" w:rsidP="00076838">
            <w:pPr>
              <w:ind w:firstLine="720"/>
              <w:jc w:val="left"/>
            </w:pPr>
          </w:p>
        </w:tc>
        <w:tc>
          <w:tcPr>
            <w:tcW w:w="1526" w:type="dxa"/>
            <w:hideMark/>
          </w:tcPr>
          <w:p w14:paraId="0DB15707" w14:textId="77777777" w:rsidR="00EA534D" w:rsidRPr="00412F48" w:rsidRDefault="00BF7937" w:rsidP="00076838">
            <w:pPr>
              <w:jc w:val="left"/>
            </w:pPr>
            <w:r w:rsidRPr="00412F48">
              <w:t xml:space="preserve">  </w:t>
            </w:r>
            <w:r w:rsidR="00EA534D" w:rsidRPr="00412F48">
              <w:t>20</w:t>
            </w:r>
            <w:r w:rsidR="00301ECD" w:rsidRPr="00412F48">
              <w:t>21</w:t>
            </w:r>
            <w:r w:rsidR="00EA534D" w:rsidRPr="00412F48">
              <w:t>-</w:t>
            </w:r>
            <w:r w:rsidR="00DF5BF0" w:rsidRPr="00412F48">
              <w:t>0</w:t>
            </w:r>
            <w:r w:rsidR="00D82E6B">
              <w:t>5</w:t>
            </w:r>
          </w:p>
        </w:tc>
        <w:tc>
          <w:tcPr>
            <w:tcW w:w="2727" w:type="dxa"/>
            <w:hideMark/>
          </w:tcPr>
          <w:p w14:paraId="0DB15708" w14:textId="77777777" w:rsidR="00EA534D" w:rsidRPr="00412F48" w:rsidRDefault="00EA534D" w:rsidP="001840E5">
            <w:pPr>
              <w:tabs>
                <w:tab w:val="center" w:pos="1349"/>
              </w:tabs>
            </w:pPr>
            <w:r w:rsidRPr="00412F48">
              <w:t xml:space="preserve">Nr. </w:t>
            </w:r>
            <w:r w:rsidR="00DF5BF0" w:rsidRPr="00412F48">
              <w:rPr>
                <w:bCs/>
                <w:szCs w:val="24"/>
              </w:rPr>
              <w:t>(</w:t>
            </w:r>
            <w:r w:rsidR="001840E5">
              <w:rPr>
                <w:bCs/>
                <w:szCs w:val="24"/>
              </w:rPr>
              <w:t>4.62-82</w:t>
            </w:r>
            <w:r w:rsidR="00DF5BF0" w:rsidRPr="00412F48">
              <w:rPr>
                <w:bCs/>
                <w:szCs w:val="24"/>
              </w:rPr>
              <w:t>Mr)-3-</w:t>
            </w:r>
            <w:r w:rsidRPr="00412F48">
              <w:tab/>
            </w:r>
          </w:p>
        </w:tc>
      </w:tr>
      <w:tr w:rsidR="00EA534D" w:rsidRPr="00412F48" w14:paraId="0DB1570E" w14:textId="77777777" w:rsidTr="00BB3F5B">
        <w:trPr>
          <w:cantSplit/>
        </w:trPr>
        <w:tc>
          <w:tcPr>
            <w:tcW w:w="4678" w:type="dxa"/>
            <w:vMerge/>
            <w:vAlign w:val="center"/>
            <w:hideMark/>
          </w:tcPr>
          <w:p w14:paraId="0DB1570A" w14:textId="77777777" w:rsidR="00EA534D" w:rsidRPr="00412F48" w:rsidRDefault="00EA534D" w:rsidP="00076838">
            <w:pPr>
              <w:jc w:val="left"/>
            </w:pPr>
          </w:p>
        </w:tc>
        <w:tc>
          <w:tcPr>
            <w:tcW w:w="709" w:type="dxa"/>
          </w:tcPr>
          <w:p w14:paraId="0DB1570B" w14:textId="77777777" w:rsidR="00EA534D" w:rsidRPr="00412F48" w:rsidRDefault="00EA534D" w:rsidP="00076838">
            <w:pPr>
              <w:ind w:firstLine="720"/>
              <w:jc w:val="left"/>
            </w:pPr>
          </w:p>
        </w:tc>
        <w:tc>
          <w:tcPr>
            <w:tcW w:w="1526" w:type="dxa"/>
            <w:hideMark/>
          </w:tcPr>
          <w:p w14:paraId="0DB1570C" w14:textId="77777777" w:rsidR="00EA534D" w:rsidRPr="00412F48" w:rsidRDefault="00EA534D" w:rsidP="001840E5">
            <w:pPr>
              <w:jc w:val="left"/>
            </w:pPr>
            <w:r w:rsidRPr="00412F48">
              <w:t xml:space="preserve">Į </w:t>
            </w:r>
            <w:r w:rsidR="00DF5BF0" w:rsidRPr="00412F48">
              <w:t>2021-</w:t>
            </w:r>
            <w:r w:rsidR="00833D82" w:rsidRPr="00412F48">
              <w:t>0</w:t>
            </w:r>
            <w:r w:rsidR="001840E5">
              <w:t>5-0</w:t>
            </w:r>
            <w:r w:rsidR="00D82E6B">
              <w:t>6</w:t>
            </w:r>
          </w:p>
        </w:tc>
        <w:tc>
          <w:tcPr>
            <w:tcW w:w="2727" w:type="dxa"/>
            <w:hideMark/>
          </w:tcPr>
          <w:p w14:paraId="0DB1570D" w14:textId="77777777" w:rsidR="00EA534D" w:rsidRPr="00412F48" w:rsidRDefault="00EA534D" w:rsidP="001840E5">
            <w:r w:rsidRPr="00412F48">
              <w:t xml:space="preserve">Nr. </w:t>
            </w:r>
            <w:r w:rsidR="00D82E6B" w:rsidRPr="00D82E6B">
              <w:t>S-</w:t>
            </w:r>
            <w:r w:rsidR="001840E5">
              <w:t>1910</w:t>
            </w:r>
          </w:p>
        </w:tc>
      </w:tr>
      <w:tr w:rsidR="00EA534D" w:rsidRPr="00412F48" w14:paraId="0DB15713" w14:textId="77777777" w:rsidTr="00BB3F5B">
        <w:trPr>
          <w:cantSplit/>
        </w:trPr>
        <w:tc>
          <w:tcPr>
            <w:tcW w:w="4678" w:type="dxa"/>
          </w:tcPr>
          <w:p w14:paraId="0DB1570F" w14:textId="77777777" w:rsidR="00EA534D" w:rsidRPr="00412F48" w:rsidRDefault="00EA534D" w:rsidP="00076838">
            <w:pPr>
              <w:jc w:val="left"/>
            </w:pPr>
          </w:p>
        </w:tc>
        <w:tc>
          <w:tcPr>
            <w:tcW w:w="709" w:type="dxa"/>
          </w:tcPr>
          <w:p w14:paraId="0DB15710" w14:textId="77777777" w:rsidR="00EA534D" w:rsidRPr="00412F48" w:rsidRDefault="00EA534D" w:rsidP="00076838">
            <w:pPr>
              <w:ind w:firstLine="720"/>
              <w:jc w:val="left"/>
            </w:pPr>
          </w:p>
        </w:tc>
        <w:tc>
          <w:tcPr>
            <w:tcW w:w="1526" w:type="dxa"/>
          </w:tcPr>
          <w:p w14:paraId="0DB15711" w14:textId="77777777" w:rsidR="00EA534D" w:rsidRPr="00412F48" w:rsidRDefault="00EA534D" w:rsidP="00076838">
            <w:pPr>
              <w:jc w:val="left"/>
            </w:pPr>
          </w:p>
        </w:tc>
        <w:tc>
          <w:tcPr>
            <w:tcW w:w="2727" w:type="dxa"/>
          </w:tcPr>
          <w:p w14:paraId="0DB15712" w14:textId="77777777" w:rsidR="00EA534D" w:rsidRPr="00412F48" w:rsidRDefault="00EA534D" w:rsidP="00076838"/>
        </w:tc>
      </w:tr>
      <w:tr w:rsidR="00EA534D" w:rsidRPr="00412F48" w14:paraId="0DB15718" w14:textId="77777777" w:rsidTr="00BB3F5B">
        <w:trPr>
          <w:cantSplit/>
        </w:trPr>
        <w:tc>
          <w:tcPr>
            <w:tcW w:w="4678" w:type="dxa"/>
          </w:tcPr>
          <w:p w14:paraId="0DB15714" w14:textId="77777777" w:rsidR="00EA534D" w:rsidRPr="00412F48" w:rsidRDefault="00EA534D" w:rsidP="00076838">
            <w:pPr>
              <w:jc w:val="left"/>
            </w:pPr>
          </w:p>
        </w:tc>
        <w:tc>
          <w:tcPr>
            <w:tcW w:w="709" w:type="dxa"/>
          </w:tcPr>
          <w:p w14:paraId="0DB15715" w14:textId="77777777" w:rsidR="00EA534D" w:rsidRPr="00412F48" w:rsidRDefault="00EA534D" w:rsidP="00076838">
            <w:pPr>
              <w:ind w:firstLine="720"/>
              <w:jc w:val="left"/>
            </w:pPr>
          </w:p>
        </w:tc>
        <w:tc>
          <w:tcPr>
            <w:tcW w:w="1526" w:type="dxa"/>
          </w:tcPr>
          <w:p w14:paraId="0DB15716" w14:textId="77777777" w:rsidR="00EA534D" w:rsidRPr="00412F48" w:rsidRDefault="00EA534D" w:rsidP="00076838">
            <w:pPr>
              <w:jc w:val="left"/>
            </w:pPr>
          </w:p>
        </w:tc>
        <w:tc>
          <w:tcPr>
            <w:tcW w:w="2727" w:type="dxa"/>
          </w:tcPr>
          <w:p w14:paraId="0DB15717" w14:textId="77777777" w:rsidR="00EA534D" w:rsidRPr="00412F48" w:rsidRDefault="00EA534D" w:rsidP="00076838"/>
        </w:tc>
      </w:tr>
      <w:tr w:rsidR="00EA534D" w:rsidRPr="00412F48" w14:paraId="0DB1571A" w14:textId="77777777" w:rsidTr="00BB3F5B">
        <w:trPr>
          <w:cantSplit/>
        </w:trPr>
        <w:tc>
          <w:tcPr>
            <w:tcW w:w="9640" w:type="dxa"/>
            <w:gridSpan w:val="4"/>
            <w:hideMark/>
          </w:tcPr>
          <w:p w14:paraId="0DB15719" w14:textId="77777777" w:rsidR="00EA534D" w:rsidRPr="00412F48" w:rsidRDefault="001840E5" w:rsidP="001840E5">
            <w:pPr>
              <w:rPr>
                <w:b/>
                <w:bCs/>
              </w:rPr>
            </w:pPr>
            <w:r>
              <w:rPr>
                <w:rFonts w:ascii="TimesNewRomanPS-BoldMT" w:hAnsi="TimesNewRomanPS-BoldMT"/>
                <w:b/>
                <w:bCs/>
                <w:color w:val="000000"/>
              </w:rPr>
              <w:t>DĖL LIETUVOS RESPUBLIKOS VYRIAUSYBĖS NUTARIMO PROJEKTO DERINIMO</w:t>
            </w:r>
          </w:p>
        </w:tc>
      </w:tr>
    </w:tbl>
    <w:p w14:paraId="0DB1571B" w14:textId="77777777" w:rsidR="00EA534D" w:rsidRDefault="00EA534D" w:rsidP="00EA534D">
      <w:pPr>
        <w:rPr>
          <w:szCs w:val="24"/>
        </w:rPr>
      </w:pPr>
    </w:p>
    <w:p w14:paraId="0DB1571C" w14:textId="77777777" w:rsidR="00024008" w:rsidRPr="00412F48" w:rsidRDefault="00024008" w:rsidP="00EA534D">
      <w:pPr>
        <w:rPr>
          <w:szCs w:val="24"/>
        </w:rPr>
      </w:pPr>
    </w:p>
    <w:p w14:paraId="0DB1571D" w14:textId="77777777" w:rsidR="001840E5" w:rsidRDefault="00B775D9" w:rsidP="00024008">
      <w:pPr>
        <w:spacing w:line="276" w:lineRule="auto"/>
        <w:ind w:firstLine="720"/>
        <w:rPr>
          <w:rStyle w:val="normaltextrun"/>
        </w:rPr>
      </w:pPr>
      <w:r w:rsidRPr="00412F48">
        <w:rPr>
          <w:szCs w:val="24"/>
        </w:rPr>
        <w:t>Lietuvos Respublikos ekonomikos ir inovacijų ministerija</w:t>
      </w:r>
      <w:r w:rsidR="001840E5">
        <w:rPr>
          <w:szCs w:val="24"/>
        </w:rPr>
        <w:t xml:space="preserve"> </w:t>
      </w:r>
      <w:r w:rsidR="005D5709">
        <w:rPr>
          <w:szCs w:val="24"/>
        </w:rPr>
        <w:t xml:space="preserve">pagal kompetenciją </w:t>
      </w:r>
      <w:r w:rsidR="001840E5" w:rsidRPr="007D2EC3">
        <w:rPr>
          <w:rStyle w:val="normaltextrun"/>
          <w:color w:val="000000"/>
          <w:szCs w:val="24"/>
          <w:shd w:val="clear" w:color="auto" w:fill="FFFFFF"/>
        </w:rPr>
        <w:t>išnagrinėjusi pateiktą</w:t>
      </w:r>
      <w:r w:rsidR="001840E5" w:rsidRPr="003D7BA6">
        <w:t xml:space="preserve"> </w:t>
      </w:r>
      <w:r w:rsidR="001840E5">
        <w:t>derinti</w:t>
      </w:r>
      <w:r w:rsidR="001840E5" w:rsidRPr="00C65CFE">
        <w:rPr>
          <w:color w:val="000000"/>
        </w:rPr>
        <w:t xml:space="preserve"> </w:t>
      </w:r>
      <w:r w:rsidR="001840E5">
        <w:rPr>
          <w:color w:val="000000"/>
        </w:rPr>
        <w:t>Lietuvos Respublikos Vyriausybės nutarimo „Dėl Nacionalinės elektroninių siuntų pristatymo, naudojant pašto tinklą, informacinės sistemos nuostatų, šia sistema teikiamų elektroninio pristatymo paslaugų teikimo taisyklių ir tarifo patvirtinimo“ projektą (toliau – Nutarimo projektas),</w:t>
      </w:r>
      <w:r w:rsidR="00065609">
        <w:rPr>
          <w:rStyle w:val="normaltextrun"/>
        </w:rPr>
        <w:t xml:space="preserve"> šiuo Nutarimo projektu </w:t>
      </w:r>
      <w:r w:rsidR="00AB3DDE">
        <w:rPr>
          <w:rStyle w:val="normaltextrun"/>
        </w:rPr>
        <w:t xml:space="preserve">tvirtinamų </w:t>
      </w:r>
      <w:r w:rsidR="00AB3DDE">
        <w:rPr>
          <w:color w:val="000000"/>
        </w:rPr>
        <w:t xml:space="preserve">Nacionalinės elektroninių siuntų pristatymo, naudojant pašto tinklą, informacinės sistemos </w:t>
      </w:r>
      <w:r w:rsidR="00AB3DDE" w:rsidRPr="003A08D7">
        <w:rPr>
          <w:color w:val="000000"/>
        </w:rPr>
        <w:t xml:space="preserve">(toliau – E. </w:t>
      </w:r>
      <w:r w:rsidR="00AB3DDE">
        <w:rPr>
          <w:color w:val="000000"/>
        </w:rPr>
        <w:t>siuntų pristatymo sistema</w:t>
      </w:r>
      <w:r w:rsidR="00AB3DDE" w:rsidRPr="003A08D7">
        <w:rPr>
          <w:color w:val="000000"/>
        </w:rPr>
        <w:t xml:space="preserve">) </w:t>
      </w:r>
      <w:r w:rsidR="00AB3DDE">
        <w:rPr>
          <w:color w:val="000000"/>
        </w:rPr>
        <w:t>nuostatų projektą (toliau – Nuostatai) ir Elektroninio pristatymo paslaugų teikimo Nacionalinės elektroninių siuntų pristatymo, naudojant pašto tinklą, informacinės sistemos priemonėmis taisyklių projektą (toliau – Taisyklės),</w:t>
      </w:r>
      <w:r w:rsidR="00024008">
        <w:rPr>
          <w:color w:val="000000"/>
        </w:rPr>
        <w:t xml:space="preserve"> informuoja, kad Taisyklėms pastabų ir pasiūlymų neturi, o Nutarimo projektui bei Nuostatams</w:t>
      </w:r>
      <w:r w:rsidR="00AB3DDE">
        <w:rPr>
          <w:rStyle w:val="normaltextrun"/>
        </w:rPr>
        <w:t xml:space="preserve"> </w:t>
      </w:r>
      <w:r w:rsidR="001840E5" w:rsidRPr="007D2EC3">
        <w:rPr>
          <w:szCs w:val="24"/>
        </w:rPr>
        <w:t>teikia šias pastabas ir pasiūlymus:</w:t>
      </w:r>
    </w:p>
    <w:p w14:paraId="0DB1571E" w14:textId="77777777" w:rsidR="00182955" w:rsidRDefault="00182955" w:rsidP="00024008">
      <w:pPr>
        <w:spacing w:line="276" w:lineRule="auto"/>
        <w:ind w:firstLine="720"/>
        <w:rPr>
          <w:color w:val="000000"/>
          <w:szCs w:val="24"/>
        </w:rPr>
      </w:pPr>
      <w:r>
        <w:rPr>
          <w:rStyle w:val="normaltextrun"/>
        </w:rPr>
        <w:t xml:space="preserve">1. </w:t>
      </w:r>
      <w:r w:rsidR="003C0075">
        <w:rPr>
          <w:rStyle w:val="normaltextrun"/>
        </w:rPr>
        <w:t>Ekonomikos ir inovacijų m</w:t>
      </w:r>
      <w:r w:rsidR="001840E5">
        <w:rPr>
          <w:rStyle w:val="normaltextrun"/>
        </w:rPr>
        <w:t xml:space="preserve">inisterija </w:t>
      </w:r>
      <w:r w:rsidR="001840E5" w:rsidRPr="00375BC9">
        <w:rPr>
          <w:rStyle w:val="normaltextrun"/>
          <w:b/>
          <w:bCs/>
        </w:rPr>
        <w:t>iš esmės nesutinka</w:t>
      </w:r>
      <w:r w:rsidR="001840E5">
        <w:rPr>
          <w:rStyle w:val="normaltextrun"/>
        </w:rPr>
        <w:t xml:space="preserve"> </w:t>
      </w:r>
      <w:r w:rsidR="00375BC9" w:rsidRPr="00375BC9">
        <w:rPr>
          <w:rStyle w:val="normaltextrun"/>
          <w:b/>
          <w:bCs/>
        </w:rPr>
        <w:t xml:space="preserve">būti </w:t>
      </w:r>
      <w:r w:rsidR="001840E5" w:rsidRPr="00375BC9">
        <w:rPr>
          <w:b/>
          <w:bCs/>
          <w:color w:val="000000"/>
        </w:rPr>
        <w:t xml:space="preserve">E. </w:t>
      </w:r>
      <w:r w:rsidR="00D92637" w:rsidRPr="00375BC9">
        <w:rPr>
          <w:b/>
          <w:bCs/>
          <w:color w:val="000000"/>
        </w:rPr>
        <w:t>siuntų pristatymo sistem</w:t>
      </w:r>
      <w:r w:rsidR="00AB3DDE" w:rsidRPr="00375BC9">
        <w:rPr>
          <w:b/>
          <w:bCs/>
          <w:color w:val="000000"/>
        </w:rPr>
        <w:t>os</w:t>
      </w:r>
      <w:r w:rsidR="001840E5" w:rsidRPr="00375BC9">
        <w:rPr>
          <w:b/>
          <w:bCs/>
          <w:color w:val="000000"/>
        </w:rPr>
        <w:t xml:space="preserve"> valdytoja</w:t>
      </w:r>
      <w:r w:rsidR="001840E5" w:rsidRPr="003A08D7">
        <w:rPr>
          <w:color w:val="000000"/>
        </w:rPr>
        <w:t xml:space="preserve">. </w:t>
      </w:r>
      <w:r w:rsidR="006852C5" w:rsidRPr="006852C5">
        <w:rPr>
          <w:color w:val="000000"/>
          <w:szCs w:val="24"/>
        </w:rPr>
        <w:t>Lietuvos Respublikos Vyriausybės 2015 m. rugpjūčio 26 d. nutarimo „</w:t>
      </w:r>
      <w:r w:rsidR="006852C5" w:rsidRPr="006852C5">
        <w:rPr>
          <w:szCs w:val="24"/>
        </w:rPr>
        <w:t xml:space="preserve">Dėl Nacionalinės elektroninių siuntų pristatymo, naudojant pašto tinklą, informacinės sistemos nuostatų patvirtinimo“ 2 punktu (Lietuvos Respublikos Vyriausybės </w:t>
      </w:r>
      <w:r w:rsidR="006852C5" w:rsidRPr="006852C5">
        <w:rPr>
          <w:color w:val="000000"/>
          <w:szCs w:val="24"/>
        </w:rPr>
        <w:t>2019 m. kovo 20 d. nutarimo Nr. 264</w:t>
      </w:r>
      <w:r w:rsidR="006852C5" w:rsidRPr="006852C5">
        <w:rPr>
          <w:szCs w:val="24"/>
        </w:rPr>
        <w:t xml:space="preserve"> redakcija)</w:t>
      </w:r>
      <w:r w:rsidR="006852C5" w:rsidRPr="00580DE7">
        <w:rPr>
          <w:sz w:val="22"/>
          <w:szCs w:val="22"/>
        </w:rPr>
        <w:t xml:space="preserve"> </w:t>
      </w:r>
      <w:r w:rsidR="006852C5" w:rsidRPr="006852C5">
        <w:rPr>
          <w:szCs w:val="24"/>
        </w:rPr>
        <w:t>Lietuvos Respublikos sus</w:t>
      </w:r>
      <w:r w:rsidR="006852C5">
        <w:rPr>
          <w:szCs w:val="24"/>
        </w:rPr>
        <w:t>i</w:t>
      </w:r>
      <w:r w:rsidR="006852C5" w:rsidRPr="006852C5">
        <w:rPr>
          <w:szCs w:val="24"/>
        </w:rPr>
        <w:t>siekimo ministerija buvo</w:t>
      </w:r>
      <w:r w:rsidR="006852C5">
        <w:rPr>
          <w:szCs w:val="24"/>
        </w:rPr>
        <w:t xml:space="preserve"> paskirta E. siuntų pristatymo sistemos valdytoja, o </w:t>
      </w:r>
      <w:r w:rsidR="00AB3DDE">
        <w:rPr>
          <w:szCs w:val="24"/>
        </w:rPr>
        <w:t>valstybės įmonė</w:t>
      </w:r>
      <w:r w:rsidR="00AB3DDE" w:rsidRPr="006852C5">
        <w:rPr>
          <w:szCs w:val="24"/>
        </w:rPr>
        <w:t xml:space="preserve"> Registrų centr</w:t>
      </w:r>
      <w:r w:rsidR="00AB3DDE">
        <w:rPr>
          <w:szCs w:val="24"/>
        </w:rPr>
        <w:t xml:space="preserve">as </w:t>
      </w:r>
      <w:r w:rsidR="006852C5">
        <w:rPr>
          <w:szCs w:val="24"/>
        </w:rPr>
        <w:t>nuo 2020 m. sausio 1 d.</w:t>
      </w:r>
      <w:r w:rsidR="00AB3DDE">
        <w:rPr>
          <w:szCs w:val="24"/>
        </w:rPr>
        <w:t xml:space="preserve"> buvo paskirta šios valstybės informacinės sistemos</w:t>
      </w:r>
      <w:r w:rsidR="006852C5">
        <w:rPr>
          <w:szCs w:val="24"/>
        </w:rPr>
        <w:t xml:space="preserve"> tvarkytoja </w:t>
      </w:r>
      <w:r w:rsidR="006852C5" w:rsidRPr="00D944F9">
        <w:rPr>
          <w:szCs w:val="24"/>
        </w:rPr>
        <w:t>(iki tol AB Lietuvos paštas, buvo E.</w:t>
      </w:r>
      <w:r w:rsidR="006852C5">
        <w:rPr>
          <w:szCs w:val="24"/>
        </w:rPr>
        <w:t xml:space="preserve"> siuntų </w:t>
      </w:r>
      <w:r w:rsidR="006852C5" w:rsidRPr="00D944F9">
        <w:rPr>
          <w:szCs w:val="24"/>
        </w:rPr>
        <w:t xml:space="preserve"> </w:t>
      </w:r>
      <w:r w:rsidR="006852C5">
        <w:rPr>
          <w:szCs w:val="24"/>
        </w:rPr>
        <w:t>pristatymo sistemos tvarkytoja</w:t>
      </w:r>
      <w:r w:rsidR="006852C5" w:rsidRPr="00D944F9">
        <w:rPr>
          <w:szCs w:val="24"/>
        </w:rPr>
        <w:t>, kuri yra Susisiekimo ministerijos reguliavimo srities įmonė)</w:t>
      </w:r>
      <w:r w:rsidR="006852C5" w:rsidRPr="006852C5">
        <w:rPr>
          <w:szCs w:val="24"/>
        </w:rPr>
        <w:t xml:space="preserve">. </w:t>
      </w:r>
      <w:r>
        <w:rPr>
          <w:color w:val="000000"/>
        </w:rPr>
        <w:t xml:space="preserve">Atkreiptinas dėmesys, kad E. siuntų pristatymo sistema buvo </w:t>
      </w:r>
      <w:r w:rsidRPr="00932DDA">
        <w:rPr>
          <w:color w:val="000000"/>
          <w:szCs w:val="24"/>
        </w:rPr>
        <w:t>įsteigta Lietuvos Respublikos susisiekimo ministro 2011 m. lapkričio 9 d. įsakymu Nr. 3-689 „Dėl Nacionalinės elektroninių pranešimų ir elektroninių dokumentų pristatymo fiziniams ir juridiniams asmenims, naudojant pašto tinklą, informacinės sistemos nuostatų ir Nacionalinės elektroninių pranešimų ir elektroninių dokumentų pristatymo fiziniams ir juridiniams asmenims, naudojant pašto tinklą, informacinės sistemos duomenų saugos nuostatų patvirtinimo“, bendradarbiaujant Susisiekimo ministerijai ir AB Lietuvos paštui.</w:t>
      </w:r>
    </w:p>
    <w:p w14:paraId="0DB1571F" w14:textId="77777777" w:rsidR="00AB3DDE" w:rsidRDefault="00AB3DDE" w:rsidP="00024008">
      <w:pPr>
        <w:spacing w:line="276" w:lineRule="auto"/>
        <w:ind w:firstLine="720"/>
        <w:rPr>
          <w:color w:val="000000"/>
          <w:szCs w:val="24"/>
        </w:rPr>
      </w:pPr>
      <w:r>
        <w:rPr>
          <w:color w:val="000000"/>
        </w:rPr>
        <w:t xml:space="preserve">Svarbu paminėti, kad Susisiekimo ministerija, atsižvelgdama į tai, kad elektroninių siuntų siuntimas yra greitesnis, patogesnis, patikimesnis ir pigesnis siuntimo būdas nei įprastų korespondencijos siuntų siuntimas ir kad elektroninių siuntų siuntimas iš dalies gali pakeisti universaliąją pašto paslaugą, </w:t>
      </w:r>
      <w:r w:rsidRPr="00932DDA">
        <w:rPr>
          <w:szCs w:val="24"/>
        </w:rPr>
        <w:t>2009-2015 metais vykd</w:t>
      </w:r>
      <w:r>
        <w:rPr>
          <w:szCs w:val="24"/>
        </w:rPr>
        <w:t>ė</w:t>
      </w:r>
      <w:r w:rsidRPr="00932DDA">
        <w:rPr>
          <w:szCs w:val="24"/>
        </w:rPr>
        <w:t xml:space="preserve"> projektą „Elektroninių pranešimų ir elektroninių dokumentų fiziniams ir juridiniams asmenims pristatymo sistemos sukūrimas“. </w:t>
      </w:r>
      <w:r>
        <w:rPr>
          <w:szCs w:val="24"/>
        </w:rPr>
        <w:t xml:space="preserve">Šis projektas </w:t>
      </w:r>
      <w:r w:rsidRPr="00932DDA">
        <w:rPr>
          <w:szCs w:val="24"/>
        </w:rPr>
        <w:t>buvo įgyvendinamas</w:t>
      </w:r>
      <w:r w:rsidRPr="009F5B63">
        <w:rPr>
          <w:color w:val="000000"/>
          <w:szCs w:val="24"/>
        </w:rPr>
        <w:t xml:space="preserve"> </w:t>
      </w:r>
      <w:r w:rsidRPr="00932DDA">
        <w:rPr>
          <w:color w:val="000000"/>
          <w:szCs w:val="24"/>
        </w:rPr>
        <w:t>valstybės biudžeto lėšomis</w:t>
      </w:r>
      <w:r>
        <w:rPr>
          <w:color w:val="000000"/>
          <w:szCs w:val="24"/>
        </w:rPr>
        <w:t xml:space="preserve"> bei</w:t>
      </w:r>
      <w:r w:rsidRPr="00932DDA">
        <w:rPr>
          <w:szCs w:val="24"/>
        </w:rPr>
        <w:t xml:space="preserve"> 2007-2013 periodo ES lėšomis pagal Ekonomikos augimo veiksmų programos priemonę „Elektroninės valdžios paslaugos“. </w:t>
      </w:r>
      <w:r>
        <w:rPr>
          <w:color w:val="000000"/>
          <w:szCs w:val="24"/>
        </w:rPr>
        <w:t>E.</w:t>
      </w:r>
      <w:r w:rsidRPr="00D92637">
        <w:rPr>
          <w:color w:val="000000"/>
        </w:rPr>
        <w:t xml:space="preserve"> </w:t>
      </w:r>
      <w:r>
        <w:rPr>
          <w:color w:val="000000"/>
        </w:rPr>
        <w:t xml:space="preserve">siuntų </w:t>
      </w:r>
      <w:r>
        <w:rPr>
          <w:color w:val="000000"/>
        </w:rPr>
        <w:lastRenderedPageBreak/>
        <w:t>pristatymo sistema buvo</w:t>
      </w:r>
      <w:r>
        <w:rPr>
          <w:szCs w:val="24"/>
        </w:rPr>
        <w:t xml:space="preserve"> kuriama </w:t>
      </w:r>
      <w:r>
        <w:rPr>
          <w:color w:val="000000"/>
        </w:rPr>
        <w:t>siekiant paskatinti nacionaliniu lygmeniu užtikrinti galimybę siųsti elektronines siuntas pagal vieno langelio principą, suteikti visiems asmenims galimybę neatlygintinai siųsti elektronines siuntas valstybės institucijoms ir įstaigoms.</w:t>
      </w:r>
    </w:p>
    <w:p w14:paraId="0DB15720" w14:textId="77777777" w:rsidR="006852C5" w:rsidRDefault="00DB3026" w:rsidP="00024008">
      <w:pPr>
        <w:spacing w:line="276" w:lineRule="auto"/>
        <w:ind w:firstLine="720"/>
      </w:pPr>
      <w:r>
        <w:rPr>
          <w:color w:val="000000"/>
        </w:rPr>
        <w:t>S</w:t>
      </w:r>
      <w:r w:rsidR="006852C5">
        <w:rPr>
          <w:color w:val="000000"/>
        </w:rPr>
        <w:t>usisiekimo ministerijos nuostatų</w:t>
      </w:r>
      <w:r w:rsidR="006852C5">
        <w:rPr>
          <w:rStyle w:val="Puslapioinaosnuoroda"/>
          <w:color w:val="000000"/>
        </w:rPr>
        <w:footnoteReference w:id="1"/>
      </w:r>
      <w:r w:rsidR="006852C5">
        <w:rPr>
          <w:color w:val="000000"/>
        </w:rPr>
        <w:t xml:space="preserve"> </w:t>
      </w:r>
      <w:r w:rsidR="006852C5">
        <w:t>7.5 papunktyje įtvirtinta, kad Susisiekimo ministerijai pavesta formuoti valstybės politiką elektroninių ryšių ir pašto srityse ir organizuoti, koordinuoti ir kontroliuoti jos įgyvendinimą. Susisiekimo ministerijoje yra sukurtas Tinklų ir tarptautinių ryšių departamentas, kuris pagal kompetenciją yra atsakingas Susisiekimo ministerijos nuostatų 7.5 papunkčio įgyvendinimą. Šis ministerijoje sutelktas žmogiškųjų išteklių potencialas,</w:t>
      </w:r>
      <w:r w:rsidR="003C0075">
        <w:t xml:space="preserve"> kuris</w:t>
      </w:r>
      <w:r w:rsidR="006852C5">
        <w:t xml:space="preserve"> leidžia užtikrinti sklandų E.</w:t>
      </w:r>
      <w:r w:rsidR="006852C5" w:rsidRPr="009F5B63">
        <w:rPr>
          <w:color w:val="000000"/>
        </w:rPr>
        <w:t xml:space="preserve"> </w:t>
      </w:r>
      <w:r w:rsidR="006852C5">
        <w:rPr>
          <w:color w:val="000000"/>
        </w:rPr>
        <w:t>siuntų pristatymo sistemos</w:t>
      </w:r>
      <w:r w:rsidR="006852C5">
        <w:t xml:space="preserve"> valdymą bei veikimą.</w:t>
      </w:r>
    </w:p>
    <w:p w14:paraId="0DB15721" w14:textId="77777777" w:rsidR="00A06C3F" w:rsidRDefault="00B71138" w:rsidP="00024008">
      <w:pPr>
        <w:spacing w:line="276" w:lineRule="auto"/>
        <w:ind w:firstLine="720"/>
      </w:pPr>
      <w:r>
        <w:t>P</w:t>
      </w:r>
      <w:r w:rsidR="00E35E1C">
        <w:t>riešingai nei Susisiekimo ministerijai, Ekonomikos ir inovacijų ministerijai nėra suteikta funkcija formuoti valstybės politiką pašto srityje, organizuoti, koordinuoti ir kontroliuoti jos įgyvendinimą, kadangi e</w:t>
      </w:r>
      <w:r w:rsidR="00E35E1C" w:rsidRPr="00C2734C">
        <w:t>lektroniniai pranešimai ir elektroniniai dokumentai yra laikytini elektroninėmis siuntomis</w:t>
      </w:r>
      <w:r w:rsidR="00E35E1C">
        <w:t xml:space="preserve">, taip pat Ekonomikos ir inovacijų ministerija nėra duomenų, reikalingų E. </w:t>
      </w:r>
      <w:r w:rsidR="00E35E1C">
        <w:rPr>
          <w:color w:val="000000"/>
        </w:rPr>
        <w:t>siuntų pristatymo sistemos</w:t>
      </w:r>
      <w:r w:rsidR="00E35E1C">
        <w:t xml:space="preserve"> funkcionuoti, valdytoja. </w:t>
      </w:r>
      <w:r w:rsidR="00926362">
        <w:t>Atsižvelgiant į tai konstatuojame, kad Ekonomikos ir inovacijų m</w:t>
      </w:r>
      <w:r w:rsidR="009F5B63">
        <w:t xml:space="preserve">inisterija neturi </w:t>
      </w:r>
      <w:r w:rsidR="00182955">
        <w:t xml:space="preserve">žmogiškųjų išteklių, kurie užtikrintų profesionalų ir kompetentingą E. </w:t>
      </w:r>
      <w:r w:rsidR="00182955">
        <w:rPr>
          <w:color w:val="000000"/>
        </w:rPr>
        <w:t xml:space="preserve">siuntų pristatymo sistemos </w:t>
      </w:r>
      <w:r w:rsidR="00182955">
        <w:t>valdymą</w:t>
      </w:r>
      <w:r w:rsidR="007959F4">
        <w:t xml:space="preserve">, todėl jos tapimas </w:t>
      </w:r>
      <w:r w:rsidR="00A06C3F">
        <w:t xml:space="preserve">E. </w:t>
      </w:r>
      <w:r w:rsidR="00A06C3F">
        <w:rPr>
          <w:color w:val="000000"/>
        </w:rPr>
        <w:t>siuntų pristatymo sistemos valdytoja</w:t>
      </w:r>
      <w:r w:rsidR="007959F4">
        <w:rPr>
          <w:color w:val="000000"/>
        </w:rPr>
        <w:t xml:space="preserve"> sutrikdytų</w:t>
      </w:r>
      <w:r w:rsidR="00A06C3F">
        <w:t xml:space="preserve"> skland</w:t>
      </w:r>
      <w:r w:rsidR="007959F4">
        <w:t>ų</w:t>
      </w:r>
      <w:r w:rsidR="00A06C3F">
        <w:t xml:space="preserve"> šios sistemos </w:t>
      </w:r>
      <w:r w:rsidR="007959F4">
        <w:t>veikimo koordinavimą</w:t>
      </w:r>
      <w:r w:rsidR="00A06C3F">
        <w:t xml:space="preserve">. </w:t>
      </w:r>
    </w:p>
    <w:p w14:paraId="0DB15722" w14:textId="77777777" w:rsidR="006A5CCF" w:rsidRDefault="00A06C3F" w:rsidP="00024008">
      <w:pPr>
        <w:spacing w:line="276" w:lineRule="auto"/>
        <w:ind w:firstLine="720"/>
        <w:rPr>
          <w:color w:val="000000"/>
        </w:rPr>
      </w:pPr>
      <w:r w:rsidRPr="00B144A4">
        <w:rPr>
          <w:rStyle w:val="normaltextrun"/>
          <w:color w:val="000000"/>
        </w:rPr>
        <w:t>A</w:t>
      </w:r>
      <w:r>
        <w:rPr>
          <w:rStyle w:val="normaltextrun"/>
          <w:color w:val="000000"/>
        </w:rPr>
        <w:t>pibendrindami tai, kas išdėstyta</w:t>
      </w:r>
      <w:r>
        <w:t>,</w:t>
      </w:r>
      <w:r>
        <w:rPr>
          <w:rStyle w:val="normaltextrun"/>
          <w:color w:val="000000"/>
        </w:rPr>
        <w:t xml:space="preserve"> manome, kad </w:t>
      </w:r>
      <w:r w:rsidR="007959F4">
        <w:rPr>
          <w:rStyle w:val="normaltextrun"/>
          <w:color w:val="000000"/>
        </w:rPr>
        <w:t>Ekonomikos ir inovacijų m</w:t>
      </w:r>
      <w:r w:rsidR="002D6061">
        <w:t xml:space="preserve">inisterija negali būti paskirta </w:t>
      </w:r>
      <w:r w:rsidR="002D6061">
        <w:rPr>
          <w:color w:val="000000"/>
          <w:szCs w:val="24"/>
        </w:rPr>
        <w:t>E.</w:t>
      </w:r>
      <w:r w:rsidR="002D6061" w:rsidRPr="00D92637">
        <w:rPr>
          <w:color w:val="000000"/>
        </w:rPr>
        <w:t xml:space="preserve"> </w:t>
      </w:r>
      <w:r w:rsidR="002D6061">
        <w:rPr>
          <w:color w:val="000000"/>
        </w:rPr>
        <w:t>siuntų pristatymo sistem</w:t>
      </w:r>
      <w:r w:rsidR="006A5CCF">
        <w:rPr>
          <w:color w:val="000000"/>
        </w:rPr>
        <w:t>os valdytoja, todėl siūlome Nutarimo projekto 4 punkte nurodyti, kad E.siuntų pristatymo valdytoja paskiriama Susisiekimo ministerija. Šiuo aspektu turi būti patikslint</w:t>
      </w:r>
      <w:r w:rsidR="00224B03">
        <w:rPr>
          <w:color w:val="000000"/>
        </w:rPr>
        <w:t>i</w:t>
      </w:r>
      <w:r w:rsidR="006A5CCF">
        <w:rPr>
          <w:color w:val="000000"/>
        </w:rPr>
        <w:t xml:space="preserve"> ir Nuostatų 8 </w:t>
      </w:r>
      <w:r w:rsidR="00224B03">
        <w:rPr>
          <w:color w:val="000000"/>
        </w:rPr>
        <w:t xml:space="preserve"> ir 37 </w:t>
      </w:r>
      <w:r w:rsidR="006A5CCF">
        <w:rPr>
          <w:color w:val="000000"/>
        </w:rPr>
        <w:t>pun</w:t>
      </w:r>
      <w:r w:rsidR="00224B03">
        <w:rPr>
          <w:color w:val="000000"/>
        </w:rPr>
        <w:t>ktai</w:t>
      </w:r>
      <w:r w:rsidR="006A5CCF">
        <w:rPr>
          <w:color w:val="000000"/>
        </w:rPr>
        <w:t>.</w:t>
      </w:r>
    </w:p>
    <w:p w14:paraId="0DB15723" w14:textId="77777777" w:rsidR="006A5CCF" w:rsidRDefault="00A06C3F" w:rsidP="00024008">
      <w:pPr>
        <w:spacing w:line="276" w:lineRule="auto"/>
        <w:ind w:firstLine="720"/>
        <w:rPr>
          <w:rStyle w:val="normaltextrun"/>
          <w:color w:val="000000"/>
          <w:shd w:val="clear" w:color="auto" w:fill="FFFFFF"/>
        </w:rPr>
      </w:pPr>
      <w:r>
        <w:t xml:space="preserve">2. </w:t>
      </w:r>
      <w:r w:rsidR="006A5CCF" w:rsidRPr="002F3EB6">
        <w:rPr>
          <w:rStyle w:val="normaltextrun"/>
          <w:color w:val="000000"/>
          <w:shd w:val="clear" w:color="auto" w:fill="FFFFFF"/>
        </w:rPr>
        <w:t xml:space="preserve">Pagal </w:t>
      </w:r>
      <w:r w:rsidR="006A5CCF" w:rsidRPr="00F42190">
        <w:t>Valstybės informacinių sistemų steigimo, kūrimo, modernizavimo ir likvidavimo tvarkos aprašo</w:t>
      </w:r>
      <w:r w:rsidR="006A5CCF">
        <w:rPr>
          <w:rStyle w:val="Puslapioinaosnuoroda"/>
        </w:rPr>
        <w:footnoteReference w:id="2"/>
      </w:r>
      <w:r w:rsidR="006A5CCF" w:rsidRPr="00F42190">
        <w:t xml:space="preserve"> (toliau – Aprašas)</w:t>
      </w:r>
      <w:r w:rsidR="006A5CCF">
        <w:t xml:space="preserve"> </w:t>
      </w:r>
      <w:r w:rsidR="006A5CCF" w:rsidRPr="002F3EB6">
        <w:rPr>
          <w:rStyle w:val="normaltextrun"/>
          <w:color w:val="000000"/>
          <w:shd w:val="clear" w:color="auto" w:fill="FFFFFF"/>
        </w:rPr>
        <w:t>15.3.1 papunkčio reikalavimus informacinės sistemos nuostatų projekte turi būti nurodyti duomenų teikėjai, t. y. institucijos, teikiančios duomenis iš valstybės ir informacinių sistemų ir (arba) registrų, įregistruotų Registrų ir valstybės informacinių sistemų registre (valstybės informacinių sistemų ir (arba) registrų valdytojai), šių valstybės informacinių sistemų ir registrų pavadinimai. Atsižvelgdami į tai, siūlome Nuostatų 1</w:t>
      </w:r>
      <w:r w:rsidR="006A5CCF">
        <w:rPr>
          <w:rStyle w:val="normaltextrun"/>
          <w:color w:val="000000"/>
          <w:shd w:val="clear" w:color="auto" w:fill="FFFFFF"/>
        </w:rPr>
        <w:t>1</w:t>
      </w:r>
      <w:r w:rsidR="00F94E70">
        <w:rPr>
          <w:rStyle w:val="normaltextrun"/>
          <w:color w:val="000000"/>
          <w:shd w:val="clear" w:color="auto" w:fill="FFFFFF"/>
        </w:rPr>
        <w:t>.1</w:t>
      </w:r>
      <w:r w:rsidR="006A5CCF">
        <w:rPr>
          <w:rStyle w:val="normaltextrun"/>
          <w:color w:val="000000"/>
          <w:shd w:val="clear" w:color="auto" w:fill="FFFFFF"/>
        </w:rPr>
        <w:t xml:space="preserve"> ir 11.2 </w:t>
      </w:r>
      <w:r w:rsidR="006A5CCF" w:rsidRPr="002F3EB6">
        <w:rPr>
          <w:rStyle w:val="normaltextrun"/>
          <w:color w:val="000000"/>
          <w:shd w:val="clear" w:color="auto" w:fill="FFFFFF"/>
        </w:rPr>
        <w:t>papunk</w:t>
      </w:r>
      <w:r w:rsidR="006A5CCF">
        <w:rPr>
          <w:rStyle w:val="normaltextrun"/>
          <w:color w:val="000000"/>
          <w:shd w:val="clear" w:color="auto" w:fill="FFFFFF"/>
        </w:rPr>
        <w:t>čius</w:t>
      </w:r>
      <w:r w:rsidR="006A5CCF" w:rsidRPr="002F3EB6">
        <w:rPr>
          <w:rStyle w:val="normaltextrun"/>
          <w:color w:val="000000"/>
          <w:shd w:val="clear" w:color="auto" w:fill="FFFFFF"/>
        </w:rPr>
        <w:t xml:space="preserve"> dėstyti tokiu principu:</w:t>
      </w:r>
    </w:p>
    <w:p w14:paraId="0DB15724" w14:textId="77777777" w:rsidR="006A5CCF" w:rsidRDefault="006A5CCF" w:rsidP="00024008">
      <w:pPr>
        <w:spacing w:line="276" w:lineRule="auto"/>
        <w:ind w:firstLine="720"/>
        <w:rPr>
          <w:rStyle w:val="normaltextrun"/>
          <w:color w:val="000000"/>
          <w:shd w:val="clear" w:color="auto" w:fill="FFFFFF"/>
        </w:rPr>
      </w:pPr>
      <w:r>
        <w:rPr>
          <w:rStyle w:val="normaltextrun"/>
          <w:color w:val="000000"/>
          <w:shd w:val="clear" w:color="auto" w:fill="FFFFFF"/>
        </w:rPr>
        <w:t>„11.1. Informacinės visuomenės plėtros komitetas, teikiantis</w:t>
      </w:r>
      <w:r w:rsidRPr="00D3477B">
        <w:rPr>
          <w:rStyle w:val="normaltextrun"/>
          <w:color w:val="000000"/>
          <w:shd w:val="clear" w:color="auto" w:fill="FFFFFF"/>
        </w:rPr>
        <w:t xml:space="preserve"> </w:t>
      </w:r>
      <w:r>
        <w:rPr>
          <w:rStyle w:val="normaltextrun"/>
          <w:color w:val="000000"/>
          <w:shd w:val="clear" w:color="auto" w:fill="FFFFFF"/>
        </w:rPr>
        <w:t xml:space="preserve">VIISP </w:t>
      </w:r>
      <w:r w:rsidRPr="00D3477B">
        <w:rPr>
          <w:rStyle w:val="normaltextrun"/>
          <w:color w:val="000000"/>
          <w:shd w:val="clear" w:color="auto" w:fill="FFFFFF"/>
        </w:rPr>
        <w:t xml:space="preserve">(valdytoja – </w:t>
      </w:r>
      <w:r>
        <w:rPr>
          <w:rStyle w:val="normaltextrun"/>
          <w:color w:val="000000"/>
          <w:shd w:val="clear" w:color="auto" w:fill="FFFFFF"/>
        </w:rPr>
        <w:t>Lietuvos Respublikos ekonomikos ir inovacijų ministerija</w:t>
      </w:r>
      <w:r w:rsidRPr="00D3477B">
        <w:rPr>
          <w:rStyle w:val="normaltextrun"/>
          <w:color w:val="000000"/>
          <w:shd w:val="clear" w:color="auto" w:fill="FFFFFF"/>
        </w:rPr>
        <w:t>)</w:t>
      </w:r>
      <w:r>
        <w:rPr>
          <w:rStyle w:val="normaltextrun"/>
          <w:color w:val="000000"/>
          <w:shd w:val="clear" w:color="auto" w:fill="FFFFFF"/>
        </w:rPr>
        <w:t xml:space="preserve"> duomenis;</w:t>
      </w:r>
    </w:p>
    <w:p w14:paraId="0DB15725" w14:textId="77777777" w:rsidR="006A5CCF" w:rsidRPr="002F3EB6" w:rsidRDefault="006A5CCF" w:rsidP="00024008">
      <w:pPr>
        <w:spacing w:line="276" w:lineRule="auto"/>
        <w:ind w:firstLine="720"/>
        <w:rPr>
          <w:rStyle w:val="normaltextrun"/>
          <w:color w:val="000000"/>
          <w:shd w:val="clear" w:color="auto" w:fill="FFFFFF"/>
        </w:rPr>
      </w:pPr>
      <w:r>
        <w:rPr>
          <w:rStyle w:val="normaltextrun"/>
          <w:color w:val="000000"/>
          <w:shd w:val="clear" w:color="auto" w:fill="FFFFFF"/>
        </w:rPr>
        <w:t>11.2. valstybės įmonė Registrų centras, teikianti Juridinių asmenų registro (</w:t>
      </w:r>
      <w:r w:rsidR="00024008" w:rsidRPr="00D3477B">
        <w:rPr>
          <w:rStyle w:val="normaltextrun"/>
          <w:color w:val="000000"/>
          <w:shd w:val="clear" w:color="auto" w:fill="FFFFFF"/>
        </w:rPr>
        <w:t xml:space="preserve">valdytoja – </w:t>
      </w:r>
      <w:r w:rsidR="00024008">
        <w:rPr>
          <w:rStyle w:val="normaltextrun"/>
          <w:color w:val="000000"/>
          <w:shd w:val="clear" w:color="auto" w:fill="FFFFFF"/>
        </w:rPr>
        <w:t>Lietuvos Respublikos teisingumo</w:t>
      </w:r>
      <w:r w:rsidR="00024008" w:rsidRPr="00D3477B">
        <w:rPr>
          <w:rStyle w:val="normaltextrun"/>
          <w:color w:val="000000"/>
          <w:shd w:val="clear" w:color="auto" w:fill="FFFFFF"/>
        </w:rPr>
        <w:t xml:space="preserve"> ministerija</w:t>
      </w:r>
      <w:r w:rsidR="00024008">
        <w:rPr>
          <w:rStyle w:val="normaltextrun"/>
          <w:color w:val="000000"/>
          <w:shd w:val="clear" w:color="auto" w:fill="FFFFFF"/>
        </w:rPr>
        <w:t>), Lietuvos Respublikos adresų registro (</w:t>
      </w:r>
      <w:r w:rsidR="00024008" w:rsidRPr="00D3477B">
        <w:rPr>
          <w:rStyle w:val="normaltextrun"/>
          <w:color w:val="000000"/>
          <w:shd w:val="clear" w:color="auto" w:fill="FFFFFF"/>
        </w:rPr>
        <w:t>valdytoja –</w:t>
      </w:r>
      <w:r w:rsidR="00024008">
        <w:rPr>
          <w:rStyle w:val="normaltextrun"/>
          <w:color w:val="000000"/>
          <w:shd w:val="clear" w:color="auto" w:fill="FFFFFF"/>
        </w:rPr>
        <w:t>Teisingumo</w:t>
      </w:r>
      <w:r w:rsidR="00024008" w:rsidRPr="00D3477B">
        <w:rPr>
          <w:rStyle w:val="normaltextrun"/>
          <w:color w:val="000000"/>
          <w:shd w:val="clear" w:color="auto" w:fill="FFFFFF"/>
        </w:rPr>
        <w:t xml:space="preserve"> ministerija</w:t>
      </w:r>
      <w:r w:rsidR="00024008">
        <w:rPr>
          <w:rStyle w:val="normaltextrun"/>
          <w:color w:val="000000"/>
          <w:shd w:val="clear" w:color="auto" w:fill="FFFFFF"/>
        </w:rPr>
        <w:t xml:space="preserve">) ir </w:t>
      </w:r>
      <w:r>
        <w:rPr>
          <w:rStyle w:val="normaltextrun"/>
          <w:color w:val="000000"/>
          <w:shd w:val="clear" w:color="auto" w:fill="FFFFFF"/>
        </w:rPr>
        <w:t xml:space="preserve">Lietuvos Respublikos gyventojų registro </w:t>
      </w:r>
      <w:r w:rsidRPr="00D3477B">
        <w:rPr>
          <w:rStyle w:val="normaltextrun"/>
          <w:color w:val="000000"/>
          <w:shd w:val="clear" w:color="auto" w:fill="FFFFFF"/>
        </w:rPr>
        <w:t xml:space="preserve">(valdytoja – </w:t>
      </w:r>
      <w:r w:rsidR="00024008">
        <w:rPr>
          <w:rStyle w:val="normaltextrun"/>
          <w:color w:val="000000"/>
          <w:shd w:val="clear" w:color="auto" w:fill="FFFFFF"/>
        </w:rPr>
        <w:t>T</w:t>
      </w:r>
      <w:r>
        <w:rPr>
          <w:rStyle w:val="normaltextrun"/>
          <w:color w:val="000000"/>
          <w:shd w:val="clear" w:color="auto" w:fill="FFFFFF"/>
        </w:rPr>
        <w:t>eisingumo</w:t>
      </w:r>
      <w:r w:rsidRPr="00D3477B">
        <w:rPr>
          <w:rStyle w:val="normaltextrun"/>
          <w:color w:val="000000"/>
          <w:shd w:val="clear" w:color="auto" w:fill="FFFFFF"/>
        </w:rPr>
        <w:t xml:space="preserve"> ministerija)</w:t>
      </w:r>
      <w:r>
        <w:rPr>
          <w:rStyle w:val="normaltextrun"/>
          <w:color w:val="000000"/>
          <w:shd w:val="clear" w:color="auto" w:fill="FFFFFF"/>
        </w:rPr>
        <w:t xml:space="preserve"> duomenis;</w:t>
      </w:r>
      <w:r w:rsidR="00024008">
        <w:rPr>
          <w:rStyle w:val="normaltextrun"/>
          <w:color w:val="000000"/>
          <w:shd w:val="clear" w:color="auto" w:fill="FFFFFF"/>
        </w:rPr>
        <w:t>“</w:t>
      </w:r>
    </w:p>
    <w:p w14:paraId="0DB15726" w14:textId="77777777" w:rsidR="00D944F9" w:rsidRDefault="00024008" w:rsidP="00024008">
      <w:pPr>
        <w:spacing w:line="276" w:lineRule="auto"/>
        <w:ind w:firstLine="720"/>
        <w:rPr>
          <w:rStyle w:val="normaltextrun"/>
        </w:rPr>
      </w:pPr>
      <w:r>
        <w:t xml:space="preserve">3. </w:t>
      </w:r>
      <w:r>
        <w:rPr>
          <w:rStyle w:val="normaltextrun"/>
        </w:rPr>
        <w:t>Remiantis</w:t>
      </w:r>
      <w:r w:rsidRPr="00631E8F">
        <w:rPr>
          <w:rStyle w:val="normaltextrun"/>
        </w:rPr>
        <w:t xml:space="preserve"> </w:t>
      </w:r>
      <w:r>
        <w:rPr>
          <w:rStyle w:val="normaltextrun"/>
        </w:rPr>
        <w:t>Lietuvos Respublikos v</w:t>
      </w:r>
      <w:r w:rsidRPr="00631E8F">
        <w:rPr>
          <w:rStyle w:val="normaltextrun"/>
        </w:rPr>
        <w:t>alstybės informacinių išteklių valdymo įstatymo 35 straipsnio 3 dalies nuostat</w:t>
      </w:r>
      <w:r>
        <w:rPr>
          <w:rStyle w:val="normaltextrun"/>
        </w:rPr>
        <w:t>omis</w:t>
      </w:r>
      <w:r w:rsidRPr="00631E8F">
        <w:rPr>
          <w:rStyle w:val="normaltextrun"/>
        </w:rPr>
        <w:t xml:space="preserve">, Nuostatų </w:t>
      </w:r>
      <w:r>
        <w:rPr>
          <w:rStyle w:val="normaltextrun"/>
        </w:rPr>
        <w:t>20</w:t>
      </w:r>
      <w:r w:rsidRPr="00631E8F">
        <w:rPr>
          <w:rStyle w:val="normaltextrun"/>
        </w:rPr>
        <w:t xml:space="preserve"> punkte vietoje žodžio „forma“ siūlytina vartoti žodį „formatas</w:t>
      </w:r>
      <w:r>
        <w:rPr>
          <w:rStyle w:val="normaltextrun"/>
        </w:rPr>
        <w:t>“.</w:t>
      </w:r>
    </w:p>
    <w:p w14:paraId="0DB15727" w14:textId="77777777" w:rsidR="00D61912" w:rsidRDefault="00D36712" w:rsidP="00D61912">
      <w:pPr>
        <w:pStyle w:val="paragraph"/>
        <w:tabs>
          <w:tab w:val="left" w:pos="1134"/>
        </w:tabs>
        <w:spacing w:before="0" w:beforeAutospacing="0" w:after="0" w:afterAutospacing="0" w:line="276" w:lineRule="auto"/>
        <w:ind w:firstLine="720"/>
        <w:jc w:val="both"/>
        <w:textAlignment w:val="baseline"/>
        <w:rPr>
          <w:color w:val="000000"/>
        </w:rPr>
      </w:pPr>
      <w:r>
        <w:t>4. Lietuvos Respublikos t</w:t>
      </w:r>
      <w:r w:rsidRPr="00D36712">
        <w:t>eisės gauti informaciją iš valstybės ir savivaldybių institucijų ir įstaigų įstatymo 20 straipsnio 5 dalyje nustatyta, kad, jeigu institucijos yra sudariusios skaitmeninių dokumentų</w:t>
      </w:r>
      <w:r w:rsidR="005E7F9A">
        <w:t xml:space="preserve"> </w:t>
      </w:r>
      <w:r w:rsidRPr="00D36712">
        <w:t xml:space="preserve"> rinkinius, jos privalo užtikrinti sudarytų skaitmeninių dokumentų rinkinių prieinamumą </w:t>
      </w:r>
      <w:r w:rsidRPr="00D36712">
        <w:lastRenderedPageBreak/>
        <w:t xml:space="preserve">per Dokumentų rinkinių portalą jo tvarkytojo nustatyta tvarka ir priemonėmis. Vadovaudamiesi šia teisės akto nuostata siūlome </w:t>
      </w:r>
      <w:r w:rsidR="00D61912">
        <w:rPr>
          <w:color w:val="000000"/>
        </w:rPr>
        <w:t xml:space="preserve">apsvarstyti galimybę </w:t>
      </w:r>
      <w:r w:rsidR="005E7F9A">
        <w:rPr>
          <w:color w:val="000000"/>
        </w:rPr>
        <w:t>Nuostatų V skyrių papildyti nuostatomis, kad pakartotinai naudoti tinkami</w:t>
      </w:r>
      <w:r w:rsidR="005E7F9A" w:rsidRPr="005E7F9A">
        <w:t xml:space="preserve"> </w:t>
      </w:r>
      <w:r w:rsidR="005E7F9A">
        <w:t xml:space="preserve">E. </w:t>
      </w:r>
      <w:r w:rsidR="005E7F9A">
        <w:rPr>
          <w:color w:val="000000"/>
        </w:rPr>
        <w:t>siuntų pristatymo sistemos</w:t>
      </w:r>
      <w:r w:rsidR="00D61912">
        <w:rPr>
          <w:color w:val="000000"/>
        </w:rPr>
        <w:t xml:space="preserve"> dokumentai (</w:t>
      </w:r>
      <w:r w:rsidR="005E7F9A">
        <w:rPr>
          <w:color w:val="000000"/>
        </w:rPr>
        <w:t>duomenys</w:t>
      </w:r>
      <w:r w:rsidR="00D61912">
        <w:rPr>
          <w:color w:val="000000"/>
        </w:rPr>
        <w:t>)</w:t>
      </w:r>
      <w:r w:rsidR="005E7F9A">
        <w:rPr>
          <w:color w:val="000000"/>
        </w:rPr>
        <w:t xml:space="preserve">, susisteminti į </w:t>
      </w:r>
      <w:r w:rsidR="005E7F9A">
        <w:t xml:space="preserve">E. </w:t>
      </w:r>
      <w:r w:rsidR="005E7F9A">
        <w:rPr>
          <w:color w:val="000000"/>
        </w:rPr>
        <w:t xml:space="preserve">siuntų pristatymo sistemos skaitmeninių </w:t>
      </w:r>
      <w:r w:rsidR="00D61912">
        <w:rPr>
          <w:color w:val="000000"/>
        </w:rPr>
        <w:t xml:space="preserve"> dokumentų (</w:t>
      </w:r>
      <w:r w:rsidR="005E7F9A">
        <w:rPr>
          <w:color w:val="000000"/>
        </w:rPr>
        <w:t>duomenų</w:t>
      </w:r>
      <w:r w:rsidR="00D61912">
        <w:rPr>
          <w:color w:val="000000"/>
        </w:rPr>
        <w:t>)</w:t>
      </w:r>
      <w:r w:rsidR="005E7F9A">
        <w:rPr>
          <w:color w:val="000000"/>
        </w:rPr>
        <w:t xml:space="preserve"> rinkinius, skelbiami Dokumentų rinkinių portale Teisės gauti informaciją iš valstybės ir savivaldybių institucijų ir įstaigų įstatymo ir Dokumentų rinkinių portalo nuostatų, patvirtintų L</w:t>
      </w:r>
      <w:r w:rsidR="00D61912">
        <w:rPr>
          <w:color w:val="000000"/>
        </w:rPr>
        <w:t xml:space="preserve">ietuvos Respublikos Vyriausybės </w:t>
      </w:r>
      <w:r w:rsidR="005E7F9A">
        <w:rPr>
          <w:color w:val="000000"/>
        </w:rPr>
        <w:t>2020 m. sausio 15 d. nutarimu Nr. 24 „Dėl Dokumentų rinkinių portalo steigimo ir jo nuostatų patvirtinimo“, nustatyta tvarka.</w:t>
      </w:r>
      <w:r w:rsidR="00D61912">
        <w:rPr>
          <w:color w:val="000000"/>
        </w:rPr>
        <w:t xml:space="preserve"> Nusprendus patikslinti Nuostatų V skyrių pasiūlytomis nuostatomis, atitinkamai turėtų būti papildytas Nuostatų 9 punktas, </w:t>
      </w:r>
      <w:r w:rsidR="00D61912">
        <w:t xml:space="preserve">įtvirtinant nuostatą, kad, E. </w:t>
      </w:r>
      <w:r w:rsidR="00D61912">
        <w:rPr>
          <w:color w:val="000000"/>
        </w:rPr>
        <w:t>siuntų pristatymo sistemos</w:t>
      </w:r>
      <w:r w:rsidR="00D61912" w:rsidRPr="00B13B21">
        <w:rPr>
          <w:color w:val="000000"/>
        </w:rPr>
        <w:t xml:space="preserve"> valdytojui nusprendus, </w:t>
      </w:r>
      <w:r w:rsidR="00D61912">
        <w:t xml:space="preserve">E. </w:t>
      </w:r>
      <w:r w:rsidR="00D61912">
        <w:rPr>
          <w:color w:val="000000"/>
        </w:rPr>
        <w:t>siuntų pristatymo sistemos tvarkytojas privalo susisteminti</w:t>
      </w:r>
      <w:r w:rsidR="00D61912" w:rsidRPr="00B13B21">
        <w:rPr>
          <w:color w:val="000000"/>
        </w:rPr>
        <w:t xml:space="preserve"> pakartotinai naudoti tinkamus </w:t>
      </w:r>
      <w:r w:rsidR="00D61912">
        <w:t xml:space="preserve">E. </w:t>
      </w:r>
      <w:r w:rsidR="00D61912">
        <w:rPr>
          <w:color w:val="000000"/>
        </w:rPr>
        <w:t>siuntų pristatymo sistemos</w:t>
      </w:r>
      <w:r w:rsidR="00D61912" w:rsidRPr="00B13B21">
        <w:rPr>
          <w:color w:val="000000"/>
        </w:rPr>
        <w:t xml:space="preserve"> </w:t>
      </w:r>
      <w:r w:rsidR="00D61912">
        <w:rPr>
          <w:color w:val="000000"/>
        </w:rPr>
        <w:t>dokumentus (duomenis)</w:t>
      </w:r>
      <w:r w:rsidR="00D61912" w:rsidRPr="00B13B21">
        <w:rPr>
          <w:color w:val="000000"/>
        </w:rPr>
        <w:t xml:space="preserve"> ir sudar</w:t>
      </w:r>
      <w:r w:rsidR="00D61912">
        <w:rPr>
          <w:color w:val="000000"/>
        </w:rPr>
        <w:t>yti</w:t>
      </w:r>
      <w:r w:rsidR="00D61912" w:rsidRPr="00B13B21">
        <w:rPr>
          <w:color w:val="000000"/>
        </w:rPr>
        <w:t xml:space="preserve"> </w:t>
      </w:r>
      <w:r w:rsidR="00D61912">
        <w:t xml:space="preserve">E. </w:t>
      </w:r>
      <w:r w:rsidR="00D61912">
        <w:rPr>
          <w:color w:val="000000"/>
        </w:rPr>
        <w:t>siuntų pristatymo sistemos</w:t>
      </w:r>
      <w:r w:rsidR="00D61912" w:rsidRPr="00B13B21">
        <w:rPr>
          <w:color w:val="000000"/>
        </w:rPr>
        <w:t xml:space="preserve"> skaitmeninių dokumentų</w:t>
      </w:r>
      <w:r w:rsidR="00D61912">
        <w:rPr>
          <w:color w:val="000000"/>
        </w:rPr>
        <w:t xml:space="preserve"> (duomenų)</w:t>
      </w:r>
      <w:r w:rsidR="00D61912" w:rsidRPr="00B13B21">
        <w:rPr>
          <w:color w:val="000000"/>
        </w:rPr>
        <w:t xml:space="preserve"> rinkinius</w:t>
      </w:r>
      <w:r w:rsidR="00D61912">
        <w:rPr>
          <w:color w:val="000000"/>
        </w:rPr>
        <w:t>.</w:t>
      </w:r>
    </w:p>
    <w:p w14:paraId="0DB15728" w14:textId="77777777" w:rsidR="00D61912" w:rsidRDefault="00D61912" w:rsidP="00D61912">
      <w:pPr>
        <w:pStyle w:val="paragraph"/>
        <w:tabs>
          <w:tab w:val="left" w:pos="1134"/>
        </w:tabs>
        <w:spacing w:before="0" w:beforeAutospacing="0" w:after="0" w:afterAutospacing="0" w:line="276" w:lineRule="auto"/>
        <w:ind w:firstLine="720"/>
        <w:jc w:val="both"/>
        <w:textAlignment w:val="baseline"/>
        <w:rPr>
          <w:color w:val="000000"/>
        </w:rPr>
      </w:pPr>
    </w:p>
    <w:p w14:paraId="0DB15729" w14:textId="77777777" w:rsidR="00D61912" w:rsidRPr="00BB2F2F" w:rsidRDefault="00D61912" w:rsidP="00D61912">
      <w:pPr>
        <w:pStyle w:val="paragraph"/>
        <w:tabs>
          <w:tab w:val="left" w:pos="1134"/>
        </w:tabs>
        <w:spacing w:before="0" w:beforeAutospacing="0" w:after="0" w:afterAutospacing="0" w:line="276" w:lineRule="auto"/>
        <w:ind w:firstLine="720"/>
        <w:jc w:val="both"/>
        <w:textAlignment w:val="baseline"/>
        <w:rPr>
          <w:color w:val="000000"/>
          <w:shd w:val="clear" w:color="auto" w:fill="FFFFFF"/>
        </w:rPr>
      </w:pPr>
    </w:p>
    <w:p w14:paraId="0DB1572A" w14:textId="77777777" w:rsidR="00EA534D" w:rsidRPr="00412F48" w:rsidRDefault="00EA534D" w:rsidP="00EA534D">
      <w:r w:rsidRPr="00412F48">
        <w:t xml:space="preserve">Ekonomikos ir inovacijų </w:t>
      </w:r>
      <w:r w:rsidR="00DF5BF0" w:rsidRPr="00412F48">
        <w:t>vice</w:t>
      </w:r>
      <w:r w:rsidRPr="00412F48">
        <w:t>ministr</w:t>
      </w:r>
      <w:r w:rsidR="003D0825" w:rsidRPr="00412F48">
        <w:t>ė</w:t>
      </w:r>
      <w:r w:rsidR="003D0825" w:rsidRPr="00412F48">
        <w:tab/>
      </w:r>
      <w:r w:rsidR="003D0825" w:rsidRPr="00412F48">
        <w:tab/>
      </w:r>
      <w:r w:rsidR="003D0825" w:rsidRPr="00412F48">
        <w:tab/>
      </w:r>
      <w:r w:rsidR="003D0825" w:rsidRPr="00412F48">
        <w:tab/>
      </w:r>
      <w:r w:rsidR="003D0825" w:rsidRPr="00412F48">
        <w:tab/>
      </w:r>
      <w:r w:rsidR="00A06C3F">
        <w:t xml:space="preserve">         </w:t>
      </w:r>
      <w:r w:rsidR="00DF5BF0" w:rsidRPr="00412F48">
        <w:rPr>
          <w:szCs w:val="24"/>
        </w:rPr>
        <w:t>Eglė Markevičiūtė</w:t>
      </w:r>
    </w:p>
    <w:p w14:paraId="0DB1572B" w14:textId="77777777" w:rsidR="000E7A7B" w:rsidRPr="00412F48" w:rsidRDefault="000E7A7B" w:rsidP="00EA534D"/>
    <w:p w14:paraId="0DB1572C" w14:textId="77777777" w:rsidR="00136696" w:rsidRPr="00412F48" w:rsidRDefault="00136696" w:rsidP="00EA534D"/>
    <w:p w14:paraId="0DB1572D" w14:textId="77777777" w:rsidR="00136696" w:rsidRPr="00412F48" w:rsidRDefault="00136696" w:rsidP="00EA534D"/>
    <w:p w14:paraId="0DB1572E" w14:textId="77777777" w:rsidR="00323018" w:rsidRDefault="00323018" w:rsidP="00EA534D"/>
    <w:p w14:paraId="0DB1572F" w14:textId="77777777" w:rsidR="00323018" w:rsidRDefault="00323018" w:rsidP="00EA534D"/>
    <w:p w14:paraId="0DB15730" w14:textId="77777777" w:rsidR="00024008" w:rsidRDefault="00024008" w:rsidP="00EA534D"/>
    <w:p w14:paraId="0DB15731" w14:textId="77777777" w:rsidR="00024008" w:rsidRDefault="00024008" w:rsidP="00EA534D"/>
    <w:p w14:paraId="0DB15732" w14:textId="77777777" w:rsidR="00024008" w:rsidRDefault="00024008" w:rsidP="00EA534D"/>
    <w:p w14:paraId="0DB15733" w14:textId="77777777" w:rsidR="00024008" w:rsidRDefault="00024008" w:rsidP="00EA534D"/>
    <w:p w14:paraId="0DB15734" w14:textId="77777777" w:rsidR="00024008" w:rsidRDefault="00024008" w:rsidP="00EA534D"/>
    <w:p w14:paraId="0DB15735" w14:textId="77777777" w:rsidR="00024008" w:rsidRDefault="00024008" w:rsidP="00EA534D"/>
    <w:p w14:paraId="0DB15736" w14:textId="77777777" w:rsidR="00024008" w:rsidRDefault="00024008" w:rsidP="00EA534D"/>
    <w:p w14:paraId="0DB15737" w14:textId="77777777" w:rsidR="00024008" w:rsidRDefault="00024008" w:rsidP="00EA534D"/>
    <w:p w14:paraId="0DB15738" w14:textId="77777777" w:rsidR="00024008" w:rsidRDefault="00024008" w:rsidP="00EA534D"/>
    <w:p w14:paraId="0DB15739" w14:textId="77777777" w:rsidR="00024008" w:rsidRDefault="00024008" w:rsidP="00EA534D"/>
    <w:p w14:paraId="0DB1573A" w14:textId="77777777" w:rsidR="00024008" w:rsidRDefault="00024008" w:rsidP="00EA534D"/>
    <w:p w14:paraId="0DB1573B" w14:textId="77777777" w:rsidR="00024008" w:rsidRDefault="00024008" w:rsidP="00EA534D"/>
    <w:p w14:paraId="0DB1573C" w14:textId="77777777" w:rsidR="00024008" w:rsidRDefault="00024008" w:rsidP="00EA534D"/>
    <w:p w14:paraId="0DB1573D" w14:textId="77777777" w:rsidR="00024008" w:rsidRDefault="00024008" w:rsidP="00EA534D"/>
    <w:p w14:paraId="0DB1573E" w14:textId="77777777" w:rsidR="00024008" w:rsidRDefault="00024008" w:rsidP="00EA534D"/>
    <w:p w14:paraId="0DB1573F" w14:textId="77777777" w:rsidR="00024008" w:rsidRDefault="00024008" w:rsidP="00EA534D"/>
    <w:p w14:paraId="0DB15740" w14:textId="77777777" w:rsidR="00024008" w:rsidRDefault="00024008" w:rsidP="00EA534D"/>
    <w:p w14:paraId="0DB15741" w14:textId="77777777" w:rsidR="009D59D0" w:rsidRDefault="009D59D0" w:rsidP="00EA534D"/>
    <w:p w14:paraId="0DB15742" w14:textId="77777777" w:rsidR="00BF7937" w:rsidRPr="00412F48" w:rsidRDefault="00BF7937" w:rsidP="00EA534D"/>
    <w:p w14:paraId="0DB15743" w14:textId="77777777" w:rsidR="00DF5BF0" w:rsidRDefault="00024008" w:rsidP="00024008">
      <w:pPr>
        <w:rPr>
          <w:rStyle w:val="Hipersaitas"/>
        </w:rPr>
      </w:pPr>
      <w:r>
        <w:rPr>
          <w:szCs w:val="24"/>
        </w:rPr>
        <w:t xml:space="preserve">Jolita Aldonienė, tel. 8 659 29 118, el. p. </w:t>
      </w:r>
      <w:hyperlink r:id="rId9">
        <w:r>
          <w:rPr>
            <w:rStyle w:val="Hipersaitas"/>
            <w:szCs w:val="24"/>
          </w:rPr>
          <w:t>jolita.aldoniene@eimin.lt</w:t>
        </w:r>
      </w:hyperlink>
    </w:p>
    <w:sectPr w:rsidR="00DF5BF0" w:rsidSect="00D82929">
      <w:headerReference w:type="even" r:id="rId10"/>
      <w:headerReference w:type="default" r:id="rId11"/>
      <w:footerReference w:type="even" r:id="rId12"/>
      <w:footerReference w:type="default" r:id="rId13"/>
      <w:headerReference w:type="first" r:id="rId14"/>
      <w:footerReference w:type="first" r:id="rId15"/>
      <w:pgSz w:w="11906" w:h="16838" w:code="9"/>
      <w:pgMar w:top="1134" w:right="566" w:bottom="1134" w:left="1701" w:header="124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15749" w14:textId="77777777" w:rsidR="009A36B0" w:rsidRDefault="009A36B0">
      <w:r>
        <w:separator/>
      </w:r>
    </w:p>
  </w:endnote>
  <w:endnote w:type="continuationSeparator" w:id="0">
    <w:p w14:paraId="0DB1574A" w14:textId="77777777" w:rsidR="009A36B0" w:rsidRDefault="009A3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1574D" w14:textId="77777777" w:rsidR="00675A68" w:rsidRDefault="00EB6E76">
    <w:pPr>
      <w:pStyle w:val="Porat"/>
      <w:framePr w:wrap="around" w:vAnchor="text" w:hAnchor="margin" w:xAlign="center" w:y="1"/>
      <w:rPr>
        <w:rStyle w:val="Puslapionumeris"/>
      </w:rPr>
    </w:pPr>
    <w:r>
      <w:rPr>
        <w:rStyle w:val="Puslapionumeris"/>
      </w:rPr>
      <w:fldChar w:fldCharType="begin"/>
    </w:r>
    <w:r w:rsidR="00675A68">
      <w:rPr>
        <w:rStyle w:val="Puslapionumeris"/>
      </w:rPr>
      <w:instrText xml:space="preserve">PAGE  </w:instrText>
    </w:r>
    <w:r>
      <w:rPr>
        <w:rStyle w:val="Puslapionumeris"/>
      </w:rPr>
      <w:fldChar w:fldCharType="separate"/>
    </w:r>
    <w:r w:rsidR="00675A68">
      <w:rPr>
        <w:rStyle w:val="Puslapionumeris"/>
        <w:noProof/>
      </w:rPr>
      <w:t>1</w:t>
    </w:r>
    <w:r>
      <w:rPr>
        <w:rStyle w:val="Puslapionumeris"/>
      </w:rPr>
      <w:fldChar w:fldCharType="end"/>
    </w:r>
  </w:p>
  <w:p w14:paraId="0DB1574E" w14:textId="77777777" w:rsidR="00675A68" w:rsidRDefault="00675A6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1574F" w14:textId="77777777" w:rsidR="00F24BDD" w:rsidRDefault="00F24BD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15751" w14:textId="263D3492" w:rsidR="009D2E5B" w:rsidRDefault="00D07C72" w:rsidP="00624FB4">
    <w:pPr>
      <w:pStyle w:val="Porat"/>
      <w:tabs>
        <w:tab w:val="clear" w:pos="8306"/>
        <w:tab w:val="right" w:pos="7088"/>
        <w:tab w:val="left" w:pos="9072"/>
      </w:tabs>
    </w:pPr>
    <w:r>
      <w:rPr>
        <w:noProof/>
        <w:lang w:eastAsia="lt-LT"/>
      </w:rPr>
      <mc:AlternateContent>
        <mc:Choice Requires="wps">
          <w:drawing>
            <wp:anchor distT="0" distB="0" distL="114300" distR="114300" simplePos="0" relativeHeight="251659264" behindDoc="0" locked="0" layoutInCell="1" allowOverlap="1" wp14:anchorId="0DB15752" wp14:editId="77D7A0B5">
              <wp:simplePos x="0" y="0"/>
              <wp:positionH relativeFrom="column">
                <wp:posOffset>4949190</wp:posOffset>
              </wp:positionH>
              <wp:positionV relativeFrom="paragraph">
                <wp:posOffset>-679450</wp:posOffset>
              </wp:positionV>
              <wp:extent cx="1133475" cy="962025"/>
              <wp:effectExtent l="0" t="0" r="0" b="0"/>
              <wp:wrapNone/>
              <wp:docPr id="20" name="Teksto laukas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3475" cy="962025"/>
                      </a:xfrm>
                      <a:prstGeom prst="rect">
                        <a:avLst/>
                      </a:prstGeom>
                      <a:solidFill>
                        <a:schemeClr val="lt1"/>
                      </a:solidFill>
                      <a:ln w="6350">
                        <a:noFill/>
                      </a:ln>
                    </wps:spPr>
                    <wps:txbx>
                      <w:txbxContent>
                        <w:p w14:paraId="0DB15755" w14:textId="77777777" w:rsidR="00A22FAF" w:rsidRDefault="00A22F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B15752" id="_x0000_t202" coordsize="21600,21600" o:spt="202" path="m,l,21600r21600,l21600,xe">
              <v:stroke joinstyle="miter"/>
              <v:path gradientshapeok="t" o:connecttype="rect"/>
            </v:shapetype>
            <v:shape id="Teksto laukas 20" o:spid="_x0000_s1026" type="#_x0000_t202" style="position:absolute;left:0;text-align:left;margin-left:389.7pt;margin-top:-53.5pt;width:89.2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G5i4TwIAAJkEAAAOAAAAZHJzL2Uyb0RvYy54bWysVE1v2zAMvQ/YfxB0X2znq6sRp8hSZBgQ tAWSoWdFlmMjsqhJSuzu14+SnY91Ow27yJT4ROqRj549tLUkJ2FsBSqjySCmRCgOeaX2Gf2+XX36 TIl1TOVMghIZfROWPsw/fpg1OhVDKEHmwhAMomza6IyWzuk0iiwvRc3sALRQ6CzA1Mzh1uyj3LAG o9cyGsbxNGrA5NoAF9bi6WPnpPMQvygEd89FYYUjMqP4NhdWE9adX6P5jKV7w3RZ8f4Z7B9eUbNK YdJLqEfmGDma6o9QdcUNWCjcgEMdQVFUXAQOyCaJ37HZlEyLwAWLY/WlTPb/heVPpxdDqjyjQyyP YjX2aCsO1gGR7HhgluA5FqnRNkXsRiPatV+gxWYHwlavgR8sQqIbTHfBItoXpS1M7b9Il+BFTPR2 qb1oHeE+WjIaje8mlHD03U+H8XDi80bX29pY91VATbyRUYO9DS9gp7V1HfQM8cksyCpfVVKGjdeT WEpDTgyVIF3SB/8NJRVpMjodTeIQWIG/3kWWqifYcfJUXbtr0enNHeRvWBgDnb6s5qsKH7lm1r0w g4JCyjgk7hmXQgImgd6ipATz82/nHo99Ri8lDQo0o/bHkRlBifymUAH3yXjsFR0248md75+59exu PepYLwGZJziOmgfT4508m4WB+hVnaeGzoospjrkz6s7m0nVjg7PIxWIRQKhhzdxabTQ/68G3YNu+ MqP7Pjns8BOcpczSd+3qsL5HChZHB0UVenmtal931H9QQz+rfsBu9wF1/aPMfwEAAP//AwBQSwME FAAGAAgAAAAhAMw4khrjAAAACwEAAA8AAABkcnMvZG93bnJldi54bWxMj8FOwzAQRO9I/IO1SFxQ 65QmNQlxKoSAStxoCoibG5skIl5HsZuEv2c5wXG1TzNv8u1sOzaawbcOJayWETCDldMt1hIO5ePi BpgPCrXqHBoJ38bDtjg/y1Wm3YQvZtyHmlEI+kxJaELoM8591Rir/NL1Bun36QarAp1DzfWgJgq3 Hb+Oog23qkVqaFRv7htTfe1PVsLHVf3+7Oen12mdrPuH3ViKN11KeXkx390CC2YOfzD86pM6FOR0 dCfUnnUShEhjQiUsVpGgVYSkiUiBHSXEcQK8yPn/DcUPAAAA//8DAFBLAQItABQABgAIAAAAIQC2 gziS/gAAAOEBAAATAAAAAAAAAAAAAAAAAAAAAABbQ29udGVudF9UeXBlc10ueG1sUEsBAi0AFAAG AAgAAAAhADj9If/WAAAAlAEAAAsAAAAAAAAAAAAAAAAALwEAAF9yZWxzLy5yZWxzUEsBAi0AFAAG AAgAAAAhAM0bmLhPAgAAmQQAAA4AAAAAAAAAAAAAAAAALgIAAGRycy9lMm9Eb2MueG1sUEsBAi0A FAAGAAgAAAAhAMw4khrjAAAACwEAAA8AAAAAAAAAAAAAAAAAqQQAAGRycy9kb3ducmV2LnhtbFBL BQYAAAAABAAEAPMAAAC5BQAAAAA= " fillcolor="white [3201]" stroked="f" strokeweight=".5pt">
              <v:textbox>
                <w:txbxContent>
                  <w:p w14:paraId="0DB15755" w14:textId="77777777" w:rsidR="00A22FAF" w:rsidRDefault="00A22FAF"/>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15747" w14:textId="77777777" w:rsidR="009A36B0" w:rsidRDefault="009A36B0">
      <w:r>
        <w:separator/>
      </w:r>
    </w:p>
  </w:footnote>
  <w:footnote w:type="continuationSeparator" w:id="0">
    <w:p w14:paraId="0DB15748" w14:textId="77777777" w:rsidR="009A36B0" w:rsidRDefault="009A36B0">
      <w:r>
        <w:continuationSeparator/>
      </w:r>
    </w:p>
  </w:footnote>
  <w:footnote w:id="1">
    <w:p w14:paraId="0DB15753" w14:textId="77777777" w:rsidR="006852C5" w:rsidRPr="00B71138" w:rsidRDefault="006852C5" w:rsidP="006852C5">
      <w:pPr>
        <w:pStyle w:val="Puslapioinaostekstas"/>
      </w:pPr>
      <w:r>
        <w:rPr>
          <w:rStyle w:val="Puslapioinaosnuoroda"/>
        </w:rPr>
        <w:footnoteRef/>
      </w:r>
      <w:r>
        <w:t xml:space="preserve"> </w:t>
      </w:r>
      <w:r w:rsidRPr="00B71138">
        <w:t xml:space="preserve">Lietuvos Respublikos susisiekimo ministerijos nuostatai, patvirtinti </w:t>
      </w:r>
      <w:r>
        <w:t>Lietuvos Respublikos Vyriausybės 2010 m. spalio 13 d. nutarimu Nr. 1480 „Dėl Lietuvos Respublikos susisiekimo ministerijos nuostatų patvirtinimo“.</w:t>
      </w:r>
    </w:p>
  </w:footnote>
  <w:footnote w:id="2">
    <w:p w14:paraId="0DB15754" w14:textId="77777777" w:rsidR="006A5CCF" w:rsidRDefault="006A5CCF" w:rsidP="006A5CCF">
      <w:pPr>
        <w:pStyle w:val="Puslapioinaostekstas"/>
      </w:pPr>
      <w:r>
        <w:rPr>
          <w:rStyle w:val="Puslapioinaosnuoroda"/>
        </w:rPr>
        <w:footnoteRef/>
      </w:r>
      <w:r>
        <w:t xml:space="preserve"> Valstybės informacinių sistemų steigimo, kūrimo, modernizavimo ir likvidavimo tvarkos aprašas, patvirtintas Lietuvos Respublikos Vyriausybės 2013 m. vasario 27 d. nutarimu Nr. 180 „Dėl Valstybės informacinių sistemų steigimo, kūrimo, modernizavimo ir likvidavimo tvarkos aprašo patvirtinimo</w:t>
      </w:r>
      <w:r>
        <w:rPr>
          <w:szCs w:val="24"/>
          <w:lang w:eastAsia="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1574B" w14:textId="77777777" w:rsidR="00F24BDD" w:rsidRDefault="00F24BD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1574C" w14:textId="77777777" w:rsidR="00675A68" w:rsidRDefault="00EB6E76">
    <w:pPr>
      <w:pStyle w:val="Antrats"/>
      <w:jc w:val="center"/>
    </w:pPr>
    <w:r>
      <w:rPr>
        <w:rStyle w:val="Puslapionumeris"/>
      </w:rPr>
      <w:fldChar w:fldCharType="begin"/>
    </w:r>
    <w:r w:rsidR="00675A68">
      <w:rPr>
        <w:rStyle w:val="Puslapionumeris"/>
      </w:rPr>
      <w:instrText xml:space="preserve"> PAGE </w:instrText>
    </w:r>
    <w:r>
      <w:rPr>
        <w:rStyle w:val="Puslapionumeris"/>
      </w:rPr>
      <w:fldChar w:fldCharType="separate"/>
    </w:r>
    <w:r w:rsidR="006F5A7A">
      <w:rPr>
        <w:rStyle w:val="Puslapionumeris"/>
        <w:noProof/>
      </w:rPr>
      <w:t>3</w:t>
    </w:r>
    <w:r>
      <w:rPr>
        <w:rStyle w:val="Puslapionumeri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15750" w14:textId="77777777" w:rsidR="00051C5C" w:rsidRDefault="00051C5C" w:rsidP="00051C5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6ECB"/>
    <w:multiLevelType w:val="hybridMultilevel"/>
    <w:tmpl w:val="5B0EB60A"/>
    <w:lvl w:ilvl="0" w:tplc="DE62F7C8">
      <w:start w:val="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F3766D0"/>
    <w:multiLevelType w:val="hybridMultilevel"/>
    <w:tmpl w:val="300C9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13819"/>
    <w:multiLevelType w:val="hybridMultilevel"/>
    <w:tmpl w:val="B12EE210"/>
    <w:lvl w:ilvl="0" w:tplc="308E261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B625A4C"/>
    <w:multiLevelType w:val="hybridMultilevel"/>
    <w:tmpl w:val="C096B892"/>
    <w:lvl w:ilvl="0" w:tplc="9EBAB8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D650F60"/>
    <w:multiLevelType w:val="hybridMultilevel"/>
    <w:tmpl w:val="AB5A2D10"/>
    <w:lvl w:ilvl="0" w:tplc="6EECE32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90482E"/>
    <w:multiLevelType w:val="hybridMultilevel"/>
    <w:tmpl w:val="F5B8268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45214349"/>
    <w:multiLevelType w:val="hybridMultilevel"/>
    <w:tmpl w:val="399677DA"/>
    <w:lvl w:ilvl="0" w:tplc="87CE75A0">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4A5C79FB"/>
    <w:multiLevelType w:val="hybridMultilevel"/>
    <w:tmpl w:val="80D04CF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8" w15:restartNumberingAfterBreak="0">
    <w:nsid w:val="4EE27A90"/>
    <w:multiLevelType w:val="hybridMultilevel"/>
    <w:tmpl w:val="7E109FA6"/>
    <w:lvl w:ilvl="0" w:tplc="71984CBE">
      <w:start w:val="202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F3E3AB8"/>
    <w:multiLevelType w:val="hybridMultilevel"/>
    <w:tmpl w:val="EE56189C"/>
    <w:lvl w:ilvl="0" w:tplc="3EDE5C1E">
      <w:start w:val="2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5FAD3AC5"/>
    <w:multiLevelType w:val="hybridMultilevel"/>
    <w:tmpl w:val="E1ACFFB0"/>
    <w:lvl w:ilvl="0" w:tplc="68D8BEA2">
      <w:start w:val="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3DA52B3"/>
    <w:multiLevelType w:val="hybridMultilevel"/>
    <w:tmpl w:val="70A4ADEC"/>
    <w:lvl w:ilvl="0" w:tplc="3EDE5C1E">
      <w:start w:val="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8244995"/>
    <w:multiLevelType w:val="hybridMultilevel"/>
    <w:tmpl w:val="31EEDC28"/>
    <w:lvl w:ilvl="0" w:tplc="B0CC2FCA">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13" w15:restartNumberingAfterBreak="0">
    <w:nsid w:val="7D283120"/>
    <w:multiLevelType w:val="hybridMultilevel"/>
    <w:tmpl w:val="BD365AF0"/>
    <w:lvl w:ilvl="0" w:tplc="323A4546">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8"/>
  </w:num>
  <w:num w:numId="2">
    <w:abstractNumId w:val="12"/>
  </w:num>
  <w:num w:numId="3">
    <w:abstractNumId w:val="4"/>
  </w:num>
  <w:num w:numId="4">
    <w:abstractNumId w:val="6"/>
  </w:num>
  <w:num w:numId="5">
    <w:abstractNumId w:val="7"/>
  </w:num>
  <w:num w:numId="6">
    <w:abstractNumId w:val="1"/>
  </w:num>
  <w:num w:numId="7">
    <w:abstractNumId w:val="0"/>
  </w:num>
  <w:num w:numId="8">
    <w:abstractNumId w:val="10"/>
  </w:num>
  <w:num w:numId="9">
    <w:abstractNumId w:val="11"/>
  </w:num>
  <w:num w:numId="10">
    <w:abstractNumId w:val="9"/>
  </w:num>
  <w:num w:numId="11">
    <w:abstractNumId w:val="3"/>
  </w:num>
  <w:num w:numId="12">
    <w:abstractNumId w:val="5"/>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29A"/>
    <w:rsid w:val="00000533"/>
    <w:rsid w:val="000018CD"/>
    <w:rsid w:val="000026D3"/>
    <w:rsid w:val="00010EC6"/>
    <w:rsid w:val="00015E01"/>
    <w:rsid w:val="000166C4"/>
    <w:rsid w:val="00024008"/>
    <w:rsid w:val="00037FA5"/>
    <w:rsid w:val="00044AA4"/>
    <w:rsid w:val="00051C5C"/>
    <w:rsid w:val="00065072"/>
    <w:rsid w:val="00065609"/>
    <w:rsid w:val="00076629"/>
    <w:rsid w:val="000820CD"/>
    <w:rsid w:val="00085CA5"/>
    <w:rsid w:val="00087882"/>
    <w:rsid w:val="0009010F"/>
    <w:rsid w:val="00091BB1"/>
    <w:rsid w:val="0009649D"/>
    <w:rsid w:val="000B76EC"/>
    <w:rsid w:val="000D5031"/>
    <w:rsid w:val="000D6831"/>
    <w:rsid w:val="000E250B"/>
    <w:rsid w:val="000E34DB"/>
    <w:rsid w:val="000E3984"/>
    <w:rsid w:val="000E7A7B"/>
    <w:rsid w:val="0011391A"/>
    <w:rsid w:val="00120478"/>
    <w:rsid w:val="00120775"/>
    <w:rsid w:val="001257ED"/>
    <w:rsid w:val="00126FC3"/>
    <w:rsid w:val="00127ED0"/>
    <w:rsid w:val="00136696"/>
    <w:rsid w:val="00136792"/>
    <w:rsid w:val="00136918"/>
    <w:rsid w:val="00155B3F"/>
    <w:rsid w:val="0017261B"/>
    <w:rsid w:val="00182955"/>
    <w:rsid w:val="001840E5"/>
    <w:rsid w:val="001858D4"/>
    <w:rsid w:val="0019190F"/>
    <w:rsid w:val="001977E6"/>
    <w:rsid w:val="001A13F4"/>
    <w:rsid w:val="001A6A9D"/>
    <w:rsid w:val="001B5E9A"/>
    <w:rsid w:val="001F0DE7"/>
    <w:rsid w:val="001F148B"/>
    <w:rsid w:val="00205936"/>
    <w:rsid w:val="00210723"/>
    <w:rsid w:val="00213C29"/>
    <w:rsid w:val="00216990"/>
    <w:rsid w:val="00224B03"/>
    <w:rsid w:val="00225227"/>
    <w:rsid w:val="00227AE1"/>
    <w:rsid w:val="00240D52"/>
    <w:rsid w:val="002428B6"/>
    <w:rsid w:val="002429B3"/>
    <w:rsid w:val="0024792B"/>
    <w:rsid w:val="002527C2"/>
    <w:rsid w:val="0026102F"/>
    <w:rsid w:val="002650CA"/>
    <w:rsid w:val="0027097F"/>
    <w:rsid w:val="00282963"/>
    <w:rsid w:val="002A05AA"/>
    <w:rsid w:val="002A490D"/>
    <w:rsid w:val="002C0CD1"/>
    <w:rsid w:val="002C2447"/>
    <w:rsid w:val="002C6615"/>
    <w:rsid w:val="002D52E7"/>
    <w:rsid w:val="002D6061"/>
    <w:rsid w:val="002E00D9"/>
    <w:rsid w:val="002E685C"/>
    <w:rsid w:val="00300F91"/>
    <w:rsid w:val="00301ECD"/>
    <w:rsid w:val="00306EEC"/>
    <w:rsid w:val="00312083"/>
    <w:rsid w:val="00314211"/>
    <w:rsid w:val="003168D0"/>
    <w:rsid w:val="00316DAE"/>
    <w:rsid w:val="00323018"/>
    <w:rsid w:val="00330224"/>
    <w:rsid w:val="00331148"/>
    <w:rsid w:val="00332C42"/>
    <w:rsid w:val="00335C5D"/>
    <w:rsid w:val="00346165"/>
    <w:rsid w:val="00356DD2"/>
    <w:rsid w:val="0036097B"/>
    <w:rsid w:val="003624D3"/>
    <w:rsid w:val="003657E9"/>
    <w:rsid w:val="00375BC9"/>
    <w:rsid w:val="00382FEA"/>
    <w:rsid w:val="00395B16"/>
    <w:rsid w:val="003A08D7"/>
    <w:rsid w:val="003A1D61"/>
    <w:rsid w:val="003A66C1"/>
    <w:rsid w:val="003B4B5A"/>
    <w:rsid w:val="003C0075"/>
    <w:rsid w:val="003C49A9"/>
    <w:rsid w:val="003C5E81"/>
    <w:rsid w:val="003D0825"/>
    <w:rsid w:val="003E1B57"/>
    <w:rsid w:val="003E3E15"/>
    <w:rsid w:val="00412F48"/>
    <w:rsid w:val="004179CE"/>
    <w:rsid w:val="004265D2"/>
    <w:rsid w:val="00430316"/>
    <w:rsid w:val="00436B8E"/>
    <w:rsid w:val="00446272"/>
    <w:rsid w:val="004559A1"/>
    <w:rsid w:val="004A0565"/>
    <w:rsid w:val="004B0000"/>
    <w:rsid w:val="004C7185"/>
    <w:rsid w:val="004C7251"/>
    <w:rsid w:val="004D3362"/>
    <w:rsid w:val="00512DB5"/>
    <w:rsid w:val="00515AD5"/>
    <w:rsid w:val="00530126"/>
    <w:rsid w:val="0054075D"/>
    <w:rsid w:val="0054501E"/>
    <w:rsid w:val="00555F7F"/>
    <w:rsid w:val="0055629A"/>
    <w:rsid w:val="00565FE9"/>
    <w:rsid w:val="00583E79"/>
    <w:rsid w:val="005858B1"/>
    <w:rsid w:val="00587923"/>
    <w:rsid w:val="005B1429"/>
    <w:rsid w:val="005D1214"/>
    <w:rsid w:val="005D13FE"/>
    <w:rsid w:val="005D4193"/>
    <w:rsid w:val="005D5709"/>
    <w:rsid w:val="005E605E"/>
    <w:rsid w:val="005E7F9A"/>
    <w:rsid w:val="005F5189"/>
    <w:rsid w:val="005F6AAA"/>
    <w:rsid w:val="00611660"/>
    <w:rsid w:val="00613D82"/>
    <w:rsid w:val="00624FB4"/>
    <w:rsid w:val="00637B3E"/>
    <w:rsid w:val="00647770"/>
    <w:rsid w:val="00661207"/>
    <w:rsid w:val="0066569C"/>
    <w:rsid w:val="006661C8"/>
    <w:rsid w:val="00670400"/>
    <w:rsid w:val="00672B55"/>
    <w:rsid w:val="00674FE6"/>
    <w:rsid w:val="00675A68"/>
    <w:rsid w:val="006852C5"/>
    <w:rsid w:val="00694FD2"/>
    <w:rsid w:val="006A5CCF"/>
    <w:rsid w:val="006B737D"/>
    <w:rsid w:val="006C56C9"/>
    <w:rsid w:val="006E4290"/>
    <w:rsid w:val="006E4653"/>
    <w:rsid w:val="006F5A7A"/>
    <w:rsid w:val="00712295"/>
    <w:rsid w:val="007153CC"/>
    <w:rsid w:val="00715730"/>
    <w:rsid w:val="007312DA"/>
    <w:rsid w:val="0073469A"/>
    <w:rsid w:val="00746BB6"/>
    <w:rsid w:val="0075010C"/>
    <w:rsid w:val="00767E7D"/>
    <w:rsid w:val="00780517"/>
    <w:rsid w:val="007959F4"/>
    <w:rsid w:val="007C33F2"/>
    <w:rsid w:val="007C6457"/>
    <w:rsid w:val="007D41DE"/>
    <w:rsid w:val="007D49EE"/>
    <w:rsid w:val="007E38CB"/>
    <w:rsid w:val="007E58D6"/>
    <w:rsid w:val="007F2B88"/>
    <w:rsid w:val="00817FE2"/>
    <w:rsid w:val="00833D82"/>
    <w:rsid w:val="00837100"/>
    <w:rsid w:val="0085236B"/>
    <w:rsid w:val="00880F45"/>
    <w:rsid w:val="008A4467"/>
    <w:rsid w:val="008C7127"/>
    <w:rsid w:val="008D710A"/>
    <w:rsid w:val="008E5809"/>
    <w:rsid w:val="00903F24"/>
    <w:rsid w:val="00906A2D"/>
    <w:rsid w:val="00926362"/>
    <w:rsid w:val="00932DDA"/>
    <w:rsid w:val="00932DEB"/>
    <w:rsid w:val="00935B44"/>
    <w:rsid w:val="009853E1"/>
    <w:rsid w:val="00992063"/>
    <w:rsid w:val="009A3459"/>
    <w:rsid w:val="009A36B0"/>
    <w:rsid w:val="009A773F"/>
    <w:rsid w:val="009D2E5B"/>
    <w:rsid w:val="009D5716"/>
    <w:rsid w:val="009D59D0"/>
    <w:rsid w:val="009D6B78"/>
    <w:rsid w:val="009E0D51"/>
    <w:rsid w:val="009E3B28"/>
    <w:rsid w:val="009F47A4"/>
    <w:rsid w:val="009F5B63"/>
    <w:rsid w:val="00A06C3F"/>
    <w:rsid w:val="00A22FAF"/>
    <w:rsid w:val="00A2301D"/>
    <w:rsid w:val="00A27813"/>
    <w:rsid w:val="00A443C8"/>
    <w:rsid w:val="00A456F6"/>
    <w:rsid w:val="00A465FF"/>
    <w:rsid w:val="00A5346A"/>
    <w:rsid w:val="00A7385D"/>
    <w:rsid w:val="00A74E27"/>
    <w:rsid w:val="00A81CDE"/>
    <w:rsid w:val="00A844E2"/>
    <w:rsid w:val="00A905D5"/>
    <w:rsid w:val="00AA3843"/>
    <w:rsid w:val="00AA632B"/>
    <w:rsid w:val="00AB3DDE"/>
    <w:rsid w:val="00AC30E0"/>
    <w:rsid w:val="00AC66A6"/>
    <w:rsid w:val="00AD1CDF"/>
    <w:rsid w:val="00AE0B44"/>
    <w:rsid w:val="00AF4BB0"/>
    <w:rsid w:val="00B0760A"/>
    <w:rsid w:val="00B25AFE"/>
    <w:rsid w:val="00B27C2F"/>
    <w:rsid w:val="00B4038B"/>
    <w:rsid w:val="00B56006"/>
    <w:rsid w:val="00B60BCE"/>
    <w:rsid w:val="00B646B4"/>
    <w:rsid w:val="00B71138"/>
    <w:rsid w:val="00B74BD3"/>
    <w:rsid w:val="00B75134"/>
    <w:rsid w:val="00B775D9"/>
    <w:rsid w:val="00B86C4D"/>
    <w:rsid w:val="00BA670B"/>
    <w:rsid w:val="00BA79C9"/>
    <w:rsid w:val="00BB270B"/>
    <w:rsid w:val="00BB3F5B"/>
    <w:rsid w:val="00BC528F"/>
    <w:rsid w:val="00BF09C9"/>
    <w:rsid w:val="00BF24AB"/>
    <w:rsid w:val="00BF7937"/>
    <w:rsid w:val="00C04DB2"/>
    <w:rsid w:val="00C0503C"/>
    <w:rsid w:val="00C15016"/>
    <w:rsid w:val="00C15EF2"/>
    <w:rsid w:val="00C25008"/>
    <w:rsid w:val="00C33CC5"/>
    <w:rsid w:val="00C416DF"/>
    <w:rsid w:val="00C42230"/>
    <w:rsid w:val="00C63330"/>
    <w:rsid w:val="00C63BC1"/>
    <w:rsid w:val="00C714F3"/>
    <w:rsid w:val="00C73186"/>
    <w:rsid w:val="00CB438D"/>
    <w:rsid w:val="00CD69B0"/>
    <w:rsid w:val="00CE74FE"/>
    <w:rsid w:val="00CF03FA"/>
    <w:rsid w:val="00CF1810"/>
    <w:rsid w:val="00CF5226"/>
    <w:rsid w:val="00D01BBA"/>
    <w:rsid w:val="00D01F0D"/>
    <w:rsid w:val="00D02B89"/>
    <w:rsid w:val="00D04E2E"/>
    <w:rsid w:val="00D07C72"/>
    <w:rsid w:val="00D355E8"/>
    <w:rsid w:val="00D36712"/>
    <w:rsid w:val="00D61912"/>
    <w:rsid w:val="00D65F89"/>
    <w:rsid w:val="00D82929"/>
    <w:rsid w:val="00D82E6B"/>
    <w:rsid w:val="00D92637"/>
    <w:rsid w:val="00D944F9"/>
    <w:rsid w:val="00DA0E6D"/>
    <w:rsid w:val="00DA5F4A"/>
    <w:rsid w:val="00DB3026"/>
    <w:rsid w:val="00DC062E"/>
    <w:rsid w:val="00DC1EEC"/>
    <w:rsid w:val="00DD4AD4"/>
    <w:rsid w:val="00DD72F2"/>
    <w:rsid w:val="00DE0BA3"/>
    <w:rsid w:val="00DE2217"/>
    <w:rsid w:val="00DE6184"/>
    <w:rsid w:val="00DF5BF0"/>
    <w:rsid w:val="00E00A03"/>
    <w:rsid w:val="00E340C6"/>
    <w:rsid w:val="00E35E1C"/>
    <w:rsid w:val="00E4006E"/>
    <w:rsid w:val="00E4706A"/>
    <w:rsid w:val="00E519F0"/>
    <w:rsid w:val="00E53EEE"/>
    <w:rsid w:val="00E5737B"/>
    <w:rsid w:val="00E61C88"/>
    <w:rsid w:val="00E8139C"/>
    <w:rsid w:val="00E914D7"/>
    <w:rsid w:val="00EA534D"/>
    <w:rsid w:val="00EB6E76"/>
    <w:rsid w:val="00EC03EE"/>
    <w:rsid w:val="00EC59F7"/>
    <w:rsid w:val="00EE5C57"/>
    <w:rsid w:val="00EE793F"/>
    <w:rsid w:val="00EF6712"/>
    <w:rsid w:val="00F05E86"/>
    <w:rsid w:val="00F14AE9"/>
    <w:rsid w:val="00F14AF2"/>
    <w:rsid w:val="00F16942"/>
    <w:rsid w:val="00F24BDD"/>
    <w:rsid w:val="00F26BDA"/>
    <w:rsid w:val="00F2751B"/>
    <w:rsid w:val="00F43C5E"/>
    <w:rsid w:val="00F4525E"/>
    <w:rsid w:val="00F53887"/>
    <w:rsid w:val="00F61B68"/>
    <w:rsid w:val="00F61ECB"/>
    <w:rsid w:val="00F700D9"/>
    <w:rsid w:val="00F7047E"/>
    <w:rsid w:val="00F7563F"/>
    <w:rsid w:val="00F77559"/>
    <w:rsid w:val="00F8705A"/>
    <w:rsid w:val="00F94E70"/>
    <w:rsid w:val="00FD355D"/>
    <w:rsid w:val="00FD4C1F"/>
    <w:rsid w:val="00FE1023"/>
    <w:rsid w:val="00FE51B2"/>
    <w:rsid w:val="00FF21BA"/>
    <w:rsid w:val="00FF2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rules v:ext="edit">
        <o:r id="V:Rule2" type="connector" idref="#AutoShape 2"/>
      </o:rules>
    </o:shapelayout>
  </w:shapeDefaults>
  <w:decimalSymbol w:val=","/>
  <w:listSeparator w:val=";"/>
  <w14:docId w14:val="0DB156FD"/>
  <w15:docId w15:val="{F1A12507-9E93-4840-9FAC-DABF46829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5F4A"/>
    <w:pPr>
      <w:jc w:val="both"/>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rsid w:val="00DA5F4A"/>
    <w:pPr>
      <w:tabs>
        <w:tab w:val="center" w:pos="4153"/>
        <w:tab w:val="right" w:pos="8306"/>
      </w:tabs>
    </w:pPr>
  </w:style>
  <w:style w:type="paragraph" w:styleId="Porat">
    <w:name w:val="footer"/>
    <w:basedOn w:val="prastasis"/>
    <w:semiHidden/>
    <w:rsid w:val="00DA5F4A"/>
    <w:pPr>
      <w:tabs>
        <w:tab w:val="center" w:pos="4153"/>
        <w:tab w:val="right" w:pos="8306"/>
      </w:tabs>
    </w:pPr>
  </w:style>
  <w:style w:type="character" w:styleId="Puslapionumeris">
    <w:name w:val="page number"/>
    <w:basedOn w:val="Numatytasispastraiposriftas"/>
    <w:semiHidden/>
    <w:rsid w:val="00DA5F4A"/>
  </w:style>
  <w:style w:type="character" w:styleId="Hipersaitas">
    <w:name w:val="Hyperlink"/>
    <w:rsid w:val="00DA5F4A"/>
    <w:rPr>
      <w:color w:val="0000FF"/>
      <w:u w:val="single"/>
    </w:rPr>
  </w:style>
  <w:style w:type="paragraph" w:styleId="Debesliotekstas">
    <w:name w:val="Balloon Text"/>
    <w:basedOn w:val="prastasis"/>
    <w:link w:val="DebesliotekstasDiagrama"/>
    <w:uiPriority w:val="99"/>
    <w:semiHidden/>
    <w:unhideWhenUsed/>
    <w:rsid w:val="00A2301D"/>
    <w:rPr>
      <w:rFonts w:ascii="Tahoma" w:hAnsi="Tahoma"/>
      <w:sz w:val="16"/>
      <w:szCs w:val="16"/>
    </w:rPr>
  </w:style>
  <w:style w:type="character" w:customStyle="1" w:styleId="DebesliotekstasDiagrama">
    <w:name w:val="Debesėlio tekstas Diagrama"/>
    <w:link w:val="Debesliotekstas"/>
    <w:uiPriority w:val="99"/>
    <w:semiHidden/>
    <w:rsid w:val="00A2301D"/>
    <w:rPr>
      <w:rFonts w:ascii="Tahoma" w:hAnsi="Tahoma" w:cs="Tahoma"/>
      <w:sz w:val="16"/>
      <w:szCs w:val="16"/>
      <w:lang w:eastAsia="en-US"/>
    </w:rPr>
  </w:style>
  <w:style w:type="paragraph" w:styleId="prastasiniatinklio">
    <w:name w:val="Normal (Web)"/>
    <w:basedOn w:val="prastasis"/>
    <w:uiPriority w:val="99"/>
    <w:semiHidden/>
    <w:unhideWhenUsed/>
    <w:rsid w:val="00670400"/>
    <w:pPr>
      <w:spacing w:before="100" w:beforeAutospacing="1" w:after="100" w:afterAutospacing="1"/>
      <w:jc w:val="left"/>
    </w:pPr>
    <w:rPr>
      <w:szCs w:val="24"/>
      <w:lang w:val="en-US"/>
    </w:rPr>
  </w:style>
  <w:style w:type="character" w:styleId="Komentaronuoroda">
    <w:name w:val="annotation reference"/>
    <w:basedOn w:val="Numatytasispastraiposriftas"/>
    <w:uiPriority w:val="99"/>
    <w:semiHidden/>
    <w:unhideWhenUsed/>
    <w:rsid w:val="00BA79C9"/>
    <w:rPr>
      <w:sz w:val="16"/>
      <w:szCs w:val="16"/>
    </w:rPr>
  </w:style>
  <w:style w:type="paragraph" w:styleId="Komentarotekstas">
    <w:name w:val="annotation text"/>
    <w:basedOn w:val="prastasis"/>
    <w:link w:val="KomentarotekstasDiagrama"/>
    <w:uiPriority w:val="99"/>
    <w:semiHidden/>
    <w:unhideWhenUsed/>
    <w:rsid w:val="00BA79C9"/>
    <w:rPr>
      <w:sz w:val="20"/>
    </w:rPr>
  </w:style>
  <w:style w:type="character" w:customStyle="1" w:styleId="KomentarotekstasDiagrama">
    <w:name w:val="Komentaro tekstas Diagrama"/>
    <w:basedOn w:val="Numatytasispastraiposriftas"/>
    <w:link w:val="Komentarotekstas"/>
    <w:uiPriority w:val="99"/>
    <w:semiHidden/>
    <w:rsid w:val="00BA79C9"/>
    <w:rPr>
      <w:lang w:eastAsia="en-US"/>
    </w:rPr>
  </w:style>
  <w:style w:type="paragraph" w:styleId="Komentarotema">
    <w:name w:val="annotation subject"/>
    <w:basedOn w:val="Komentarotekstas"/>
    <w:next w:val="Komentarotekstas"/>
    <w:link w:val="KomentarotemaDiagrama"/>
    <w:uiPriority w:val="99"/>
    <w:semiHidden/>
    <w:unhideWhenUsed/>
    <w:rsid w:val="00BA79C9"/>
    <w:rPr>
      <w:b/>
      <w:bCs/>
    </w:rPr>
  </w:style>
  <w:style w:type="character" w:customStyle="1" w:styleId="KomentarotemaDiagrama">
    <w:name w:val="Komentaro tema Diagrama"/>
    <w:basedOn w:val="KomentarotekstasDiagrama"/>
    <w:link w:val="Komentarotema"/>
    <w:uiPriority w:val="99"/>
    <w:semiHidden/>
    <w:rsid w:val="00BA79C9"/>
    <w:rPr>
      <w:b/>
      <w:bCs/>
      <w:lang w:eastAsia="en-US"/>
    </w:rPr>
  </w:style>
  <w:style w:type="paragraph" w:styleId="Sraopastraipa">
    <w:name w:val="List Paragraph"/>
    <w:aliases w:val="Buletai,List Paragraph Red,Bullet EY,Table of contents numbered,lp1,Bullet 1,Use Case List Paragraph,Numbering,ERP-List Paragraph,List Paragraph11,Teksto skyrius,List paragraph,List Paragraph1,Gaia List Paragraph,List Paragraph2,Lentele"/>
    <w:basedOn w:val="prastasis"/>
    <w:link w:val="SraopastraipaDiagrama"/>
    <w:uiPriority w:val="34"/>
    <w:qFormat/>
    <w:rsid w:val="00E53EEE"/>
    <w:pPr>
      <w:ind w:left="720"/>
      <w:contextualSpacing/>
    </w:pPr>
  </w:style>
  <w:style w:type="paragraph" w:customStyle="1" w:styleId="tactin">
    <w:name w:val="tactin"/>
    <w:basedOn w:val="prastasis"/>
    <w:rsid w:val="00FE51B2"/>
    <w:pPr>
      <w:spacing w:before="100" w:beforeAutospacing="1" w:after="100" w:afterAutospacing="1"/>
      <w:jc w:val="left"/>
    </w:pPr>
    <w:rPr>
      <w:szCs w:val="24"/>
      <w:lang w:eastAsia="lt-LT"/>
    </w:rPr>
  </w:style>
  <w:style w:type="character" w:customStyle="1" w:styleId="normaltextrun">
    <w:name w:val="normaltextrun"/>
    <w:basedOn w:val="Numatytasispastraiposriftas"/>
    <w:rsid w:val="00FE51B2"/>
  </w:style>
  <w:style w:type="character" w:styleId="Grietas">
    <w:name w:val="Strong"/>
    <w:basedOn w:val="Numatytasispastraiposriftas"/>
    <w:uiPriority w:val="22"/>
    <w:qFormat/>
    <w:rsid w:val="00BF09C9"/>
    <w:rPr>
      <w:b/>
      <w:bCs/>
    </w:rPr>
  </w:style>
  <w:style w:type="paragraph" w:customStyle="1" w:styleId="paragraph">
    <w:name w:val="paragraph"/>
    <w:basedOn w:val="prastasis"/>
    <w:rsid w:val="00BF09C9"/>
    <w:pPr>
      <w:spacing w:before="100" w:beforeAutospacing="1" w:after="100" w:afterAutospacing="1"/>
      <w:jc w:val="left"/>
    </w:pPr>
    <w:rPr>
      <w:szCs w:val="24"/>
      <w:lang w:eastAsia="lt-LT"/>
    </w:rPr>
  </w:style>
  <w:style w:type="paragraph" w:customStyle="1" w:styleId="Normal1">
    <w:name w:val="Normal1"/>
    <w:basedOn w:val="prastasis"/>
    <w:uiPriority w:val="99"/>
    <w:semiHidden/>
    <w:rsid w:val="00BF09C9"/>
    <w:pPr>
      <w:spacing w:before="100" w:beforeAutospacing="1" w:after="100" w:afterAutospacing="1"/>
      <w:jc w:val="left"/>
    </w:pPr>
    <w:rPr>
      <w:rFonts w:eastAsiaTheme="minorHAnsi"/>
      <w:szCs w:val="24"/>
      <w:lang w:eastAsia="lt-LT"/>
    </w:rPr>
  </w:style>
  <w:style w:type="character" w:customStyle="1" w:styleId="SraopastraipaDiagrama">
    <w:name w:val="Sąrašo pastraipa Diagrama"/>
    <w:aliases w:val="Buletai Diagrama,List Paragraph Red Diagrama,Bullet EY Diagrama,Table of contents numbered Diagrama,lp1 Diagrama,Bullet 1 Diagrama,Use Case List Paragraph Diagrama,Numbering Diagrama,ERP-List Paragraph Diagrama,Lentele Diagrama"/>
    <w:link w:val="Sraopastraipa"/>
    <w:uiPriority w:val="34"/>
    <w:qFormat/>
    <w:locked/>
    <w:rsid w:val="00127ED0"/>
    <w:rPr>
      <w:sz w:val="24"/>
      <w:lang w:eastAsia="en-US"/>
    </w:rPr>
  </w:style>
  <w:style w:type="character" w:styleId="Perirtashipersaitas">
    <w:name w:val="FollowedHyperlink"/>
    <w:basedOn w:val="Numatytasispastraiposriftas"/>
    <w:uiPriority w:val="99"/>
    <w:semiHidden/>
    <w:unhideWhenUsed/>
    <w:rsid w:val="0017261B"/>
    <w:rPr>
      <w:color w:val="800080" w:themeColor="followedHyperlink"/>
      <w:u w:val="single"/>
    </w:rPr>
  </w:style>
  <w:style w:type="character" w:customStyle="1" w:styleId="UnresolvedMention1">
    <w:name w:val="Unresolved Mention1"/>
    <w:basedOn w:val="Numatytasispastraiposriftas"/>
    <w:uiPriority w:val="99"/>
    <w:semiHidden/>
    <w:unhideWhenUsed/>
    <w:rsid w:val="00992063"/>
    <w:rPr>
      <w:color w:val="605E5C"/>
      <w:shd w:val="clear" w:color="auto" w:fill="E1DFDD"/>
    </w:rPr>
  </w:style>
  <w:style w:type="character" w:customStyle="1" w:styleId="superscript">
    <w:name w:val="superscript"/>
    <w:basedOn w:val="Numatytasispastraiposriftas"/>
    <w:rsid w:val="005D5709"/>
  </w:style>
  <w:style w:type="character" w:customStyle="1" w:styleId="eop">
    <w:name w:val="eop"/>
    <w:basedOn w:val="Numatytasispastraiposriftas"/>
    <w:rsid w:val="005D5709"/>
  </w:style>
  <w:style w:type="paragraph" w:styleId="Pagrindinistekstas">
    <w:name w:val="Body Text"/>
    <w:basedOn w:val="prastasis"/>
    <w:link w:val="PagrindinistekstasDiagrama"/>
    <w:uiPriority w:val="99"/>
    <w:semiHidden/>
    <w:unhideWhenUsed/>
    <w:rsid w:val="00932DDA"/>
    <w:pPr>
      <w:spacing w:before="100" w:beforeAutospacing="1" w:after="100" w:afterAutospacing="1"/>
      <w:jc w:val="left"/>
    </w:pPr>
    <w:rPr>
      <w:szCs w:val="24"/>
      <w:lang w:val="en-US"/>
    </w:rPr>
  </w:style>
  <w:style w:type="character" w:customStyle="1" w:styleId="PagrindinistekstasDiagrama">
    <w:name w:val="Pagrindinis tekstas Diagrama"/>
    <w:basedOn w:val="Numatytasispastraiposriftas"/>
    <w:link w:val="Pagrindinistekstas"/>
    <w:uiPriority w:val="99"/>
    <w:semiHidden/>
    <w:rsid w:val="00932DDA"/>
    <w:rPr>
      <w:sz w:val="24"/>
      <w:szCs w:val="24"/>
      <w:lang w:val="en-US" w:eastAsia="en-US"/>
    </w:rPr>
  </w:style>
  <w:style w:type="paragraph" w:styleId="Puslapioinaostekstas">
    <w:name w:val="footnote text"/>
    <w:basedOn w:val="prastasis"/>
    <w:link w:val="PuslapioinaostekstasDiagrama"/>
    <w:uiPriority w:val="99"/>
    <w:semiHidden/>
    <w:unhideWhenUsed/>
    <w:rsid w:val="00B71138"/>
    <w:rPr>
      <w:sz w:val="20"/>
    </w:rPr>
  </w:style>
  <w:style w:type="character" w:customStyle="1" w:styleId="PuslapioinaostekstasDiagrama">
    <w:name w:val="Puslapio išnašos tekstas Diagrama"/>
    <w:basedOn w:val="Numatytasispastraiposriftas"/>
    <w:link w:val="Puslapioinaostekstas"/>
    <w:uiPriority w:val="99"/>
    <w:semiHidden/>
    <w:rsid w:val="00B71138"/>
    <w:rPr>
      <w:lang w:eastAsia="en-US"/>
    </w:rPr>
  </w:style>
  <w:style w:type="character" w:styleId="Puslapioinaosnuoroda">
    <w:name w:val="footnote reference"/>
    <w:basedOn w:val="Numatytasispastraiposriftas"/>
    <w:uiPriority w:val="99"/>
    <w:semiHidden/>
    <w:unhideWhenUsed/>
    <w:rsid w:val="00B711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4819">
      <w:bodyDiv w:val="1"/>
      <w:marLeft w:val="0"/>
      <w:marRight w:val="0"/>
      <w:marTop w:val="0"/>
      <w:marBottom w:val="0"/>
      <w:divBdr>
        <w:top w:val="none" w:sz="0" w:space="0" w:color="auto"/>
        <w:left w:val="none" w:sz="0" w:space="0" w:color="auto"/>
        <w:bottom w:val="none" w:sz="0" w:space="0" w:color="auto"/>
        <w:right w:val="none" w:sz="0" w:space="0" w:color="auto"/>
      </w:divBdr>
      <w:divsChild>
        <w:div w:id="363792491">
          <w:marLeft w:val="0"/>
          <w:marRight w:val="0"/>
          <w:marTop w:val="0"/>
          <w:marBottom w:val="0"/>
          <w:divBdr>
            <w:top w:val="none" w:sz="0" w:space="0" w:color="auto"/>
            <w:left w:val="none" w:sz="0" w:space="0" w:color="auto"/>
            <w:bottom w:val="none" w:sz="0" w:space="0" w:color="auto"/>
            <w:right w:val="none" w:sz="0" w:space="0" w:color="auto"/>
          </w:divBdr>
        </w:div>
      </w:divsChild>
    </w:div>
    <w:div w:id="115216380">
      <w:bodyDiv w:val="1"/>
      <w:marLeft w:val="0"/>
      <w:marRight w:val="0"/>
      <w:marTop w:val="0"/>
      <w:marBottom w:val="0"/>
      <w:divBdr>
        <w:top w:val="none" w:sz="0" w:space="0" w:color="auto"/>
        <w:left w:val="none" w:sz="0" w:space="0" w:color="auto"/>
        <w:bottom w:val="none" w:sz="0" w:space="0" w:color="auto"/>
        <w:right w:val="none" w:sz="0" w:space="0" w:color="auto"/>
      </w:divBdr>
    </w:div>
    <w:div w:id="251625201">
      <w:bodyDiv w:val="1"/>
      <w:marLeft w:val="0"/>
      <w:marRight w:val="0"/>
      <w:marTop w:val="0"/>
      <w:marBottom w:val="0"/>
      <w:divBdr>
        <w:top w:val="none" w:sz="0" w:space="0" w:color="auto"/>
        <w:left w:val="none" w:sz="0" w:space="0" w:color="auto"/>
        <w:bottom w:val="none" w:sz="0" w:space="0" w:color="auto"/>
        <w:right w:val="none" w:sz="0" w:space="0" w:color="auto"/>
      </w:divBdr>
    </w:div>
    <w:div w:id="306057306">
      <w:bodyDiv w:val="1"/>
      <w:marLeft w:val="0"/>
      <w:marRight w:val="0"/>
      <w:marTop w:val="0"/>
      <w:marBottom w:val="0"/>
      <w:divBdr>
        <w:top w:val="none" w:sz="0" w:space="0" w:color="auto"/>
        <w:left w:val="none" w:sz="0" w:space="0" w:color="auto"/>
        <w:bottom w:val="none" w:sz="0" w:space="0" w:color="auto"/>
        <w:right w:val="none" w:sz="0" w:space="0" w:color="auto"/>
      </w:divBdr>
    </w:div>
    <w:div w:id="350305523">
      <w:bodyDiv w:val="1"/>
      <w:marLeft w:val="0"/>
      <w:marRight w:val="0"/>
      <w:marTop w:val="0"/>
      <w:marBottom w:val="0"/>
      <w:divBdr>
        <w:top w:val="none" w:sz="0" w:space="0" w:color="auto"/>
        <w:left w:val="none" w:sz="0" w:space="0" w:color="auto"/>
        <w:bottom w:val="none" w:sz="0" w:space="0" w:color="auto"/>
        <w:right w:val="none" w:sz="0" w:space="0" w:color="auto"/>
      </w:divBdr>
    </w:div>
    <w:div w:id="383405762">
      <w:bodyDiv w:val="1"/>
      <w:marLeft w:val="0"/>
      <w:marRight w:val="0"/>
      <w:marTop w:val="0"/>
      <w:marBottom w:val="0"/>
      <w:divBdr>
        <w:top w:val="none" w:sz="0" w:space="0" w:color="auto"/>
        <w:left w:val="none" w:sz="0" w:space="0" w:color="auto"/>
        <w:bottom w:val="none" w:sz="0" w:space="0" w:color="auto"/>
        <w:right w:val="none" w:sz="0" w:space="0" w:color="auto"/>
      </w:divBdr>
    </w:div>
    <w:div w:id="722025508">
      <w:bodyDiv w:val="1"/>
      <w:marLeft w:val="0"/>
      <w:marRight w:val="0"/>
      <w:marTop w:val="0"/>
      <w:marBottom w:val="0"/>
      <w:divBdr>
        <w:top w:val="none" w:sz="0" w:space="0" w:color="auto"/>
        <w:left w:val="none" w:sz="0" w:space="0" w:color="auto"/>
        <w:bottom w:val="none" w:sz="0" w:space="0" w:color="auto"/>
        <w:right w:val="none" w:sz="0" w:space="0" w:color="auto"/>
      </w:divBdr>
      <w:divsChild>
        <w:div w:id="991063936">
          <w:marLeft w:val="0"/>
          <w:marRight w:val="0"/>
          <w:marTop w:val="0"/>
          <w:marBottom w:val="0"/>
          <w:divBdr>
            <w:top w:val="none" w:sz="0" w:space="0" w:color="auto"/>
            <w:left w:val="none" w:sz="0" w:space="0" w:color="auto"/>
            <w:bottom w:val="none" w:sz="0" w:space="0" w:color="auto"/>
            <w:right w:val="none" w:sz="0" w:space="0" w:color="auto"/>
          </w:divBdr>
        </w:div>
      </w:divsChild>
    </w:div>
    <w:div w:id="744450063">
      <w:bodyDiv w:val="1"/>
      <w:marLeft w:val="0"/>
      <w:marRight w:val="0"/>
      <w:marTop w:val="0"/>
      <w:marBottom w:val="0"/>
      <w:divBdr>
        <w:top w:val="none" w:sz="0" w:space="0" w:color="auto"/>
        <w:left w:val="none" w:sz="0" w:space="0" w:color="auto"/>
        <w:bottom w:val="none" w:sz="0" w:space="0" w:color="auto"/>
        <w:right w:val="none" w:sz="0" w:space="0" w:color="auto"/>
      </w:divBdr>
    </w:div>
    <w:div w:id="1143353077">
      <w:bodyDiv w:val="1"/>
      <w:marLeft w:val="0"/>
      <w:marRight w:val="0"/>
      <w:marTop w:val="0"/>
      <w:marBottom w:val="0"/>
      <w:divBdr>
        <w:top w:val="none" w:sz="0" w:space="0" w:color="auto"/>
        <w:left w:val="none" w:sz="0" w:space="0" w:color="auto"/>
        <w:bottom w:val="none" w:sz="0" w:space="0" w:color="auto"/>
        <w:right w:val="none" w:sz="0" w:space="0" w:color="auto"/>
      </w:divBdr>
      <w:divsChild>
        <w:div w:id="667101676">
          <w:marLeft w:val="0"/>
          <w:marRight w:val="0"/>
          <w:marTop w:val="0"/>
          <w:marBottom w:val="0"/>
          <w:divBdr>
            <w:top w:val="none" w:sz="0" w:space="0" w:color="auto"/>
            <w:left w:val="none" w:sz="0" w:space="0" w:color="auto"/>
            <w:bottom w:val="none" w:sz="0" w:space="0" w:color="auto"/>
            <w:right w:val="none" w:sz="0" w:space="0" w:color="auto"/>
          </w:divBdr>
        </w:div>
      </w:divsChild>
    </w:div>
    <w:div w:id="1184319328">
      <w:bodyDiv w:val="1"/>
      <w:marLeft w:val="0"/>
      <w:marRight w:val="0"/>
      <w:marTop w:val="0"/>
      <w:marBottom w:val="0"/>
      <w:divBdr>
        <w:top w:val="none" w:sz="0" w:space="0" w:color="auto"/>
        <w:left w:val="none" w:sz="0" w:space="0" w:color="auto"/>
        <w:bottom w:val="none" w:sz="0" w:space="0" w:color="auto"/>
        <w:right w:val="none" w:sz="0" w:space="0" w:color="auto"/>
      </w:divBdr>
    </w:div>
    <w:div w:id="1309748907">
      <w:bodyDiv w:val="1"/>
      <w:marLeft w:val="0"/>
      <w:marRight w:val="0"/>
      <w:marTop w:val="0"/>
      <w:marBottom w:val="0"/>
      <w:divBdr>
        <w:top w:val="none" w:sz="0" w:space="0" w:color="auto"/>
        <w:left w:val="none" w:sz="0" w:space="0" w:color="auto"/>
        <w:bottom w:val="none" w:sz="0" w:space="0" w:color="auto"/>
        <w:right w:val="none" w:sz="0" w:space="0" w:color="auto"/>
      </w:divBdr>
    </w:div>
    <w:div w:id="1486511925">
      <w:bodyDiv w:val="1"/>
      <w:marLeft w:val="0"/>
      <w:marRight w:val="0"/>
      <w:marTop w:val="0"/>
      <w:marBottom w:val="0"/>
      <w:divBdr>
        <w:top w:val="none" w:sz="0" w:space="0" w:color="auto"/>
        <w:left w:val="none" w:sz="0" w:space="0" w:color="auto"/>
        <w:bottom w:val="none" w:sz="0" w:space="0" w:color="auto"/>
        <w:right w:val="none" w:sz="0" w:space="0" w:color="auto"/>
      </w:divBdr>
    </w:div>
    <w:div w:id="1499733331">
      <w:bodyDiv w:val="1"/>
      <w:marLeft w:val="0"/>
      <w:marRight w:val="0"/>
      <w:marTop w:val="0"/>
      <w:marBottom w:val="0"/>
      <w:divBdr>
        <w:top w:val="none" w:sz="0" w:space="0" w:color="auto"/>
        <w:left w:val="none" w:sz="0" w:space="0" w:color="auto"/>
        <w:bottom w:val="none" w:sz="0" w:space="0" w:color="auto"/>
        <w:right w:val="none" w:sz="0" w:space="0" w:color="auto"/>
      </w:divBdr>
    </w:div>
    <w:div w:id="1518076890">
      <w:bodyDiv w:val="1"/>
      <w:marLeft w:val="0"/>
      <w:marRight w:val="0"/>
      <w:marTop w:val="0"/>
      <w:marBottom w:val="0"/>
      <w:divBdr>
        <w:top w:val="none" w:sz="0" w:space="0" w:color="auto"/>
        <w:left w:val="none" w:sz="0" w:space="0" w:color="auto"/>
        <w:bottom w:val="none" w:sz="0" w:space="0" w:color="auto"/>
        <w:right w:val="none" w:sz="0" w:space="0" w:color="auto"/>
      </w:divBdr>
      <w:divsChild>
        <w:div w:id="1304895112">
          <w:marLeft w:val="0"/>
          <w:marRight w:val="0"/>
          <w:marTop w:val="0"/>
          <w:marBottom w:val="0"/>
          <w:divBdr>
            <w:top w:val="none" w:sz="0" w:space="0" w:color="auto"/>
            <w:left w:val="none" w:sz="0" w:space="0" w:color="auto"/>
            <w:bottom w:val="none" w:sz="0" w:space="0" w:color="auto"/>
            <w:right w:val="none" w:sz="0" w:space="0" w:color="auto"/>
          </w:divBdr>
        </w:div>
      </w:divsChild>
    </w:div>
    <w:div w:id="1524319199">
      <w:bodyDiv w:val="1"/>
      <w:marLeft w:val="0"/>
      <w:marRight w:val="0"/>
      <w:marTop w:val="0"/>
      <w:marBottom w:val="0"/>
      <w:divBdr>
        <w:top w:val="none" w:sz="0" w:space="0" w:color="auto"/>
        <w:left w:val="none" w:sz="0" w:space="0" w:color="auto"/>
        <w:bottom w:val="none" w:sz="0" w:space="0" w:color="auto"/>
        <w:right w:val="none" w:sz="0" w:space="0" w:color="auto"/>
      </w:divBdr>
    </w:div>
    <w:div w:id="1829008972">
      <w:bodyDiv w:val="1"/>
      <w:marLeft w:val="0"/>
      <w:marRight w:val="0"/>
      <w:marTop w:val="0"/>
      <w:marBottom w:val="0"/>
      <w:divBdr>
        <w:top w:val="none" w:sz="0" w:space="0" w:color="auto"/>
        <w:left w:val="none" w:sz="0" w:space="0" w:color="auto"/>
        <w:bottom w:val="none" w:sz="0" w:space="0" w:color="auto"/>
        <w:right w:val="none" w:sz="0" w:space="0" w:color="auto"/>
      </w:divBdr>
    </w:div>
    <w:div w:id="205476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ailto:jolita.aldoniene@eimin.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FECE7-04FC-4A3E-B0C5-54BA7A204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5158</Words>
  <Characters>2941</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KPC</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2021-05-21T11:14:00Z</dcterms:created>
  <dc:creator>Brazeviciute Justina</dc:creator>
  <cp:lastModifiedBy>Asta Balevičiūtė</cp:lastModifiedBy>
  <cp:lastPrinted>2020-01-17T09:07:00Z</cp:lastPrinted>
  <dcterms:modified xsi:type="dcterms:W3CDTF">2021-05-21T11:14:00Z</dcterms:modified>
  <cp:revision>2</cp:revision>
</cp:coreProperties>
</file>