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79" w:rsidRPr="000C2D92" w:rsidRDefault="001B4779" w:rsidP="008A7CE3">
      <w:pPr>
        <w:pStyle w:val="BodyText"/>
        <w:tabs>
          <w:tab w:val="left" w:pos="5103"/>
        </w:tabs>
        <w:spacing w:after="0"/>
        <w:rPr>
          <w:lang w:val="lt-LT"/>
        </w:rPr>
        <w:sectPr w:rsidR="001B4779" w:rsidRPr="000C2D92" w:rsidSect="00613434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907" w:footer="164" w:gutter="0"/>
          <w:cols w:space="1296"/>
          <w:titlePg/>
          <w:docGrid w:linePitch="360" w:charSpace="32768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2552"/>
        <w:gridCol w:w="2410"/>
      </w:tblGrid>
      <w:tr w:rsidR="00E53759" w:rsidRPr="000C2D92" w:rsidTr="00CF15DF">
        <w:trPr>
          <w:trHeight w:hRule="exact" w:val="377"/>
        </w:trPr>
        <w:tc>
          <w:tcPr>
            <w:tcW w:w="4644" w:type="dxa"/>
            <w:vMerge w:val="restart"/>
          </w:tcPr>
          <w:p w:rsidR="00595507" w:rsidRDefault="00B84574" w:rsidP="00C3460E">
            <w:pPr>
              <w:snapToGrid w:val="0"/>
              <w:spacing w:before="40" w:line="276" w:lineRule="auto"/>
              <w:rPr>
                <w:rStyle w:val="Hyperlink"/>
                <w:color w:val="auto"/>
                <w:kern w:val="3"/>
                <w:u w:val="none"/>
                <w:lang w:val="lt-LT" w:eastAsia="en-US"/>
              </w:rPr>
            </w:pPr>
            <w:r>
              <w:rPr>
                <w:rStyle w:val="Hyperlink"/>
                <w:color w:val="auto"/>
                <w:kern w:val="3"/>
                <w:u w:val="none"/>
                <w:lang w:val="lt-LT" w:eastAsia="en-US"/>
              </w:rPr>
              <w:lastRenderedPageBreak/>
              <w:t xml:space="preserve">Lietuvos </w:t>
            </w:r>
            <w:r w:rsidR="00595507">
              <w:rPr>
                <w:rStyle w:val="Hyperlink"/>
                <w:color w:val="auto"/>
                <w:kern w:val="3"/>
                <w:u w:val="none"/>
                <w:lang w:val="lt-LT" w:eastAsia="en-US"/>
              </w:rPr>
              <w:t xml:space="preserve">Respublikos </w:t>
            </w:r>
            <w:r w:rsidR="00635328">
              <w:rPr>
                <w:rStyle w:val="Hyperlink"/>
                <w:color w:val="auto"/>
                <w:kern w:val="3"/>
                <w:u w:val="none"/>
                <w:lang w:val="lt-LT" w:eastAsia="en-US"/>
              </w:rPr>
              <w:t>aplinkos ministerijai</w:t>
            </w:r>
          </w:p>
          <w:p w:rsidR="002C39B1" w:rsidRDefault="002C39B1" w:rsidP="00C3460E">
            <w:pPr>
              <w:snapToGrid w:val="0"/>
              <w:spacing w:before="40" w:line="276" w:lineRule="auto"/>
              <w:rPr>
                <w:rStyle w:val="Hyperlink"/>
                <w:kern w:val="3"/>
                <w:lang w:val="lt-LT" w:eastAsia="en-US"/>
              </w:rPr>
            </w:pPr>
          </w:p>
          <w:p w:rsidR="002C39B1" w:rsidRDefault="002C39B1" w:rsidP="00C3460E">
            <w:pPr>
              <w:snapToGrid w:val="0"/>
              <w:spacing w:before="40" w:line="276" w:lineRule="auto"/>
              <w:rPr>
                <w:kern w:val="3"/>
                <w:lang w:val="lt-LT" w:eastAsia="en-US"/>
              </w:rPr>
            </w:pPr>
          </w:p>
          <w:p w:rsidR="00C3460E" w:rsidRPr="004C7100" w:rsidRDefault="00C3460E" w:rsidP="00C3460E">
            <w:pPr>
              <w:snapToGrid w:val="0"/>
              <w:spacing w:before="40" w:line="276" w:lineRule="auto"/>
              <w:rPr>
                <w:kern w:val="3"/>
                <w:lang w:val="lt-LT" w:eastAsia="en-US"/>
              </w:rPr>
            </w:pPr>
          </w:p>
        </w:tc>
        <w:tc>
          <w:tcPr>
            <w:tcW w:w="2552" w:type="dxa"/>
          </w:tcPr>
          <w:p w:rsidR="00E53759" w:rsidRPr="00647C9F" w:rsidRDefault="002362AA" w:rsidP="002C39B1">
            <w:pPr>
              <w:pStyle w:val="BodyText"/>
              <w:tabs>
                <w:tab w:val="left" w:pos="5103"/>
              </w:tabs>
              <w:spacing w:after="0" w:line="276" w:lineRule="auto"/>
              <w:rPr>
                <w:lang w:val="lt-LT"/>
              </w:rPr>
            </w:pPr>
            <w:r w:rsidRPr="00647C9F">
              <w:rPr>
                <w:lang w:val="lt-LT"/>
              </w:rPr>
              <w:t xml:space="preserve">  </w:t>
            </w:r>
            <w:r w:rsidR="002C39B1" w:rsidRPr="00647C9F">
              <w:rPr>
                <w:lang w:val="lt-LT"/>
              </w:rPr>
              <w:t>2020</w:t>
            </w:r>
            <w:r w:rsidR="00735462" w:rsidRPr="00647C9F">
              <w:rPr>
                <w:lang w:val="lt-LT"/>
              </w:rPr>
              <w:t>-</w:t>
            </w:r>
            <w:r w:rsidR="00591E14" w:rsidRPr="00647C9F">
              <w:rPr>
                <w:lang w:val="lt-LT"/>
              </w:rPr>
              <w:t>0</w:t>
            </w:r>
            <w:r w:rsidR="00635328" w:rsidRPr="00647C9F">
              <w:rPr>
                <w:lang w:val="lt-LT"/>
              </w:rPr>
              <w:t>9</w:t>
            </w:r>
            <w:r w:rsidR="00591E14" w:rsidRPr="00647C9F">
              <w:rPr>
                <w:lang w:val="lt-LT"/>
              </w:rPr>
              <w:t>-</w:t>
            </w:r>
            <w:r w:rsidR="00647C9F" w:rsidRPr="00647C9F">
              <w:rPr>
                <w:lang w:val="lt-LT"/>
              </w:rPr>
              <w:t>14</w:t>
            </w:r>
          </w:p>
        </w:tc>
        <w:tc>
          <w:tcPr>
            <w:tcW w:w="2410" w:type="dxa"/>
          </w:tcPr>
          <w:p w:rsidR="00E53759" w:rsidRPr="00647C9F" w:rsidRDefault="00735462" w:rsidP="00C3460E">
            <w:pPr>
              <w:pStyle w:val="BodyText"/>
              <w:tabs>
                <w:tab w:val="left" w:pos="5103"/>
              </w:tabs>
              <w:spacing w:after="0" w:line="276" w:lineRule="auto"/>
              <w:rPr>
                <w:lang w:val="lt-LT"/>
              </w:rPr>
            </w:pPr>
            <w:r w:rsidRPr="00647C9F">
              <w:rPr>
                <w:lang w:val="lt-LT"/>
              </w:rPr>
              <w:t>Nr.</w:t>
            </w:r>
            <w:r w:rsidR="002F7FC4" w:rsidRPr="00647C9F">
              <w:rPr>
                <w:lang w:val="lt-LT"/>
              </w:rPr>
              <w:t xml:space="preserve"> </w:t>
            </w:r>
            <w:r w:rsidR="00647C9F" w:rsidRPr="00647C9F">
              <w:rPr>
                <w:lang w:val="lt-LT"/>
              </w:rPr>
              <w:t xml:space="preserve"> </w:t>
            </w:r>
            <w:r w:rsidR="00647C9F" w:rsidRPr="00647C9F">
              <w:rPr>
                <w:color w:val="000000"/>
              </w:rPr>
              <w:t>(16)-A4E-7957</w:t>
            </w:r>
          </w:p>
        </w:tc>
      </w:tr>
      <w:tr w:rsidR="00E53759" w:rsidRPr="000C2D92" w:rsidTr="00B84574">
        <w:trPr>
          <w:trHeight w:hRule="exact" w:val="1761"/>
        </w:trPr>
        <w:tc>
          <w:tcPr>
            <w:tcW w:w="4644" w:type="dxa"/>
            <w:vMerge/>
          </w:tcPr>
          <w:p w:rsidR="00E53759" w:rsidRPr="000C2D92" w:rsidRDefault="00E53759" w:rsidP="009A2925">
            <w:pPr>
              <w:pStyle w:val="BodyText"/>
              <w:tabs>
                <w:tab w:val="left" w:pos="5103"/>
              </w:tabs>
              <w:spacing w:after="0" w:line="276" w:lineRule="auto"/>
              <w:rPr>
                <w:lang w:val="lt-LT"/>
              </w:rPr>
            </w:pPr>
          </w:p>
        </w:tc>
        <w:tc>
          <w:tcPr>
            <w:tcW w:w="2552" w:type="dxa"/>
          </w:tcPr>
          <w:p w:rsidR="00E53759" w:rsidRPr="00647C9F" w:rsidRDefault="00735462" w:rsidP="009A2925">
            <w:pPr>
              <w:pStyle w:val="BodyText"/>
              <w:tabs>
                <w:tab w:val="left" w:pos="5103"/>
              </w:tabs>
              <w:spacing w:after="0" w:line="276" w:lineRule="auto"/>
              <w:rPr>
                <w:lang w:val="lt-LT"/>
              </w:rPr>
            </w:pPr>
            <w:r w:rsidRPr="00647C9F">
              <w:rPr>
                <w:lang w:val="lt-LT"/>
              </w:rPr>
              <w:t>Į</w:t>
            </w:r>
            <w:r w:rsidR="00A24C7C" w:rsidRPr="00647C9F">
              <w:rPr>
                <w:lang w:val="lt-LT"/>
              </w:rPr>
              <w:t xml:space="preserve"> </w:t>
            </w:r>
            <w:r w:rsidR="002C39B1" w:rsidRPr="00647C9F">
              <w:rPr>
                <w:lang w:val="lt-LT"/>
              </w:rPr>
              <w:t>2020</w:t>
            </w:r>
            <w:r w:rsidR="00777500" w:rsidRPr="00647C9F">
              <w:rPr>
                <w:lang w:val="lt-LT"/>
              </w:rPr>
              <w:t>-</w:t>
            </w:r>
            <w:r w:rsidR="00591E14" w:rsidRPr="00647C9F">
              <w:rPr>
                <w:lang w:val="lt-LT"/>
              </w:rPr>
              <w:t>0</w:t>
            </w:r>
            <w:r w:rsidR="00635328" w:rsidRPr="00647C9F">
              <w:rPr>
                <w:lang w:val="lt-LT"/>
              </w:rPr>
              <w:t>8</w:t>
            </w:r>
            <w:r w:rsidR="00591E14" w:rsidRPr="00647C9F">
              <w:rPr>
                <w:lang w:val="lt-LT"/>
              </w:rPr>
              <w:t>-</w:t>
            </w:r>
            <w:r w:rsidR="00635328" w:rsidRPr="00647C9F">
              <w:rPr>
                <w:lang w:val="lt-LT"/>
              </w:rPr>
              <w:t>31</w:t>
            </w:r>
          </w:p>
          <w:p w:rsidR="00FB6599" w:rsidRPr="00647C9F" w:rsidRDefault="009159E9" w:rsidP="009A2925">
            <w:pPr>
              <w:pStyle w:val="BodyText"/>
              <w:tabs>
                <w:tab w:val="left" w:pos="5103"/>
              </w:tabs>
              <w:spacing w:after="0" w:line="276" w:lineRule="auto"/>
              <w:rPr>
                <w:lang w:val="lt-LT"/>
              </w:rPr>
            </w:pPr>
            <w:r w:rsidRPr="00647C9F">
              <w:rPr>
                <w:lang w:val="lt-LT"/>
              </w:rPr>
              <w:t xml:space="preserve"> </w:t>
            </w:r>
          </w:p>
          <w:p w:rsidR="00FB6599" w:rsidRPr="00647C9F" w:rsidRDefault="00FB6599" w:rsidP="009A2925">
            <w:pPr>
              <w:pStyle w:val="BodyText"/>
              <w:tabs>
                <w:tab w:val="left" w:pos="5103"/>
              </w:tabs>
              <w:spacing w:after="0" w:line="276" w:lineRule="auto"/>
              <w:rPr>
                <w:lang w:val="lt-LT"/>
              </w:rPr>
            </w:pPr>
          </w:p>
          <w:p w:rsidR="00B0731D" w:rsidRPr="00647C9F" w:rsidRDefault="00B0731D" w:rsidP="009A2925">
            <w:pPr>
              <w:pStyle w:val="BodyText"/>
              <w:tabs>
                <w:tab w:val="left" w:pos="5103"/>
              </w:tabs>
              <w:spacing w:after="0" w:line="276" w:lineRule="auto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FB6599" w:rsidRPr="00647C9F" w:rsidRDefault="00591E14" w:rsidP="002C39B1">
            <w:pPr>
              <w:pStyle w:val="BodyText"/>
              <w:tabs>
                <w:tab w:val="left" w:pos="5103"/>
              </w:tabs>
              <w:spacing w:after="0" w:line="276" w:lineRule="auto"/>
              <w:rPr>
                <w:lang w:val="lt-LT"/>
              </w:rPr>
            </w:pPr>
            <w:r w:rsidRPr="00647C9F">
              <w:rPr>
                <w:lang w:val="lt-LT"/>
              </w:rPr>
              <w:t xml:space="preserve">Nr. </w:t>
            </w:r>
            <w:r w:rsidR="00635328" w:rsidRPr="00647C9F">
              <w:rPr>
                <w:lang w:val="lt-LT"/>
              </w:rPr>
              <w:t>(6)-D8(e)-</w:t>
            </w:r>
            <w:r w:rsidR="00635328" w:rsidRPr="00647C9F">
              <w:t>20-11930</w:t>
            </w:r>
          </w:p>
        </w:tc>
      </w:tr>
      <w:tr w:rsidR="00B76FCE" w:rsidRPr="000C2D92" w:rsidTr="00B8457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990"/>
        </w:trPr>
        <w:tc>
          <w:tcPr>
            <w:tcW w:w="9606" w:type="dxa"/>
            <w:gridSpan w:val="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81"/>
            </w:tblGrid>
            <w:tr w:rsidR="00635328">
              <w:trPr>
                <w:trHeight w:val="107"/>
              </w:trPr>
              <w:tc>
                <w:tcPr>
                  <w:tcW w:w="9481" w:type="dxa"/>
                </w:tcPr>
                <w:p w:rsidR="00635328" w:rsidRDefault="00635328" w:rsidP="00635328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DĖL LIETUVOS RESPUBLIKOS VYRIAUSYBĖS NUTARIMO PROJEKTO DERINIMO </w:t>
                  </w:r>
                </w:p>
              </w:tc>
            </w:tr>
          </w:tbl>
          <w:p w:rsidR="00810F4A" w:rsidRPr="000C2D92" w:rsidRDefault="00810F4A" w:rsidP="00B84574">
            <w:pPr>
              <w:spacing w:line="276" w:lineRule="auto"/>
              <w:jc w:val="both"/>
              <w:rPr>
                <w:b/>
                <w:caps/>
                <w:lang w:val="lt-LT"/>
              </w:rPr>
            </w:pPr>
          </w:p>
        </w:tc>
      </w:tr>
    </w:tbl>
    <w:p w:rsidR="005707FF" w:rsidRDefault="00341111" w:rsidP="00635328">
      <w:pPr>
        <w:spacing w:line="276" w:lineRule="auto"/>
        <w:ind w:firstLine="567"/>
        <w:jc w:val="both"/>
        <w:rPr>
          <w:lang w:val="lt-LT" w:eastAsia="en-US"/>
        </w:rPr>
      </w:pPr>
      <w:r w:rsidRPr="00F579F2">
        <w:rPr>
          <w:lang w:val="lt-LT" w:eastAsia="en-US"/>
        </w:rPr>
        <w:t xml:space="preserve">Aplinkos apsaugos agentūra (toliau – Agentūra) </w:t>
      </w:r>
      <w:r w:rsidR="005707FF">
        <w:rPr>
          <w:lang w:val="lt-LT" w:eastAsia="en-US"/>
        </w:rPr>
        <w:t>gavo ir išnagrinėjo</w:t>
      </w:r>
      <w:r w:rsidR="00EB6B9A" w:rsidRPr="00F579F2">
        <w:rPr>
          <w:lang w:val="lt-LT" w:eastAsia="en-US"/>
        </w:rPr>
        <w:t xml:space="preserve"> </w:t>
      </w:r>
      <w:r w:rsidR="00595507" w:rsidRPr="00595507">
        <w:rPr>
          <w:lang w:val="lt-LT" w:eastAsia="en-US"/>
        </w:rPr>
        <w:t>Lietuvos Re</w:t>
      </w:r>
      <w:r w:rsidR="00595507">
        <w:rPr>
          <w:lang w:val="lt-LT" w:eastAsia="en-US"/>
        </w:rPr>
        <w:t xml:space="preserve">spublikos </w:t>
      </w:r>
      <w:r w:rsidR="005707FF">
        <w:rPr>
          <w:lang w:val="lt-LT" w:eastAsia="en-US"/>
        </w:rPr>
        <w:t>a</w:t>
      </w:r>
      <w:r w:rsidR="00635328">
        <w:rPr>
          <w:lang w:val="lt-LT" w:eastAsia="en-US"/>
        </w:rPr>
        <w:t xml:space="preserve">plinkos ministerijos </w:t>
      </w:r>
      <w:r w:rsidR="005707FF">
        <w:rPr>
          <w:lang w:val="lt-LT" w:eastAsia="en-US"/>
        </w:rPr>
        <w:t xml:space="preserve">2020-08-31 </w:t>
      </w:r>
      <w:r w:rsidR="00635328" w:rsidRPr="00635328">
        <w:rPr>
          <w:lang w:val="lt-LT" w:eastAsia="en-US"/>
        </w:rPr>
        <w:t xml:space="preserve">raštą </w:t>
      </w:r>
      <w:r w:rsidR="00635328">
        <w:rPr>
          <w:lang w:val="lt-LT" w:eastAsia="en-US"/>
        </w:rPr>
        <w:t xml:space="preserve">Nr. </w:t>
      </w:r>
      <w:r w:rsidR="00635328" w:rsidRPr="00635328">
        <w:rPr>
          <w:lang w:val="lt-LT" w:eastAsia="en-US"/>
        </w:rPr>
        <w:t>(6)-D8(e)-</w:t>
      </w:r>
      <w:r w:rsidR="00635328" w:rsidRPr="00635328">
        <w:rPr>
          <w:lang w:eastAsia="en-US"/>
        </w:rPr>
        <w:t>20-11930</w:t>
      </w:r>
      <w:r w:rsidR="00635328" w:rsidRPr="00635328">
        <w:rPr>
          <w:lang w:val="lt-LT" w:eastAsia="en-US"/>
        </w:rPr>
        <w:t xml:space="preserve"> „Dėl Lietuvos Respublikos Vyriausybės nutarimo projekto derinimo”</w:t>
      </w:r>
      <w:r w:rsidR="005707FF">
        <w:rPr>
          <w:lang w:val="lt-LT" w:eastAsia="en-US"/>
        </w:rPr>
        <w:t>.</w:t>
      </w:r>
    </w:p>
    <w:p w:rsidR="00591E14" w:rsidRDefault="005707FF" w:rsidP="00635328">
      <w:pPr>
        <w:spacing w:line="276" w:lineRule="auto"/>
        <w:ind w:firstLine="567"/>
        <w:jc w:val="both"/>
        <w:rPr>
          <w:lang w:val="lt-LT" w:eastAsia="en-US"/>
        </w:rPr>
      </w:pPr>
      <w:r w:rsidRPr="005707FF">
        <w:rPr>
          <w:lang w:val="lt-LT" w:eastAsia="en-US"/>
        </w:rPr>
        <w:t xml:space="preserve">Agentūra pagal kompetenciją įvertinusi </w:t>
      </w:r>
      <w:r w:rsidR="00635328">
        <w:rPr>
          <w:lang w:val="lt-LT" w:eastAsia="en-US"/>
        </w:rPr>
        <w:t xml:space="preserve">Lietuvos </w:t>
      </w:r>
      <w:r>
        <w:rPr>
          <w:lang w:val="lt-LT" w:eastAsia="en-US"/>
        </w:rPr>
        <w:t xml:space="preserve">Respublikos </w:t>
      </w:r>
      <w:r w:rsidR="00635328">
        <w:rPr>
          <w:lang w:val="lt-LT" w:eastAsia="en-US"/>
        </w:rPr>
        <w:t xml:space="preserve">Vyriausybės nutarimo </w:t>
      </w:r>
      <w:r w:rsidR="00635328" w:rsidRPr="00635328">
        <w:rPr>
          <w:lang w:val="lt-LT" w:eastAsia="en-US"/>
        </w:rPr>
        <w:t>„Dėl valstybės nekilnojamojo turto perdavimo valdyti, naudoti ir disponuoti juo patikėjimo teise ir valstybės turto investavimo bei viešosios įstaigos „Grunto valymo technologijos“ dalininko kapitalo didinimo“</w:t>
      </w:r>
      <w:r w:rsidR="00635328">
        <w:rPr>
          <w:lang w:val="lt-LT" w:eastAsia="en-US"/>
        </w:rPr>
        <w:t xml:space="preserve"> </w:t>
      </w:r>
      <w:r>
        <w:rPr>
          <w:lang w:val="lt-LT" w:eastAsia="en-US"/>
        </w:rPr>
        <w:t>projektą (toliau – nutarimo projektas)</w:t>
      </w:r>
      <w:r w:rsidR="00591E14">
        <w:rPr>
          <w:lang w:val="lt-LT" w:eastAsia="en-US"/>
        </w:rPr>
        <w:t xml:space="preserve">, </w:t>
      </w:r>
      <w:r w:rsidR="00B10CD3">
        <w:rPr>
          <w:lang w:val="lt-LT" w:eastAsia="en-US"/>
        </w:rPr>
        <w:t xml:space="preserve">informuoja, kad </w:t>
      </w:r>
      <w:r>
        <w:rPr>
          <w:lang w:val="lt-LT" w:eastAsia="en-US"/>
        </w:rPr>
        <w:t xml:space="preserve">nutarimo projektui </w:t>
      </w:r>
      <w:r w:rsidR="00591E14">
        <w:rPr>
          <w:lang w:val="lt-LT" w:eastAsia="en-US"/>
        </w:rPr>
        <w:t>pastabų ir pasiūlymų neturi.</w:t>
      </w:r>
    </w:p>
    <w:p w:rsidR="00591E14" w:rsidRDefault="00591E14" w:rsidP="005707FF">
      <w:pPr>
        <w:spacing w:line="276" w:lineRule="auto"/>
        <w:jc w:val="both"/>
        <w:rPr>
          <w:lang w:val="lt-LT" w:eastAsia="en-US"/>
        </w:rPr>
      </w:pPr>
    </w:p>
    <w:p w:rsidR="00595507" w:rsidRDefault="00595507" w:rsidP="005707FF">
      <w:pPr>
        <w:jc w:val="both"/>
        <w:rPr>
          <w:lang w:val="lt-LT" w:eastAsia="en-US"/>
        </w:rPr>
      </w:pPr>
    </w:p>
    <w:p w:rsidR="00AC25FB" w:rsidRPr="00F579F2" w:rsidRDefault="00AC25FB" w:rsidP="00F579F2">
      <w:pPr>
        <w:autoSpaceDN w:val="0"/>
        <w:jc w:val="both"/>
        <w:textAlignment w:val="baseline"/>
        <w:rPr>
          <w:kern w:val="3"/>
          <w:lang w:val="lt-LT" w:eastAsia="zh-CN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4754"/>
      </w:tblGrid>
      <w:tr w:rsidR="00F579F2" w:rsidRPr="00F579F2" w:rsidTr="00D6555E">
        <w:trPr>
          <w:cantSplit/>
          <w:trHeight w:val="297"/>
        </w:trPr>
        <w:tc>
          <w:tcPr>
            <w:tcW w:w="4891" w:type="dxa"/>
            <w:hideMark/>
          </w:tcPr>
          <w:p w:rsidR="002C39B1" w:rsidRPr="00F579F2" w:rsidRDefault="002C39B1" w:rsidP="00F579F2">
            <w:pPr>
              <w:pStyle w:val="List"/>
              <w:snapToGrid w:val="0"/>
              <w:rPr>
                <w:szCs w:val="24"/>
              </w:rPr>
            </w:pPr>
            <w:r w:rsidRPr="00F579F2">
              <w:rPr>
                <w:szCs w:val="24"/>
              </w:rPr>
              <w:t>Direktorius</w:t>
            </w:r>
          </w:p>
          <w:p w:rsidR="000D730B" w:rsidRPr="00F579F2" w:rsidRDefault="000D730B" w:rsidP="00F579F2">
            <w:pPr>
              <w:pStyle w:val="List"/>
              <w:snapToGrid w:val="0"/>
              <w:rPr>
                <w:szCs w:val="24"/>
              </w:rPr>
            </w:pPr>
          </w:p>
        </w:tc>
        <w:tc>
          <w:tcPr>
            <w:tcW w:w="4754" w:type="dxa"/>
            <w:hideMark/>
          </w:tcPr>
          <w:p w:rsidR="000D730B" w:rsidRPr="00F579F2" w:rsidRDefault="002C39B1" w:rsidP="00F579F2">
            <w:pPr>
              <w:snapToGrid w:val="0"/>
              <w:jc w:val="right"/>
              <w:rPr>
                <w:lang w:val="lt-LT"/>
              </w:rPr>
            </w:pPr>
            <w:r w:rsidRPr="00F579F2">
              <w:rPr>
                <w:lang w:val="lt-LT"/>
              </w:rPr>
              <w:t xml:space="preserve">Rimgaudas </w:t>
            </w:r>
            <w:proofErr w:type="spellStart"/>
            <w:r w:rsidRPr="00F579F2">
              <w:rPr>
                <w:lang w:val="lt-LT"/>
              </w:rPr>
              <w:t>Špokas</w:t>
            </w:r>
            <w:proofErr w:type="spellEnd"/>
          </w:p>
        </w:tc>
      </w:tr>
    </w:tbl>
    <w:tbl>
      <w:tblPr>
        <w:tblStyle w:val="TableGrid"/>
        <w:tblpPr w:leftFromText="180" w:rightFromText="180" w:vertAnchor="text" w:horzAnchor="margin" w:tblpY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F127EF" w:rsidRPr="000C2D92" w:rsidTr="00F127EF">
        <w:tc>
          <w:tcPr>
            <w:tcW w:w="9714" w:type="dxa"/>
          </w:tcPr>
          <w:p w:rsidR="002C39B1" w:rsidRDefault="002C39B1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591E14" w:rsidRDefault="00591E14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591E14" w:rsidRDefault="00591E14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4F0BDD" w:rsidRDefault="004F0BDD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635328" w:rsidRDefault="00635328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4F0BDD" w:rsidRDefault="004F0BDD" w:rsidP="00AA434A">
            <w:pPr>
              <w:spacing w:line="276" w:lineRule="auto"/>
              <w:rPr>
                <w:sz w:val="22"/>
                <w:szCs w:val="22"/>
              </w:rPr>
            </w:pPr>
          </w:p>
          <w:p w:rsidR="00F127EF" w:rsidRPr="001F177F" w:rsidRDefault="006903E2" w:rsidP="00AA434A">
            <w:pPr>
              <w:spacing w:line="276" w:lineRule="auto"/>
            </w:pPr>
            <w:proofErr w:type="spellStart"/>
            <w:r>
              <w:t>Rikantas</w:t>
            </w:r>
            <w:proofErr w:type="spellEnd"/>
            <w:r>
              <w:t xml:space="preserve"> </w:t>
            </w:r>
            <w:proofErr w:type="spellStart"/>
            <w:r>
              <w:t>Aukškalnis</w:t>
            </w:r>
            <w:proofErr w:type="spellEnd"/>
            <w:r w:rsidR="00591E14">
              <w:t xml:space="preserve">, tel. 8 706 </w:t>
            </w:r>
            <w:r w:rsidR="002B50D5">
              <w:t>68</w:t>
            </w:r>
            <w:r>
              <w:t>032</w:t>
            </w:r>
            <w:r w:rsidR="00591E14">
              <w:t xml:space="preserve">, el. p. </w:t>
            </w:r>
            <w:r w:rsidR="00635328">
              <w:t>r</w:t>
            </w:r>
            <w:r>
              <w:t>ikantas.aukskalnis</w:t>
            </w:r>
            <w:r w:rsidR="0027001C" w:rsidRPr="0027001C">
              <w:t xml:space="preserve">@aaa.am.lt  </w:t>
            </w:r>
          </w:p>
        </w:tc>
      </w:tr>
    </w:tbl>
    <w:p w:rsidR="001660F0" w:rsidRPr="001660F0" w:rsidRDefault="001660F0" w:rsidP="00EB6B9A">
      <w:pPr>
        <w:spacing w:line="276" w:lineRule="auto"/>
        <w:rPr>
          <w:lang w:val="lt-LT"/>
        </w:rPr>
      </w:pPr>
    </w:p>
    <w:sectPr w:rsidR="001660F0" w:rsidRPr="001660F0" w:rsidSect="001C6AA9">
      <w:type w:val="continuous"/>
      <w:pgSz w:w="11906" w:h="16838"/>
      <w:pgMar w:top="1701" w:right="567" w:bottom="426" w:left="1701" w:header="1304" w:footer="426" w:gutter="0"/>
      <w:cols w:space="1296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BC" w:rsidRDefault="00E96FBC">
      <w:r>
        <w:separator/>
      </w:r>
    </w:p>
  </w:endnote>
  <w:endnote w:type="continuationSeparator" w:id="0">
    <w:p w:rsidR="00E96FBC" w:rsidRDefault="00E9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D4B" w:rsidRDefault="007B598D">
    <w:pPr>
      <w:pStyle w:val="Footer"/>
      <w:jc w:val="right"/>
      <w:rPr>
        <w:rFonts w:ascii="Arial" w:hAnsi="Arial"/>
        <w:sz w:val="10"/>
      </w:rPr>
    </w:pPr>
    <w:r>
      <w:rPr>
        <w:noProof/>
        <w:lang w:eastAsia="lt-LT"/>
      </w:rPr>
      <w:drawing>
        <wp:inline distT="0" distB="0" distL="0" distR="0" wp14:anchorId="11619BC6" wp14:editId="68A1B3CC">
          <wp:extent cx="655200" cy="493200"/>
          <wp:effectExtent l="0" t="0" r="0" b="2540"/>
          <wp:docPr id="17" name="Paveikslėlis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2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0"/>
      </w:rPr>
      <w:t xml:space="preserve">     </w:t>
    </w:r>
    <w:r w:rsidR="001B4779">
      <w:rPr>
        <w:rFonts w:ascii="Arial" w:hAnsi="Arial"/>
        <w:noProof/>
        <w:sz w:val="10"/>
        <w:lang w:eastAsia="lt-LT"/>
      </w:rPr>
      <w:drawing>
        <wp:inline distT="0" distB="0" distL="0" distR="0" wp14:anchorId="1E7B9425" wp14:editId="05EF0CA9">
          <wp:extent cx="981075" cy="514350"/>
          <wp:effectExtent l="19050" t="0" r="9525" b="0"/>
          <wp:docPr id="6" name="Paveikslėlis 2" descr="C:\Users\juliana\Desktop\BV_Certification_ISO900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 descr="C:\Users\juliana\Desktop\BV_Certification_ISO9001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6D4B">
      <w:rPr>
        <w:rFonts w:ascii="Arial" w:hAnsi="Arial"/>
        <w:sz w:val="10"/>
      </w:rPr>
      <w:t xml:space="preserve"> </w:t>
    </w:r>
    <w:r w:rsidR="00D205AD">
      <w:rPr>
        <w:rFonts w:ascii="Arial" w:hAnsi="Arial"/>
        <w:sz w:val="10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BC" w:rsidRDefault="00E96FBC">
      <w:r>
        <w:separator/>
      </w:r>
    </w:p>
  </w:footnote>
  <w:footnote w:type="continuationSeparator" w:id="0">
    <w:p w:rsidR="00E96FBC" w:rsidRDefault="00E9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2D" w:rsidRDefault="00F87ED8">
    <w:pPr>
      <w:pStyle w:val="Header"/>
      <w:jc w:val="center"/>
    </w:pPr>
    <w:r>
      <w:fldChar w:fldCharType="begin"/>
    </w:r>
    <w:r w:rsidR="0079152D">
      <w:instrText>PAGE   \* MERGEFORMAT</w:instrText>
    </w:r>
    <w:r>
      <w:fldChar w:fldCharType="separate"/>
    </w:r>
    <w:r w:rsidR="00591E14" w:rsidRPr="00591E14">
      <w:rPr>
        <w:noProof/>
        <w:lang w:val="lt-LT"/>
      </w:rPr>
      <w:t>2</w:t>
    </w:r>
    <w:r>
      <w:fldChar w:fldCharType="end"/>
    </w:r>
  </w:p>
  <w:p w:rsidR="00241F11" w:rsidRDefault="00241F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4A5" w:rsidRPr="003D025C" w:rsidRDefault="00CA17A4" w:rsidP="00537037">
    <w:pPr>
      <w:autoSpaceDE w:val="0"/>
      <w:ind w:left="3600" w:firstLine="720"/>
      <w:rPr>
        <w:b/>
        <w:spacing w:val="10"/>
        <w:lang w:val="lt-LT"/>
      </w:rPr>
    </w:pPr>
    <w:r>
      <w:rPr>
        <w:noProof/>
        <w:position w:val="-36"/>
        <w:lang w:val="lt-LT" w:eastAsia="lt-LT"/>
      </w:rPr>
      <w:drawing>
        <wp:inline distT="0" distB="0" distL="0" distR="0" wp14:anchorId="55EF9614" wp14:editId="635D67BD">
          <wp:extent cx="523875" cy="609600"/>
          <wp:effectExtent l="19050" t="0" r="9525" b="0"/>
          <wp:docPr id="5" name="Paveikslėli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34A5" w:rsidRDefault="00341111">
    <w:pPr>
      <w:autoSpaceDE w:val="0"/>
      <w:spacing w:before="113"/>
      <w:jc w:val="center"/>
      <w:rPr>
        <w:b/>
        <w:spacing w:val="10"/>
        <w:lang w:val="lt-LT"/>
      </w:rPr>
    </w:pPr>
    <w:r>
      <w:rPr>
        <w:b/>
        <w:spacing w:val="10"/>
        <w:lang w:val="lt-LT"/>
      </w:rPr>
      <w:t>APLINKOS APSAUGOS AGENTŪRA</w:t>
    </w:r>
  </w:p>
  <w:p w:rsidR="00FD34A5" w:rsidRPr="003D025C" w:rsidRDefault="00FD34A5">
    <w:pPr>
      <w:autoSpaceDE w:val="0"/>
      <w:jc w:val="center"/>
      <w:rPr>
        <w:b/>
        <w:spacing w:val="10"/>
        <w:lang w:val="lt-LT"/>
      </w:rPr>
    </w:pPr>
  </w:p>
  <w:p w:rsidR="00FD34A5" w:rsidRPr="00BA2074" w:rsidRDefault="00FD34A5" w:rsidP="00901A19">
    <w:pPr>
      <w:pBdr>
        <w:bottom w:val="single" w:sz="8" w:space="5" w:color="000000"/>
      </w:pBdr>
      <w:tabs>
        <w:tab w:val="left" w:pos="3344"/>
        <w:tab w:val="left" w:pos="8291"/>
      </w:tabs>
      <w:autoSpaceDE w:val="0"/>
      <w:jc w:val="center"/>
      <w:rPr>
        <w:rFonts w:eastAsia="Arial"/>
        <w:spacing w:val="10"/>
        <w:sz w:val="14"/>
        <w:lang w:val="lt-LT"/>
      </w:rPr>
    </w:pPr>
    <w:r w:rsidRPr="00BA2074">
      <w:rPr>
        <w:rFonts w:eastAsia="Arial"/>
        <w:spacing w:val="10"/>
        <w:sz w:val="14"/>
        <w:lang w:val="lt-LT"/>
      </w:rPr>
      <w:t>Biudžetinė įstaiga, A. Juozapavičiaus g. 9, LT-09311 Vilnius,</w:t>
    </w:r>
    <w:r w:rsidR="00901A19">
      <w:rPr>
        <w:rFonts w:eastAsia="Arial"/>
        <w:spacing w:val="10"/>
        <w:sz w:val="14"/>
        <w:lang w:val="lt-LT"/>
      </w:rPr>
      <w:t xml:space="preserve"> </w:t>
    </w:r>
    <w:r w:rsidRPr="00BA2074">
      <w:rPr>
        <w:rFonts w:eastAsia="Arial"/>
        <w:spacing w:val="10"/>
        <w:sz w:val="14"/>
        <w:lang w:val="lt-LT"/>
      </w:rPr>
      <w:t>tel.</w:t>
    </w:r>
    <w:r w:rsidR="00186ACC" w:rsidRPr="00BA2074">
      <w:rPr>
        <w:rFonts w:eastAsia="Arial"/>
        <w:spacing w:val="10"/>
        <w:sz w:val="14"/>
        <w:lang w:val="lt-LT"/>
      </w:rPr>
      <w:t xml:space="preserve"> </w:t>
    </w:r>
    <w:r w:rsidR="002C0882" w:rsidRPr="00BA2074">
      <w:rPr>
        <w:rFonts w:eastAsia="Arial"/>
        <w:spacing w:val="10"/>
        <w:sz w:val="14"/>
        <w:lang w:val="lt-LT"/>
      </w:rPr>
      <w:t xml:space="preserve">8 </w:t>
    </w:r>
    <w:r w:rsidRPr="00BA2074">
      <w:rPr>
        <w:rFonts w:eastAsia="Arial"/>
        <w:spacing w:val="10"/>
        <w:sz w:val="14"/>
        <w:lang w:val="lt-LT"/>
      </w:rPr>
      <w:t>706</w:t>
    </w:r>
    <w:r w:rsidR="002C0882" w:rsidRPr="00BA2074">
      <w:rPr>
        <w:rFonts w:eastAsia="Arial"/>
        <w:spacing w:val="10"/>
        <w:sz w:val="14"/>
        <w:lang w:val="lt-LT"/>
      </w:rPr>
      <w:t xml:space="preserve"> </w:t>
    </w:r>
    <w:r w:rsidRPr="00BA2074">
      <w:rPr>
        <w:rFonts w:eastAsia="Arial"/>
        <w:spacing w:val="10"/>
        <w:sz w:val="14"/>
        <w:lang w:val="lt-LT"/>
      </w:rPr>
      <w:t>62</w:t>
    </w:r>
    <w:r w:rsidR="002C0882" w:rsidRPr="00BA2074">
      <w:rPr>
        <w:rFonts w:eastAsia="Arial"/>
        <w:spacing w:val="10"/>
        <w:sz w:val="14"/>
        <w:lang w:val="lt-LT"/>
      </w:rPr>
      <w:t xml:space="preserve"> </w:t>
    </w:r>
    <w:r w:rsidRPr="00BA2074">
      <w:rPr>
        <w:rFonts w:eastAsia="Arial"/>
        <w:spacing w:val="10"/>
        <w:sz w:val="14"/>
        <w:lang w:val="lt-LT"/>
      </w:rPr>
      <w:t xml:space="preserve">008, </w:t>
    </w:r>
    <w:proofErr w:type="spellStart"/>
    <w:r w:rsidRPr="00BA2074">
      <w:rPr>
        <w:rFonts w:eastAsia="Arial"/>
        <w:spacing w:val="10"/>
        <w:sz w:val="14"/>
        <w:lang w:val="lt-LT"/>
      </w:rPr>
      <w:t>el.p</w:t>
    </w:r>
    <w:proofErr w:type="spellEnd"/>
    <w:r w:rsidRPr="00BA2074">
      <w:rPr>
        <w:rFonts w:eastAsia="Arial"/>
        <w:spacing w:val="10"/>
        <w:sz w:val="14"/>
        <w:lang w:val="lt-LT"/>
      </w:rPr>
      <w:t xml:space="preserve">. </w:t>
    </w:r>
    <w:hyperlink r:id="rId2" w:history="1">
      <w:r w:rsidRPr="00BA2074">
        <w:rPr>
          <w:rStyle w:val="Hyperlink"/>
          <w:rFonts w:eastAsia="Arial"/>
          <w:color w:val="auto"/>
          <w:sz w:val="14"/>
          <w:u w:val="none"/>
          <w:lang w:val="lt-LT"/>
        </w:rPr>
        <w:t>aaa@aaa.am.lt</w:t>
      </w:r>
    </w:hyperlink>
    <w:r w:rsidR="00764D27">
      <w:rPr>
        <w:rFonts w:eastAsia="Arial"/>
        <w:spacing w:val="10"/>
        <w:sz w:val="14"/>
        <w:lang w:val="lt-LT"/>
      </w:rPr>
      <w:t>, http://gamta.lt</w:t>
    </w:r>
  </w:p>
  <w:p w:rsidR="00FD34A5" w:rsidRPr="00BA2074" w:rsidRDefault="00FD34A5">
    <w:pPr>
      <w:pBdr>
        <w:bottom w:val="single" w:sz="8" w:space="5" w:color="000000"/>
      </w:pBdr>
      <w:tabs>
        <w:tab w:val="left" w:pos="3344"/>
        <w:tab w:val="left" w:pos="8291"/>
      </w:tabs>
      <w:autoSpaceDE w:val="0"/>
      <w:jc w:val="center"/>
      <w:rPr>
        <w:sz w:val="14"/>
        <w:lang w:val="lt-LT"/>
      </w:rPr>
    </w:pPr>
    <w:r w:rsidRPr="00BA2074">
      <w:rPr>
        <w:rFonts w:eastAsia="Andale Sans UI"/>
        <w:spacing w:val="12"/>
        <w:sz w:val="14"/>
        <w:szCs w:val="14"/>
        <w:lang w:val="lt-LT" w:eastAsia="en-US" w:bidi="en-US"/>
      </w:rPr>
      <w:t>Duomenys kaupiami ir saugomi Juridinių asmenų registre, k</w:t>
    </w:r>
    <w:r w:rsidR="00241F11" w:rsidRPr="00BA2074">
      <w:rPr>
        <w:rFonts w:eastAsia="Arial"/>
        <w:spacing w:val="10"/>
        <w:sz w:val="14"/>
        <w:lang w:val="lt-LT"/>
      </w:rPr>
      <w:t>odas 188784898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25pt;height:6pt" o:bullet="t">
        <v:imagedata r:id="rId1" o:title="zenkliukas1"/>
      </v:shape>
    </w:pict>
  </w:numPicBullet>
  <w:abstractNum w:abstractNumId="0">
    <w:nsid w:val="01FC5C02"/>
    <w:multiLevelType w:val="hybridMultilevel"/>
    <w:tmpl w:val="09BE3CB0"/>
    <w:lvl w:ilvl="0" w:tplc="267E06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142F"/>
    <w:multiLevelType w:val="hybridMultilevel"/>
    <w:tmpl w:val="098A523A"/>
    <w:lvl w:ilvl="0" w:tplc="8E922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9F28D7"/>
    <w:multiLevelType w:val="hybridMultilevel"/>
    <w:tmpl w:val="D7241B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4189A"/>
    <w:multiLevelType w:val="hybridMultilevel"/>
    <w:tmpl w:val="4E0EF8A8"/>
    <w:lvl w:ilvl="0" w:tplc="3DE87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63375"/>
    <w:multiLevelType w:val="hybridMultilevel"/>
    <w:tmpl w:val="0C406084"/>
    <w:lvl w:ilvl="0" w:tplc="3DE87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4B275B"/>
    <w:multiLevelType w:val="hybridMultilevel"/>
    <w:tmpl w:val="F1141EF8"/>
    <w:lvl w:ilvl="0" w:tplc="3DE87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396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E7"/>
    <w:rsid w:val="00003F58"/>
    <w:rsid w:val="000049E2"/>
    <w:rsid w:val="00013799"/>
    <w:rsid w:val="000146BD"/>
    <w:rsid w:val="000150A2"/>
    <w:rsid w:val="00020A19"/>
    <w:rsid w:val="000309C7"/>
    <w:rsid w:val="00032847"/>
    <w:rsid w:val="00045012"/>
    <w:rsid w:val="00045F6D"/>
    <w:rsid w:val="00046B7B"/>
    <w:rsid w:val="0005723B"/>
    <w:rsid w:val="00061448"/>
    <w:rsid w:val="00064CCA"/>
    <w:rsid w:val="000665BE"/>
    <w:rsid w:val="0007325E"/>
    <w:rsid w:val="00076959"/>
    <w:rsid w:val="00090E3A"/>
    <w:rsid w:val="00090FA7"/>
    <w:rsid w:val="0009340B"/>
    <w:rsid w:val="000A3C54"/>
    <w:rsid w:val="000A730F"/>
    <w:rsid w:val="000B1712"/>
    <w:rsid w:val="000B3492"/>
    <w:rsid w:val="000B396A"/>
    <w:rsid w:val="000B5692"/>
    <w:rsid w:val="000B6BE3"/>
    <w:rsid w:val="000B7F60"/>
    <w:rsid w:val="000C0861"/>
    <w:rsid w:val="000C2D92"/>
    <w:rsid w:val="000C3568"/>
    <w:rsid w:val="000C6D3C"/>
    <w:rsid w:val="000D730B"/>
    <w:rsid w:val="000F354F"/>
    <w:rsid w:val="000F656F"/>
    <w:rsid w:val="0010383E"/>
    <w:rsid w:val="00114B94"/>
    <w:rsid w:val="001267F2"/>
    <w:rsid w:val="00126AB8"/>
    <w:rsid w:val="00127FBF"/>
    <w:rsid w:val="001467A9"/>
    <w:rsid w:val="001660F0"/>
    <w:rsid w:val="00171994"/>
    <w:rsid w:val="0017691F"/>
    <w:rsid w:val="001855BD"/>
    <w:rsid w:val="00186ACC"/>
    <w:rsid w:val="00191E67"/>
    <w:rsid w:val="001A4E57"/>
    <w:rsid w:val="001B4779"/>
    <w:rsid w:val="001B6717"/>
    <w:rsid w:val="001C1E94"/>
    <w:rsid w:val="001C2B36"/>
    <w:rsid w:val="001C6AA9"/>
    <w:rsid w:val="001D4E6C"/>
    <w:rsid w:val="001D6F76"/>
    <w:rsid w:val="001D7947"/>
    <w:rsid w:val="001E0752"/>
    <w:rsid w:val="001E1EA5"/>
    <w:rsid w:val="001E3138"/>
    <w:rsid w:val="001E754A"/>
    <w:rsid w:val="001F177F"/>
    <w:rsid w:val="001F2D2F"/>
    <w:rsid w:val="00211A82"/>
    <w:rsid w:val="002126D0"/>
    <w:rsid w:val="002178F2"/>
    <w:rsid w:val="002257A3"/>
    <w:rsid w:val="00225E9D"/>
    <w:rsid w:val="002362AA"/>
    <w:rsid w:val="00237EB0"/>
    <w:rsid w:val="00240F44"/>
    <w:rsid w:val="00241F11"/>
    <w:rsid w:val="00243762"/>
    <w:rsid w:val="00243F30"/>
    <w:rsid w:val="002474E3"/>
    <w:rsid w:val="00256608"/>
    <w:rsid w:val="00256C9C"/>
    <w:rsid w:val="00266CB7"/>
    <w:rsid w:val="0027001C"/>
    <w:rsid w:val="00273829"/>
    <w:rsid w:val="00276172"/>
    <w:rsid w:val="00277227"/>
    <w:rsid w:val="00280A6E"/>
    <w:rsid w:val="00283810"/>
    <w:rsid w:val="002872DB"/>
    <w:rsid w:val="00292908"/>
    <w:rsid w:val="002B009A"/>
    <w:rsid w:val="002B1814"/>
    <w:rsid w:val="002B2895"/>
    <w:rsid w:val="002B50D5"/>
    <w:rsid w:val="002C0882"/>
    <w:rsid w:val="002C39B1"/>
    <w:rsid w:val="002C55F4"/>
    <w:rsid w:val="002D5ABC"/>
    <w:rsid w:val="002E76B9"/>
    <w:rsid w:val="002F7FC4"/>
    <w:rsid w:val="00301388"/>
    <w:rsid w:val="00305DAB"/>
    <w:rsid w:val="00305ED0"/>
    <w:rsid w:val="00312585"/>
    <w:rsid w:val="00313CCC"/>
    <w:rsid w:val="0031656B"/>
    <w:rsid w:val="00320283"/>
    <w:rsid w:val="003207D1"/>
    <w:rsid w:val="00325599"/>
    <w:rsid w:val="00341111"/>
    <w:rsid w:val="0034302D"/>
    <w:rsid w:val="00353B84"/>
    <w:rsid w:val="003607BC"/>
    <w:rsid w:val="00360FF8"/>
    <w:rsid w:val="00362A9F"/>
    <w:rsid w:val="00383E35"/>
    <w:rsid w:val="0038450B"/>
    <w:rsid w:val="00384706"/>
    <w:rsid w:val="00385F33"/>
    <w:rsid w:val="003900D8"/>
    <w:rsid w:val="00393B8F"/>
    <w:rsid w:val="003B77B4"/>
    <w:rsid w:val="003C0B3A"/>
    <w:rsid w:val="003C3165"/>
    <w:rsid w:val="003D025C"/>
    <w:rsid w:val="003D0263"/>
    <w:rsid w:val="003D1EC2"/>
    <w:rsid w:val="003D3138"/>
    <w:rsid w:val="003D36C2"/>
    <w:rsid w:val="003D449B"/>
    <w:rsid w:val="003D73FA"/>
    <w:rsid w:val="003E0769"/>
    <w:rsid w:val="003F730D"/>
    <w:rsid w:val="003F7ED9"/>
    <w:rsid w:val="00403BB6"/>
    <w:rsid w:val="00405CDA"/>
    <w:rsid w:val="004103AF"/>
    <w:rsid w:val="00410597"/>
    <w:rsid w:val="00411473"/>
    <w:rsid w:val="00415B76"/>
    <w:rsid w:val="00415D9B"/>
    <w:rsid w:val="00424B39"/>
    <w:rsid w:val="0042793E"/>
    <w:rsid w:val="004308DE"/>
    <w:rsid w:val="00430A19"/>
    <w:rsid w:val="004312B6"/>
    <w:rsid w:val="00437AA6"/>
    <w:rsid w:val="004413FC"/>
    <w:rsid w:val="00443888"/>
    <w:rsid w:val="00444754"/>
    <w:rsid w:val="00456D4B"/>
    <w:rsid w:val="00464B90"/>
    <w:rsid w:val="00470FFA"/>
    <w:rsid w:val="00471B9B"/>
    <w:rsid w:val="00473ED6"/>
    <w:rsid w:val="0048061E"/>
    <w:rsid w:val="00491068"/>
    <w:rsid w:val="00497EFD"/>
    <w:rsid w:val="004A17A7"/>
    <w:rsid w:val="004C1213"/>
    <w:rsid w:val="004C1AF6"/>
    <w:rsid w:val="004C2176"/>
    <w:rsid w:val="004C2838"/>
    <w:rsid w:val="004C2C55"/>
    <w:rsid w:val="004C5FF2"/>
    <w:rsid w:val="004C7100"/>
    <w:rsid w:val="004C77B0"/>
    <w:rsid w:val="004C7F03"/>
    <w:rsid w:val="004E4153"/>
    <w:rsid w:val="004F0BDD"/>
    <w:rsid w:val="004F28D3"/>
    <w:rsid w:val="004F3F5C"/>
    <w:rsid w:val="004F4B44"/>
    <w:rsid w:val="00506BB9"/>
    <w:rsid w:val="00510CB5"/>
    <w:rsid w:val="0053439D"/>
    <w:rsid w:val="00537037"/>
    <w:rsid w:val="005477C9"/>
    <w:rsid w:val="00552D04"/>
    <w:rsid w:val="005561D8"/>
    <w:rsid w:val="0056231E"/>
    <w:rsid w:val="005707FF"/>
    <w:rsid w:val="005709F3"/>
    <w:rsid w:val="005736D2"/>
    <w:rsid w:val="00575483"/>
    <w:rsid w:val="00580292"/>
    <w:rsid w:val="00580667"/>
    <w:rsid w:val="00581663"/>
    <w:rsid w:val="00591E14"/>
    <w:rsid w:val="005920D0"/>
    <w:rsid w:val="00594BF4"/>
    <w:rsid w:val="00595507"/>
    <w:rsid w:val="005969A5"/>
    <w:rsid w:val="005976D0"/>
    <w:rsid w:val="005A0B39"/>
    <w:rsid w:val="005A4907"/>
    <w:rsid w:val="005A5E00"/>
    <w:rsid w:val="005B7EFC"/>
    <w:rsid w:val="005C1A9E"/>
    <w:rsid w:val="005C651E"/>
    <w:rsid w:val="005D4F94"/>
    <w:rsid w:val="005D5109"/>
    <w:rsid w:val="005D79A0"/>
    <w:rsid w:val="005E1DA2"/>
    <w:rsid w:val="005E2A24"/>
    <w:rsid w:val="005E2D00"/>
    <w:rsid w:val="005F0DFF"/>
    <w:rsid w:val="005F2710"/>
    <w:rsid w:val="005F2E07"/>
    <w:rsid w:val="00601BEE"/>
    <w:rsid w:val="00613434"/>
    <w:rsid w:val="00614BB4"/>
    <w:rsid w:val="00617583"/>
    <w:rsid w:val="00626C60"/>
    <w:rsid w:val="0063196D"/>
    <w:rsid w:val="00632D63"/>
    <w:rsid w:val="006350B8"/>
    <w:rsid w:val="00635328"/>
    <w:rsid w:val="00647C9F"/>
    <w:rsid w:val="006607B8"/>
    <w:rsid w:val="0066098A"/>
    <w:rsid w:val="00666912"/>
    <w:rsid w:val="0067179F"/>
    <w:rsid w:val="00672188"/>
    <w:rsid w:val="006743D8"/>
    <w:rsid w:val="00684D03"/>
    <w:rsid w:val="006903E2"/>
    <w:rsid w:val="006969C8"/>
    <w:rsid w:val="006A1E25"/>
    <w:rsid w:val="006A24ED"/>
    <w:rsid w:val="006A5C79"/>
    <w:rsid w:val="006A7432"/>
    <w:rsid w:val="006B0380"/>
    <w:rsid w:val="006B1739"/>
    <w:rsid w:val="006B2FC2"/>
    <w:rsid w:val="006C2C9F"/>
    <w:rsid w:val="006C536D"/>
    <w:rsid w:val="006C5770"/>
    <w:rsid w:val="006C6E37"/>
    <w:rsid w:val="006C7CFE"/>
    <w:rsid w:val="006C7E52"/>
    <w:rsid w:val="006D10A3"/>
    <w:rsid w:val="006D1CF6"/>
    <w:rsid w:val="006D303E"/>
    <w:rsid w:val="006F688B"/>
    <w:rsid w:val="006F7309"/>
    <w:rsid w:val="006F7D04"/>
    <w:rsid w:val="00701DA6"/>
    <w:rsid w:val="00705A62"/>
    <w:rsid w:val="0070762F"/>
    <w:rsid w:val="00710547"/>
    <w:rsid w:val="0072173D"/>
    <w:rsid w:val="00722A40"/>
    <w:rsid w:val="007235D4"/>
    <w:rsid w:val="007246A6"/>
    <w:rsid w:val="00731D72"/>
    <w:rsid w:val="00735462"/>
    <w:rsid w:val="00740528"/>
    <w:rsid w:val="007450EA"/>
    <w:rsid w:val="0074797A"/>
    <w:rsid w:val="00764D27"/>
    <w:rsid w:val="00764D72"/>
    <w:rsid w:val="00767230"/>
    <w:rsid w:val="00767C37"/>
    <w:rsid w:val="00771EB7"/>
    <w:rsid w:val="00777500"/>
    <w:rsid w:val="00783895"/>
    <w:rsid w:val="00787966"/>
    <w:rsid w:val="0079152D"/>
    <w:rsid w:val="007940D2"/>
    <w:rsid w:val="007A3441"/>
    <w:rsid w:val="007A67FF"/>
    <w:rsid w:val="007B598D"/>
    <w:rsid w:val="007C1DA4"/>
    <w:rsid w:val="007C22C2"/>
    <w:rsid w:val="007D2622"/>
    <w:rsid w:val="007D3BD2"/>
    <w:rsid w:val="007E030E"/>
    <w:rsid w:val="007F0B7A"/>
    <w:rsid w:val="007F4FC3"/>
    <w:rsid w:val="0080257F"/>
    <w:rsid w:val="0080688C"/>
    <w:rsid w:val="00810F4A"/>
    <w:rsid w:val="0081135B"/>
    <w:rsid w:val="008127B5"/>
    <w:rsid w:val="0081550B"/>
    <w:rsid w:val="00824810"/>
    <w:rsid w:val="00824F3B"/>
    <w:rsid w:val="008255DD"/>
    <w:rsid w:val="00825E88"/>
    <w:rsid w:val="008264EC"/>
    <w:rsid w:val="00827207"/>
    <w:rsid w:val="00830A85"/>
    <w:rsid w:val="00832688"/>
    <w:rsid w:val="00833085"/>
    <w:rsid w:val="00833B2A"/>
    <w:rsid w:val="0083614C"/>
    <w:rsid w:val="00841D73"/>
    <w:rsid w:val="00845D7C"/>
    <w:rsid w:val="00847253"/>
    <w:rsid w:val="00850583"/>
    <w:rsid w:val="00856D84"/>
    <w:rsid w:val="008662A3"/>
    <w:rsid w:val="00874091"/>
    <w:rsid w:val="0087482E"/>
    <w:rsid w:val="00887954"/>
    <w:rsid w:val="008920E4"/>
    <w:rsid w:val="00895BDD"/>
    <w:rsid w:val="008A7349"/>
    <w:rsid w:val="008A7CE3"/>
    <w:rsid w:val="008B1490"/>
    <w:rsid w:val="008B3092"/>
    <w:rsid w:val="008B46BA"/>
    <w:rsid w:val="008B4C18"/>
    <w:rsid w:val="008C2251"/>
    <w:rsid w:val="008D1F47"/>
    <w:rsid w:val="008D6911"/>
    <w:rsid w:val="008F0D4D"/>
    <w:rsid w:val="008F17B2"/>
    <w:rsid w:val="008F2633"/>
    <w:rsid w:val="00901624"/>
    <w:rsid w:val="00901A19"/>
    <w:rsid w:val="00901CFE"/>
    <w:rsid w:val="00902FBF"/>
    <w:rsid w:val="00911808"/>
    <w:rsid w:val="00914DAA"/>
    <w:rsid w:val="009159E9"/>
    <w:rsid w:val="00915DCC"/>
    <w:rsid w:val="0092519F"/>
    <w:rsid w:val="00927632"/>
    <w:rsid w:val="00933D22"/>
    <w:rsid w:val="00942B5F"/>
    <w:rsid w:val="00943AA7"/>
    <w:rsid w:val="00943BF9"/>
    <w:rsid w:val="0095150D"/>
    <w:rsid w:val="00951EE6"/>
    <w:rsid w:val="009629B4"/>
    <w:rsid w:val="009803A2"/>
    <w:rsid w:val="009804F2"/>
    <w:rsid w:val="00984E5C"/>
    <w:rsid w:val="009A1E9C"/>
    <w:rsid w:val="009A2925"/>
    <w:rsid w:val="009A6FBD"/>
    <w:rsid w:val="009A7BDB"/>
    <w:rsid w:val="009B06B5"/>
    <w:rsid w:val="009B1CFE"/>
    <w:rsid w:val="009B6B62"/>
    <w:rsid w:val="009C1D11"/>
    <w:rsid w:val="009C652A"/>
    <w:rsid w:val="009D1327"/>
    <w:rsid w:val="009D1381"/>
    <w:rsid w:val="009D5248"/>
    <w:rsid w:val="009F21D2"/>
    <w:rsid w:val="00A01D98"/>
    <w:rsid w:val="00A02FCE"/>
    <w:rsid w:val="00A10708"/>
    <w:rsid w:val="00A12C66"/>
    <w:rsid w:val="00A17494"/>
    <w:rsid w:val="00A20E30"/>
    <w:rsid w:val="00A24C7C"/>
    <w:rsid w:val="00A344BD"/>
    <w:rsid w:val="00A34A05"/>
    <w:rsid w:val="00A36561"/>
    <w:rsid w:val="00A36AFD"/>
    <w:rsid w:val="00A36CE1"/>
    <w:rsid w:val="00A424CA"/>
    <w:rsid w:val="00A4493B"/>
    <w:rsid w:val="00A44AF2"/>
    <w:rsid w:val="00A46BDC"/>
    <w:rsid w:val="00A46C75"/>
    <w:rsid w:val="00A47B6C"/>
    <w:rsid w:val="00A54DCE"/>
    <w:rsid w:val="00A5658E"/>
    <w:rsid w:val="00A72216"/>
    <w:rsid w:val="00A7306E"/>
    <w:rsid w:val="00A77F49"/>
    <w:rsid w:val="00A82A80"/>
    <w:rsid w:val="00A87235"/>
    <w:rsid w:val="00A923E7"/>
    <w:rsid w:val="00AA3B03"/>
    <w:rsid w:val="00AA434A"/>
    <w:rsid w:val="00AB0F6A"/>
    <w:rsid w:val="00AC25FB"/>
    <w:rsid w:val="00AC6450"/>
    <w:rsid w:val="00AC704D"/>
    <w:rsid w:val="00AD317F"/>
    <w:rsid w:val="00AF0255"/>
    <w:rsid w:val="00AF0B96"/>
    <w:rsid w:val="00AF2A8A"/>
    <w:rsid w:val="00B0731D"/>
    <w:rsid w:val="00B07C6E"/>
    <w:rsid w:val="00B10CD3"/>
    <w:rsid w:val="00B26AF1"/>
    <w:rsid w:val="00B3038B"/>
    <w:rsid w:val="00B30B6B"/>
    <w:rsid w:val="00B31B10"/>
    <w:rsid w:val="00B3219E"/>
    <w:rsid w:val="00B33710"/>
    <w:rsid w:val="00B37D51"/>
    <w:rsid w:val="00B40608"/>
    <w:rsid w:val="00B47830"/>
    <w:rsid w:val="00B47DEE"/>
    <w:rsid w:val="00B506EE"/>
    <w:rsid w:val="00B53ABC"/>
    <w:rsid w:val="00B5460A"/>
    <w:rsid w:val="00B54A74"/>
    <w:rsid w:val="00B5513F"/>
    <w:rsid w:val="00B6487F"/>
    <w:rsid w:val="00B66CF9"/>
    <w:rsid w:val="00B67698"/>
    <w:rsid w:val="00B702FA"/>
    <w:rsid w:val="00B70E7C"/>
    <w:rsid w:val="00B76FCE"/>
    <w:rsid w:val="00B83119"/>
    <w:rsid w:val="00B84574"/>
    <w:rsid w:val="00B85142"/>
    <w:rsid w:val="00B858E9"/>
    <w:rsid w:val="00B9433A"/>
    <w:rsid w:val="00BA2074"/>
    <w:rsid w:val="00BA69DD"/>
    <w:rsid w:val="00BA740D"/>
    <w:rsid w:val="00BB7E6E"/>
    <w:rsid w:val="00BC702C"/>
    <w:rsid w:val="00BD2930"/>
    <w:rsid w:val="00BD33D7"/>
    <w:rsid w:val="00BE1FBA"/>
    <w:rsid w:val="00BF1F66"/>
    <w:rsid w:val="00C038F0"/>
    <w:rsid w:val="00C05658"/>
    <w:rsid w:val="00C07EB2"/>
    <w:rsid w:val="00C109BE"/>
    <w:rsid w:val="00C1614D"/>
    <w:rsid w:val="00C278CF"/>
    <w:rsid w:val="00C3460E"/>
    <w:rsid w:val="00C36D57"/>
    <w:rsid w:val="00C46212"/>
    <w:rsid w:val="00C57962"/>
    <w:rsid w:val="00C57AEC"/>
    <w:rsid w:val="00C65929"/>
    <w:rsid w:val="00C73490"/>
    <w:rsid w:val="00C81AFA"/>
    <w:rsid w:val="00C8475D"/>
    <w:rsid w:val="00C858FF"/>
    <w:rsid w:val="00C904F5"/>
    <w:rsid w:val="00CA17A4"/>
    <w:rsid w:val="00CA2BFD"/>
    <w:rsid w:val="00CB5491"/>
    <w:rsid w:val="00CB672A"/>
    <w:rsid w:val="00CD2826"/>
    <w:rsid w:val="00CD2CC6"/>
    <w:rsid w:val="00CD3289"/>
    <w:rsid w:val="00CD3CB5"/>
    <w:rsid w:val="00CD43FA"/>
    <w:rsid w:val="00CD59BC"/>
    <w:rsid w:val="00CD6A2C"/>
    <w:rsid w:val="00CE4834"/>
    <w:rsid w:val="00CE7660"/>
    <w:rsid w:val="00CF0B34"/>
    <w:rsid w:val="00CF0DD2"/>
    <w:rsid w:val="00CF15DF"/>
    <w:rsid w:val="00CF1E89"/>
    <w:rsid w:val="00CF790D"/>
    <w:rsid w:val="00D0457E"/>
    <w:rsid w:val="00D05678"/>
    <w:rsid w:val="00D12660"/>
    <w:rsid w:val="00D13157"/>
    <w:rsid w:val="00D17117"/>
    <w:rsid w:val="00D205AD"/>
    <w:rsid w:val="00D21E7F"/>
    <w:rsid w:val="00D3045B"/>
    <w:rsid w:val="00D367C2"/>
    <w:rsid w:val="00D43146"/>
    <w:rsid w:val="00D43B33"/>
    <w:rsid w:val="00D45511"/>
    <w:rsid w:val="00D464E2"/>
    <w:rsid w:val="00D47E49"/>
    <w:rsid w:val="00D54ADA"/>
    <w:rsid w:val="00D55146"/>
    <w:rsid w:val="00D57EC1"/>
    <w:rsid w:val="00D60255"/>
    <w:rsid w:val="00D62E81"/>
    <w:rsid w:val="00D63CEC"/>
    <w:rsid w:val="00D66364"/>
    <w:rsid w:val="00D71208"/>
    <w:rsid w:val="00D72222"/>
    <w:rsid w:val="00D75538"/>
    <w:rsid w:val="00D7785C"/>
    <w:rsid w:val="00D967A2"/>
    <w:rsid w:val="00D967C9"/>
    <w:rsid w:val="00DA1260"/>
    <w:rsid w:val="00DB0D96"/>
    <w:rsid w:val="00DC2614"/>
    <w:rsid w:val="00DC362B"/>
    <w:rsid w:val="00DC5B71"/>
    <w:rsid w:val="00DD123C"/>
    <w:rsid w:val="00DD1F92"/>
    <w:rsid w:val="00DE14CE"/>
    <w:rsid w:val="00DE6942"/>
    <w:rsid w:val="00E057DD"/>
    <w:rsid w:val="00E2047B"/>
    <w:rsid w:val="00E311ED"/>
    <w:rsid w:val="00E45D17"/>
    <w:rsid w:val="00E52440"/>
    <w:rsid w:val="00E53759"/>
    <w:rsid w:val="00E56CFD"/>
    <w:rsid w:val="00E657FA"/>
    <w:rsid w:val="00E65E89"/>
    <w:rsid w:val="00E830C7"/>
    <w:rsid w:val="00E84D01"/>
    <w:rsid w:val="00E942DE"/>
    <w:rsid w:val="00E955EA"/>
    <w:rsid w:val="00E96FBC"/>
    <w:rsid w:val="00E97FBD"/>
    <w:rsid w:val="00EA5738"/>
    <w:rsid w:val="00EB25DE"/>
    <w:rsid w:val="00EB6B9A"/>
    <w:rsid w:val="00ED3C57"/>
    <w:rsid w:val="00ED562E"/>
    <w:rsid w:val="00EE1494"/>
    <w:rsid w:val="00EF1DB5"/>
    <w:rsid w:val="00EF5349"/>
    <w:rsid w:val="00EF6484"/>
    <w:rsid w:val="00F03413"/>
    <w:rsid w:val="00F06B1C"/>
    <w:rsid w:val="00F10C2F"/>
    <w:rsid w:val="00F127EF"/>
    <w:rsid w:val="00F16212"/>
    <w:rsid w:val="00F24C98"/>
    <w:rsid w:val="00F26619"/>
    <w:rsid w:val="00F276CE"/>
    <w:rsid w:val="00F36ED9"/>
    <w:rsid w:val="00F37C36"/>
    <w:rsid w:val="00F405D7"/>
    <w:rsid w:val="00F55D28"/>
    <w:rsid w:val="00F579F2"/>
    <w:rsid w:val="00F64931"/>
    <w:rsid w:val="00F71409"/>
    <w:rsid w:val="00F751CC"/>
    <w:rsid w:val="00F836DE"/>
    <w:rsid w:val="00F839F8"/>
    <w:rsid w:val="00F84939"/>
    <w:rsid w:val="00F87ED8"/>
    <w:rsid w:val="00F9024B"/>
    <w:rsid w:val="00F90CAE"/>
    <w:rsid w:val="00F91698"/>
    <w:rsid w:val="00F93737"/>
    <w:rsid w:val="00F94905"/>
    <w:rsid w:val="00FA2A23"/>
    <w:rsid w:val="00FA5A7F"/>
    <w:rsid w:val="00FB02B1"/>
    <w:rsid w:val="00FB6599"/>
    <w:rsid w:val="00FB7317"/>
    <w:rsid w:val="00FC0CE6"/>
    <w:rsid w:val="00FC476C"/>
    <w:rsid w:val="00FD1DC7"/>
    <w:rsid w:val="00FD34A5"/>
    <w:rsid w:val="00FD4481"/>
    <w:rsid w:val="00FD4ACB"/>
    <w:rsid w:val="00FE502D"/>
    <w:rsid w:val="00FF2FBA"/>
    <w:rsid w:val="00FF6845"/>
    <w:rsid w:val="00FF6FFE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BC1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40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52440"/>
  </w:style>
  <w:style w:type="character" w:styleId="Hyperlink">
    <w:name w:val="Hyperlink"/>
    <w:basedOn w:val="DefaultParagraphFont"/>
    <w:rsid w:val="00E5244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5244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E52440"/>
    <w:pPr>
      <w:spacing w:after="120"/>
    </w:pPr>
  </w:style>
  <w:style w:type="paragraph" w:styleId="List">
    <w:name w:val="List"/>
    <w:basedOn w:val="BodyText"/>
    <w:rsid w:val="00E52440"/>
    <w:pPr>
      <w:spacing w:after="0"/>
    </w:pPr>
    <w:rPr>
      <w:szCs w:val="20"/>
      <w:lang w:val="lt-LT"/>
    </w:rPr>
  </w:style>
  <w:style w:type="paragraph" w:styleId="Caption">
    <w:name w:val="caption"/>
    <w:basedOn w:val="Normal"/>
    <w:qFormat/>
    <w:rsid w:val="00E5244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52440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E524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tle">
    <w:name w:val="Title"/>
    <w:basedOn w:val="Antrat1"/>
    <w:next w:val="Subtitle"/>
    <w:qFormat/>
    <w:rsid w:val="00E52440"/>
  </w:style>
  <w:style w:type="paragraph" w:styleId="Subtitle">
    <w:name w:val="Subtitle"/>
    <w:basedOn w:val="Antrat1"/>
    <w:next w:val="BodyText"/>
    <w:qFormat/>
    <w:rsid w:val="00E52440"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rsid w:val="00E524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2440"/>
    <w:pPr>
      <w:tabs>
        <w:tab w:val="center" w:pos="4153"/>
        <w:tab w:val="right" w:pos="8306"/>
      </w:tabs>
    </w:pPr>
    <w:rPr>
      <w:rFonts w:ascii="Tahoma" w:hAnsi="Tahoma"/>
      <w:spacing w:val="10"/>
      <w:sz w:val="16"/>
      <w:szCs w:val="20"/>
      <w:lang w:val="lt-LT"/>
    </w:rPr>
  </w:style>
  <w:style w:type="paragraph" w:customStyle="1" w:styleId="Lentelsturinys">
    <w:name w:val="Lentelės turinys"/>
    <w:basedOn w:val="Normal"/>
    <w:rsid w:val="00E52440"/>
    <w:pPr>
      <w:suppressLineNumbers/>
    </w:pPr>
  </w:style>
  <w:style w:type="paragraph" w:customStyle="1" w:styleId="Lentelsantrat">
    <w:name w:val="Lentelės antraštė"/>
    <w:basedOn w:val="Lentelsturinys"/>
    <w:rsid w:val="00E52440"/>
    <w:pPr>
      <w:jc w:val="center"/>
    </w:pPr>
    <w:rPr>
      <w:b/>
      <w:bCs/>
      <w:i/>
      <w:iCs/>
    </w:rPr>
  </w:style>
  <w:style w:type="paragraph" w:customStyle="1" w:styleId="Pavadinimas1">
    <w:name w:val="Pavadinimas1"/>
    <w:basedOn w:val="Normal"/>
    <w:rsid w:val="00E52440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Normal"/>
    <w:rsid w:val="00E5244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E52440"/>
    <w:pPr>
      <w:suppressLineNumbers/>
    </w:pPr>
  </w:style>
  <w:style w:type="paragraph" w:customStyle="1" w:styleId="TableHeading">
    <w:name w:val="Table Heading"/>
    <w:basedOn w:val="TableContents"/>
    <w:rsid w:val="00E5244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383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3E35"/>
    <w:rPr>
      <w:rFonts w:ascii="Tahoma" w:hAnsi="Tahoma" w:cs="Tahoma"/>
      <w:sz w:val="16"/>
      <w:szCs w:val="16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79152D"/>
    <w:rPr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F916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6D84"/>
    <w:rPr>
      <w:color w:val="808080"/>
    </w:rPr>
  </w:style>
  <w:style w:type="table" w:styleId="TableGrid">
    <w:name w:val="Table Grid"/>
    <w:basedOn w:val="TableNormal"/>
    <w:rsid w:val="00CE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433A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customStyle="1" w:styleId="BodyTextChar">
    <w:name w:val="Body Text Char"/>
    <w:link w:val="BodyText"/>
    <w:rsid w:val="00DC362B"/>
    <w:rPr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DC362B"/>
    <w:rPr>
      <w:sz w:val="24"/>
      <w:szCs w:val="24"/>
      <w:lang w:eastAsia="en-US"/>
    </w:rPr>
  </w:style>
  <w:style w:type="paragraph" w:customStyle="1" w:styleId="Pagrindinistekstas1">
    <w:name w:val="Pagrindinis tekstas1"/>
    <w:basedOn w:val="Normal"/>
    <w:link w:val="BodytextDiagrama"/>
    <w:rsid w:val="007E030E"/>
    <w:pPr>
      <w:tabs>
        <w:tab w:val="left" w:pos="567"/>
      </w:tabs>
      <w:autoSpaceDE w:val="0"/>
      <w:autoSpaceDN w:val="0"/>
      <w:adjustRightInd w:val="0"/>
      <w:spacing w:before="60" w:after="60"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customStyle="1" w:styleId="BodytextDiagrama">
    <w:name w:val="Body text Diagrama"/>
    <w:link w:val="Pagrindinistekstas1"/>
    <w:rsid w:val="007E030E"/>
    <w:rPr>
      <w:color w:val="000000"/>
    </w:rPr>
  </w:style>
  <w:style w:type="paragraph" w:customStyle="1" w:styleId="tekstas-O">
    <w:name w:val="tekstas - O"/>
    <w:basedOn w:val="Normal"/>
    <w:rsid w:val="00575483"/>
    <w:pPr>
      <w:spacing w:before="120" w:after="120"/>
      <w:ind w:firstLine="431"/>
      <w:jc w:val="both"/>
    </w:pPr>
    <w:rPr>
      <w:lang w:val="lt-LT"/>
    </w:rPr>
  </w:style>
  <w:style w:type="paragraph" w:styleId="FootnoteText">
    <w:name w:val="footnote text"/>
    <w:basedOn w:val="Normal"/>
    <w:link w:val="FootnoteTextChar"/>
    <w:semiHidden/>
    <w:unhideWhenUsed/>
    <w:rsid w:val="00F902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024B"/>
    <w:rPr>
      <w:lang w:val="en-GB" w:eastAsia="ar-SA"/>
    </w:rPr>
  </w:style>
  <w:style w:type="character" w:styleId="FootnoteReference">
    <w:name w:val="footnote reference"/>
    <w:basedOn w:val="DefaultParagraphFont"/>
    <w:semiHidden/>
    <w:unhideWhenUsed/>
    <w:rsid w:val="00F9024B"/>
    <w:rPr>
      <w:vertAlign w:val="superscript"/>
    </w:rPr>
  </w:style>
  <w:style w:type="paragraph" w:customStyle="1" w:styleId="Default">
    <w:name w:val="Default"/>
    <w:rsid w:val="006353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40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52440"/>
  </w:style>
  <w:style w:type="character" w:styleId="Hyperlink">
    <w:name w:val="Hyperlink"/>
    <w:basedOn w:val="DefaultParagraphFont"/>
    <w:rsid w:val="00E5244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5244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E52440"/>
    <w:pPr>
      <w:spacing w:after="120"/>
    </w:pPr>
  </w:style>
  <w:style w:type="paragraph" w:styleId="List">
    <w:name w:val="List"/>
    <w:basedOn w:val="BodyText"/>
    <w:rsid w:val="00E52440"/>
    <w:pPr>
      <w:spacing w:after="0"/>
    </w:pPr>
    <w:rPr>
      <w:szCs w:val="20"/>
      <w:lang w:val="lt-LT"/>
    </w:rPr>
  </w:style>
  <w:style w:type="paragraph" w:styleId="Caption">
    <w:name w:val="caption"/>
    <w:basedOn w:val="Normal"/>
    <w:qFormat/>
    <w:rsid w:val="00E5244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52440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E524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tle">
    <w:name w:val="Title"/>
    <w:basedOn w:val="Antrat1"/>
    <w:next w:val="Subtitle"/>
    <w:qFormat/>
    <w:rsid w:val="00E52440"/>
  </w:style>
  <w:style w:type="paragraph" w:styleId="Subtitle">
    <w:name w:val="Subtitle"/>
    <w:basedOn w:val="Antrat1"/>
    <w:next w:val="BodyText"/>
    <w:qFormat/>
    <w:rsid w:val="00E52440"/>
    <w:pPr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rsid w:val="00E524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2440"/>
    <w:pPr>
      <w:tabs>
        <w:tab w:val="center" w:pos="4153"/>
        <w:tab w:val="right" w:pos="8306"/>
      </w:tabs>
    </w:pPr>
    <w:rPr>
      <w:rFonts w:ascii="Tahoma" w:hAnsi="Tahoma"/>
      <w:spacing w:val="10"/>
      <w:sz w:val="16"/>
      <w:szCs w:val="20"/>
      <w:lang w:val="lt-LT"/>
    </w:rPr>
  </w:style>
  <w:style w:type="paragraph" w:customStyle="1" w:styleId="Lentelsturinys">
    <w:name w:val="Lentelės turinys"/>
    <w:basedOn w:val="Normal"/>
    <w:rsid w:val="00E52440"/>
    <w:pPr>
      <w:suppressLineNumbers/>
    </w:pPr>
  </w:style>
  <w:style w:type="paragraph" w:customStyle="1" w:styleId="Lentelsantrat">
    <w:name w:val="Lentelės antraštė"/>
    <w:basedOn w:val="Lentelsturinys"/>
    <w:rsid w:val="00E52440"/>
    <w:pPr>
      <w:jc w:val="center"/>
    </w:pPr>
    <w:rPr>
      <w:b/>
      <w:bCs/>
      <w:i/>
      <w:iCs/>
    </w:rPr>
  </w:style>
  <w:style w:type="paragraph" w:customStyle="1" w:styleId="Pavadinimas1">
    <w:name w:val="Pavadinimas1"/>
    <w:basedOn w:val="Normal"/>
    <w:rsid w:val="00E52440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Normal"/>
    <w:rsid w:val="00E5244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E52440"/>
    <w:pPr>
      <w:suppressLineNumbers/>
    </w:pPr>
  </w:style>
  <w:style w:type="paragraph" w:customStyle="1" w:styleId="TableHeading">
    <w:name w:val="Table Heading"/>
    <w:basedOn w:val="TableContents"/>
    <w:rsid w:val="00E5244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383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3E35"/>
    <w:rPr>
      <w:rFonts w:ascii="Tahoma" w:hAnsi="Tahoma" w:cs="Tahoma"/>
      <w:sz w:val="16"/>
      <w:szCs w:val="16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79152D"/>
    <w:rPr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F916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6D84"/>
    <w:rPr>
      <w:color w:val="808080"/>
    </w:rPr>
  </w:style>
  <w:style w:type="table" w:styleId="TableGrid">
    <w:name w:val="Table Grid"/>
    <w:basedOn w:val="TableNormal"/>
    <w:rsid w:val="00CE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433A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customStyle="1" w:styleId="BodyTextChar">
    <w:name w:val="Body Text Char"/>
    <w:link w:val="BodyText"/>
    <w:rsid w:val="00DC362B"/>
    <w:rPr>
      <w:sz w:val="24"/>
      <w:szCs w:val="24"/>
      <w:lang w:val="en-GB" w:eastAsia="ar-SA"/>
    </w:rPr>
  </w:style>
  <w:style w:type="paragraph" w:styleId="NoSpacing">
    <w:name w:val="No Spacing"/>
    <w:uiPriority w:val="1"/>
    <w:qFormat/>
    <w:rsid w:val="00DC362B"/>
    <w:rPr>
      <w:sz w:val="24"/>
      <w:szCs w:val="24"/>
      <w:lang w:eastAsia="en-US"/>
    </w:rPr>
  </w:style>
  <w:style w:type="paragraph" w:customStyle="1" w:styleId="Pagrindinistekstas1">
    <w:name w:val="Pagrindinis tekstas1"/>
    <w:basedOn w:val="Normal"/>
    <w:link w:val="BodytextDiagrama"/>
    <w:rsid w:val="007E030E"/>
    <w:pPr>
      <w:tabs>
        <w:tab w:val="left" w:pos="567"/>
      </w:tabs>
      <w:autoSpaceDE w:val="0"/>
      <w:autoSpaceDN w:val="0"/>
      <w:adjustRightInd w:val="0"/>
      <w:spacing w:before="60" w:after="60"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customStyle="1" w:styleId="BodytextDiagrama">
    <w:name w:val="Body text Diagrama"/>
    <w:link w:val="Pagrindinistekstas1"/>
    <w:rsid w:val="007E030E"/>
    <w:rPr>
      <w:color w:val="000000"/>
    </w:rPr>
  </w:style>
  <w:style w:type="paragraph" w:customStyle="1" w:styleId="tekstas-O">
    <w:name w:val="tekstas - O"/>
    <w:basedOn w:val="Normal"/>
    <w:rsid w:val="00575483"/>
    <w:pPr>
      <w:spacing w:before="120" w:after="120"/>
      <w:ind w:firstLine="431"/>
      <w:jc w:val="both"/>
    </w:pPr>
    <w:rPr>
      <w:lang w:val="lt-LT"/>
    </w:rPr>
  </w:style>
  <w:style w:type="paragraph" w:styleId="FootnoteText">
    <w:name w:val="footnote text"/>
    <w:basedOn w:val="Normal"/>
    <w:link w:val="FootnoteTextChar"/>
    <w:semiHidden/>
    <w:unhideWhenUsed/>
    <w:rsid w:val="00F902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024B"/>
    <w:rPr>
      <w:lang w:val="en-GB" w:eastAsia="ar-SA"/>
    </w:rPr>
  </w:style>
  <w:style w:type="character" w:styleId="FootnoteReference">
    <w:name w:val="footnote reference"/>
    <w:basedOn w:val="DefaultParagraphFont"/>
    <w:semiHidden/>
    <w:unhideWhenUsed/>
    <w:rsid w:val="00F9024B"/>
    <w:rPr>
      <w:vertAlign w:val="superscript"/>
    </w:rPr>
  </w:style>
  <w:style w:type="paragraph" w:customStyle="1" w:styleId="Default">
    <w:name w:val="Default"/>
    <w:rsid w:val="0063532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aa@aaa.am.l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CDA5-0B01-4E06-AE44-0501B2D2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&lt;Adresatas&gt;</vt:lpstr>
      <vt:lpstr>&lt;Adresatas&gt;</vt:lpstr>
    </vt:vector>
  </TitlesOfParts>
  <Company>AAA</Company>
  <LinksUpToDate>false</LinksUpToDate>
  <CharactersWithSpaces>931</CharactersWithSpaces>
  <SharedDoc>false</SharedDoc>
  <HLinks>
    <vt:vector size="12" baseType="variant">
      <vt:variant>
        <vt:i4>4915313</vt:i4>
      </vt:variant>
      <vt:variant>
        <vt:i4>0</vt:i4>
      </vt:variant>
      <vt:variant>
        <vt:i4>0</vt:i4>
      </vt:variant>
      <vt:variant>
        <vt:i4>5</vt:i4>
      </vt:variant>
      <vt:variant>
        <vt:lpwstr>mailto:laima.prudnikoviene@aaa.am.lt</vt:lpwstr>
      </vt:variant>
      <vt:variant>
        <vt:lpwstr/>
      </vt:variant>
      <vt:variant>
        <vt:i4>5832741</vt:i4>
      </vt:variant>
      <vt:variant>
        <vt:i4>3</vt:i4>
      </vt:variant>
      <vt:variant>
        <vt:i4>0</vt:i4>
      </vt:variant>
      <vt:variant>
        <vt:i4>5</vt:i4>
      </vt:variant>
      <vt:variant>
        <vt:lpwstr>mailto:aaa@aaa.am.lt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laima</dc:creator>
  <cp:lastModifiedBy>Ričardas Bagdonavičius</cp:lastModifiedBy>
  <cp:revision>2</cp:revision>
  <cp:lastPrinted>2020-02-13T12:46:00Z</cp:lastPrinted>
  <dcterms:created xsi:type="dcterms:W3CDTF">2020-09-24T17:30:00Z</dcterms:created>
  <dcterms:modified xsi:type="dcterms:W3CDTF">2020-09-24T17:30:00Z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4237879</vt:lpwstr>
  </property>
  <property fmtid="{D5CDD505-2E9C-101B-9397-08002B2CF9AE}" pid="4" name="DISCdDocAuthor">
    <vt:lpwstr>l.prudnikoviene</vt:lpwstr>
  </property>
  <property fmtid="{D5CDD505-2E9C-101B-9397-08002B2CF9AE}" pid="5" name="VDVISDokPavadinimas">
    <vt:lpwstr>Dėl planuojamos ūkinės veiklos poveikio aplinkai vertinimo procedūrų reikalingumo (požeminio/povandeninio elektros kabelio tiesimas LR teritorijoje, įskaitant jūrinę teritoriją, keitiklių stoties statyba)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DISidcName,DISdID,DISCdDocAuthor,VDVISDokPavadinimas,VDVISDokTipas,DIScgiUrl,DISTaskPaneUrl,DISdUser,DISdDocName</vt:lpwstr>
  </property>
  <property fmtid="{D5CDD505-2E9C-101B-9397-08002B2CF9AE}" pid="8" name="DISTaskPaneUrl">
    <vt:lpwstr>https://vdvis.am.lt/cs/idcplg?IdcService=DESKTOP_DOC_INFO&amp;dDocName=AM_4192952&amp;dID=4237879&amp;ClientControlled=DocMan,taskpane&amp;coreContentOnly=1</vt:lpwstr>
  </property>
  <property fmtid="{D5CDD505-2E9C-101B-9397-08002B2CF9AE}" pid="9" name="DISdUser">
    <vt:lpwstr>d.amsiejiene</vt:lpwstr>
  </property>
  <property fmtid="{D5CDD505-2E9C-101B-9397-08002B2CF9AE}" pid="10" name="DISdDocName">
    <vt:lpwstr>AM_4192952</vt:lpwstr>
  </property>
  <property fmtid="{D5CDD505-2E9C-101B-9397-08002B2CF9AE}" pid="11" name="VDVISDokTipas">
    <vt:lpwstr>Raštas</vt:lpwstr>
  </property>
</Properties>
</file>