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F9951" w14:textId="6058F3B0" w:rsidR="00675A68" w:rsidRPr="0026432D" w:rsidRDefault="00D22A79" w:rsidP="00D44CAA">
      <w:pPr>
        <w:spacing w:before="160"/>
        <w:jc w:val="center"/>
        <w:rPr>
          <w:b/>
          <w:caps/>
        </w:rPr>
      </w:pPr>
      <w:bookmarkStart w:id="0" w:name="_GoBack"/>
      <w:bookmarkEnd w:id="0"/>
      <w:r w:rsidRPr="0026432D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115031" wp14:editId="2E752D55">
            <wp:simplePos x="0" y="0"/>
            <wp:positionH relativeFrom="page">
              <wp:posOffset>3801110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26432D">
        <w:rPr>
          <w:b/>
          <w:caps/>
        </w:rPr>
        <w:t xml:space="preserve">LIETUVOS RESPUBLIKOS </w:t>
      </w:r>
      <w:r w:rsidR="006E312A" w:rsidRPr="0026432D">
        <w:rPr>
          <w:b/>
          <w:caps/>
        </w:rPr>
        <w:t xml:space="preserve">energetikos </w:t>
      </w:r>
      <w:r w:rsidR="00675A68" w:rsidRPr="0026432D">
        <w:rPr>
          <w:b/>
          <w:caps/>
        </w:rPr>
        <w:t>MINISTERIJA</w:t>
      </w:r>
    </w:p>
    <w:p w14:paraId="09D97E30" w14:textId="77777777" w:rsidR="00675A68" w:rsidRPr="0026432D" w:rsidRDefault="00675A68" w:rsidP="00D44CAA">
      <w:pPr>
        <w:jc w:val="center"/>
        <w:rPr>
          <w:b/>
          <w:caps/>
          <w:sz w:val="10"/>
        </w:rPr>
      </w:pPr>
    </w:p>
    <w:p w14:paraId="77CAAF08" w14:textId="77777777" w:rsidR="00BC12A9" w:rsidRPr="0026432D" w:rsidRDefault="00BC12A9" w:rsidP="00D44CAA">
      <w:pPr>
        <w:jc w:val="center"/>
        <w:rPr>
          <w:sz w:val="17"/>
        </w:rPr>
      </w:pPr>
      <w:r w:rsidRPr="0026432D">
        <w:rPr>
          <w:sz w:val="17"/>
        </w:rPr>
        <w:t>Biudžetinė įstaiga, Gedimino pr. 38, LT-01104 Vilnius, tel. (8 5) 203 4407,</w:t>
      </w:r>
    </w:p>
    <w:p w14:paraId="35A9BD91" w14:textId="77777777" w:rsidR="00BC12A9" w:rsidRPr="0026432D" w:rsidRDefault="00BC12A9" w:rsidP="00D44CAA">
      <w:pPr>
        <w:jc w:val="center"/>
        <w:rPr>
          <w:sz w:val="17"/>
        </w:rPr>
      </w:pPr>
      <w:r w:rsidRPr="0026432D">
        <w:rPr>
          <w:sz w:val="17"/>
        </w:rPr>
        <w:t xml:space="preserve">faks. (8 5) 203 4692, el. p. </w:t>
      </w:r>
      <w:hyperlink r:id="rId13" w:history="1">
        <w:r w:rsidRPr="0026432D">
          <w:rPr>
            <w:rStyle w:val="Hipersaitas"/>
            <w:sz w:val="17"/>
          </w:rPr>
          <w:t>info@enmin.lt</w:t>
        </w:r>
      </w:hyperlink>
      <w:r w:rsidRPr="0026432D">
        <w:rPr>
          <w:rStyle w:val="Hipersaitas"/>
          <w:sz w:val="17"/>
        </w:rPr>
        <w:t>.</w:t>
      </w:r>
    </w:p>
    <w:p w14:paraId="4BDA40A9" w14:textId="77777777" w:rsidR="00BC12A9" w:rsidRPr="0026432D" w:rsidRDefault="00BC12A9" w:rsidP="00D44CAA">
      <w:pPr>
        <w:widowControl w:val="0"/>
        <w:jc w:val="center"/>
        <w:rPr>
          <w:sz w:val="17"/>
        </w:rPr>
      </w:pPr>
      <w:r w:rsidRPr="0026432D">
        <w:rPr>
          <w:sz w:val="17"/>
        </w:rPr>
        <w:t>Duomenys kaupiami ir saugomi Juridinių asmenų registre, kodas 302308327</w:t>
      </w:r>
    </w:p>
    <w:p w14:paraId="0EEF7D32" w14:textId="71C687E1" w:rsidR="00675A68" w:rsidRPr="0026432D" w:rsidRDefault="00D22A79" w:rsidP="00D44CAA">
      <w:pPr>
        <w:rPr>
          <w:sz w:val="16"/>
          <w:szCs w:val="16"/>
        </w:rPr>
      </w:pPr>
      <w:r w:rsidRPr="0026432D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3E19A0" wp14:editId="308B79A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6078855" cy="0"/>
                <wp:effectExtent l="13970" t="8255" r="1270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BE6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snzwEAAIoDAAAOAAAAZHJzL2Uyb0RvYy54bWysU8Fu2zAMvQ/YPwi6L3ZSpAuMOEWRrrt0&#10;W4B2H8BIsi1UFgVJiZ2/H6XEabfdhvkgiCL5HvlIr+/G3rCj8kGjrfl8VnKmrECpbVvzny+Pn1ac&#10;hQhWgkGran5Sgd9tPn5YD65SC+zQSOUZgdhQDa7mXYyuKoogOtVDmKFTlpwN+h4imb4tpIeB0HtT&#10;LMrythjQS+dRqBDo9eHs5JuM3zRKxB9NE1RkpuZUW8ynz+c+ncVmDVXrwXVaXMqAf6iiB22J9Ar1&#10;ABHYweu/oHotPAZs4kxgX2DTaKFyD9TNvPyjm+cOnMq9kDjBXWUK/w9WfD/uPNOy5jecWehpRPeH&#10;iJmZLZI8gwsVRW3tzqcGxWif3ROK18AsbjuwrcrBLydHufOUUfyWkozgiGQ/fENJMUD4Waux8X2C&#10;JBXYmEdyuo5EjZEJerwtP69WyyVnYvIVUE2Jzof4VWHP0qXmIXrQbRe3aC0NHv0808DxKcRUFlRT&#10;QmK1+KiNyfM3lg1EdbMsc0JAo2VyprDg2/3WeHaEtEH5yz2S532Yx4OVGaxTIL9c7hG0Od+J3NiE&#10;p/JSXiqatDmrvEd52vlJQBp4rvmynGmj3ttZ5rdfaPML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L1Kiyf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1876"/>
        <w:gridCol w:w="2376"/>
      </w:tblGrid>
      <w:tr w:rsidR="0064397D" w:rsidRPr="0026432D" w14:paraId="1ACC4694" w14:textId="77777777" w:rsidTr="003F7597">
        <w:trPr>
          <w:cantSplit/>
        </w:trPr>
        <w:tc>
          <w:tcPr>
            <w:tcW w:w="4962" w:type="dxa"/>
            <w:vMerge w:val="restart"/>
          </w:tcPr>
          <w:p w14:paraId="200758C7" w14:textId="208D4705" w:rsidR="00105F72" w:rsidRPr="0026432D" w:rsidRDefault="00672F38" w:rsidP="00D44CAA">
            <w:r w:rsidRPr="0026432D">
              <w:t xml:space="preserve">Lietuvos Respublikos </w:t>
            </w:r>
            <w:r w:rsidR="006F4020" w:rsidRPr="0026432D">
              <w:t>finansų ministerijai</w:t>
            </w:r>
          </w:p>
          <w:p w14:paraId="0753783C" w14:textId="6EDB480D" w:rsidR="000D4BEB" w:rsidRPr="0026432D" w:rsidRDefault="000D4BEB" w:rsidP="00D44CAA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</w:tcPr>
          <w:p w14:paraId="283859C2" w14:textId="77777777" w:rsidR="00675A68" w:rsidRPr="0026432D" w:rsidRDefault="00675A68" w:rsidP="00D44CAA">
            <w:pPr>
              <w:jc w:val="left"/>
              <w:rPr>
                <w:szCs w:val="24"/>
              </w:rPr>
            </w:pPr>
          </w:p>
        </w:tc>
        <w:tc>
          <w:tcPr>
            <w:tcW w:w="1876" w:type="dxa"/>
          </w:tcPr>
          <w:p w14:paraId="14D837A7" w14:textId="0C2C99F7" w:rsidR="00675A68" w:rsidRPr="0026432D" w:rsidRDefault="00675A68" w:rsidP="00D44CAA">
            <w:pPr>
              <w:jc w:val="left"/>
              <w:rPr>
                <w:szCs w:val="24"/>
              </w:rPr>
            </w:pPr>
            <w:r w:rsidRPr="0026432D">
              <w:rPr>
                <w:szCs w:val="24"/>
              </w:rPr>
              <w:t>20</w:t>
            </w:r>
            <w:r w:rsidR="002B50D0" w:rsidRPr="0026432D">
              <w:rPr>
                <w:szCs w:val="24"/>
              </w:rPr>
              <w:t>2</w:t>
            </w:r>
            <w:r w:rsidR="00474428" w:rsidRPr="0026432D">
              <w:rPr>
                <w:szCs w:val="24"/>
              </w:rPr>
              <w:t>1</w:t>
            </w:r>
            <w:r w:rsidRPr="0026432D">
              <w:rPr>
                <w:szCs w:val="24"/>
              </w:rPr>
              <w:t>-</w:t>
            </w:r>
            <w:r w:rsidR="00672F38" w:rsidRPr="0026432D">
              <w:rPr>
                <w:szCs w:val="24"/>
              </w:rPr>
              <w:t>10-</w:t>
            </w:r>
          </w:p>
        </w:tc>
        <w:tc>
          <w:tcPr>
            <w:tcW w:w="2376" w:type="dxa"/>
          </w:tcPr>
          <w:p w14:paraId="45DBC2C8" w14:textId="2E1F0A85" w:rsidR="00675A68" w:rsidRPr="0026432D" w:rsidRDefault="00675A68" w:rsidP="00D44CAA">
            <w:pPr>
              <w:jc w:val="left"/>
              <w:rPr>
                <w:szCs w:val="24"/>
              </w:rPr>
            </w:pPr>
            <w:r w:rsidRPr="0026432D">
              <w:rPr>
                <w:szCs w:val="24"/>
              </w:rPr>
              <w:t xml:space="preserve">Nr. </w:t>
            </w:r>
            <w:r w:rsidR="00D972CB" w:rsidRPr="0026432D">
              <w:t xml:space="preserve"> </w:t>
            </w:r>
            <w:bookmarkStart w:id="1" w:name="_Hlk63859667"/>
            <w:r w:rsidR="00D972CB" w:rsidRPr="0026432D">
              <w:t xml:space="preserve">(21.9-25 </w:t>
            </w:r>
            <w:proofErr w:type="spellStart"/>
            <w:r w:rsidR="00D972CB" w:rsidRPr="0026432D">
              <w:t>Mr)-</w:t>
            </w:r>
            <w:bookmarkEnd w:id="1"/>
            <w:proofErr w:type="spellEnd"/>
          </w:p>
        </w:tc>
      </w:tr>
      <w:tr w:rsidR="00675A68" w:rsidRPr="0026432D" w14:paraId="76F5C6F3" w14:textId="77777777" w:rsidTr="003F7597">
        <w:trPr>
          <w:cantSplit/>
        </w:trPr>
        <w:tc>
          <w:tcPr>
            <w:tcW w:w="4962" w:type="dxa"/>
            <w:vMerge/>
          </w:tcPr>
          <w:p w14:paraId="29BC6007" w14:textId="77777777" w:rsidR="00675A68" w:rsidRPr="0026432D" w:rsidRDefault="00675A68" w:rsidP="00D44CAA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</w:tcPr>
          <w:p w14:paraId="3ABCB23A" w14:textId="77777777" w:rsidR="00604304" w:rsidRPr="0026432D" w:rsidRDefault="00604304" w:rsidP="00D44CAA">
            <w:pPr>
              <w:jc w:val="left"/>
            </w:pPr>
          </w:p>
        </w:tc>
        <w:tc>
          <w:tcPr>
            <w:tcW w:w="1876" w:type="dxa"/>
          </w:tcPr>
          <w:p w14:paraId="740E320F" w14:textId="171A7397" w:rsidR="000D4BEB" w:rsidRPr="0026432D" w:rsidRDefault="00723B6F" w:rsidP="00D44CAA">
            <w:pPr>
              <w:jc w:val="left"/>
              <w:rPr>
                <w:szCs w:val="24"/>
              </w:rPr>
            </w:pPr>
            <w:r w:rsidRPr="0026432D">
              <w:rPr>
                <w:szCs w:val="24"/>
              </w:rPr>
              <w:t xml:space="preserve">Į </w:t>
            </w:r>
            <w:r w:rsidR="001147F4" w:rsidRPr="0026432D">
              <w:rPr>
                <w:szCs w:val="24"/>
              </w:rPr>
              <w:t>2021-</w:t>
            </w:r>
            <w:r w:rsidR="006F4020" w:rsidRPr="0026432D">
              <w:rPr>
                <w:szCs w:val="24"/>
              </w:rPr>
              <w:t>10</w:t>
            </w:r>
            <w:r w:rsidR="001147F4" w:rsidRPr="0026432D">
              <w:rPr>
                <w:szCs w:val="24"/>
              </w:rPr>
              <w:t>-</w:t>
            </w:r>
            <w:r w:rsidR="009B751E" w:rsidRPr="0026432D">
              <w:rPr>
                <w:szCs w:val="24"/>
              </w:rPr>
              <w:t>1</w:t>
            </w:r>
            <w:r w:rsidR="001147F4" w:rsidRPr="0026432D">
              <w:rPr>
                <w:szCs w:val="24"/>
              </w:rPr>
              <w:t>2</w:t>
            </w:r>
          </w:p>
          <w:p w14:paraId="42CD9DBB" w14:textId="77777777" w:rsidR="00A6679D" w:rsidRPr="0026432D" w:rsidRDefault="00A6679D" w:rsidP="00D44CAA">
            <w:pPr>
              <w:jc w:val="left"/>
              <w:rPr>
                <w:szCs w:val="24"/>
              </w:rPr>
            </w:pPr>
          </w:p>
          <w:p w14:paraId="04F747E7" w14:textId="147CC346" w:rsidR="00A6679D" w:rsidRPr="0026432D" w:rsidRDefault="00A6679D" w:rsidP="00D44CAA">
            <w:pPr>
              <w:jc w:val="left"/>
              <w:rPr>
                <w:szCs w:val="24"/>
              </w:rPr>
            </w:pPr>
          </w:p>
        </w:tc>
        <w:tc>
          <w:tcPr>
            <w:tcW w:w="2376" w:type="dxa"/>
          </w:tcPr>
          <w:p w14:paraId="403A7C3A" w14:textId="099CFDD5" w:rsidR="0093773C" w:rsidRPr="0026432D" w:rsidRDefault="001147F4" w:rsidP="00D44CAA">
            <w:pPr>
              <w:jc w:val="left"/>
              <w:rPr>
                <w:szCs w:val="24"/>
              </w:rPr>
            </w:pPr>
            <w:r w:rsidRPr="0026432D">
              <w:rPr>
                <w:color w:val="000000"/>
              </w:rPr>
              <w:t xml:space="preserve">Nr. </w:t>
            </w:r>
            <w:r w:rsidR="009B751E" w:rsidRPr="0026432D">
              <w:rPr>
                <w:color w:val="000000"/>
              </w:rPr>
              <w:t>(14.12Mr-01)-6K-2106023</w:t>
            </w:r>
          </w:p>
          <w:p w14:paraId="4BA0E81F" w14:textId="1A9BC267" w:rsidR="0093773C" w:rsidRPr="0026432D" w:rsidRDefault="0093773C" w:rsidP="00D44CAA">
            <w:pPr>
              <w:jc w:val="left"/>
              <w:rPr>
                <w:szCs w:val="24"/>
              </w:rPr>
            </w:pPr>
          </w:p>
        </w:tc>
      </w:tr>
      <w:tr w:rsidR="00675A68" w:rsidRPr="0026432D" w14:paraId="3D7DDA46" w14:textId="77777777" w:rsidTr="00BD2DE4">
        <w:trPr>
          <w:cantSplit/>
        </w:trPr>
        <w:tc>
          <w:tcPr>
            <w:tcW w:w="9639" w:type="dxa"/>
            <w:gridSpan w:val="4"/>
          </w:tcPr>
          <w:p w14:paraId="1C92296E" w14:textId="47D1C983" w:rsidR="00846F07" w:rsidRPr="0026432D" w:rsidRDefault="00846F07" w:rsidP="00E33188">
            <w:pPr>
              <w:rPr>
                <w:b/>
              </w:rPr>
            </w:pPr>
            <w:r w:rsidRPr="0026432D">
              <w:rPr>
                <w:b/>
              </w:rPr>
              <w:t xml:space="preserve">DĖL </w:t>
            </w:r>
            <w:r w:rsidRPr="0026432D">
              <w:rPr>
                <w:b/>
                <w:caps/>
              </w:rPr>
              <w:t xml:space="preserve">AKCIZŲ ĮSTATYMO </w:t>
            </w:r>
            <w:r w:rsidRPr="0026432D">
              <w:rPr>
                <w:b/>
              </w:rPr>
              <w:t xml:space="preserve">PAKEITIMO ĮSTATYMO PROJEKTO </w:t>
            </w:r>
          </w:p>
          <w:p w14:paraId="03B47875" w14:textId="7694337B" w:rsidR="00D972CB" w:rsidRPr="0026432D" w:rsidRDefault="00D972CB" w:rsidP="00E33188"/>
        </w:tc>
      </w:tr>
    </w:tbl>
    <w:p w14:paraId="003A3796" w14:textId="568D5DF7" w:rsidR="006E4C41" w:rsidRPr="0026432D" w:rsidRDefault="00846F07" w:rsidP="001F3824">
      <w:pPr>
        <w:spacing w:line="276" w:lineRule="auto"/>
        <w:ind w:firstLine="709"/>
        <w:rPr>
          <w:szCs w:val="24"/>
        </w:rPr>
      </w:pPr>
      <w:r w:rsidRPr="0026432D">
        <w:rPr>
          <w:szCs w:val="24"/>
        </w:rPr>
        <w:t>Lietuvos Respublikos energetikos ministerija įvertino pateiktą išvadai gauti Lietuvos Respublikos</w:t>
      </w:r>
      <w:r w:rsidR="00270F35" w:rsidRPr="0026432D">
        <w:t xml:space="preserve"> </w:t>
      </w:r>
      <w:r w:rsidR="00270F35" w:rsidRPr="0026432D">
        <w:rPr>
          <w:szCs w:val="24"/>
        </w:rPr>
        <w:t>akcizų įstatymo Nr. IX-569 1, 2, 3, 27, 35, 36, 37, 38, 39, 41, 43, 53, 54, 55, 58</w:t>
      </w:r>
      <w:r w:rsidR="00270F35" w:rsidRPr="0026432D">
        <w:rPr>
          <w:szCs w:val="24"/>
          <w:vertAlign w:val="superscript"/>
        </w:rPr>
        <w:t>1</w:t>
      </w:r>
      <w:r w:rsidR="00270F35" w:rsidRPr="0026432D">
        <w:rPr>
          <w:szCs w:val="24"/>
        </w:rPr>
        <w:t xml:space="preserve">, 59 straipsnių, II skyriaus penktojo skirsnio pakeitimo, 40 straipsnio pripažinimo netekusiu galios ir </w:t>
      </w:r>
      <w:r w:rsidR="007D2034" w:rsidRPr="0026432D">
        <w:rPr>
          <w:szCs w:val="24"/>
        </w:rPr>
        <w:t>į</w:t>
      </w:r>
      <w:r w:rsidR="00270F35" w:rsidRPr="0026432D">
        <w:rPr>
          <w:szCs w:val="24"/>
        </w:rPr>
        <w:t>statymo papildymo 4 priedu įstatymo projektą (toliau –</w:t>
      </w:r>
      <w:r w:rsidR="00881358" w:rsidRPr="0026432D">
        <w:rPr>
          <w:szCs w:val="24"/>
        </w:rPr>
        <w:t xml:space="preserve"> </w:t>
      </w:r>
      <w:r w:rsidR="007D2034" w:rsidRPr="0026432D">
        <w:rPr>
          <w:szCs w:val="24"/>
        </w:rPr>
        <w:t>P</w:t>
      </w:r>
      <w:r w:rsidR="00270F35" w:rsidRPr="0026432D">
        <w:rPr>
          <w:szCs w:val="24"/>
        </w:rPr>
        <w:t>rojektas)</w:t>
      </w:r>
      <w:r w:rsidR="007D2034" w:rsidRPr="0026432D">
        <w:rPr>
          <w:szCs w:val="24"/>
        </w:rPr>
        <w:t xml:space="preserve"> ir pagal kompetenciją teikia </w:t>
      </w:r>
      <w:r w:rsidR="0082167D" w:rsidRPr="0026432D">
        <w:rPr>
          <w:szCs w:val="24"/>
        </w:rPr>
        <w:t xml:space="preserve">pastabas ir </w:t>
      </w:r>
      <w:r w:rsidR="007D2034" w:rsidRPr="0026432D">
        <w:rPr>
          <w:szCs w:val="24"/>
        </w:rPr>
        <w:t>pasiūlym</w:t>
      </w:r>
      <w:r w:rsidR="0082167D" w:rsidRPr="0026432D">
        <w:rPr>
          <w:szCs w:val="24"/>
        </w:rPr>
        <w:t>us.</w:t>
      </w:r>
    </w:p>
    <w:p w14:paraId="73615B81" w14:textId="27029750" w:rsidR="00105F72" w:rsidRPr="001F3824" w:rsidRDefault="00597E0E" w:rsidP="001F3824">
      <w:pPr>
        <w:spacing w:line="276" w:lineRule="auto"/>
        <w:ind w:firstLine="709"/>
        <w:rPr>
          <w:szCs w:val="24"/>
        </w:rPr>
      </w:pPr>
      <w:r w:rsidRPr="0026432D">
        <w:rPr>
          <w:szCs w:val="24"/>
        </w:rPr>
        <w:t>2021 m. liepos mėn. Europos Komisijos pristatė pasirengimo įgyvendinti Europos žaliąjį kursą</w:t>
      </w:r>
      <w:r w:rsidR="00271643" w:rsidRPr="0026432D">
        <w:rPr>
          <w:szCs w:val="24"/>
        </w:rPr>
        <w:t xml:space="preserve"> </w:t>
      </w:r>
      <w:r w:rsidR="00C528A7" w:rsidRPr="0026432D">
        <w:rPr>
          <w:szCs w:val="24"/>
        </w:rPr>
        <w:t xml:space="preserve">priemonių rinkinį, kuriame pateikė pasiūlymą dėl </w:t>
      </w:r>
      <w:r w:rsidR="00CF4C50" w:rsidRPr="0026432D">
        <w:rPr>
          <w:color w:val="000000" w:themeColor="text1"/>
        </w:rPr>
        <w:t xml:space="preserve">Energijos mokesčių direktyvos </w:t>
      </w:r>
      <w:r w:rsidR="008752C6" w:rsidRPr="0026432D">
        <w:rPr>
          <w:szCs w:val="24"/>
        </w:rPr>
        <w:t>(</w:t>
      </w:r>
      <w:r w:rsidR="00E16408" w:rsidRPr="0026432D">
        <w:rPr>
          <w:szCs w:val="24"/>
        </w:rPr>
        <w:t>Direktyva 2003/96/EB</w:t>
      </w:r>
      <w:r w:rsidR="008752C6" w:rsidRPr="0026432D">
        <w:rPr>
          <w:szCs w:val="24"/>
        </w:rPr>
        <w:t>)</w:t>
      </w:r>
      <w:r w:rsidR="00CF4C50" w:rsidRPr="0026432D">
        <w:rPr>
          <w:szCs w:val="24"/>
        </w:rPr>
        <w:t xml:space="preserve"> (</w:t>
      </w:r>
      <w:r w:rsidR="008771DE" w:rsidRPr="0026432D">
        <w:rPr>
          <w:szCs w:val="24"/>
        </w:rPr>
        <w:t>t</w:t>
      </w:r>
      <w:r w:rsidR="00CF4C50" w:rsidRPr="0026432D">
        <w:rPr>
          <w:szCs w:val="24"/>
        </w:rPr>
        <w:t>oliau</w:t>
      </w:r>
      <w:r w:rsidR="00D44CAA">
        <w:rPr>
          <w:szCs w:val="24"/>
        </w:rPr>
        <w:t xml:space="preserve"> </w:t>
      </w:r>
      <w:r w:rsidR="008771DE" w:rsidRPr="0026432D">
        <w:rPr>
          <w:szCs w:val="24"/>
        </w:rPr>
        <w:t>– EMD)</w:t>
      </w:r>
      <w:r w:rsidR="00356134" w:rsidRPr="0026432D">
        <w:rPr>
          <w:szCs w:val="24"/>
        </w:rPr>
        <w:t>, kuria restruktūrizuojama ES energetikos produktų ir elektros energijos apmokestinimo sistema.</w:t>
      </w:r>
      <w:r w:rsidR="0046181A" w:rsidRPr="0026432D">
        <w:rPr>
          <w:szCs w:val="24"/>
        </w:rPr>
        <w:t xml:space="preserve"> </w:t>
      </w:r>
      <w:r w:rsidR="008919AD">
        <w:rPr>
          <w:szCs w:val="24"/>
        </w:rPr>
        <w:t>Š</w:t>
      </w:r>
      <w:r w:rsidR="002C5EBB" w:rsidRPr="0026432D">
        <w:rPr>
          <w:szCs w:val="24"/>
        </w:rPr>
        <w:t>iuo pasiūlymu siekia</w:t>
      </w:r>
      <w:r w:rsidR="008937FE" w:rsidRPr="0026432D">
        <w:rPr>
          <w:szCs w:val="24"/>
        </w:rPr>
        <w:t>ma</w:t>
      </w:r>
      <w:r w:rsidR="002C5EBB" w:rsidRPr="0026432D">
        <w:rPr>
          <w:szCs w:val="24"/>
        </w:rPr>
        <w:t>, kad</w:t>
      </w:r>
      <w:r w:rsidR="0061462F" w:rsidRPr="0061462F">
        <w:t xml:space="preserve"> </w:t>
      </w:r>
      <w:r w:rsidR="0061462F">
        <w:t xml:space="preserve">būtų </w:t>
      </w:r>
      <w:r w:rsidR="0061462F" w:rsidRPr="0061462F">
        <w:rPr>
          <w:szCs w:val="24"/>
        </w:rPr>
        <w:t>panaikint</w:t>
      </w:r>
      <w:r w:rsidR="0045434B">
        <w:rPr>
          <w:szCs w:val="24"/>
        </w:rPr>
        <w:t>os</w:t>
      </w:r>
      <w:r w:rsidR="0061462F" w:rsidRPr="0061462F">
        <w:rPr>
          <w:szCs w:val="24"/>
        </w:rPr>
        <w:t xml:space="preserve"> paskat</w:t>
      </w:r>
      <w:r w:rsidR="0045434B">
        <w:rPr>
          <w:szCs w:val="24"/>
        </w:rPr>
        <w:t>o</w:t>
      </w:r>
      <w:r w:rsidR="0061462F" w:rsidRPr="0061462F">
        <w:rPr>
          <w:szCs w:val="24"/>
        </w:rPr>
        <w:t>s naudoti iškastinį kurą</w:t>
      </w:r>
      <w:r w:rsidR="0045434B">
        <w:rPr>
          <w:szCs w:val="24"/>
        </w:rPr>
        <w:t xml:space="preserve"> bei</w:t>
      </w:r>
      <w:r w:rsidR="0046181A" w:rsidRPr="0026432D">
        <w:rPr>
          <w:szCs w:val="24"/>
        </w:rPr>
        <w:t xml:space="preserve"> energijos mokesčiai derėtų su klimato srities tikslais</w:t>
      </w:r>
      <w:r w:rsidR="00E970FD" w:rsidRPr="0026432D">
        <w:rPr>
          <w:szCs w:val="24"/>
        </w:rPr>
        <w:t>,</w:t>
      </w:r>
      <w:r w:rsidR="002C5EBB" w:rsidRPr="0026432D">
        <w:rPr>
          <w:szCs w:val="24"/>
        </w:rPr>
        <w:t xml:space="preserve"> o</w:t>
      </w:r>
      <w:r w:rsidR="00E970FD" w:rsidRPr="0026432D">
        <w:rPr>
          <w:szCs w:val="24"/>
        </w:rPr>
        <w:t xml:space="preserve"> šie</w:t>
      </w:r>
      <w:r w:rsidR="009537EC" w:rsidRPr="0026432D">
        <w:rPr>
          <w:szCs w:val="24"/>
        </w:rPr>
        <w:t>ms</w:t>
      </w:r>
      <w:r w:rsidR="00E970FD" w:rsidRPr="0026432D">
        <w:rPr>
          <w:szCs w:val="24"/>
        </w:rPr>
        <w:t xml:space="preserve"> tiksla</w:t>
      </w:r>
      <w:r w:rsidR="009537EC" w:rsidRPr="0026432D">
        <w:rPr>
          <w:szCs w:val="24"/>
        </w:rPr>
        <w:t>ms</w:t>
      </w:r>
      <w:r w:rsidR="00E970FD" w:rsidRPr="0026432D">
        <w:rPr>
          <w:szCs w:val="24"/>
        </w:rPr>
        <w:t xml:space="preserve"> pasiekti </w:t>
      </w:r>
      <w:r w:rsidR="003029E5">
        <w:rPr>
          <w:szCs w:val="24"/>
        </w:rPr>
        <w:t xml:space="preserve">bus </w:t>
      </w:r>
      <w:r w:rsidR="00E970FD" w:rsidRPr="0026432D">
        <w:rPr>
          <w:szCs w:val="24"/>
        </w:rPr>
        <w:t>pereina</w:t>
      </w:r>
      <w:r w:rsidR="00A06841" w:rsidRPr="0026432D">
        <w:rPr>
          <w:szCs w:val="24"/>
        </w:rPr>
        <w:t>ma</w:t>
      </w:r>
      <w:r w:rsidR="00E970FD" w:rsidRPr="0026432D">
        <w:rPr>
          <w:szCs w:val="24"/>
        </w:rPr>
        <w:t xml:space="preserve"> nuo tūriu prie energine verte grindžiamų mokesčių</w:t>
      </w:r>
      <w:r w:rsidR="008F652F" w:rsidRPr="0026432D">
        <w:rPr>
          <w:szCs w:val="24"/>
        </w:rPr>
        <w:t xml:space="preserve"> </w:t>
      </w:r>
      <w:r w:rsidR="00BC4725">
        <w:rPr>
          <w:szCs w:val="24"/>
        </w:rPr>
        <w:t>bei</w:t>
      </w:r>
      <w:r w:rsidR="00E970FD" w:rsidRPr="0026432D">
        <w:rPr>
          <w:szCs w:val="24"/>
        </w:rPr>
        <w:t xml:space="preserve"> </w:t>
      </w:r>
      <w:bookmarkStart w:id="2" w:name="_Hlk86148203"/>
      <w:r w:rsidR="00E970FD" w:rsidRPr="0026432D">
        <w:rPr>
          <w:szCs w:val="24"/>
        </w:rPr>
        <w:t>įvedant</w:t>
      </w:r>
      <w:r w:rsidR="000B11DD">
        <w:rPr>
          <w:szCs w:val="24"/>
        </w:rPr>
        <w:t xml:space="preserve"> akcizų</w:t>
      </w:r>
      <w:r w:rsidR="00E970FD" w:rsidRPr="0026432D">
        <w:rPr>
          <w:szCs w:val="24"/>
        </w:rPr>
        <w:t xml:space="preserve"> tarifų klasifikavimo pagal aplinkosauginį veiksmingumą sistemą.</w:t>
      </w:r>
      <w:r w:rsidR="008A7857" w:rsidRPr="0026432D">
        <w:rPr>
          <w:szCs w:val="24"/>
        </w:rPr>
        <w:t xml:space="preserve"> </w:t>
      </w:r>
      <w:bookmarkEnd w:id="2"/>
      <w:r w:rsidR="008919AD">
        <w:rPr>
          <w:szCs w:val="24"/>
        </w:rPr>
        <w:t>A</w:t>
      </w:r>
      <w:r w:rsidR="008A7857" w:rsidRPr="0026432D">
        <w:rPr>
          <w:szCs w:val="24"/>
        </w:rPr>
        <w:t xml:space="preserve">pmokestinimas pagal </w:t>
      </w:r>
      <w:r w:rsidR="00432FAA">
        <w:rPr>
          <w:szCs w:val="24"/>
        </w:rPr>
        <w:t xml:space="preserve">išskiriamą </w:t>
      </w:r>
      <w:r w:rsidR="008A7857" w:rsidRPr="0026432D">
        <w:rPr>
          <w:szCs w:val="24"/>
        </w:rPr>
        <w:t xml:space="preserve">anglies kiekį </w:t>
      </w:r>
      <w:r w:rsidR="00D44CAA">
        <w:rPr>
          <w:szCs w:val="24"/>
        </w:rPr>
        <w:t xml:space="preserve">EMD keitimo pasiūlyme </w:t>
      </w:r>
      <w:r w:rsidR="008A7857" w:rsidRPr="0026432D">
        <w:rPr>
          <w:szCs w:val="24"/>
        </w:rPr>
        <w:t xml:space="preserve">nėra </w:t>
      </w:r>
      <w:r w:rsidR="00D44CAA">
        <w:rPr>
          <w:szCs w:val="24"/>
        </w:rPr>
        <w:t>įtrauktas</w:t>
      </w:r>
      <w:r w:rsidR="008A7857" w:rsidRPr="0026432D">
        <w:rPr>
          <w:szCs w:val="24"/>
        </w:rPr>
        <w:t xml:space="preserve"> atsižvelgiant į tai, kad </w:t>
      </w:r>
      <w:r w:rsidR="00832AFE" w:rsidRPr="0026432D">
        <w:rPr>
          <w:szCs w:val="24"/>
        </w:rPr>
        <w:t xml:space="preserve">yra </w:t>
      </w:r>
      <w:r w:rsidR="00D23E30" w:rsidRPr="0026432D">
        <w:rPr>
          <w:szCs w:val="24"/>
        </w:rPr>
        <w:t>pa</w:t>
      </w:r>
      <w:r w:rsidR="00832AFE" w:rsidRPr="0026432D">
        <w:rPr>
          <w:szCs w:val="24"/>
        </w:rPr>
        <w:t>si</w:t>
      </w:r>
      <w:r w:rsidR="008A422C" w:rsidRPr="0026432D">
        <w:rPr>
          <w:szCs w:val="24"/>
        </w:rPr>
        <w:t>ū</w:t>
      </w:r>
      <w:r w:rsidR="00832AFE" w:rsidRPr="0026432D">
        <w:rPr>
          <w:szCs w:val="24"/>
        </w:rPr>
        <w:t>l</w:t>
      </w:r>
      <w:r w:rsidR="00D23E30" w:rsidRPr="0026432D">
        <w:rPr>
          <w:szCs w:val="24"/>
        </w:rPr>
        <w:t>yta</w:t>
      </w:r>
      <w:r w:rsidR="008A7857" w:rsidRPr="0026432D">
        <w:rPr>
          <w:szCs w:val="24"/>
        </w:rPr>
        <w:t xml:space="preserve"> </w:t>
      </w:r>
      <w:r w:rsidR="00487670" w:rsidRPr="0026432D">
        <w:rPr>
          <w:szCs w:val="24"/>
        </w:rPr>
        <w:t>ES apyvartini</w:t>
      </w:r>
      <w:r w:rsidR="00263607">
        <w:rPr>
          <w:szCs w:val="24"/>
        </w:rPr>
        <w:t>us</w:t>
      </w:r>
      <w:r w:rsidR="00487670" w:rsidRPr="0026432D">
        <w:rPr>
          <w:szCs w:val="24"/>
        </w:rPr>
        <w:t xml:space="preserve"> taršos leidim</w:t>
      </w:r>
      <w:r w:rsidR="00263607">
        <w:rPr>
          <w:szCs w:val="24"/>
        </w:rPr>
        <w:t>us</w:t>
      </w:r>
      <w:r w:rsidR="00487670" w:rsidRPr="0026432D">
        <w:rPr>
          <w:szCs w:val="24"/>
        </w:rPr>
        <w:t xml:space="preserve"> </w:t>
      </w:r>
      <w:r w:rsidR="00FD76DA" w:rsidRPr="0026432D">
        <w:rPr>
          <w:szCs w:val="24"/>
        </w:rPr>
        <w:t>(</w:t>
      </w:r>
      <w:bookmarkStart w:id="3" w:name="_Hlk86148975"/>
      <w:r w:rsidR="00B44FEF">
        <w:rPr>
          <w:szCs w:val="24"/>
        </w:rPr>
        <w:t xml:space="preserve">toliau </w:t>
      </w:r>
      <w:r w:rsidR="00B44FEF" w:rsidRPr="0026432D">
        <w:rPr>
          <w:szCs w:val="24"/>
        </w:rPr>
        <w:t>–</w:t>
      </w:r>
      <w:r w:rsidR="00B44FEF">
        <w:rPr>
          <w:szCs w:val="24"/>
        </w:rPr>
        <w:t xml:space="preserve"> </w:t>
      </w:r>
      <w:r w:rsidR="008A7857" w:rsidRPr="0026432D">
        <w:rPr>
          <w:szCs w:val="24"/>
        </w:rPr>
        <w:t>ATL</w:t>
      </w:r>
      <w:bookmarkEnd w:id="3"/>
      <w:r w:rsidR="00FD76DA" w:rsidRPr="0026432D">
        <w:rPr>
          <w:szCs w:val="24"/>
        </w:rPr>
        <w:t>)</w:t>
      </w:r>
      <w:r w:rsidR="008A7857" w:rsidRPr="0026432D">
        <w:rPr>
          <w:szCs w:val="24"/>
        </w:rPr>
        <w:t xml:space="preserve"> taiky</w:t>
      </w:r>
      <w:r w:rsidR="00263607">
        <w:rPr>
          <w:szCs w:val="24"/>
        </w:rPr>
        <w:t>ti</w:t>
      </w:r>
      <w:r w:rsidR="008A7857" w:rsidRPr="0026432D">
        <w:rPr>
          <w:szCs w:val="24"/>
        </w:rPr>
        <w:t xml:space="preserve"> </w:t>
      </w:r>
      <w:r w:rsidR="00263607">
        <w:rPr>
          <w:szCs w:val="24"/>
        </w:rPr>
        <w:t>plačiau</w:t>
      </w:r>
      <w:r w:rsidR="008A7857" w:rsidRPr="0026432D">
        <w:rPr>
          <w:szCs w:val="24"/>
        </w:rPr>
        <w:t xml:space="preserve"> (ATL pastatams ir transportui) </w:t>
      </w:r>
      <w:r w:rsidR="00B32B8F" w:rsidRPr="0026432D">
        <w:rPr>
          <w:szCs w:val="24"/>
        </w:rPr>
        <w:t>bei</w:t>
      </w:r>
      <w:r w:rsidR="008A7857" w:rsidRPr="0026432D">
        <w:rPr>
          <w:szCs w:val="24"/>
        </w:rPr>
        <w:t xml:space="preserve"> siekia</w:t>
      </w:r>
      <w:r w:rsidR="00B32B8F" w:rsidRPr="0026432D">
        <w:rPr>
          <w:szCs w:val="24"/>
        </w:rPr>
        <w:t>nt</w:t>
      </w:r>
      <w:r w:rsidR="008A7857" w:rsidRPr="0026432D">
        <w:rPr>
          <w:szCs w:val="24"/>
        </w:rPr>
        <w:t>, kad šie du instrumentai n</w:t>
      </w:r>
      <w:r w:rsidR="0039109A">
        <w:rPr>
          <w:szCs w:val="24"/>
        </w:rPr>
        <w:t>esidubliuotų</w:t>
      </w:r>
      <w:r w:rsidR="008A7857" w:rsidRPr="0026432D">
        <w:rPr>
          <w:szCs w:val="24"/>
        </w:rPr>
        <w:t>.</w:t>
      </w:r>
      <w:r w:rsidR="00A144C6" w:rsidRPr="0026432D">
        <w:rPr>
          <w:color w:val="000000"/>
          <w:shd w:val="clear" w:color="auto" w:fill="FFFFFF"/>
        </w:rPr>
        <w:t xml:space="preserve"> </w:t>
      </w:r>
      <w:r w:rsidR="001A24B6" w:rsidRPr="001A24B6">
        <w:t xml:space="preserve"> </w:t>
      </w:r>
      <w:r w:rsidR="001A24B6">
        <w:rPr>
          <w:color w:val="000000"/>
          <w:shd w:val="clear" w:color="auto" w:fill="FFFFFF"/>
        </w:rPr>
        <w:t xml:space="preserve">Energetikos ministerijai </w:t>
      </w:r>
      <w:r w:rsidR="001A24B6" w:rsidRPr="001A24B6">
        <w:rPr>
          <w:color w:val="000000"/>
          <w:shd w:val="clear" w:color="auto" w:fill="FFFFFF"/>
        </w:rPr>
        <w:t>nėra aišku kodėl Projektu siūloma Lietuvoje dubliuoti šiuos taršos mokesčius</w:t>
      </w:r>
      <w:r w:rsidR="001A24B6">
        <w:rPr>
          <w:color w:val="000000"/>
          <w:shd w:val="clear" w:color="auto" w:fill="FFFFFF"/>
        </w:rPr>
        <w:t xml:space="preserve"> (taršos mokesčiu apmokestinant du kartus – tiek per ATL sistemą, tiek ir per akcizą)</w:t>
      </w:r>
      <w:r w:rsidR="00134C75">
        <w:rPr>
          <w:color w:val="000000"/>
          <w:shd w:val="clear" w:color="auto" w:fill="FFFFFF"/>
        </w:rPr>
        <w:t>.</w:t>
      </w:r>
      <w:r w:rsidR="001A24B6">
        <w:rPr>
          <w:color w:val="000000"/>
          <w:shd w:val="clear" w:color="auto" w:fill="FFFFFF"/>
        </w:rPr>
        <w:t xml:space="preserve"> </w:t>
      </w:r>
      <w:r w:rsidR="00D44CAA">
        <w:t>Manome</w:t>
      </w:r>
      <w:r w:rsidR="00A66430" w:rsidRPr="0026432D">
        <w:t>,</w:t>
      </w:r>
      <w:r w:rsidR="003D1820" w:rsidRPr="0026432D">
        <w:t xml:space="preserve"> </w:t>
      </w:r>
      <w:r w:rsidR="001B756E" w:rsidRPr="0026432D">
        <w:t>kad Projekt</w:t>
      </w:r>
      <w:r w:rsidR="007623D0" w:rsidRPr="0026432D">
        <w:t>o</w:t>
      </w:r>
      <w:r w:rsidR="00C97B1C" w:rsidRPr="0026432D">
        <w:t xml:space="preserve"> </w:t>
      </w:r>
      <w:r w:rsidR="007623D0" w:rsidRPr="0026432D">
        <w:t xml:space="preserve">nuostatos, kuriomis </w:t>
      </w:r>
      <w:r w:rsidR="00C97B1C" w:rsidRPr="0026432D">
        <w:t>siūloma</w:t>
      </w:r>
      <w:r w:rsidR="00C95710" w:rsidRPr="0026432D">
        <w:t xml:space="preserve"> nuo 2025 m.</w:t>
      </w:r>
      <w:r w:rsidR="00C97B1C" w:rsidRPr="0026432D">
        <w:t xml:space="preserve"> </w:t>
      </w:r>
      <w:r w:rsidR="00EE3FDF" w:rsidRPr="0026432D">
        <w:rPr>
          <w:color w:val="000000" w:themeColor="text1"/>
        </w:rPr>
        <w:t>įtraukti anglies dioksido (</w:t>
      </w:r>
      <w:r w:rsidR="00EE3FDF" w:rsidRPr="0026432D">
        <w:t>C</w:t>
      </w:r>
      <w:bookmarkStart w:id="4" w:name="_Hlk86141537"/>
      <w:r w:rsidR="00EE3FDF" w:rsidRPr="0026432D">
        <w:t>O</w:t>
      </w:r>
      <w:r w:rsidR="00EE3FDF" w:rsidRPr="0026432D">
        <w:rPr>
          <w:vertAlign w:val="subscript"/>
        </w:rPr>
        <w:t>2</w:t>
      </w:r>
      <w:bookmarkEnd w:id="4"/>
      <w:r w:rsidR="00EE3FDF" w:rsidRPr="0026432D">
        <w:t xml:space="preserve">) </w:t>
      </w:r>
      <w:r w:rsidR="00EE3FDF" w:rsidRPr="0026432D">
        <w:rPr>
          <w:color w:val="000000" w:themeColor="text1"/>
        </w:rPr>
        <w:t>dedamąją į energinių produktų</w:t>
      </w:r>
      <w:r w:rsidR="0015265D" w:rsidRPr="0026432D">
        <w:rPr>
          <w:color w:val="000000" w:themeColor="text1"/>
        </w:rPr>
        <w:t xml:space="preserve"> </w:t>
      </w:r>
      <w:r w:rsidR="001A24B6">
        <w:rPr>
          <w:color w:val="000000" w:themeColor="text1"/>
        </w:rPr>
        <w:t xml:space="preserve">– </w:t>
      </w:r>
      <w:r w:rsidR="005A5C9B">
        <w:rPr>
          <w:color w:val="000000" w:themeColor="text1"/>
        </w:rPr>
        <w:t>benzin</w:t>
      </w:r>
      <w:r w:rsidR="005C4FCC">
        <w:rPr>
          <w:color w:val="000000" w:themeColor="text1"/>
        </w:rPr>
        <w:t>o</w:t>
      </w:r>
      <w:r w:rsidR="005A5C9B">
        <w:rPr>
          <w:color w:val="000000" w:themeColor="text1"/>
        </w:rPr>
        <w:t xml:space="preserve">, </w:t>
      </w:r>
      <w:r w:rsidR="006718F8" w:rsidRPr="00FD79BA">
        <w:t>gazoli</w:t>
      </w:r>
      <w:r w:rsidR="00730A2E">
        <w:t>o</w:t>
      </w:r>
      <w:r w:rsidR="006718F8" w:rsidRPr="00FD79BA">
        <w:t>,</w:t>
      </w:r>
      <w:r w:rsidR="00827661">
        <w:t xml:space="preserve"> naftos duj</w:t>
      </w:r>
      <w:r w:rsidR="00730A2E">
        <w:t>ų</w:t>
      </w:r>
      <w:r w:rsidR="006718F8" w:rsidRPr="00FD79BA">
        <w:t xml:space="preserve"> </w:t>
      </w:r>
      <w:r w:rsidR="006718F8" w:rsidRPr="0026432D">
        <w:rPr>
          <w:color w:val="000000" w:themeColor="text1"/>
        </w:rPr>
        <w:t xml:space="preserve"> </w:t>
      </w:r>
      <w:r w:rsidR="001A24B6">
        <w:rPr>
          <w:color w:val="000000" w:themeColor="text1"/>
        </w:rPr>
        <w:t>–</w:t>
      </w:r>
      <w:r w:rsidR="005941E0">
        <w:rPr>
          <w:color w:val="000000" w:themeColor="text1"/>
        </w:rPr>
        <w:t xml:space="preserve"> </w:t>
      </w:r>
      <w:r w:rsidR="00411C6C">
        <w:rPr>
          <w:color w:val="000000" w:themeColor="text1"/>
        </w:rPr>
        <w:t>akcizo mokestį</w:t>
      </w:r>
      <w:r w:rsidR="0085103B" w:rsidRPr="0085103B">
        <w:rPr>
          <w:color w:val="000000" w:themeColor="text1"/>
        </w:rPr>
        <w:t xml:space="preserve"> ir lygiagrečiai įsigali</w:t>
      </w:r>
      <w:r w:rsidR="00C402EF">
        <w:rPr>
          <w:color w:val="000000" w:themeColor="text1"/>
        </w:rPr>
        <w:t>oj</w:t>
      </w:r>
      <w:r w:rsidR="007A08AA">
        <w:rPr>
          <w:color w:val="000000" w:themeColor="text1"/>
        </w:rPr>
        <w:t>ę</w:t>
      </w:r>
      <w:r w:rsidR="00BA7DB3">
        <w:rPr>
          <w:color w:val="000000" w:themeColor="text1"/>
        </w:rPr>
        <w:t xml:space="preserve">s </w:t>
      </w:r>
      <w:r w:rsidR="0085103B" w:rsidRPr="0085103B">
        <w:rPr>
          <w:color w:val="000000" w:themeColor="text1"/>
        </w:rPr>
        <w:t>ATL pastatams ir kelių transportui</w:t>
      </w:r>
      <w:r w:rsidR="007A08AA">
        <w:rPr>
          <w:color w:val="000000" w:themeColor="text1"/>
        </w:rPr>
        <w:t xml:space="preserve"> taikymas</w:t>
      </w:r>
      <w:r w:rsidR="0085103B" w:rsidRPr="0085103B">
        <w:rPr>
          <w:color w:val="000000" w:themeColor="text1"/>
        </w:rPr>
        <w:t xml:space="preserve"> sudarytų prielaidas dvigubam taršos apmokestinimui</w:t>
      </w:r>
      <w:r w:rsidR="0071392E">
        <w:rPr>
          <w:color w:val="000000" w:themeColor="text1"/>
        </w:rPr>
        <w:t>.</w:t>
      </w:r>
    </w:p>
    <w:p w14:paraId="20BA7D4E" w14:textId="35AFF377" w:rsidR="00F5601F" w:rsidRPr="0026432D" w:rsidRDefault="00100A86" w:rsidP="001F3824">
      <w:pPr>
        <w:spacing w:line="276" w:lineRule="auto"/>
        <w:ind w:firstLine="709"/>
        <w:rPr>
          <w:szCs w:val="24"/>
        </w:rPr>
      </w:pPr>
      <w:r w:rsidRPr="0026432D">
        <w:t xml:space="preserve">Energetikos ministerija pritaria Projekto nuostatoms susijusioms su </w:t>
      </w:r>
      <w:r w:rsidRPr="002251A8">
        <w:t xml:space="preserve">Aštuonioliktosios Lietuvos Respublikos Vyriausybės </w:t>
      </w:r>
      <w:r w:rsidRPr="0026432D">
        <w:t>įsipareigojima</w:t>
      </w:r>
      <w:r>
        <w:t>is</w:t>
      </w:r>
      <w:r w:rsidRPr="0026432D">
        <w:t xml:space="preserve"> iki 2024 m. panaikinti mokesčių lengvatas naudojamam iškastiniam kurui</w:t>
      </w:r>
      <w:r>
        <w:t xml:space="preserve">. Vertindami situaciją energijos išteklių rinkose, </w:t>
      </w:r>
      <w:r w:rsidR="00040AD5" w:rsidRPr="00040AD5">
        <w:t>atkreipia</w:t>
      </w:r>
      <w:r>
        <w:t>me</w:t>
      </w:r>
      <w:r w:rsidR="00040AD5" w:rsidRPr="00040AD5">
        <w:t xml:space="preserve"> dėmesį į tai, </w:t>
      </w:r>
      <w:r w:rsidR="001E0A5D">
        <w:t xml:space="preserve">kad </w:t>
      </w:r>
      <w:r w:rsidR="00C8724A">
        <w:t>naftos</w:t>
      </w:r>
      <w:r w:rsidR="005F0DEF">
        <w:t xml:space="preserve">, </w:t>
      </w:r>
      <w:r>
        <w:t>degalų</w:t>
      </w:r>
      <w:r w:rsidR="008C1F08">
        <w:t>,</w:t>
      </w:r>
      <w:r>
        <w:t xml:space="preserve"> </w:t>
      </w:r>
      <w:r w:rsidR="00C8724A">
        <w:t>gamtinių dujų</w:t>
      </w:r>
      <w:r w:rsidR="005F0DEF">
        <w:t xml:space="preserve"> </w:t>
      </w:r>
      <w:r w:rsidR="00A966BF">
        <w:t xml:space="preserve">ir </w:t>
      </w:r>
      <w:r w:rsidR="005F0DEF">
        <w:t>elektros energijos</w:t>
      </w:r>
      <w:r w:rsidR="00C8724A">
        <w:t xml:space="preserve"> kainos </w:t>
      </w:r>
      <w:r w:rsidR="00FA2E44">
        <w:t xml:space="preserve">šiuo metu </w:t>
      </w:r>
      <w:r w:rsidR="001E0A5D" w:rsidRPr="001E0A5D">
        <w:t>pakilus</w:t>
      </w:r>
      <w:r w:rsidR="00D9106E">
        <w:t>ios</w:t>
      </w:r>
      <w:r w:rsidR="001E0A5D" w:rsidRPr="001E0A5D">
        <w:t xml:space="preserve"> iki aukščiausio </w:t>
      </w:r>
      <w:r w:rsidR="00505ABE">
        <w:t>nuo 2018 m</w:t>
      </w:r>
      <w:r w:rsidR="004C0CF1">
        <w:t>.</w:t>
      </w:r>
      <w:r w:rsidR="001E0A5D" w:rsidRPr="001E0A5D">
        <w:t xml:space="preserve"> lygio</w:t>
      </w:r>
      <w:r w:rsidR="00C0073A">
        <w:t xml:space="preserve">. </w:t>
      </w:r>
      <w:r>
        <w:t xml:space="preserve">Šiuo metu </w:t>
      </w:r>
      <w:r w:rsidR="006D77D2">
        <w:t>dar nėra pasibaigęs EMD pasiūlymo svarstymas</w:t>
      </w:r>
      <w:r w:rsidR="00015ADF">
        <w:t>,</w:t>
      </w:r>
      <w:r w:rsidR="00C2539B">
        <w:t xml:space="preserve"> </w:t>
      </w:r>
      <w:r w:rsidR="00F72F3C">
        <w:t xml:space="preserve">todėl </w:t>
      </w:r>
      <w:r w:rsidR="00791A89">
        <w:t>s</w:t>
      </w:r>
      <w:r w:rsidR="00C0073A">
        <w:t xml:space="preserve">iūlome </w:t>
      </w:r>
      <w:r w:rsidR="0091185A">
        <w:t xml:space="preserve">apsvarstyti ir įvertinti ar šiuo metu yra tinkamas laikas </w:t>
      </w:r>
      <w:r w:rsidR="008A4A92">
        <w:t xml:space="preserve">teikti </w:t>
      </w:r>
      <w:r w:rsidR="00791A89">
        <w:t xml:space="preserve">Akcizo įstatymo </w:t>
      </w:r>
      <w:r w:rsidR="008A4A92">
        <w:t>pakeitimus dėl degalų (benzino, gazolio ir naftos dujų)</w:t>
      </w:r>
      <w:r w:rsidR="005F0DEF">
        <w:t xml:space="preserve"> </w:t>
      </w:r>
      <w:r w:rsidR="00304C91">
        <w:t>apmokestinimo</w:t>
      </w:r>
      <w:r>
        <w:t xml:space="preserve"> didinimo, įvertinant tai, kad </w:t>
      </w:r>
      <w:r>
        <w:rPr>
          <w:color w:val="000000" w:themeColor="text1"/>
        </w:rPr>
        <w:t>į</w:t>
      </w:r>
      <w:r w:rsidRPr="0026432D">
        <w:rPr>
          <w:color w:val="000000" w:themeColor="text1"/>
        </w:rPr>
        <w:t xml:space="preserve">sigaliojus </w:t>
      </w:r>
      <w:r>
        <w:rPr>
          <w:color w:val="000000" w:themeColor="text1"/>
        </w:rPr>
        <w:t xml:space="preserve">naujoms EMD </w:t>
      </w:r>
      <w:r w:rsidRPr="0026432D">
        <w:rPr>
          <w:color w:val="000000" w:themeColor="text1"/>
        </w:rPr>
        <w:t xml:space="preserve">nuostatoms </w:t>
      </w:r>
      <w:r>
        <w:rPr>
          <w:color w:val="000000" w:themeColor="text1"/>
        </w:rPr>
        <w:t>reikės</w:t>
      </w:r>
      <w:r w:rsidRPr="0026432D">
        <w:rPr>
          <w:color w:val="000000" w:themeColor="text1"/>
        </w:rPr>
        <w:t xml:space="preserve"> keisti Akcizų įstatymą</w:t>
      </w:r>
      <w:r>
        <w:rPr>
          <w:color w:val="000000" w:themeColor="text1"/>
        </w:rPr>
        <w:t xml:space="preserve"> siekiant</w:t>
      </w:r>
      <w:r w:rsidRPr="0026432D">
        <w:rPr>
          <w:szCs w:val="24"/>
        </w:rPr>
        <w:t xml:space="preserve"> </w:t>
      </w:r>
      <w:r>
        <w:rPr>
          <w:szCs w:val="24"/>
        </w:rPr>
        <w:t xml:space="preserve">įgyvendinti EMD pokyčius bei </w:t>
      </w:r>
      <w:r w:rsidRPr="0026432D">
        <w:rPr>
          <w:szCs w:val="24"/>
        </w:rPr>
        <w:t>įve</w:t>
      </w:r>
      <w:r>
        <w:rPr>
          <w:szCs w:val="24"/>
        </w:rPr>
        <w:t>sti</w:t>
      </w:r>
      <w:r w:rsidRPr="0026432D">
        <w:rPr>
          <w:szCs w:val="24"/>
        </w:rPr>
        <w:t xml:space="preserve"> tarifų klasifikavimo pagal aplinkosauginį veiksmingumą sistemą</w:t>
      </w:r>
      <w:r w:rsidR="005F0DEF">
        <w:t>.</w:t>
      </w:r>
    </w:p>
    <w:p w14:paraId="20F9D802" w14:textId="77777777" w:rsidR="00D81635" w:rsidRPr="0026432D" w:rsidRDefault="00D81635" w:rsidP="001F3824">
      <w:pPr>
        <w:pStyle w:val="Porat"/>
        <w:tabs>
          <w:tab w:val="clear" w:pos="8306"/>
        </w:tabs>
        <w:spacing w:line="276" w:lineRule="auto"/>
        <w:rPr>
          <w:szCs w:val="24"/>
        </w:rPr>
      </w:pPr>
    </w:p>
    <w:p w14:paraId="5E562A37" w14:textId="77777777" w:rsidR="00D81635" w:rsidRPr="0026432D" w:rsidRDefault="00D81635" w:rsidP="001F3824">
      <w:pPr>
        <w:pStyle w:val="Porat"/>
        <w:tabs>
          <w:tab w:val="clear" w:pos="8306"/>
        </w:tabs>
        <w:spacing w:line="276" w:lineRule="auto"/>
        <w:rPr>
          <w:szCs w:val="24"/>
        </w:rPr>
      </w:pPr>
    </w:p>
    <w:p w14:paraId="78D8DB6B" w14:textId="2BE07E33" w:rsidR="006E4C41" w:rsidRPr="0026432D" w:rsidRDefault="006E4C41" w:rsidP="001F3824">
      <w:pPr>
        <w:pStyle w:val="Porat"/>
        <w:tabs>
          <w:tab w:val="clear" w:pos="8306"/>
        </w:tabs>
        <w:spacing w:line="276" w:lineRule="auto"/>
        <w:rPr>
          <w:szCs w:val="24"/>
        </w:rPr>
      </w:pPr>
      <w:r w:rsidRPr="0026432D">
        <w:rPr>
          <w:szCs w:val="24"/>
        </w:rPr>
        <w:t>Energetikos viceministrė</w:t>
      </w:r>
      <w:r w:rsidRPr="0026432D">
        <w:rPr>
          <w:szCs w:val="24"/>
        </w:rPr>
        <w:tab/>
      </w:r>
      <w:r w:rsidRPr="0026432D">
        <w:rPr>
          <w:szCs w:val="24"/>
        </w:rPr>
        <w:tab/>
        <w:t xml:space="preserve">                                                              Inga Žilienė</w:t>
      </w:r>
    </w:p>
    <w:p w14:paraId="326684F8" w14:textId="77777777" w:rsidR="006E4C41" w:rsidRPr="0026432D" w:rsidRDefault="006E4C41" w:rsidP="001F3824">
      <w:pPr>
        <w:spacing w:line="276" w:lineRule="auto"/>
        <w:rPr>
          <w:sz w:val="20"/>
          <w:szCs w:val="16"/>
        </w:rPr>
      </w:pPr>
    </w:p>
    <w:p w14:paraId="55C0FD36" w14:textId="568899B0" w:rsidR="00BA3D1D" w:rsidRDefault="00BA3D1D" w:rsidP="001F3824">
      <w:pPr>
        <w:spacing w:line="276" w:lineRule="auto"/>
        <w:rPr>
          <w:sz w:val="20"/>
          <w:szCs w:val="16"/>
        </w:rPr>
      </w:pPr>
    </w:p>
    <w:p w14:paraId="517CDEA9" w14:textId="77777777" w:rsidR="001F3824" w:rsidRPr="0026432D" w:rsidRDefault="001F3824" w:rsidP="001F3824">
      <w:pPr>
        <w:spacing w:line="276" w:lineRule="auto"/>
        <w:rPr>
          <w:sz w:val="20"/>
          <w:szCs w:val="16"/>
        </w:rPr>
      </w:pPr>
    </w:p>
    <w:p w14:paraId="496DB006" w14:textId="4E78F310" w:rsidR="006E4C41" w:rsidRPr="0026432D" w:rsidRDefault="006E4C41" w:rsidP="001F3824">
      <w:pPr>
        <w:spacing w:line="276" w:lineRule="auto"/>
        <w:rPr>
          <w:sz w:val="20"/>
          <w:szCs w:val="16"/>
        </w:rPr>
      </w:pPr>
      <w:r w:rsidRPr="0026432D">
        <w:rPr>
          <w:sz w:val="20"/>
          <w:szCs w:val="16"/>
        </w:rPr>
        <w:t>Edvinas Varkala, tel.</w:t>
      </w:r>
      <w:r w:rsidR="00536CE0" w:rsidRPr="0026432D">
        <w:t xml:space="preserve"> </w:t>
      </w:r>
      <w:r w:rsidR="00536CE0" w:rsidRPr="0026432D">
        <w:rPr>
          <w:sz w:val="20"/>
          <w:szCs w:val="16"/>
        </w:rPr>
        <w:t>+ 370 602 47397</w:t>
      </w:r>
      <w:r w:rsidRPr="0026432D">
        <w:rPr>
          <w:sz w:val="20"/>
          <w:szCs w:val="16"/>
        </w:rPr>
        <w:t xml:space="preserve">, el. p </w:t>
      </w:r>
      <w:hyperlink r:id="rId14" w:history="1">
        <w:r w:rsidRPr="0026432D">
          <w:rPr>
            <w:rStyle w:val="Hipersaitas"/>
            <w:sz w:val="20"/>
            <w:szCs w:val="16"/>
          </w:rPr>
          <w:t>edvinas.varkala@enmin.lt</w:t>
        </w:r>
      </w:hyperlink>
      <w:r w:rsidRPr="0026432D">
        <w:rPr>
          <w:sz w:val="20"/>
          <w:szCs w:val="16"/>
        </w:rPr>
        <w:t xml:space="preserve"> </w:t>
      </w:r>
    </w:p>
    <w:sectPr w:rsidR="006E4C41" w:rsidRPr="0026432D" w:rsidSect="001F3824">
      <w:headerReference w:type="default" r:id="rId15"/>
      <w:footerReference w:type="even" r:id="rId16"/>
      <w:pgSz w:w="11906" w:h="16838" w:code="9"/>
      <w:pgMar w:top="1134" w:right="424" w:bottom="90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E218B" w14:textId="77777777" w:rsidR="00B17798" w:rsidRDefault="00B17798">
      <w:r>
        <w:separator/>
      </w:r>
    </w:p>
  </w:endnote>
  <w:endnote w:type="continuationSeparator" w:id="0">
    <w:p w14:paraId="7AB10BE4" w14:textId="77777777" w:rsidR="00B17798" w:rsidRDefault="00B1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4C0E" w14:textId="77777777" w:rsidR="00B92A67" w:rsidRDefault="002D1F1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3FB8F6" w14:textId="77777777" w:rsidR="00B92A67" w:rsidRDefault="00302C4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E2A77" w14:textId="77777777" w:rsidR="00B17798" w:rsidRDefault="00B17798">
      <w:r>
        <w:separator/>
      </w:r>
    </w:p>
  </w:footnote>
  <w:footnote w:type="continuationSeparator" w:id="0">
    <w:p w14:paraId="6ED853A6" w14:textId="77777777" w:rsidR="00B17798" w:rsidRDefault="00B17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67A7F" w14:textId="77777777" w:rsidR="00B92A67" w:rsidRDefault="002D1F1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02C4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BCC"/>
    <w:multiLevelType w:val="hybridMultilevel"/>
    <w:tmpl w:val="1792A1F4"/>
    <w:lvl w:ilvl="0" w:tplc="9B50E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0A1A23"/>
    <w:multiLevelType w:val="multilevel"/>
    <w:tmpl w:val="F0489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229E5061"/>
    <w:multiLevelType w:val="hybridMultilevel"/>
    <w:tmpl w:val="C2C0DBF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373900"/>
    <w:multiLevelType w:val="hybridMultilevel"/>
    <w:tmpl w:val="338876C6"/>
    <w:lvl w:ilvl="0" w:tplc="0E16A778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E929BA"/>
    <w:multiLevelType w:val="hybridMultilevel"/>
    <w:tmpl w:val="12F0E86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0446513"/>
    <w:multiLevelType w:val="hybridMultilevel"/>
    <w:tmpl w:val="5DE6A188"/>
    <w:lvl w:ilvl="0" w:tplc="2536E50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D04E5"/>
    <w:multiLevelType w:val="hybridMultilevel"/>
    <w:tmpl w:val="3962ACE2"/>
    <w:lvl w:ilvl="0" w:tplc="877AF204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32D60927"/>
    <w:multiLevelType w:val="hybridMultilevel"/>
    <w:tmpl w:val="3890749C"/>
    <w:lvl w:ilvl="0" w:tplc="21287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676"/>
    <w:multiLevelType w:val="hybridMultilevel"/>
    <w:tmpl w:val="C9289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32238"/>
    <w:multiLevelType w:val="hybridMultilevel"/>
    <w:tmpl w:val="0DB2AB2A"/>
    <w:lvl w:ilvl="0" w:tplc="E9FE5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23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4E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8D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8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0A9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0E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89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CE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76986"/>
    <w:multiLevelType w:val="hybridMultilevel"/>
    <w:tmpl w:val="762E5858"/>
    <w:lvl w:ilvl="0" w:tplc="1264D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865F5B"/>
    <w:multiLevelType w:val="hybridMultilevel"/>
    <w:tmpl w:val="E1A41580"/>
    <w:lvl w:ilvl="0" w:tplc="09C2C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F53735"/>
    <w:multiLevelType w:val="hybridMultilevel"/>
    <w:tmpl w:val="54E67896"/>
    <w:lvl w:ilvl="0" w:tplc="8F02C8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D414E4D"/>
    <w:multiLevelType w:val="hybridMultilevel"/>
    <w:tmpl w:val="A358FC18"/>
    <w:lvl w:ilvl="0" w:tplc="095092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2970B1D"/>
    <w:multiLevelType w:val="hybridMultilevel"/>
    <w:tmpl w:val="ED9E4F4E"/>
    <w:lvl w:ilvl="0" w:tplc="3F809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4CB0A79"/>
    <w:multiLevelType w:val="hybridMultilevel"/>
    <w:tmpl w:val="89DC61C6"/>
    <w:lvl w:ilvl="0" w:tplc="93FA7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9E262ED"/>
    <w:multiLevelType w:val="hybridMultilevel"/>
    <w:tmpl w:val="7C30990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65D4C"/>
    <w:multiLevelType w:val="hybridMultilevel"/>
    <w:tmpl w:val="D6F8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7"/>
  </w:num>
  <w:num w:numId="17">
    <w:abstractNumId w:val="1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4A"/>
    <w:rsid w:val="00001EA3"/>
    <w:rsid w:val="00001EB2"/>
    <w:rsid w:val="00003D36"/>
    <w:rsid w:val="0000492A"/>
    <w:rsid w:val="000051FE"/>
    <w:rsid w:val="0000582F"/>
    <w:rsid w:val="000077EF"/>
    <w:rsid w:val="000111D7"/>
    <w:rsid w:val="00011C16"/>
    <w:rsid w:val="00013E2B"/>
    <w:rsid w:val="00015ADF"/>
    <w:rsid w:val="00015E01"/>
    <w:rsid w:val="00017211"/>
    <w:rsid w:val="000176DD"/>
    <w:rsid w:val="00022CB7"/>
    <w:rsid w:val="000308BC"/>
    <w:rsid w:val="000346B8"/>
    <w:rsid w:val="00036991"/>
    <w:rsid w:val="00037764"/>
    <w:rsid w:val="00040AD5"/>
    <w:rsid w:val="000451C6"/>
    <w:rsid w:val="000465EF"/>
    <w:rsid w:val="00046689"/>
    <w:rsid w:val="00047689"/>
    <w:rsid w:val="000479F9"/>
    <w:rsid w:val="0005072F"/>
    <w:rsid w:val="00051751"/>
    <w:rsid w:val="00052925"/>
    <w:rsid w:val="0005311F"/>
    <w:rsid w:val="00053C5E"/>
    <w:rsid w:val="00055E2A"/>
    <w:rsid w:val="000565C2"/>
    <w:rsid w:val="0006015E"/>
    <w:rsid w:val="00060AD0"/>
    <w:rsid w:val="00061611"/>
    <w:rsid w:val="0006357E"/>
    <w:rsid w:val="0006448F"/>
    <w:rsid w:val="00064CFB"/>
    <w:rsid w:val="00067DCB"/>
    <w:rsid w:val="00075033"/>
    <w:rsid w:val="0007708C"/>
    <w:rsid w:val="000833A7"/>
    <w:rsid w:val="000843CE"/>
    <w:rsid w:val="0008594F"/>
    <w:rsid w:val="00085E6F"/>
    <w:rsid w:val="000874D6"/>
    <w:rsid w:val="000900C9"/>
    <w:rsid w:val="000925C1"/>
    <w:rsid w:val="000941AE"/>
    <w:rsid w:val="0009450B"/>
    <w:rsid w:val="00095CC2"/>
    <w:rsid w:val="00096AC9"/>
    <w:rsid w:val="00097169"/>
    <w:rsid w:val="00097546"/>
    <w:rsid w:val="000A1B51"/>
    <w:rsid w:val="000A4A71"/>
    <w:rsid w:val="000A7A0B"/>
    <w:rsid w:val="000B11BB"/>
    <w:rsid w:val="000B11DD"/>
    <w:rsid w:val="000B4D31"/>
    <w:rsid w:val="000B56B1"/>
    <w:rsid w:val="000C1E7C"/>
    <w:rsid w:val="000C5434"/>
    <w:rsid w:val="000C6C8F"/>
    <w:rsid w:val="000C7E2A"/>
    <w:rsid w:val="000D0548"/>
    <w:rsid w:val="000D0B1C"/>
    <w:rsid w:val="000D4BEB"/>
    <w:rsid w:val="000E0062"/>
    <w:rsid w:val="000E0D33"/>
    <w:rsid w:val="000E1A11"/>
    <w:rsid w:val="000E2D98"/>
    <w:rsid w:val="000E4866"/>
    <w:rsid w:val="000E5608"/>
    <w:rsid w:val="000F154A"/>
    <w:rsid w:val="000F1FE0"/>
    <w:rsid w:val="000F557A"/>
    <w:rsid w:val="000F7C6E"/>
    <w:rsid w:val="001002C3"/>
    <w:rsid w:val="00100A86"/>
    <w:rsid w:val="00102B08"/>
    <w:rsid w:val="00102D30"/>
    <w:rsid w:val="00103881"/>
    <w:rsid w:val="00103BA6"/>
    <w:rsid w:val="001059F8"/>
    <w:rsid w:val="00105F72"/>
    <w:rsid w:val="00106B21"/>
    <w:rsid w:val="00110A7D"/>
    <w:rsid w:val="001130E7"/>
    <w:rsid w:val="001147F4"/>
    <w:rsid w:val="001166CD"/>
    <w:rsid w:val="00116895"/>
    <w:rsid w:val="001200AF"/>
    <w:rsid w:val="0012459F"/>
    <w:rsid w:val="00124A5B"/>
    <w:rsid w:val="00124B21"/>
    <w:rsid w:val="00125691"/>
    <w:rsid w:val="00127429"/>
    <w:rsid w:val="00132E3D"/>
    <w:rsid w:val="001330D4"/>
    <w:rsid w:val="00133D4F"/>
    <w:rsid w:val="0013470C"/>
    <w:rsid w:val="00134C75"/>
    <w:rsid w:val="00134F9F"/>
    <w:rsid w:val="00137911"/>
    <w:rsid w:val="00141F36"/>
    <w:rsid w:val="00142520"/>
    <w:rsid w:val="00144076"/>
    <w:rsid w:val="001504E6"/>
    <w:rsid w:val="00151AB1"/>
    <w:rsid w:val="0015265D"/>
    <w:rsid w:val="00152D3A"/>
    <w:rsid w:val="001531DC"/>
    <w:rsid w:val="00153A25"/>
    <w:rsid w:val="00154F7A"/>
    <w:rsid w:val="00157DDA"/>
    <w:rsid w:val="001645CB"/>
    <w:rsid w:val="00172667"/>
    <w:rsid w:val="001727D9"/>
    <w:rsid w:val="00172EE9"/>
    <w:rsid w:val="00173E3D"/>
    <w:rsid w:val="00177ACC"/>
    <w:rsid w:val="00177B1B"/>
    <w:rsid w:val="001818B1"/>
    <w:rsid w:val="0019200D"/>
    <w:rsid w:val="001934E1"/>
    <w:rsid w:val="001952C2"/>
    <w:rsid w:val="001952E2"/>
    <w:rsid w:val="001A0993"/>
    <w:rsid w:val="001A24B6"/>
    <w:rsid w:val="001A4C5A"/>
    <w:rsid w:val="001A693A"/>
    <w:rsid w:val="001A699A"/>
    <w:rsid w:val="001B1D0C"/>
    <w:rsid w:val="001B29B3"/>
    <w:rsid w:val="001B43FC"/>
    <w:rsid w:val="001B4596"/>
    <w:rsid w:val="001B4881"/>
    <w:rsid w:val="001B5AD8"/>
    <w:rsid w:val="001B756E"/>
    <w:rsid w:val="001B7704"/>
    <w:rsid w:val="001C13B4"/>
    <w:rsid w:val="001C78E4"/>
    <w:rsid w:val="001D0476"/>
    <w:rsid w:val="001D2BC6"/>
    <w:rsid w:val="001D2CD8"/>
    <w:rsid w:val="001D3F13"/>
    <w:rsid w:val="001D46B3"/>
    <w:rsid w:val="001E0A5D"/>
    <w:rsid w:val="001E2DC3"/>
    <w:rsid w:val="001E6D7A"/>
    <w:rsid w:val="001E7285"/>
    <w:rsid w:val="001F1759"/>
    <w:rsid w:val="001F2438"/>
    <w:rsid w:val="001F3824"/>
    <w:rsid w:val="001F548C"/>
    <w:rsid w:val="001F578B"/>
    <w:rsid w:val="00200C37"/>
    <w:rsid w:val="002011E5"/>
    <w:rsid w:val="002012D0"/>
    <w:rsid w:val="002029B1"/>
    <w:rsid w:val="00206E60"/>
    <w:rsid w:val="0020783A"/>
    <w:rsid w:val="00212F81"/>
    <w:rsid w:val="00213654"/>
    <w:rsid w:val="00215BA3"/>
    <w:rsid w:val="00216CF4"/>
    <w:rsid w:val="00217F09"/>
    <w:rsid w:val="002234E3"/>
    <w:rsid w:val="002251A8"/>
    <w:rsid w:val="00227B7B"/>
    <w:rsid w:val="00230C8A"/>
    <w:rsid w:val="00237F29"/>
    <w:rsid w:val="002406DF"/>
    <w:rsid w:val="002414CA"/>
    <w:rsid w:val="002415DD"/>
    <w:rsid w:val="002428B6"/>
    <w:rsid w:val="00243598"/>
    <w:rsid w:val="00247DAF"/>
    <w:rsid w:val="0025055E"/>
    <w:rsid w:val="00251C6D"/>
    <w:rsid w:val="00253555"/>
    <w:rsid w:val="00256DA9"/>
    <w:rsid w:val="0026102F"/>
    <w:rsid w:val="00261DFC"/>
    <w:rsid w:val="002629A6"/>
    <w:rsid w:val="00263607"/>
    <w:rsid w:val="0026432D"/>
    <w:rsid w:val="002650CA"/>
    <w:rsid w:val="00266DC3"/>
    <w:rsid w:val="0027097F"/>
    <w:rsid w:val="00270F35"/>
    <w:rsid w:val="00271643"/>
    <w:rsid w:val="00273D40"/>
    <w:rsid w:val="00274AC5"/>
    <w:rsid w:val="00274BB3"/>
    <w:rsid w:val="0027629C"/>
    <w:rsid w:val="00280926"/>
    <w:rsid w:val="00282963"/>
    <w:rsid w:val="00284E4E"/>
    <w:rsid w:val="002854EA"/>
    <w:rsid w:val="002858DA"/>
    <w:rsid w:val="00285D63"/>
    <w:rsid w:val="00285F87"/>
    <w:rsid w:val="00287716"/>
    <w:rsid w:val="002914A6"/>
    <w:rsid w:val="00291880"/>
    <w:rsid w:val="00291A87"/>
    <w:rsid w:val="002974A8"/>
    <w:rsid w:val="002A388F"/>
    <w:rsid w:val="002A3DF9"/>
    <w:rsid w:val="002A4C63"/>
    <w:rsid w:val="002A552F"/>
    <w:rsid w:val="002A55D1"/>
    <w:rsid w:val="002A6763"/>
    <w:rsid w:val="002A6D9C"/>
    <w:rsid w:val="002B278C"/>
    <w:rsid w:val="002B4702"/>
    <w:rsid w:val="002B4E37"/>
    <w:rsid w:val="002B50D0"/>
    <w:rsid w:val="002C400D"/>
    <w:rsid w:val="002C5EBB"/>
    <w:rsid w:val="002C6FEC"/>
    <w:rsid w:val="002D1F16"/>
    <w:rsid w:val="002D2C5E"/>
    <w:rsid w:val="002D62DE"/>
    <w:rsid w:val="002E2920"/>
    <w:rsid w:val="002E4093"/>
    <w:rsid w:val="002E4550"/>
    <w:rsid w:val="002F05C6"/>
    <w:rsid w:val="002F3AAC"/>
    <w:rsid w:val="002F6402"/>
    <w:rsid w:val="002F6D4F"/>
    <w:rsid w:val="002F7829"/>
    <w:rsid w:val="0030112A"/>
    <w:rsid w:val="00301541"/>
    <w:rsid w:val="00301806"/>
    <w:rsid w:val="003029E5"/>
    <w:rsid w:val="00302C4C"/>
    <w:rsid w:val="003038AD"/>
    <w:rsid w:val="00304C91"/>
    <w:rsid w:val="00305E47"/>
    <w:rsid w:val="003078B6"/>
    <w:rsid w:val="0031004C"/>
    <w:rsid w:val="00314E78"/>
    <w:rsid w:val="003156E6"/>
    <w:rsid w:val="003174B6"/>
    <w:rsid w:val="00320346"/>
    <w:rsid w:val="003232CD"/>
    <w:rsid w:val="003255D7"/>
    <w:rsid w:val="003263F1"/>
    <w:rsid w:val="003270F7"/>
    <w:rsid w:val="00330381"/>
    <w:rsid w:val="00330D2B"/>
    <w:rsid w:val="00331148"/>
    <w:rsid w:val="00332C42"/>
    <w:rsid w:val="003338C7"/>
    <w:rsid w:val="00333DA2"/>
    <w:rsid w:val="003363AF"/>
    <w:rsid w:val="003365E4"/>
    <w:rsid w:val="003400E3"/>
    <w:rsid w:val="0034248F"/>
    <w:rsid w:val="0034367B"/>
    <w:rsid w:val="003436A4"/>
    <w:rsid w:val="00344022"/>
    <w:rsid w:val="0034579B"/>
    <w:rsid w:val="003474EC"/>
    <w:rsid w:val="0035200D"/>
    <w:rsid w:val="003524C4"/>
    <w:rsid w:val="00352FFC"/>
    <w:rsid w:val="0035389E"/>
    <w:rsid w:val="00353E08"/>
    <w:rsid w:val="00356134"/>
    <w:rsid w:val="0035659E"/>
    <w:rsid w:val="00356A0B"/>
    <w:rsid w:val="0035722D"/>
    <w:rsid w:val="00361752"/>
    <w:rsid w:val="00362D45"/>
    <w:rsid w:val="003677D8"/>
    <w:rsid w:val="0037070D"/>
    <w:rsid w:val="00371C58"/>
    <w:rsid w:val="00372128"/>
    <w:rsid w:val="00372CC1"/>
    <w:rsid w:val="0037432F"/>
    <w:rsid w:val="00381ABA"/>
    <w:rsid w:val="00382495"/>
    <w:rsid w:val="00383941"/>
    <w:rsid w:val="00384311"/>
    <w:rsid w:val="00384624"/>
    <w:rsid w:val="00384AEE"/>
    <w:rsid w:val="0039109A"/>
    <w:rsid w:val="00391670"/>
    <w:rsid w:val="0039306F"/>
    <w:rsid w:val="00395094"/>
    <w:rsid w:val="003A0A37"/>
    <w:rsid w:val="003A676C"/>
    <w:rsid w:val="003B395E"/>
    <w:rsid w:val="003B5C3B"/>
    <w:rsid w:val="003C4821"/>
    <w:rsid w:val="003C5E81"/>
    <w:rsid w:val="003C69DE"/>
    <w:rsid w:val="003C6D3B"/>
    <w:rsid w:val="003C760C"/>
    <w:rsid w:val="003C774C"/>
    <w:rsid w:val="003D035F"/>
    <w:rsid w:val="003D1049"/>
    <w:rsid w:val="003D1296"/>
    <w:rsid w:val="003D1489"/>
    <w:rsid w:val="003D1820"/>
    <w:rsid w:val="003D2264"/>
    <w:rsid w:val="003D7375"/>
    <w:rsid w:val="003D743E"/>
    <w:rsid w:val="003D78F5"/>
    <w:rsid w:val="003D7EBE"/>
    <w:rsid w:val="003E19F3"/>
    <w:rsid w:val="003E318E"/>
    <w:rsid w:val="003E4164"/>
    <w:rsid w:val="003E477A"/>
    <w:rsid w:val="003E5B47"/>
    <w:rsid w:val="003E63E1"/>
    <w:rsid w:val="003E6C03"/>
    <w:rsid w:val="003F2D05"/>
    <w:rsid w:val="003F44AB"/>
    <w:rsid w:val="003F54E4"/>
    <w:rsid w:val="003F5667"/>
    <w:rsid w:val="003F65A9"/>
    <w:rsid w:val="003F6C1A"/>
    <w:rsid w:val="003F7597"/>
    <w:rsid w:val="00400D6D"/>
    <w:rsid w:val="00401AF5"/>
    <w:rsid w:val="00402096"/>
    <w:rsid w:val="00411C6C"/>
    <w:rsid w:val="00412588"/>
    <w:rsid w:val="00413B59"/>
    <w:rsid w:val="00415084"/>
    <w:rsid w:val="00415237"/>
    <w:rsid w:val="004153C0"/>
    <w:rsid w:val="00416F2C"/>
    <w:rsid w:val="00417CA1"/>
    <w:rsid w:val="00421599"/>
    <w:rsid w:val="00426342"/>
    <w:rsid w:val="004273EE"/>
    <w:rsid w:val="00431D36"/>
    <w:rsid w:val="00432EA6"/>
    <w:rsid w:val="00432FAA"/>
    <w:rsid w:val="00434077"/>
    <w:rsid w:val="00435C01"/>
    <w:rsid w:val="00436640"/>
    <w:rsid w:val="004374FB"/>
    <w:rsid w:val="004378CE"/>
    <w:rsid w:val="0044325B"/>
    <w:rsid w:val="004448FD"/>
    <w:rsid w:val="00447898"/>
    <w:rsid w:val="0045123D"/>
    <w:rsid w:val="0045125F"/>
    <w:rsid w:val="00453044"/>
    <w:rsid w:val="0045432D"/>
    <w:rsid w:val="0045434B"/>
    <w:rsid w:val="004551EA"/>
    <w:rsid w:val="004562D8"/>
    <w:rsid w:val="0046181A"/>
    <w:rsid w:val="00462FDA"/>
    <w:rsid w:val="00464C51"/>
    <w:rsid w:val="00465DEC"/>
    <w:rsid w:val="00467919"/>
    <w:rsid w:val="00470EBB"/>
    <w:rsid w:val="00474428"/>
    <w:rsid w:val="00474EA0"/>
    <w:rsid w:val="00476A1B"/>
    <w:rsid w:val="00476DEC"/>
    <w:rsid w:val="00480CF8"/>
    <w:rsid w:val="004837DB"/>
    <w:rsid w:val="00483868"/>
    <w:rsid w:val="0048435D"/>
    <w:rsid w:val="00484BEB"/>
    <w:rsid w:val="00485CF4"/>
    <w:rsid w:val="00487670"/>
    <w:rsid w:val="00491EBC"/>
    <w:rsid w:val="00497082"/>
    <w:rsid w:val="004A1D33"/>
    <w:rsid w:val="004A20B0"/>
    <w:rsid w:val="004A269F"/>
    <w:rsid w:val="004A3DBC"/>
    <w:rsid w:val="004A6869"/>
    <w:rsid w:val="004A6D78"/>
    <w:rsid w:val="004A6EC4"/>
    <w:rsid w:val="004A751D"/>
    <w:rsid w:val="004A78EA"/>
    <w:rsid w:val="004B0337"/>
    <w:rsid w:val="004B20DF"/>
    <w:rsid w:val="004B34D9"/>
    <w:rsid w:val="004B3F4A"/>
    <w:rsid w:val="004B6A39"/>
    <w:rsid w:val="004B6C7C"/>
    <w:rsid w:val="004B6E75"/>
    <w:rsid w:val="004C02FF"/>
    <w:rsid w:val="004C0CF1"/>
    <w:rsid w:val="004C4985"/>
    <w:rsid w:val="004D2ED1"/>
    <w:rsid w:val="004D3ADC"/>
    <w:rsid w:val="004D3BE6"/>
    <w:rsid w:val="004D590E"/>
    <w:rsid w:val="004D5A78"/>
    <w:rsid w:val="004D6D12"/>
    <w:rsid w:val="004E1849"/>
    <w:rsid w:val="004E260E"/>
    <w:rsid w:val="004E2BC9"/>
    <w:rsid w:val="004E4ABA"/>
    <w:rsid w:val="004E554E"/>
    <w:rsid w:val="004E5D0A"/>
    <w:rsid w:val="004E6923"/>
    <w:rsid w:val="004F15DD"/>
    <w:rsid w:val="004F1B42"/>
    <w:rsid w:val="004F609E"/>
    <w:rsid w:val="004F6673"/>
    <w:rsid w:val="00501671"/>
    <w:rsid w:val="0050302C"/>
    <w:rsid w:val="0050466F"/>
    <w:rsid w:val="00504BF6"/>
    <w:rsid w:val="00505ABE"/>
    <w:rsid w:val="005062F3"/>
    <w:rsid w:val="00506FDA"/>
    <w:rsid w:val="005077AE"/>
    <w:rsid w:val="005121E7"/>
    <w:rsid w:val="00514A9D"/>
    <w:rsid w:val="00516473"/>
    <w:rsid w:val="00517C60"/>
    <w:rsid w:val="005202EA"/>
    <w:rsid w:val="00522D23"/>
    <w:rsid w:val="00523163"/>
    <w:rsid w:val="00523A91"/>
    <w:rsid w:val="00524DCB"/>
    <w:rsid w:val="0052719B"/>
    <w:rsid w:val="00527985"/>
    <w:rsid w:val="00532BFA"/>
    <w:rsid w:val="00536CE0"/>
    <w:rsid w:val="00541685"/>
    <w:rsid w:val="005419C4"/>
    <w:rsid w:val="0054232D"/>
    <w:rsid w:val="0054548C"/>
    <w:rsid w:val="00545623"/>
    <w:rsid w:val="0054583E"/>
    <w:rsid w:val="00546C8F"/>
    <w:rsid w:val="00546F56"/>
    <w:rsid w:val="00547DF1"/>
    <w:rsid w:val="00550DE7"/>
    <w:rsid w:val="00550E69"/>
    <w:rsid w:val="005517A9"/>
    <w:rsid w:val="005521AE"/>
    <w:rsid w:val="005538A5"/>
    <w:rsid w:val="00554B2A"/>
    <w:rsid w:val="0055564B"/>
    <w:rsid w:val="00561136"/>
    <w:rsid w:val="00564F89"/>
    <w:rsid w:val="0056524A"/>
    <w:rsid w:val="00565F1C"/>
    <w:rsid w:val="00570314"/>
    <w:rsid w:val="00571918"/>
    <w:rsid w:val="0057732D"/>
    <w:rsid w:val="005809CF"/>
    <w:rsid w:val="005826A9"/>
    <w:rsid w:val="00585451"/>
    <w:rsid w:val="00587B88"/>
    <w:rsid w:val="00590E33"/>
    <w:rsid w:val="00591957"/>
    <w:rsid w:val="0059366A"/>
    <w:rsid w:val="00593F51"/>
    <w:rsid w:val="005941E0"/>
    <w:rsid w:val="00597E0E"/>
    <w:rsid w:val="005A147A"/>
    <w:rsid w:val="005A1D77"/>
    <w:rsid w:val="005A3615"/>
    <w:rsid w:val="005A4ECD"/>
    <w:rsid w:val="005A53EF"/>
    <w:rsid w:val="005A5C9B"/>
    <w:rsid w:val="005B1EB2"/>
    <w:rsid w:val="005B3659"/>
    <w:rsid w:val="005B4025"/>
    <w:rsid w:val="005B504E"/>
    <w:rsid w:val="005B582B"/>
    <w:rsid w:val="005C334A"/>
    <w:rsid w:val="005C4FCC"/>
    <w:rsid w:val="005C5F13"/>
    <w:rsid w:val="005D0104"/>
    <w:rsid w:val="005D05F1"/>
    <w:rsid w:val="005D40EB"/>
    <w:rsid w:val="005D5E29"/>
    <w:rsid w:val="005D6FB1"/>
    <w:rsid w:val="005E09CC"/>
    <w:rsid w:val="005E34FE"/>
    <w:rsid w:val="005E4CD8"/>
    <w:rsid w:val="005E5A7A"/>
    <w:rsid w:val="005E5BE8"/>
    <w:rsid w:val="005E6097"/>
    <w:rsid w:val="005E65F6"/>
    <w:rsid w:val="005F048B"/>
    <w:rsid w:val="005F0571"/>
    <w:rsid w:val="005F0DEF"/>
    <w:rsid w:val="005F1234"/>
    <w:rsid w:val="005F2737"/>
    <w:rsid w:val="005F2A95"/>
    <w:rsid w:val="005F467B"/>
    <w:rsid w:val="005F4EA9"/>
    <w:rsid w:val="005F631F"/>
    <w:rsid w:val="005F67ED"/>
    <w:rsid w:val="0060363A"/>
    <w:rsid w:val="00603EAC"/>
    <w:rsid w:val="00604304"/>
    <w:rsid w:val="00604BAA"/>
    <w:rsid w:val="006051D5"/>
    <w:rsid w:val="0061031E"/>
    <w:rsid w:val="006118E4"/>
    <w:rsid w:val="00612B1A"/>
    <w:rsid w:val="0061462F"/>
    <w:rsid w:val="00614BB5"/>
    <w:rsid w:val="00616153"/>
    <w:rsid w:val="006164B4"/>
    <w:rsid w:val="006171A4"/>
    <w:rsid w:val="00621404"/>
    <w:rsid w:val="00621776"/>
    <w:rsid w:val="00622AFF"/>
    <w:rsid w:val="006261CE"/>
    <w:rsid w:val="006265AF"/>
    <w:rsid w:val="00631833"/>
    <w:rsid w:val="00631C96"/>
    <w:rsid w:val="0063263F"/>
    <w:rsid w:val="00635D9D"/>
    <w:rsid w:val="00642B08"/>
    <w:rsid w:val="0064397D"/>
    <w:rsid w:val="006443F5"/>
    <w:rsid w:val="00646F6D"/>
    <w:rsid w:val="00647770"/>
    <w:rsid w:val="00650EC7"/>
    <w:rsid w:val="00654C89"/>
    <w:rsid w:val="006558AA"/>
    <w:rsid w:val="0065660C"/>
    <w:rsid w:val="00657FDD"/>
    <w:rsid w:val="00660649"/>
    <w:rsid w:val="00660FD6"/>
    <w:rsid w:val="00661683"/>
    <w:rsid w:val="0066198D"/>
    <w:rsid w:val="00665C3A"/>
    <w:rsid w:val="00665D38"/>
    <w:rsid w:val="006665A8"/>
    <w:rsid w:val="00667D5F"/>
    <w:rsid w:val="006718F8"/>
    <w:rsid w:val="00672801"/>
    <w:rsid w:val="00672F38"/>
    <w:rsid w:val="00674DEE"/>
    <w:rsid w:val="00675A68"/>
    <w:rsid w:val="00677D13"/>
    <w:rsid w:val="0068107D"/>
    <w:rsid w:val="0068301A"/>
    <w:rsid w:val="006834E7"/>
    <w:rsid w:val="00683F6E"/>
    <w:rsid w:val="00684357"/>
    <w:rsid w:val="006857A2"/>
    <w:rsid w:val="00686DC7"/>
    <w:rsid w:val="006919D0"/>
    <w:rsid w:val="00691F3D"/>
    <w:rsid w:val="006928BD"/>
    <w:rsid w:val="00695FD6"/>
    <w:rsid w:val="006963FC"/>
    <w:rsid w:val="006964C3"/>
    <w:rsid w:val="006A2B24"/>
    <w:rsid w:val="006A38CE"/>
    <w:rsid w:val="006B25DD"/>
    <w:rsid w:val="006B3697"/>
    <w:rsid w:val="006B73E8"/>
    <w:rsid w:val="006C3906"/>
    <w:rsid w:val="006C6DCB"/>
    <w:rsid w:val="006C7BFE"/>
    <w:rsid w:val="006D06EE"/>
    <w:rsid w:val="006D623E"/>
    <w:rsid w:val="006D77D2"/>
    <w:rsid w:val="006D7D2D"/>
    <w:rsid w:val="006E0D7E"/>
    <w:rsid w:val="006E1500"/>
    <w:rsid w:val="006E29CC"/>
    <w:rsid w:val="006E312A"/>
    <w:rsid w:val="006E385C"/>
    <w:rsid w:val="006E4AD8"/>
    <w:rsid w:val="006E4C41"/>
    <w:rsid w:val="006E54BC"/>
    <w:rsid w:val="006E64AD"/>
    <w:rsid w:val="006E6748"/>
    <w:rsid w:val="006E7FA8"/>
    <w:rsid w:val="006F0410"/>
    <w:rsid w:val="006F1706"/>
    <w:rsid w:val="006F18B3"/>
    <w:rsid w:val="006F4020"/>
    <w:rsid w:val="006F5FE3"/>
    <w:rsid w:val="006F7D42"/>
    <w:rsid w:val="00700B77"/>
    <w:rsid w:val="00705AF9"/>
    <w:rsid w:val="007064F4"/>
    <w:rsid w:val="00706D78"/>
    <w:rsid w:val="00711DAE"/>
    <w:rsid w:val="00711F25"/>
    <w:rsid w:val="00711F72"/>
    <w:rsid w:val="0071392E"/>
    <w:rsid w:val="007175B9"/>
    <w:rsid w:val="00721FB0"/>
    <w:rsid w:val="00723B6F"/>
    <w:rsid w:val="007252DF"/>
    <w:rsid w:val="00730A2E"/>
    <w:rsid w:val="0073147B"/>
    <w:rsid w:val="00733F46"/>
    <w:rsid w:val="00735280"/>
    <w:rsid w:val="007429F3"/>
    <w:rsid w:val="0074314C"/>
    <w:rsid w:val="00746BB6"/>
    <w:rsid w:val="00746BDB"/>
    <w:rsid w:val="00753586"/>
    <w:rsid w:val="00753BAF"/>
    <w:rsid w:val="0075419F"/>
    <w:rsid w:val="00755552"/>
    <w:rsid w:val="00756108"/>
    <w:rsid w:val="00756AD7"/>
    <w:rsid w:val="00761CF2"/>
    <w:rsid w:val="007623D0"/>
    <w:rsid w:val="007634C0"/>
    <w:rsid w:val="0076545A"/>
    <w:rsid w:val="0076555B"/>
    <w:rsid w:val="007669BA"/>
    <w:rsid w:val="007715A0"/>
    <w:rsid w:val="007726C6"/>
    <w:rsid w:val="00774E64"/>
    <w:rsid w:val="00777B2C"/>
    <w:rsid w:val="00780517"/>
    <w:rsid w:val="00780729"/>
    <w:rsid w:val="00781221"/>
    <w:rsid w:val="0078132A"/>
    <w:rsid w:val="0078135D"/>
    <w:rsid w:val="00781D37"/>
    <w:rsid w:val="00783E69"/>
    <w:rsid w:val="00784F0B"/>
    <w:rsid w:val="00791A89"/>
    <w:rsid w:val="00794974"/>
    <w:rsid w:val="00795628"/>
    <w:rsid w:val="0079645D"/>
    <w:rsid w:val="00797640"/>
    <w:rsid w:val="007A08AA"/>
    <w:rsid w:val="007A0D13"/>
    <w:rsid w:val="007A3264"/>
    <w:rsid w:val="007A3E22"/>
    <w:rsid w:val="007A4C61"/>
    <w:rsid w:val="007A5257"/>
    <w:rsid w:val="007A526D"/>
    <w:rsid w:val="007B0E49"/>
    <w:rsid w:val="007B63AA"/>
    <w:rsid w:val="007B6C07"/>
    <w:rsid w:val="007B7F8A"/>
    <w:rsid w:val="007C1642"/>
    <w:rsid w:val="007C39F6"/>
    <w:rsid w:val="007C400E"/>
    <w:rsid w:val="007C4847"/>
    <w:rsid w:val="007C4FF1"/>
    <w:rsid w:val="007C57B1"/>
    <w:rsid w:val="007C5F02"/>
    <w:rsid w:val="007C61CF"/>
    <w:rsid w:val="007D0664"/>
    <w:rsid w:val="007D08A0"/>
    <w:rsid w:val="007D2034"/>
    <w:rsid w:val="007D2E41"/>
    <w:rsid w:val="007D5899"/>
    <w:rsid w:val="007D5E3B"/>
    <w:rsid w:val="007D7E0C"/>
    <w:rsid w:val="007E1206"/>
    <w:rsid w:val="007E1F9F"/>
    <w:rsid w:val="007E21B0"/>
    <w:rsid w:val="007E234D"/>
    <w:rsid w:val="007E2AFC"/>
    <w:rsid w:val="007E4BD0"/>
    <w:rsid w:val="007E58D6"/>
    <w:rsid w:val="007E7D56"/>
    <w:rsid w:val="007F038E"/>
    <w:rsid w:val="007F34A9"/>
    <w:rsid w:val="007F5671"/>
    <w:rsid w:val="008011EF"/>
    <w:rsid w:val="008025ED"/>
    <w:rsid w:val="00802AD5"/>
    <w:rsid w:val="0080312F"/>
    <w:rsid w:val="00803A43"/>
    <w:rsid w:val="008058F2"/>
    <w:rsid w:val="008074F3"/>
    <w:rsid w:val="00807B9C"/>
    <w:rsid w:val="00807FB8"/>
    <w:rsid w:val="0081068C"/>
    <w:rsid w:val="00811227"/>
    <w:rsid w:val="00813D91"/>
    <w:rsid w:val="00821172"/>
    <w:rsid w:val="0082167D"/>
    <w:rsid w:val="0082327B"/>
    <w:rsid w:val="008232CF"/>
    <w:rsid w:val="008236C7"/>
    <w:rsid w:val="00825724"/>
    <w:rsid w:val="0082639F"/>
    <w:rsid w:val="00827661"/>
    <w:rsid w:val="008312C8"/>
    <w:rsid w:val="00831362"/>
    <w:rsid w:val="008318BF"/>
    <w:rsid w:val="00832AFE"/>
    <w:rsid w:val="00834776"/>
    <w:rsid w:val="00835653"/>
    <w:rsid w:val="0083576D"/>
    <w:rsid w:val="008365FA"/>
    <w:rsid w:val="008401E5"/>
    <w:rsid w:val="00840EA9"/>
    <w:rsid w:val="0084340D"/>
    <w:rsid w:val="00846F07"/>
    <w:rsid w:val="0085019C"/>
    <w:rsid w:val="0085103B"/>
    <w:rsid w:val="00853288"/>
    <w:rsid w:val="00855D66"/>
    <w:rsid w:val="0086114A"/>
    <w:rsid w:val="00861BEB"/>
    <w:rsid w:val="00864713"/>
    <w:rsid w:val="008653A5"/>
    <w:rsid w:val="0086591F"/>
    <w:rsid w:val="00867FF9"/>
    <w:rsid w:val="0087091F"/>
    <w:rsid w:val="0087166C"/>
    <w:rsid w:val="00872608"/>
    <w:rsid w:val="008752C6"/>
    <w:rsid w:val="008771DE"/>
    <w:rsid w:val="0087760F"/>
    <w:rsid w:val="00881358"/>
    <w:rsid w:val="00885689"/>
    <w:rsid w:val="008876A2"/>
    <w:rsid w:val="008919AD"/>
    <w:rsid w:val="008937FE"/>
    <w:rsid w:val="008946C7"/>
    <w:rsid w:val="008A0EE0"/>
    <w:rsid w:val="008A20C0"/>
    <w:rsid w:val="008A422C"/>
    <w:rsid w:val="008A4A92"/>
    <w:rsid w:val="008A727C"/>
    <w:rsid w:val="008A7857"/>
    <w:rsid w:val="008B17B4"/>
    <w:rsid w:val="008B3B27"/>
    <w:rsid w:val="008B3E22"/>
    <w:rsid w:val="008B6929"/>
    <w:rsid w:val="008B7964"/>
    <w:rsid w:val="008C01F8"/>
    <w:rsid w:val="008C1F08"/>
    <w:rsid w:val="008C3BCC"/>
    <w:rsid w:val="008C48A1"/>
    <w:rsid w:val="008D0B33"/>
    <w:rsid w:val="008D0E7D"/>
    <w:rsid w:val="008D2EFE"/>
    <w:rsid w:val="008E0618"/>
    <w:rsid w:val="008E1999"/>
    <w:rsid w:val="008E59DB"/>
    <w:rsid w:val="008E5A66"/>
    <w:rsid w:val="008F0788"/>
    <w:rsid w:val="008F0DC9"/>
    <w:rsid w:val="008F318F"/>
    <w:rsid w:val="008F3348"/>
    <w:rsid w:val="008F45BA"/>
    <w:rsid w:val="008F5323"/>
    <w:rsid w:val="008F6180"/>
    <w:rsid w:val="008F652F"/>
    <w:rsid w:val="008F7B27"/>
    <w:rsid w:val="00903BFF"/>
    <w:rsid w:val="009055E3"/>
    <w:rsid w:val="00907D83"/>
    <w:rsid w:val="0091185A"/>
    <w:rsid w:val="00913A92"/>
    <w:rsid w:val="00913B2F"/>
    <w:rsid w:val="00914246"/>
    <w:rsid w:val="00914456"/>
    <w:rsid w:val="009146A1"/>
    <w:rsid w:val="009146FA"/>
    <w:rsid w:val="00914D74"/>
    <w:rsid w:val="009169FC"/>
    <w:rsid w:val="00917613"/>
    <w:rsid w:val="00921BD8"/>
    <w:rsid w:val="00922D26"/>
    <w:rsid w:val="00924183"/>
    <w:rsid w:val="0092455E"/>
    <w:rsid w:val="0092792D"/>
    <w:rsid w:val="00930467"/>
    <w:rsid w:val="00930856"/>
    <w:rsid w:val="00932BFF"/>
    <w:rsid w:val="00933F2A"/>
    <w:rsid w:val="0093515A"/>
    <w:rsid w:val="009360E4"/>
    <w:rsid w:val="0093773C"/>
    <w:rsid w:val="009437E3"/>
    <w:rsid w:val="00943D9B"/>
    <w:rsid w:val="00944DFF"/>
    <w:rsid w:val="00945D0B"/>
    <w:rsid w:val="009479DC"/>
    <w:rsid w:val="00951468"/>
    <w:rsid w:val="0095245F"/>
    <w:rsid w:val="00953395"/>
    <w:rsid w:val="009537EC"/>
    <w:rsid w:val="00953A38"/>
    <w:rsid w:val="009552F7"/>
    <w:rsid w:val="00955A68"/>
    <w:rsid w:val="00964061"/>
    <w:rsid w:val="00965AEA"/>
    <w:rsid w:val="00966DF2"/>
    <w:rsid w:val="00971BCE"/>
    <w:rsid w:val="00971F35"/>
    <w:rsid w:val="00973FB0"/>
    <w:rsid w:val="009740A3"/>
    <w:rsid w:val="009751D7"/>
    <w:rsid w:val="00976783"/>
    <w:rsid w:val="00976ED9"/>
    <w:rsid w:val="00981FF2"/>
    <w:rsid w:val="00982EB4"/>
    <w:rsid w:val="009853E1"/>
    <w:rsid w:val="00985D11"/>
    <w:rsid w:val="00987DA7"/>
    <w:rsid w:val="00990385"/>
    <w:rsid w:val="009A0FBD"/>
    <w:rsid w:val="009A1D62"/>
    <w:rsid w:val="009A4353"/>
    <w:rsid w:val="009A4914"/>
    <w:rsid w:val="009B02E0"/>
    <w:rsid w:val="009B1D8B"/>
    <w:rsid w:val="009B4DA9"/>
    <w:rsid w:val="009B6D33"/>
    <w:rsid w:val="009B7391"/>
    <w:rsid w:val="009B751E"/>
    <w:rsid w:val="009B7A53"/>
    <w:rsid w:val="009C0C76"/>
    <w:rsid w:val="009C474E"/>
    <w:rsid w:val="009C49DE"/>
    <w:rsid w:val="009D2CEA"/>
    <w:rsid w:val="009D48A3"/>
    <w:rsid w:val="009D54A7"/>
    <w:rsid w:val="009D5C4B"/>
    <w:rsid w:val="009D5DB1"/>
    <w:rsid w:val="009D60A8"/>
    <w:rsid w:val="009D7716"/>
    <w:rsid w:val="009E1E15"/>
    <w:rsid w:val="009E3C8A"/>
    <w:rsid w:val="009E48E5"/>
    <w:rsid w:val="009E645F"/>
    <w:rsid w:val="009F3903"/>
    <w:rsid w:val="009F3A53"/>
    <w:rsid w:val="009F60E4"/>
    <w:rsid w:val="00A03396"/>
    <w:rsid w:val="00A0368A"/>
    <w:rsid w:val="00A05F6B"/>
    <w:rsid w:val="00A06841"/>
    <w:rsid w:val="00A06C67"/>
    <w:rsid w:val="00A13CE0"/>
    <w:rsid w:val="00A144C6"/>
    <w:rsid w:val="00A14DA0"/>
    <w:rsid w:val="00A1735D"/>
    <w:rsid w:val="00A175AD"/>
    <w:rsid w:val="00A21BEC"/>
    <w:rsid w:val="00A2301D"/>
    <w:rsid w:val="00A2659A"/>
    <w:rsid w:val="00A26F7C"/>
    <w:rsid w:val="00A27813"/>
    <w:rsid w:val="00A301F2"/>
    <w:rsid w:val="00A31001"/>
    <w:rsid w:val="00A32153"/>
    <w:rsid w:val="00A335E4"/>
    <w:rsid w:val="00A35EF1"/>
    <w:rsid w:val="00A37769"/>
    <w:rsid w:val="00A425AC"/>
    <w:rsid w:val="00A43215"/>
    <w:rsid w:val="00A458AD"/>
    <w:rsid w:val="00A5044B"/>
    <w:rsid w:val="00A518EF"/>
    <w:rsid w:val="00A52236"/>
    <w:rsid w:val="00A5280C"/>
    <w:rsid w:val="00A53039"/>
    <w:rsid w:val="00A53450"/>
    <w:rsid w:val="00A5564E"/>
    <w:rsid w:val="00A57757"/>
    <w:rsid w:val="00A579EB"/>
    <w:rsid w:val="00A61FFF"/>
    <w:rsid w:val="00A62C2C"/>
    <w:rsid w:val="00A647FD"/>
    <w:rsid w:val="00A66430"/>
    <w:rsid w:val="00A6679D"/>
    <w:rsid w:val="00A7011D"/>
    <w:rsid w:val="00A7126C"/>
    <w:rsid w:val="00A7150F"/>
    <w:rsid w:val="00A81680"/>
    <w:rsid w:val="00A85B65"/>
    <w:rsid w:val="00A87E93"/>
    <w:rsid w:val="00A939F5"/>
    <w:rsid w:val="00A940B6"/>
    <w:rsid w:val="00A95B88"/>
    <w:rsid w:val="00A95D51"/>
    <w:rsid w:val="00A966BF"/>
    <w:rsid w:val="00A96ACE"/>
    <w:rsid w:val="00AA207D"/>
    <w:rsid w:val="00AA5D53"/>
    <w:rsid w:val="00AA63E9"/>
    <w:rsid w:val="00AA71CE"/>
    <w:rsid w:val="00AA7E38"/>
    <w:rsid w:val="00AB0E49"/>
    <w:rsid w:val="00AB37D9"/>
    <w:rsid w:val="00AB42DA"/>
    <w:rsid w:val="00AB52EA"/>
    <w:rsid w:val="00AB603B"/>
    <w:rsid w:val="00AB6760"/>
    <w:rsid w:val="00AC0824"/>
    <w:rsid w:val="00AC4380"/>
    <w:rsid w:val="00AC4DE2"/>
    <w:rsid w:val="00AC55BB"/>
    <w:rsid w:val="00AC64E2"/>
    <w:rsid w:val="00AD2054"/>
    <w:rsid w:val="00AD6C90"/>
    <w:rsid w:val="00AD7D37"/>
    <w:rsid w:val="00AE0829"/>
    <w:rsid w:val="00AE0B44"/>
    <w:rsid w:val="00AE142C"/>
    <w:rsid w:val="00AE365A"/>
    <w:rsid w:val="00AE463C"/>
    <w:rsid w:val="00AE473F"/>
    <w:rsid w:val="00AF1ADE"/>
    <w:rsid w:val="00AF25D3"/>
    <w:rsid w:val="00AF2853"/>
    <w:rsid w:val="00AF4628"/>
    <w:rsid w:val="00AF673A"/>
    <w:rsid w:val="00B003D9"/>
    <w:rsid w:val="00B00556"/>
    <w:rsid w:val="00B01BF6"/>
    <w:rsid w:val="00B03CF5"/>
    <w:rsid w:val="00B05A72"/>
    <w:rsid w:val="00B068D9"/>
    <w:rsid w:val="00B06FA3"/>
    <w:rsid w:val="00B10C69"/>
    <w:rsid w:val="00B11EE9"/>
    <w:rsid w:val="00B1277A"/>
    <w:rsid w:val="00B1657B"/>
    <w:rsid w:val="00B17798"/>
    <w:rsid w:val="00B219F1"/>
    <w:rsid w:val="00B247B9"/>
    <w:rsid w:val="00B24A9D"/>
    <w:rsid w:val="00B259F6"/>
    <w:rsid w:val="00B3081B"/>
    <w:rsid w:val="00B31294"/>
    <w:rsid w:val="00B312E8"/>
    <w:rsid w:val="00B3163E"/>
    <w:rsid w:val="00B32B8F"/>
    <w:rsid w:val="00B418D2"/>
    <w:rsid w:val="00B42ADD"/>
    <w:rsid w:val="00B44731"/>
    <w:rsid w:val="00B44FBD"/>
    <w:rsid w:val="00B44FEF"/>
    <w:rsid w:val="00B5048C"/>
    <w:rsid w:val="00B51FE6"/>
    <w:rsid w:val="00B52A7A"/>
    <w:rsid w:val="00B54B5C"/>
    <w:rsid w:val="00B5550F"/>
    <w:rsid w:val="00B57691"/>
    <w:rsid w:val="00B60929"/>
    <w:rsid w:val="00B60BCE"/>
    <w:rsid w:val="00B61CFC"/>
    <w:rsid w:val="00B669C1"/>
    <w:rsid w:val="00B70B53"/>
    <w:rsid w:val="00B716FE"/>
    <w:rsid w:val="00B73A2A"/>
    <w:rsid w:val="00B75BF9"/>
    <w:rsid w:val="00B75D46"/>
    <w:rsid w:val="00B76639"/>
    <w:rsid w:val="00B768AA"/>
    <w:rsid w:val="00B80A24"/>
    <w:rsid w:val="00B815B6"/>
    <w:rsid w:val="00B8163E"/>
    <w:rsid w:val="00B8207D"/>
    <w:rsid w:val="00B908A4"/>
    <w:rsid w:val="00B963AF"/>
    <w:rsid w:val="00B96650"/>
    <w:rsid w:val="00BA0EEC"/>
    <w:rsid w:val="00BA3D1D"/>
    <w:rsid w:val="00BA4159"/>
    <w:rsid w:val="00BA4ADF"/>
    <w:rsid w:val="00BA7700"/>
    <w:rsid w:val="00BA7DB3"/>
    <w:rsid w:val="00BB0272"/>
    <w:rsid w:val="00BB2979"/>
    <w:rsid w:val="00BB4928"/>
    <w:rsid w:val="00BB510A"/>
    <w:rsid w:val="00BB52E3"/>
    <w:rsid w:val="00BB5479"/>
    <w:rsid w:val="00BB58CD"/>
    <w:rsid w:val="00BC078F"/>
    <w:rsid w:val="00BC12A9"/>
    <w:rsid w:val="00BC22AA"/>
    <w:rsid w:val="00BC3577"/>
    <w:rsid w:val="00BC4725"/>
    <w:rsid w:val="00BC603A"/>
    <w:rsid w:val="00BC63CC"/>
    <w:rsid w:val="00BC706C"/>
    <w:rsid w:val="00BC732E"/>
    <w:rsid w:val="00BC75CA"/>
    <w:rsid w:val="00BC794F"/>
    <w:rsid w:val="00BD2DE4"/>
    <w:rsid w:val="00BD427C"/>
    <w:rsid w:val="00BD504B"/>
    <w:rsid w:val="00BE0BBA"/>
    <w:rsid w:val="00BE1C33"/>
    <w:rsid w:val="00BE3AA8"/>
    <w:rsid w:val="00BE5FD3"/>
    <w:rsid w:val="00BE61FF"/>
    <w:rsid w:val="00BE6C10"/>
    <w:rsid w:val="00BE7040"/>
    <w:rsid w:val="00BE787F"/>
    <w:rsid w:val="00BF00CD"/>
    <w:rsid w:val="00BF1364"/>
    <w:rsid w:val="00BF1C4B"/>
    <w:rsid w:val="00BF2AAC"/>
    <w:rsid w:val="00BF5150"/>
    <w:rsid w:val="00BF5423"/>
    <w:rsid w:val="00BF6B86"/>
    <w:rsid w:val="00BF6BDD"/>
    <w:rsid w:val="00C0073A"/>
    <w:rsid w:val="00C01373"/>
    <w:rsid w:val="00C04DB2"/>
    <w:rsid w:val="00C07579"/>
    <w:rsid w:val="00C10F0B"/>
    <w:rsid w:val="00C12DE5"/>
    <w:rsid w:val="00C12E68"/>
    <w:rsid w:val="00C20D5A"/>
    <w:rsid w:val="00C21D8B"/>
    <w:rsid w:val="00C2318D"/>
    <w:rsid w:val="00C23426"/>
    <w:rsid w:val="00C23DCA"/>
    <w:rsid w:val="00C25318"/>
    <w:rsid w:val="00C2539B"/>
    <w:rsid w:val="00C2553F"/>
    <w:rsid w:val="00C307E6"/>
    <w:rsid w:val="00C35884"/>
    <w:rsid w:val="00C36846"/>
    <w:rsid w:val="00C369AF"/>
    <w:rsid w:val="00C37D81"/>
    <w:rsid w:val="00C402EF"/>
    <w:rsid w:val="00C403C1"/>
    <w:rsid w:val="00C40938"/>
    <w:rsid w:val="00C426FF"/>
    <w:rsid w:val="00C432BE"/>
    <w:rsid w:val="00C44388"/>
    <w:rsid w:val="00C509E1"/>
    <w:rsid w:val="00C5119C"/>
    <w:rsid w:val="00C51334"/>
    <w:rsid w:val="00C51BA9"/>
    <w:rsid w:val="00C52630"/>
    <w:rsid w:val="00C528A7"/>
    <w:rsid w:val="00C5451F"/>
    <w:rsid w:val="00C54B90"/>
    <w:rsid w:val="00C55C99"/>
    <w:rsid w:val="00C60106"/>
    <w:rsid w:val="00C617F0"/>
    <w:rsid w:val="00C6453B"/>
    <w:rsid w:val="00C64BF0"/>
    <w:rsid w:val="00C71786"/>
    <w:rsid w:val="00C73D3B"/>
    <w:rsid w:val="00C7457B"/>
    <w:rsid w:val="00C7575C"/>
    <w:rsid w:val="00C75953"/>
    <w:rsid w:val="00C76BC7"/>
    <w:rsid w:val="00C77B05"/>
    <w:rsid w:val="00C8005C"/>
    <w:rsid w:val="00C8103A"/>
    <w:rsid w:val="00C830D7"/>
    <w:rsid w:val="00C86891"/>
    <w:rsid w:val="00C8724A"/>
    <w:rsid w:val="00C9117A"/>
    <w:rsid w:val="00C9231B"/>
    <w:rsid w:val="00C932A6"/>
    <w:rsid w:val="00C93708"/>
    <w:rsid w:val="00C94265"/>
    <w:rsid w:val="00C95710"/>
    <w:rsid w:val="00C96344"/>
    <w:rsid w:val="00C9735C"/>
    <w:rsid w:val="00C97B1C"/>
    <w:rsid w:val="00CA1752"/>
    <w:rsid w:val="00CA4738"/>
    <w:rsid w:val="00CA55EC"/>
    <w:rsid w:val="00CA76D2"/>
    <w:rsid w:val="00CB04B9"/>
    <w:rsid w:val="00CB4054"/>
    <w:rsid w:val="00CB468B"/>
    <w:rsid w:val="00CB4A78"/>
    <w:rsid w:val="00CB5FE1"/>
    <w:rsid w:val="00CC00E2"/>
    <w:rsid w:val="00CC0CF2"/>
    <w:rsid w:val="00CC10A2"/>
    <w:rsid w:val="00CC4E97"/>
    <w:rsid w:val="00CD4202"/>
    <w:rsid w:val="00CD604D"/>
    <w:rsid w:val="00CE00F2"/>
    <w:rsid w:val="00CE35C8"/>
    <w:rsid w:val="00CF03FA"/>
    <w:rsid w:val="00CF11C6"/>
    <w:rsid w:val="00CF3195"/>
    <w:rsid w:val="00CF3D63"/>
    <w:rsid w:val="00CF4165"/>
    <w:rsid w:val="00CF4C50"/>
    <w:rsid w:val="00CF4D74"/>
    <w:rsid w:val="00D019FD"/>
    <w:rsid w:val="00D02056"/>
    <w:rsid w:val="00D02210"/>
    <w:rsid w:val="00D0229E"/>
    <w:rsid w:val="00D0392F"/>
    <w:rsid w:val="00D0435F"/>
    <w:rsid w:val="00D053A0"/>
    <w:rsid w:val="00D114CD"/>
    <w:rsid w:val="00D1177E"/>
    <w:rsid w:val="00D14651"/>
    <w:rsid w:val="00D1716D"/>
    <w:rsid w:val="00D203F4"/>
    <w:rsid w:val="00D20C57"/>
    <w:rsid w:val="00D22A79"/>
    <w:rsid w:val="00D23135"/>
    <w:rsid w:val="00D23514"/>
    <w:rsid w:val="00D23E30"/>
    <w:rsid w:val="00D23E39"/>
    <w:rsid w:val="00D2531C"/>
    <w:rsid w:val="00D2758E"/>
    <w:rsid w:val="00D30FC4"/>
    <w:rsid w:val="00D3185C"/>
    <w:rsid w:val="00D324D9"/>
    <w:rsid w:val="00D334C0"/>
    <w:rsid w:val="00D35406"/>
    <w:rsid w:val="00D36C1F"/>
    <w:rsid w:val="00D40366"/>
    <w:rsid w:val="00D42010"/>
    <w:rsid w:val="00D430DE"/>
    <w:rsid w:val="00D44CAA"/>
    <w:rsid w:val="00D4517D"/>
    <w:rsid w:val="00D477F7"/>
    <w:rsid w:val="00D506A7"/>
    <w:rsid w:val="00D51669"/>
    <w:rsid w:val="00D53845"/>
    <w:rsid w:val="00D57345"/>
    <w:rsid w:val="00D57A7A"/>
    <w:rsid w:val="00D63241"/>
    <w:rsid w:val="00D637A0"/>
    <w:rsid w:val="00D73C15"/>
    <w:rsid w:val="00D75567"/>
    <w:rsid w:val="00D75C7F"/>
    <w:rsid w:val="00D77ACB"/>
    <w:rsid w:val="00D800F6"/>
    <w:rsid w:val="00D80C6F"/>
    <w:rsid w:val="00D81635"/>
    <w:rsid w:val="00D81D32"/>
    <w:rsid w:val="00D8368E"/>
    <w:rsid w:val="00D9064C"/>
    <w:rsid w:val="00D9106E"/>
    <w:rsid w:val="00D92082"/>
    <w:rsid w:val="00D9352A"/>
    <w:rsid w:val="00D9390E"/>
    <w:rsid w:val="00D93A4E"/>
    <w:rsid w:val="00D9477F"/>
    <w:rsid w:val="00D972CB"/>
    <w:rsid w:val="00DA26E7"/>
    <w:rsid w:val="00DA4CC6"/>
    <w:rsid w:val="00DA5387"/>
    <w:rsid w:val="00DA5F4A"/>
    <w:rsid w:val="00DA722E"/>
    <w:rsid w:val="00DA7A56"/>
    <w:rsid w:val="00DB0611"/>
    <w:rsid w:val="00DB09F0"/>
    <w:rsid w:val="00DB3780"/>
    <w:rsid w:val="00DB3FD9"/>
    <w:rsid w:val="00DB4A02"/>
    <w:rsid w:val="00DB62A6"/>
    <w:rsid w:val="00DB7667"/>
    <w:rsid w:val="00DC002E"/>
    <w:rsid w:val="00DC15F3"/>
    <w:rsid w:val="00DC427B"/>
    <w:rsid w:val="00DC57AB"/>
    <w:rsid w:val="00DD17E1"/>
    <w:rsid w:val="00DD1B70"/>
    <w:rsid w:val="00DD238B"/>
    <w:rsid w:val="00DD4AA7"/>
    <w:rsid w:val="00DD72E8"/>
    <w:rsid w:val="00DD7310"/>
    <w:rsid w:val="00DD7556"/>
    <w:rsid w:val="00DE4EB8"/>
    <w:rsid w:val="00DF164D"/>
    <w:rsid w:val="00DF1BC8"/>
    <w:rsid w:val="00DF1FDE"/>
    <w:rsid w:val="00DF2F20"/>
    <w:rsid w:val="00DF3BDB"/>
    <w:rsid w:val="00DF4F68"/>
    <w:rsid w:val="00DF5ADF"/>
    <w:rsid w:val="00E02B8C"/>
    <w:rsid w:val="00E056D1"/>
    <w:rsid w:val="00E1014B"/>
    <w:rsid w:val="00E101AC"/>
    <w:rsid w:val="00E131E9"/>
    <w:rsid w:val="00E1335A"/>
    <w:rsid w:val="00E16408"/>
    <w:rsid w:val="00E17461"/>
    <w:rsid w:val="00E224A8"/>
    <w:rsid w:val="00E2659A"/>
    <w:rsid w:val="00E27385"/>
    <w:rsid w:val="00E32562"/>
    <w:rsid w:val="00E32CC7"/>
    <w:rsid w:val="00E32D18"/>
    <w:rsid w:val="00E33188"/>
    <w:rsid w:val="00E33B4D"/>
    <w:rsid w:val="00E34924"/>
    <w:rsid w:val="00E34AF6"/>
    <w:rsid w:val="00E34E4C"/>
    <w:rsid w:val="00E3540E"/>
    <w:rsid w:val="00E40C75"/>
    <w:rsid w:val="00E4285A"/>
    <w:rsid w:val="00E45C64"/>
    <w:rsid w:val="00E46A61"/>
    <w:rsid w:val="00E47E65"/>
    <w:rsid w:val="00E501B8"/>
    <w:rsid w:val="00E5020E"/>
    <w:rsid w:val="00E504F7"/>
    <w:rsid w:val="00E519BB"/>
    <w:rsid w:val="00E52A93"/>
    <w:rsid w:val="00E52FE9"/>
    <w:rsid w:val="00E547D3"/>
    <w:rsid w:val="00E54DFB"/>
    <w:rsid w:val="00E56A1F"/>
    <w:rsid w:val="00E5737B"/>
    <w:rsid w:val="00E61FDA"/>
    <w:rsid w:val="00E634EA"/>
    <w:rsid w:val="00E6399D"/>
    <w:rsid w:val="00E6534E"/>
    <w:rsid w:val="00E71277"/>
    <w:rsid w:val="00E71435"/>
    <w:rsid w:val="00E71566"/>
    <w:rsid w:val="00E74187"/>
    <w:rsid w:val="00E77B1D"/>
    <w:rsid w:val="00E77D61"/>
    <w:rsid w:val="00E8053F"/>
    <w:rsid w:val="00E8137B"/>
    <w:rsid w:val="00E81C35"/>
    <w:rsid w:val="00E81F42"/>
    <w:rsid w:val="00E82496"/>
    <w:rsid w:val="00E83648"/>
    <w:rsid w:val="00E8486B"/>
    <w:rsid w:val="00E8495A"/>
    <w:rsid w:val="00E84B8B"/>
    <w:rsid w:val="00E86505"/>
    <w:rsid w:val="00E87171"/>
    <w:rsid w:val="00E879C1"/>
    <w:rsid w:val="00E87C72"/>
    <w:rsid w:val="00E93849"/>
    <w:rsid w:val="00E95F37"/>
    <w:rsid w:val="00E968D1"/>
    <w:rsid w:val="00E9703A"/>
    <w:rsid w:val="00E970FD"/>
    <w:rsid w:val="00E9787D"/>
    <w:rsid w:val="00EA0078"/>
    <w:rsid w:val="00EA3B74"/>
    <w:rsid w:val="00EA4104"/>
    <w:rsid w:val="00EA7A0E"/>
    <w:rsid w:val="00EB48F8"/>
    <w:rsid w:val="00EC19E4"/>
    <w:rsid w:val="00EC279B"/>
    <w:rsid w:val="00EC308D"/>
    <w:rsid w:val="00EC419E"/>
    <w:rsid w:val="00EC7330"/>
    <w:rsid w:val="00ED2497"/>
    <w:rsid w:val="00ED2DC7"/>
    <w:rsid w:val="00ED33EE"/>
    <w:rsid w:val="00ED7498"/>
    <w:rsid w:val="00ED7889"/>
    <w:rsid w:val="00EE2D98"/>
    <w:rsid w:val="00EE3F70"/>
    <w:rsid w:val="00EE3FDF"/>
    <w:rsid w:val="00EE4269"/>
    <w:rsid w:val="00EE72A0"/>
    <w:rsid w:val="00EF0644"/>
    <w:rsid w:val="00EF27F8"/>
    <w:rsid w:val="00EF3409"/>
    <w:rsid w:val="00EF3F7B"/>
    <w:rsid w:val="00EF4C0C"/>
    <w:rsid w:val="00EF7D11"/>
    <w:rsid w:val="00F0032E"/>
    <w:rsid w:val="00F025BA"/>
    <w:rsid w:val="00F03225"/>
    <w:rsid w:val="00F04BDC"/>
    <w:rsid w:val="00F04E59"/>
    <w:rsid w:val="00F064C5"/>
    <w:rsid w:val="00F07708"/>
    <w:rsid w:val="00F07BA9"/>
    <w:rsid w:val="00F11691"/>
    <w:rsid w:val="00F12D5A"/>
    <w:rsid w:val="00F162AE"/>
    <w:rsid w:val="00F17A71"/>
    <w:rsid w:val="00F21518"/>
    <w:rsid w:val="00F22519"/>
    <w:rsid w:val="00F2449A"/>
    <w:rsid w:val="00F2595E"/>
    <w:rsid w:val="00F334E0"/>
    <w:rsid w:val="00F34C4C"/>
    <w:rsid w:val="00F40979"/>
    <w:rsid w:val="00F40CF8"/>
    <w:rsid w:val="00F42842"/>
    <w:rsid w:val="00F42CC8"/>
    <w:rsid w:val="00F44726"/>
    <w:rsid w:val="00F460AC"/>
    <w:rsid w:val="00F46F75"/>
    <w:rsid w:val="00F50047"/>
    <w:rsid w:val="00F50CC9"/>
    <w:rsid w:val="00F50D63"/>
    <w:rsid w:val="00F51959"/>
    <w:rsid w:val="00F54C82"/>
    <w:rsid w:val="00F5601F"/>
    <w:rsid w:val="00F57B74"/>
    <w:rsid w:val="00F60572"/>
    <w:rsid w:val="00F639FC"/>
    <w:rsid w:val="00F701A1"/>
    <w:rsid w:val="00F70302"/>
    <w:rsid w:val="00F7238F"/>
    <w:rsid w:val="00F72F3C"/>
    <w:rsid w:val="00F74F19"/>
    <w:rsid w:val="00F75264"/>
    <w:rsid w:val="00F76571"/>
    <w:rsid w:val="00F76947"/>
    <w:rsid w:val="00F815B0"/>
    <w:rsid w:val="00F869CE"/>
    <w:rsid w:val="00F933B7"/>
    <w:rsid w:val="00F93C4E"/>
    <w:rsid w:val="00F95425"/>
    <w:rsid w:val="00FA04B0"/>
    <w:rsid w:val="00FA07C5"/>
    <w:rsid w:val="00FA28C8"/>
    <w:rsid w:val="00FA2E44"/>
    <w:rsid w:val="00FA32A3"/>
    <w:rsid w:val="00FB13A2"/>
    <w:rsid w:val="00FB2889"/>
    <w:rsid w:val="00FB4A0D"/>
    <w:rsid w:val="00FB4CC1"/>
    <w:rsid w:val="00FB5E84"/>
    <w:rsid w:val="00FC1809"/>
    <w:rsid w:val="00FC1A63"/>
    <w:rsid w:val="00FC1EC5"/>
    <w:rsid w:val="00FD0A18"/>
    <w:rsid w:val="00FD3DA7"/>
    <w:rsid w:val="00FD4714"/>
    <w:rsid w:val="00FD4AF7"/>
    <w:rsid w:val="00FD4ED0"/>
    <w:rsid w:val="00FD5EEE"/>
    <w:rsid w:val="00FD64F2"/>
    <w:rsid w:val="00FD7331"/>
    <w:rsid w:val="00FD76DA"/>
    <w:rsid w:val="00FD79BA"/>
    <w:rsid w:val="00FE46FE"/>
    <w:rsid w:val="00FE51C7"/>
    <w:rsid w:val="00FE5230"/>
    <w:rsid w:val="00FE6E91"/>
    <w:rsid w:val="00FF0367"/>
    <w:rsid w:val="00FF24C5"/>
    <w:rsid w:val="00FF3F9E"/>
    <w:rsid w:val="00FF47C3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9F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F44AB"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07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13E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rsid w:val="007F038E"/>
    <w:pPr>
      <w:ind w:firstLine="720"/>
    </w:pPr>
  </w:style>
  <w:style w:type="paragraph" w:styleId="Pagrindiniotekstotrauka2">
    <w:name w:val="Body Text Indent 2"/>
    <w:basedOn w:val="prastasis"/>
    <w:rsid w:val="007F038E"/>
    <w:pPr>
      <w:spacing w:before="60" w:after="60"/>
      <w:ind w:firstLine="720"/>
    </w:pPr>
  </w:style>
  <w:style w:type="paragraph" w:customStyle="1" w:styleId="Tekstas">
    <w:name w:val="Tekstas"/>
    <w:basedOn w:val="prastasis"/>
    <w:rsid w:val="00435C01"/>
    <w:pPr>
      <w:spacing w:before="40" w:after="40"/>
      <w:ind w:right="40" w:firstLine="1247"/>
    </w:pPr>
    <w:rPr>
      <w:szCs w:val="24"/>
    </w:rPr>
  </w:style>
  <w:style w:type="paragraph" w:customStyle="1" w:styleId="statymopavad">
    <w:name w:val="statymopavad"/>
    <w:basedOn w:val="prastasis"/>
    <w:rsid w:val="003F65A9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ekstas0">
    <w:name w:val="tekstas"/>
    <w:basedOn w:val="prastasis"/>
    <w:rsid w:val="00BE1C3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4F667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B4A0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DB4A02"/>
    <w:rPr>
      <w:sz w:val="24"/>
      <w:lang w:eastAsia="en-US"/>
    </w:rPr>
  </w:style>
  <w:style w:type="character" w:customStyle="1" w:styleId="Antrat1Diagrama">
    <w:name w:val="Antraštė 1 Diagrama"/>
    <w:link w:val="Antrat1"/>
    <w:uiPriority w:val="9"/>
    <w:rsid w:val="003F44AB"/>
    <w:rPr>
      <w:b/>
      <w:bCs/>
      <w:kern w:val="36"/>
      <w:sz w:val="16"/>
      <w:szCs w:val="16"/>
    </w:rPr>
  </w:style>
  <w:style w:type="character" w:customStyle="1" w:styleId="datametai">
    <w:name w:val="datametai"/>
    <w:rsid w:val="003F44AB"/>
  </w:style>
  <w:style w:type="character" w:customStyle="1" w:styleId="datamnuo">
    <w:name w:val="datamnuo"/>
    <w:rsid w:val="003F44AB"/>
  </w:style>
  <w:style w:type="character" w:customStyle="1" w:styleId="datadiena">
    <w:name w:val="datadiena"/>
    <w:rsid w:val="003F44AB"/>
  </w:style>
  <w:style w:type="character" w:customStyle="1" w:styleId="statymonr">
    <w:name w:val="statymonr"/>
    <w:rsid w:val="003F44AB"/>
  </w:style>
  <w:style w:type="character" w:styleId="Emfaz">
    <w:name w:val="Emphasis"/>
    <w:uiPriority w:val="20"/>
    <w:qFormat/>
    <w:rsid w:val="007D08A0"/>
    <w:rPr>
      <w:b/>
      <w:bCs/>
      <w:i w:val="0"/>
      <w:iCs w:val="0"/>
    </w:rPr>
  </w:style>
  <w:style w:type="character" w:customStyle="1" w:styleId="st1">
    <w:name w:val="st1"/>
    <w:rsid w:val="007D08A0"/>
  </w:style>
  <w:style w:type="paragraph" w:styleId="Antrat">
    <w:name w:val="caption"/>
    <w:basedOn w:val="prastasis"/>
    <w:next w:val="prastasis"/>
    <w:semiHidden/>
    <w:unhideWhenUsed/>
    <w:qFormat/>
    <w:rsid w:val="000D4BEB"/>
    <w:pPr>
      <w:spacing w:before="600" w:after="360"/>
      <w:jc w:val="left"/>
    </w:pPr>
    <w:rPr>
      <w:b/>
      <w:bCs/>
      <w:caps/>
      <w:lang w:eastAsia="ru-R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D7498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ED7498"/>
    <w:rPr>
      <w:lang w:eastAsia="en-US"/>
    </w:rPr>
  </w:style>
  <w:style w:type="character" w:styleId="Dokumentoinaosnumeris">
    <w:name w:val="endnote reference"/>
    <w:uiPriority w:val="99"/>
    <w:semiHidden/>
    <w:unhideWhenUsed/>
    <w:rsid w:val="00ED7498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1726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667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7266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266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2667"/>
    <w:rPr>
      <w:b/>
      <w:bCs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B4DA9"/>
    <w:pPr>
      <w:spacing w:before="100" w:beforeAutospacing="1" w:after="100" w:afterAutospacing="1"/>
      <w:jc w:val="left"/>
    </w:pPr>
    <w:rPr>
      <w:szCs w:val="24"/>
      <w:lang w:eastAsia="lt-LT"/>
    </w:rPr>
  </w:style>
  <w:style w:type="table" w:styleId="Lentelstinklelis">
    <w:name w:val="Table Grid"/>
    <w:basedOn w:val="prastojilentel"/>
    <w:uiPriority w:val="59"/>
    <w:rsid w:val="0038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429F3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13E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character" w:customStyle="1" w:styleId="AntratsDiagrama">
    <w:name w:val="Antraštės Diagrama"/>
    <w:link w:val="Antrats"/>
    <w:rsid w:val="00013E2B"/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13E2B"/>
    <w:rPr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3E2B"/>
    <w:pPr>
      <w:jc w:val="left"/>
    </w:pPr>
    <w:rPr>
      <w:rFonts w:ascii="Calibri" w:eastAsia="Calibri" w:hAnsi="Calibri"/>
      <w:sz w:val="20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3E2B"/>
    <w:rPr>
      <w:rFonts w:ascii="Calibri" w:eastAsia="Calibri" w:hAnsi="Calibr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3E2B"/>
    <w:rPr>
      <w:vertAlign w:val="superscript"/>
    </w:rPr>
  </w:style>
  <w:style w:type="paragraph" w:customStyle="1" w:styleId="Default">
    <w:name w:val="Default"/>
    <w:rsid w:val="00013E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07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semiHidden/>
    <w:rsid w:val="00DA722E"/>
    <w:rPr>
      <w:sz w:val="24"/>
      <w:lang w:eastAsia="en-US"/>
    </w:rPr>
  </w:style>
  <w:style w:type="paragraph" w:customStyle="1" w:styleId="Adresas">
    <w:name w:val="Adresas"/>
    <w:basedOn w:val="prastasis"/>
    <w:qFormat/>
    <w:rsid w:val="00546F56"/>
    <w:pPr>
      <w:ind w:right="318"/>
      <w:jc w:val="left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F44AB"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07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13E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rsid w:val="007F038E"/>
    <w:pPr>
      <w:ind w:firstLine="720"/>
    </w:pPr>
  </w:style>
  <w:style w:type="paragraph" w:styleId="Pagrindiniotekstotrauka2">
    <w:name w:val="Body Text Indent 2"/>
    <w:basedOn w:val="prastasis"/>
    <w:rsid w:val="007F038E"/>
    <w:pPr>
      <w:spacing w:before="60" w:after="60"/>
      <w:ind w:firstLine="720"/>
    </w:pPr>
  </w:style>
  <w:style w:type="paragraph" w:customStyle="1" w:styleId="Tekstas">
    <w:name w:val="Tekstas"/>
    <w:basedOn w:val="prastasis"/>
    <w:rsid w:val="00435C01"/>
    <w:pPr>
      <w:spacing w:before="40" w:after="40"/>
      <w:ind w:right="40" w:firstLine="1247"/>
    </w:pPr>
    <w:rPr>
      <w:szCs w:val="24"/>
    </w:rPr>
  </w:style>
  <w:style w:type="paragraph" w:customStyle="1" w:styleId="statymopavad">
    <w:name w:val="statymopavad"/>
    <w:basedOn w:val="prastasis"/>
    <w:rsid w:val="003F65A9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ekstas0">
    <w:name w:val="tekstas"/>
    <w:basedOn w:val="prastasis"/>
    <w:rsid w:val="00BE1C3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4F667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B4A0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DB4A02"/>
    <w:rPr>
      <w:sz w:val="24"/>
      <w:lang w:eastAsia="en-US"/>
    </w:rPr>
  </w:style>
  <w:style w:type="character" w:customStyle="1" w:styleId="Antrat1Diagrama">
    <w:name w:val="Antraštė 1 Diagrama"/>
    <w:link w:val="Antrat1"/>
    <w:uiPriority w:val="9"/>
    <w:rsid w:val="003F44AB"/>
    <w:rPr>
      <w:b/>
      <w:bCs/>
      <w:kern w:val="36"/>
      <w:sz w:val="16"/>
      <w:szCs w:val="16"/>
    </w:rPr>
  </w:style>
  <w:style w:type="character" w:customStyle="1" w:styleId="datametai">
    <w:name w:val="datametai"/>
    <w:rsid w:val="003F44AB"/>
  </w:style>
  <w:style w:type="character" w:customStyle="1" w:styleId="datamnuo">
    <w:name w:val="datamnuo"/>
    <w:rsid w:val="003F44AB"/>
  </w:style>
  <w:style w:type="character" w:customStyle="1" w:styleId="datadiena">
    <w:name w:val="datadiena"/>
    <w:rsid w:val="003F44AB"/>
  </w:style>
  <w:style w:type="character" w:customStyle="1" w:styleId="statymonr">
    <w:name w:val="statymonr"/>
    <w:rsid w:val="003F44AB"/>
  </w:style>
  <w:style w:type="character" w:styleId="Emfaz">
    <w:name w:val="Emphasis"/>
    <w:uiPriority w:val="20"/>
    <w:qFormat/>
    <w:rsid w:val="007D08A0"/>
    <w:rPr>
      <w:b/>
      <w:bCs/>
      <w:i w:val="0"/>
      <w:iCs w:val="0"/>
    </w:rPr>
  </w:style>
  <w:style w:type="character" w:customStyle="1" w:styleId="st1">
    <w:name w:val="st1"/>
    <w:rsid w:val="007D08A0"/>
  </w:style>
  <w:style w:type="paragraph" w:styleId="Antrat">
    <w:name w:val="caption"/>
    <w:basedOn w:val="prastasis"/>
    <w:next w:val="prastasis"/>
    <w:semiHidden/>
    <w:unhideWhenUsed/>
    <w:qFormat/>
    <w:rsid w:val="000D4BEB"/>
    <w:pPr>
      <w:spacing w:before="600" w:after="360"/>
      <w:jc w:val="left"/>
    </w:pPr>
    <w:rPr>
      <w:b/>
      <w:bCs/>
      <w:caps/>
      <w:lang w:eastAsia="ru-R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D7498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ED7498"/>
    <w:rPr>
      <w:lang w:eastAsia="en-US"/>
    </w:rPr>
  </w:style>
  <w:style w:type="character" w:styleId="Dokumentoinaosnumeris">
    <w:name w:val="endnote reference"/>
    <w:uiPriority w:val="99"/>
    <w:semiHidden/>
    <w:unhideWhenUsed/>
    <w:rsid w:val="00ED7498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1726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667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7266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266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2667"/>
    <w:rPr>
      <w:b/>
      <w:bCs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B4DA9"/>
    <w:pPr>
      <w:spacing w:before="100" w:beforeAutospacing="1" w:after="100" w:afterAutospacing="1"/>
      <w:jc w:val="left"/>
    </w:pPr>
    <w:rPr>
      <w:szCs w:val="24"/>
      <w:lang w:eastAsia="lt-LT"/>
    </w:rPr>
  </w:style>
  <w:style w:type="table" w:styleId="Lentelstinklelis">
    <w:name w:val="Table Grid"/>
    <w:basedOn w:val="prastojilentel"/>
    <w:uiPriority w:val="59"/>
    <w:rsid w:val="0038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429F3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13E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character" w:customStyle="1" w:styleId="AntratsDiagrama">
    <w:name w:val="Antraštės Diagrama"/>
    <w:link w:val="Antrats"/>
    <w:rsid w:val="00013E2B"/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13E2B"/>
    <w:rPr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3E2B"/>
    <w:pPr>
      <w:jc w:val="left"/>
    </w:pPr>
    <w:rPr>
      <w:rFonts w:ascii="Calibri" w:eastAsia="Calibri" w:hAnsi="Calibri"/>
      <w:sz w:val="20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3E2B"/>
    <w:rPr>
      <w:rFonts w:ascii="Calibri" w:eastAsia="Calibri" w:hAnsi="Calibr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3E2B"/>
    <w:rPr>
      <w:vertAlign w:val="superscript"/>
    </w:rPr>
  </w:style>
  <w:style w:type="paragraph" w:customStyle="1" w:styleId="Default">
    <w:name w:val="Default"/>
    <w:rsid w:val="00013E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07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semiHidden/>
    <w:rsid w:val="00DA722E"/>
    <w:rPr>
      <w:sz w:val="24"/>
      <w:lang w:eastAsia="en-US"/>
    </w:rPr>
  </w:style>
  <w:style w:type="paragraph" w:customStyle="1" w:styleId="Adresas">
    <w:name w:val="Adresas"/>
    <w:basedOn w:val="prastasis"/>
    <w:qFormat/>
    <w:rsid w:val="00546F56"/>
    <w:pPr>
      <w:ind w:right="318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4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0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29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6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6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8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1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8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8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enmin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vinas.varkala@e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no\Template\EM_blank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EC09998B21144E8648D4F5A3350EFB" ma:contentTypeVersion="12" ma:contentTypeDescription="Kurkite naują dokumentą." ma:contentTypeScope="" ma:versionID="9b3be9460a5a82748ac2b96c425d8b4d">
  <xsd:schema xmlns:xsd="http://www.w3.org/2001/XMLSchema" xmlns:xs="http://www.w3.org/2001/XMLSchema" xmlns:p="http://schemas.microsoft.com/office/2006/metadata/properties" xmlns:ns3="7e1cde7d-1d3d-42a6-b142-3e8b75033348" xmlns:ns4="d2426d7b-0fc7-434c-bfb8-842f1e3498f8" targetNamespace="http://schemas.microsoft.com/office/2006/metadata/properties" ma:root="true" ma:fieldsID="68b0cbb1c9993ff9f934754302fc1ab5" ns3:_="" ns4:_="">
    <xsd:import namespace="7e1cde7d-1d3d-42a6-b142-3e8b75033348"/>
    <xsd:import namespace="d2426d7b-0fc7-434c-bfb8-842f1e3498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de7d-1d3d-42a6-b142-3e8b75033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26d7b-0fc7-434c-bfb8-842f1e34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91BF-C6D1-4171-9A26-FD372D897201}">
  <ds:schemaRefs>
    <ds:schemaRef ds:uri="http://purl.org/dc/elements/1.1/"/>
    <ds:schemaRef ds:uri="http://schemas.microsoft.com/office/2006/metadata/properties"/>
    <ds:schemaRef ds:uri="7e1cde7d-1d3d-42a6-b142-3e8b7503334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2426d7b-0fc7-434c-bfb8-842f1e3498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6E5AED-9B6C-4210-AEFA-2A3E4469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cde7d-1d3d-42a6-b142-3e8b75033348"/>
    <ds:schemaRef ds:uri="d2426d7b-0fc7-434c-bfb8-842f1e34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632C9-E13B-4ED9-9E71-B1491524C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7D660-A95A-4999-B247-AC3CAE70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EM_blankas_lt.dot</Template>
  <TotalTime>1</TotalTime>
  <Pages>2</Pages>
  <Words>397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3271</CharactersWithSpaces>
  <SharedDoc>false</SharedDoc>
  <HLinks>
    <vt:vector size="18" baseType="variant">
      <vt:variant>
        <vt:i4>6815769</vt:i4>
      </vt:variant>
      <vt:variant>
        <vt:i4>6</vt:i4>
      </vt:variant>
      <vt:variant>
        <vt:i4>0</vt:i4>
      </vt:variant>
      <vt:variant>
        <vt:i4>5</vt:i4>
      </vt:variant>
      <vt:variant>
        <vt:lpwstr>mailto:patricija.ceiko@enmin.lt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P.Ceiko</dc:creator>
  <cp:lastModifiedBy>Jolanta Poškevičienė</cp:lastModifiedBy>
  <cp:revision>2</cp:revision>
  <cp:lastPrinted>2021-09-29T07:01:00Z</cp:lastPrinted>
  <dcterms:created xsi:type="dcterms:W3CDTF">2021-10-29T11:53:00Z</dcterms:created>
  <dcterms:modified xsi:type="dcterms:W3CDTF">2021-10-29T11:53:00Z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0x010100CEEC09998B21144E8648D4F5A3350EFB</vt:lpwstr>
  </property>
</Properties>
</file>