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91" w:rsidRPr="00870FDA" w:rsidRDefault="00EB5491" w:rsidP="00EB5491">
      <w:pPr>
        <w:jc w:val="right"/>
        <w:outlineLvl w:val="0"/>
        <w:rPr>
          <w:lang w:val="de-DE"/>
        </w:rPr>
      </w:pPr>
      <w:r w:rsidRPr="00C55D5F">
        <w:rPr>
          <w:lang w:val="de-DE"/>
        </w:rPr>
        <w:t>Bru</w:t>
      </w:r>
      <w:r w:rsidR="00154ACE">
        <w:rPr>
          <w:lang w:val="de-DE"/>
        </w:rPr>
        <w:t>ssels, 10</w:t>
      </w:r>
      <w:bookmarkStart w:id="0" w:name="_GoBack"/>
      <w:bookmarkEnd w:id="0"/>
      <w:r w:rsidR="00CB022E" w:rsidRPr="00870FDA">
        <w:rPr>
          <w:lang w:val="de-DE"/>
        </w:rPr>
        <w:t xml:space="preserve"> </w:t>
      </w:r>
      <w:r w:rsidR="00011B4E">
        <w:rPr>
          <w:lang w:val="de-DE"/>
        </w:rPr>
        <w:t xml:space="preserve">December </w:t>
      </w:r>
      <w:r w:rsidRPr="00870FDA">
        <w:rPr>
          <w:lang w:val="de-DE"/>
        </w:rPr>
        <w:t>20</w:t>
      </w:r>
      <w:r w:rsidR="00BE2C54" w:rsidRPr="00870FDA">
        <w:rPr>
          <w:lang w:val="de-DE"/>
        </w:rPr>
        <w:t>20</w:t>
      </w:r>
      <w:r w:rsidRPr="00870FDA">
        <w:rPr>
          <w:lang w:val="de-DE"/>
        </w:rPr>
        <w:t xml:space="preserve"> </w:t>
      </w:r>
    </w:p>
    <w:p w:rsidR="00791ADD" w:rsidRPr="00154ACE" w:rsidRDefault="00154ACE" w:rsidP="00791ADD">
      <w:pPr>
        <w:jc w:val="right"/>
        <w:outlineLvl w:val="0"/>
        <w:rPr>
          <w:sz w:val="20"/>
          <w:szCs w:val="20"/>
          <w:lang w:val="fr-FR"/>
        </w:rPr>
      </w:pPr>
      <w:hyperlink r:id="rId14" w:history="1">
        <w:r w:rsidR="00791ADD" w:rsidRPr="00154ACE">
          <w:rPr>
            <w:sz w:val="20"/>
            <w:szCs w:val="20"/>
            <w:lang w:val="fr-FR"/>
          </w:rPr>
          <w:t>ecfin.cef.cpe(2020)8296080</w:t>
        </w:r>
      </w:hyperlink>
    </w:p>
    <w:p w:rsidR="40DA3E61" w:rsidRPr="00154ACE" w:rsidRDefault="40DA3E61" w:rsidP="40DA3E61">
      <w:pPr>
        <w:jc w:val="right"/>
        <w:outlineLvl w:val="0"/>
        <w:rPr>
          <w:sz w:val="20"/>
          <w:szCs w:val="20"/>
          <w:lang w:val="fr-FR"/>
        </w:rPr>
      </w:pPr>
    </w:p>
    <w:p w:rsidR="00BA47B8" w:rsidRPr="00154ACE" w:rsidRDefault="00BA47B8" w:rsidP="00791ADD">
      <w:pPr>
        <w:jc w:val="right"/>
        <w:outlineLvl w:val="0"/>
        <w:rPr>
          <w:sz w:val="20"/>
          <w:szCs w:val="20"/>
          <w:lang w:val="fr-FR"/>
        </w:rPr>
      </w:pPr>
    </w:p>
    <w:p w:rsidR="00BA47B8" w:rsidRPr="00154ACE" w:rsidRDefault="00BA47B8" w:rsidP="009854A7">
      <w:pPr>
        <w:ind w:left="5760"/>
        <w:rPr>
          <w:sz w:val="16"/>
          <w:szCs w:val="16"/>
          <w:lang w:val="fr-FR"/>
        </w:rPr>
      </w:pPr>
    </w:p>
    <w:p w:rsidR="0054211B" w:rsidRPr="00154ACE" w:rsidRDefault="0054211B" w:rsidP="00D92A9D">
      <w:pPr>
        <w:ind w:left="5760" w:firstLine="720"/>
        <w:jc w:val="center"/>
        <w:rPr>
          <w:i/>
          <w:sz w:val="16"/>
          <w:szCs w:val="16"/>
          <w:lang w:val="fr-FR"/>
        </w:rPr>
      </w:pPr>
    </w:p>
    <w:p w:rsidR="00D31BA6" w:rsidRPr="00154ACE" w:rsidRDefault="00CE6B65">
      <w:pPr>
        <w:jc w:val="center"/>
        <w:rPr>
          <w:i/>
          <w:sz w:val="26"/>
          <w:szCs w:val="26"/>
          <w:lang w:val="fr-FR"/>
        </w:rPr>
      </w:pPr>
      <w:r w:rsidRPr="00154ACE">
        <w:rPr>
          <w:i/>
          <w:sz w:val="26"/>
          <w:szCs w:val="26"/>
          <w:lang w:val="fr-FR"/>
        </w:rPr>
        <w:t>D</w:t>
      </w:r>
      <w:r w:rsidR="00D31BA6" w:rsidRPr="00154ACE">
        <w:rPr>
          <w:i/>
          <w:sz w:val="26"/>
          <w:szCs w:val="26"/>
          <w:lang w:val="fr-FR"/>
        </w:rPr>
        <w:t>raft</w:t>
      </w:r>
      <w:r w:rsidR="00A734C2" w:rsidRPr="00154ACE">
        <w:rPr>
          <w:i/>
          <w:sz w:val="26"/>
          <w:szCs w:val="26"/>
          <w:lang w:val="fr-FR"/>
        </w:rPr>
        <w:t xml:space="preserve"> </w:t>
      </w:r>
    </w:p>
    <w:p w:rsidR="00D31BA6" w:rsidRPr="00B23E5E" w:rsidRDefault="0037638B">
      <w:pPr>
        <w:jc w:val="center"/>
        <w:rPr>
          <w:b/>
          <w:sz w:val="28"/>
          <w:szCs w:val="28"/>
          <w:lang w:val="fr-BE"/>
        </w:rPr>
      </w:pPr>
      <w:r w:rsidRPr="00B23E5E">
        <w:rPr>
          <w:b/>
          <w:sz w:val="28"/>
          <w:szCs w:val="28"/>
          <w:lang w:val="fr-BE"/>
        </w:rPr>
        <w:t>Eurogroup</w:t>
      </w:r>
      <w:r w:rsidR="00803A36" w:rsidRPr="00B23E5E">
        <w:rPr>
          <w:b/>
          <w:sz w:val="28"/>
          <w:szCs w:val="28"/>
          <w:lang w:val="fr-BE"/>
        </w:rPr>
        <w:t xml:space="preserve"> </w:t>
      </w:r>
      <w:r w:rsidR="003E5555" w:rsidRPr="00B23E5E">
        <w:rPr>
          <w:b/>
          <w:sz w:val="28"/>
          <w:szCs w:val="28"/>
          <w:lang w:val="fr-BE"/>
        </w:rPr>
        <w:t>agenda</w:t>
      </w:r>
    </w:p>
    <w:p w:rsidR="00D31BA6" w:rsidRPr="003209CB" w:rsidRDefault="00011B4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16 December </w:t>
      </w:r>
      <w:r w:rsidR="00BE2C54" w:rsidRPr="003209CB">
        <w:rPr>
          <w:b/>
          <w:sz w:val="28"/>
          <w:szCs w:val="28"/>
          <w:lang w:val="en-GB"/>
        </w:rPr>
        <w:t>2020</w:t>
      </w:r>
    </w:p>
    <w:p w:rsidR="00CE6B65" w:rsidRPr="00877DE4" w:rsidRDefault="0031207C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C176BA">
        <w:rPr>
          <w:b/>
          <w:i/>
          <w:lang w:val="en"/>
        </w:rPr>
        <w:t xml:space="preserve">, </w:t>
      </w:r>
      <w:r w:rsidR="006560DD">
        <w:rPr>
          <w:b/>
          <w:i/>
          <w:lang w:val="en"/>
        </w:rPr>
        <w:t>1</w:t>
      </w:r>
      <w:r w:rsidR="009D5120">
        <w:rPr>
          <w:b/>
          <w:i/>
          <w:lang w:val="en"/>
        </w:rPr>
        <w:t>4</w:t>
      </w:r>
      <w:r w:rsidR="006560DD">
        <w:rPr>
          <w:b/>
          <w:i/>
          <w:lang w:val="en"/>
        </w:rPr>
        <w:t>:00</w:t>
      </w:r>
      <w:r w:rsidR="0069340A" w:rsidRPr="003B0193">
        <w:rPr>
          <w:b/>
          <w:i/>
          <w:lang w:val="en"/>
        </w:rPr>
        <w:t xml:space="preserve"> </w:t>
      </w:r>
    </w:p>
    <w:p w:rsidR="00757717" w:rsidRDefault="00757717" w:rsidP="00757717">
      <w:pPr>
        <w:rPr>
          <w:b/>
          <w:i/>
          <w:sz w:val="28"/>
          <w:szCs w:val="28"/>
          <w:lang w:val="en"/>
        </w:rPr>
      </w:pPr>
    </w:p>
    <w:p w:rsidR="007C1A89" w:rsidRDefault="007C1A89" w:rsidP="00757717">
      <w:pPr>
        <w:rPr>
          <w:b/>
          <w:i/>
          <w:sz w:val="28"/>
          <w:szCs w:val="28"/>
          <w:lang w:val="en"/>
        </w:rPr>
      </w:pPr>
    </w:p>
    <w:p w:rsidR="007C1A89" w:rsidRPr="00114056" w:rsidRDefault="007C1A89" w:rsidP="007C1A89">
      <w:pPr>
        <w:rPr>
          <w:b/>
        </w:rPr>
      </w:pPr>
    </w:p>
    <w:p w:rsidR="0091291C" w:rsidRDefault="0091291C" w:rsidP="0091291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</w:t>
      </w:r>
      <w:r w:rsidRPr="0091291C">
        <w:rPr>
          <w:b/>
          <w:bCs/>
          <w:sz w:val="26"/>
          <w:szCs w:val="26"/>
        </w:rPr>
        <w:t>xchange of views</w:t>
      </w:r>
      <w:r>
        <w:rPr>
          <w:b/>
          <w:bCs/>
          <w:sz w:val="26"/>
          <w:szCs w:val="26"/>
        </w:rPr>
        <w:t xml:space="preserve"> on the macroeconomic situation</w:t>
      </w:r>
    </w:p>
    <w:p w:rsidR="004B6E4F" w:rsidRDefault="00011B4E" w:rsidP="004B6E4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011B4E">
        <w:rPr>
          <w:b/>
          <w:bCs/>
          <w:sz w:val="26"/>
          <w:szCs w:val="26"/>
        </w:rPr>
        <w:t>Assessment of euro area Member States' Dr</w:t>
      </w:r>
      <w:r w:rsidR="00876904">
        <w:rPr>
          <w:b/>
          <w:bCs/>
          <w:sz w:val="26"/>
          <w:szCs w:val="26"/>
        </w:rPr>
        <w:t>aft Budgetary Plans and of the E</w:t>
      </w:r>
      <w:r w:rsidRPr="00011B4E">
        <w:rPr>
          <w:b/>
          <w:bCs/>
          <w:sz w:val="26"/>
          <w:szCs w:val="26"/>
        </w:rPr>
        <w:t>uro area budgetary situation and prospects</w:t>
      </w:r>
    </w:p>
    <w:p w:rsidR="004B6E4F" w:rsidRPr="004B6E4F" w:rsidRDefault="00876904" w:rsidP="004B6E4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Euro area surveillance - </w:t>
      </w:r>
      <w:r w:rsidR="00011B4E">
        <w:rPr>
          <w:b/>
          <w:bCs/>
          <w:sz w:val="26"/>
          <w:szCs w:val="26"/>
        </w:rPr>
        <w:t>2021 Euro area recommendation</w:t>
      </w:r>
      <w:r w:rsidR="00840FF7">
        <w:rPr>
          <w:b/>
          <w:bCs/>
          <w:sz w:val="26"/>
          <w:szCs w:val="26"/>
        </w:rPr>
        <w:t>s</w:t>
      </w:r>
    </w:p>
    <w:p w:rsidR="009659B5" w:rsidRPr="00FC28F4" w:rsidRDefault="00CB022E" w:rsidP="00FC28F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55D5F">
        <w:rPr>
          <w:b/>
          <w:bCs/>
          <w:sz w:val="26"/>
          <w:szCs w:val="26"/>
        </w:rPr>
        <w:t>Miscellaneous</w:t>
      </w:r>
    </w:p>
    <w:sectPr w:rsidR="009659B5" w:rsidRPr="00FC28F4">
      <w:head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AD" w:rsidRDefault="004C10AD" w:rsidP="00395BB9">
      <w:r>
        <w:separator/>
      </w:r>
    </w:p>
  </w:endnote>
  <w:endnote w:type="continuationSeparator" w:id="0">
    <w:p w:rsidR="004C10AD" w:rsidRDefault="004C10A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AD" w:rsidRDefault="004C10AD" w:rsidP="00395BB9">
      <w:r>
        <w:separator/>
      </w:r>
    </w:p>
  </w:footnote>
  <w:footnote w:type="continuationSeparator" w:id="0">
    <w:p w:rsidR="004C10AD" w:rsidRDefault="004C10A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3A20B084">
      <w:trPr>
        <w:trHeight w:val="1475"/>
      </w:trPr>
      <w:tc>
        <w:tcPr>
          <w:tcW w:w="1809" w:type="dxa"/>
        </w:tcPr>
        <w:p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57FA3AE7" wp14:editId="35B28603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4"/>
  </w:num>
  <w:num w:numId="6">
    <w:abstractNumId w:val="20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7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15"/>
  </w:num>
  <w:num w:numId="18">
    <w:abstractNumId w:val="9"/>
  </w:num>
  <w:num w:numId="19">
    <w:abstractNumId w:val="21"/>
  </w:num>
  <w:num w:numId="20">
    <w:abstractNumId w:val="23"/>
  </w:num>
  <w:num w:numId="21">
    <w:abstractNumId w:val="22"/>
  </w:num>
  <w:num w:numId="22">
    <w:abstractNumId w:val="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003A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004C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5719"/>
    <w:rsid w:val="00795D3A"/>
    <w:rsid w:val="007A013F"/>
    <w:rsid w:val="007A1F0E"/>
    <w:rsid w:val="007A3474"/>
    <w:rsid w:val="007A63C1"/>
    <w:rsid w:val="007A65A2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172E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  <w:rsid w:val="0F344396"/>
    <w:rsid w:val="1D945A7D"/>
    <w:rsid w:val="3A20B084"/>
    <w:rsid w:val="40DA3E61"/>
    <w:rsid w:val="6AE8B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45A4081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ebgate.ec.testa.eu/Ares/document/show.do?documentId=080166e5d6bcc853&amp;timestamp=16073385503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  <_dlc_ExpireDateSaved xmlns="http://schemas.microsoft.com/sharepoint/v3" xsi:nil="true"/>
    <_dlc_ExpireDate xmlns="http://schemas.microsoft.com/sharepoint/v3">2020-12-23T19:51:50+00:00</_dlc_ExpireDate>
  </documentManagement>
</p:properties>
</file>

<file path=customXml/item2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685C-F98D-4E4F-ABC0-4BD04C064F05}">
  <ds:schemaRefs>
    <ds:schemaRef ds:uri="49ae6bd7-8b13-44b1-bddb-ef8c6eda8f6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c738f306-a1c7-44e0-9194-907037bc1cc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899FC56-FE82-4E8E-A99F-015321CB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413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TOULEMONDE Nicolas (ECFIN)</cp:lastModifiedBy>
  <cp:revision>36</cp:revision>
  <cp:lastPrinted>2018-09-14T12:34:00Z</cp:lastPrinted>
  <dcterms:created xsi:type="dcterms:W3CDTF">2020-10-14T15:34:00Z</dcterms:created>
  <dcterms:modified xsi:type="dcterms:W3CDTF">2020-12-10T10:24:00Z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