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2EFF3" w14:textId="77777777" w:rsidR="00675A68" w:rsidRDefault="00281243" w:rsidP="00596919">
      <w:pPr>
        <w:spacing w:before="160"/>
        <w:ind w:left="-851"/>
        <w:jc w:val="center"/>
        <w:rPr>
          <w:b/>
          <w:caps/>
        </w:rPr>
      </w:pPr>
      <w:r>
        <w:rPr>
          <w:noProof/>
          <w:lang w:eastAsia="lt-LT"/>
        </w:rPr>
        <w:drawing>
          <wp:anchor distT="0" distB="0" distL="114300" distR="114300" simplePos="0" relativeHeight="251658240" behindDoc="0" locked="0" layoutInCell="0" allowOverlap="1" wp14:anchorId="4912F026" wp14:editId="4912F027">
            <wp:simplePos x="0" y="0"/>
            <wp:positionH relativeFrom="page">
              <wp:posOffset>3794760</wp:posOffset>
            </wp:positionH>
            <wp:positionV relativeFrom="page">
              <wp:posOffset>737870</wp:posOffset>
            </wp:positionV>
            <wp:extent cx="493395" cy="593725"/>
            <wp:effectExtent l="0" t="0" r="1905" b="0"/>
            <wp:wrapTopAndBottom/>
            <wp:docPr id="6" name="Picture 6" descr="Vytis_spa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ytis_spalv"/>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3395"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75A68" w:rsidRPr="005F4B0E">
        <w:rPr>
          <w:b/>
          <w:caps/>
        </w:rPr>
        <w:t xml:space="preserve">LIETUVOS RESPUBLIKOS </w:t>
      </w:r>
      <w:r w:rsidR="00D92607" w:rsidRPr="00D92607">
        <w:rPr>
          <w:b/>
          <w:caps/>
        </w:rPr>
        <w:t xml:space="preserve">Ekonomikos ir inovacijų </w:t>
      </w:r>
      <w:r w:rsidR="00675A68" w:rsidRPr="005F4B0E">
        <w:rPr>
          <w:b/>
          <w:caps/>
        </w:rPr>
        <w:t>MINISTERIJA</w:t>
      </w:r>
    </w:p>
    <w:p w14:paraId="4912EFF4" w14:textId="77777777" w:rsidR="00D335F7" w:rsidRDefault="00D335F7" w:rsidP="00D335F7">
      <w:pPr>
        <w:ind w:left="-851"/>
        <w:jc w:val="center"/>
        <w:rPr>
          <w:b/>
          <w:caps/>
          <w:sz w:val="10"/>
        </w:rPr>
      </w:pPr>
    </w:p>
    <w:p w14:paraId="4912EFF5" w14:textId="5306BB7A" w:rsidR="00EA7DBD" w:rsidRDefault="00EA7DBD" w:rsidP="00E878B5">
      <w:pPr>
        <w:spacing w:before="40"/>
        <w:ind w:left="-851"/>
        <w:jc w:val="center"/>
        <w:rPr>
          <w:sz w:val="17"/>
        </w:rPr>
      </w:pPr>
      <w:r>
        <w:rPr>
          <w:sz w:val="17"/>
        </w:rPr>
        <w:t xml:space="preserve">Biudžetinė įstaiga, Gedimino pr. 38, LT-01104 Vilnius, tel. 8 706 64 845, </w:t>
      </w:r>
      <w:r>
        <w:rPr>
          <w:sz w:val="17"/>
        </w:rPr>
        <w:br/>
        <w:t xml:space="preserve">el. p. </w:t>
      </w:r>
      <w:proofErr w:type="spellStart"/>
      <w:r>
        <w:rPr>
          <w:sz w:val="17"/>
        </w:rPr>
        <w:t>kanc@</w:t>
      </w:r>
      <w:r w:rsidR="00D92607">
        <w:rPr>
          <w:sz w:val="17"/>
        </w:rPr>
        <w:t>eimin</w:t>
      </w:r>
      <w:r>
        <w:rPr>
          <w:sz w:val="17"/>
        </w:rPr>
        <w:t>.lt</w:t>
      </w:r>
      <w:proofErr w:type="spellEnd"/>
      <w:r>
        <w:rPr>
          <w:sz w:val="17"/>
        </w:rPr>
        <w:t xml:space="preserve">, </w:t>
      </w:r>
      <w:r w:rsidR="00F20BCA">
        <w:rPr>
          <w:sz w:val="17"/>
        </w:rPr>
        <w:t>http://</w:t>
      </w:r>
      <w:r w:rsidR="00D92607">
        <w:rPr>
          <w:sz w:val="17"/>
        </w:rPr>
        <w:t>eimin</w:t>
      </w:r>
      <w:r>
        <w:rPr>
          <w:sz w:val="17"/>
        </w:rPr>
        <w:t>.</w:t>
      </w:r>
      <w:r w:rsidR="00F20BCA">
        <w:rPr>
          <w:sz w:val="17"/>
        </w:rPr>
        <w:t>lrv.</w:t>
      </w:r>
      <w:r>
        <w:rPr>
          <w:sz w:val="17"/>
        </w:rPr>
        <w:t>lt.</w:t>
      </w:r>
    </w:p>
    <w:p w14:paraId="4912EFF6" w14:textId="77777777" w:rsidR="00EA7DBD" w:rsidRDefault="00EA7DBD" w:rsidP="00E878B5">
      <w:pPr>
        <w:widowControl w:val="0"/>
        <w:spacing w:after="40"/>
        <w:ind w:left="-851"/>
        <w:jc w:val="center"/>
        <w:rPr>
          <w:sz w:val="17"/>
        </w:rPr>
      </w:pPr>
      <w:r>
        <w:rPr>
          <w:sz w:val="17"/>
        </w:rPr>
        <w:t>Duomenys kaupiami ir saugomi Juridinių asmenų registre, kodas 188621919</w:t>
      </w:r>
    </w:p>
    <w:p w14:paraId="4912EFF7" w14:textId="77777777" w:rsidR="00125034" w:rsidRPr="006E0DF9" w:rsidRDefault="00281243" w:rsidP="006E0DF9">
      <w:pPr>
        <w:ind w:left="-851"/>
        <w:jc w:val="center"/>
      </w:pPr>
      <w:r>
        <w:rPr>
          <w:noProof/>
          <w:lang w:eastAsia="lt-LT"/>
        </w:rPr>
        <mc:AlternateContent>
          <mc:Choice Requires="wps">
            <w:drawing>
              <wp:anchor distT="0" distB="0" distL="114300" distR="114300" simplePos="0" relativeHeight="251657216" behindDoc="1" locked="0" layoutInCell="1" allowOverlap="1" wp14:anchorId="4912F028" wp14:editId="4912F029">
                <wp:simplePos x="0" y="0"/>
                <wp:positionH relativeFrom="column">
                  <wp:posOffset>-10160</wp:posOffset>
                </wp:positionH>
                <wp:positionV relativeFrom="paragraph">
                  <wp:posOffset>5715</wp:posOffset>
                </wp:positionV>
                <wp:extent cx="6078855" cy="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D6948FF" id="_x0000_t32" coordsize="21600,21600" o:spt="32" o:oned="t" path="m,l21600,21600e" filled="f">
                <v:path arrowok="t" fillok="f" o:connecttype="none"/>
                <o:lock v:ext="edit" shapetype="t"/>
              </v:shapetype>
              <v:shape id="AutoShape 2" o:spid="_x0000_s1026" type="#_x0000_t32" style="position:absolute;margin-left:-.8pt;margin-top:.45pt;width:478.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hq7wpQIAAJUFAAAOAAAAZHJzL2Uyb0RvYy54bWysVE2PmzAQvVfqf7C4s0ACgaBNVlkgvWzb lXarnh1sglWwke2ERFX/e8cm0GR7qaoFyfLXvHkz88b3D6e2QUcqFRN85QR3voMoLwVhfL9yvr1u 3cRBSmNOcCM4XTlnqpyH9ccP932X0pmoRUOoRADCVdp3K6fWuks9T5U1bbG6Ex3lcFgJ2WINS7n3 iMQ9oLeNN/P9hdcLSTopSqoU7ObDobO2+FVFS/21qhTVqFk5wE3bUdpxZ0ZvfY/TvcRdzcoLDfwf LFrMODidoHKsMTpI9hdUy0oplKj0XSlaT1QVK6mNAaIJ/DfRvNS4ozYWSI7qpjSp94MtvxyfJWIE aucgjlso0eaghfWMZiY9fadSuJXxZ2kCLE/8pXsS5Q+FuMhqzPfUXn49d2AbGAvvxsQsVAdOdv1n QeAOBnybq1MlWwMJWUAnW5LzVBJ60qiEzYUfJ0kUOagczzycjoadVPoTFS0yk5WjtMRsX+tMcA6F FzKwbvDxSWlDC6ejgfHKxZY1ja1/w1EPruaRbw2UaBgxh+aakvtd1kh0xEZB9rMxwsn1NSkOnFiw mmJSXOYas2aYg/OGGzxqRTkwgtVJw9TuQ8BWMD+X/rJIiiR0w9micEM/z93NNgvdxTaIo3yeZ1ke /DJEgzCtGSGUG66jeIPw38RxaaNBdpN8p6R4t+g2e0D2lulmG/lxOE/cOI7mbjgvfPcx2WbuJgsW i7h4zB6LN0wLG716H7JTKg0rcdBUvtSkR4QZMcyS+RLeHsKg2eeJv/CXsYNws4dXqtTSQVLo70zX VrtGdQbjptbx1vyDgpquxoMCIqOAUQCDNGxuJvdDpsYim9VUpkvwf3IJohgFYHvGtMnQcDtBzs9y 7CXofWt0eafM43K9hvn1a7r+DQAA//8DAFBLAwQUAAYACAAAACEAhmGmjdgAAAAEAQAADwAAAGRy cy9kb3ducmV2LnhtbEyOwW6DMBBE75H6D9ZWyi0xqQRJKCaqWvXUU0kPHBe8AVS8RtgB8vdxTu1x NKM3LzstphcTja6zrGC3jUAQ11Z33Cj4OX9uDiCcR9bYWyYFN3Jwyp9WGabazvxNU+EbESDsUlTQ ej+kUrq6JYNuawfi0F3saNCHODZSjzgHuOnlSxQl0mDH4aHFgd5bqn+Lq1Fwth+XLi6L6lDaMpki mr9uxazU+nl5ewXhafF/Y3joB3XIg1Nlr6yd6BVsdklYKjiCCO0xjvcgqkeUeSb/y+d3AAAA//8D AFBLAQItABQABgAIAAAAIQC2gziS/gAAAOEBAAATAAAAAAAAAAAAAAAAAAAAAABbQ29udGVudF9U eXBlc10ueG1sUEsBAi0AFAAGAAgAAAAhADj9If/WAAAAlAEAAAsAAAAAAAAAAAAAAAAALwEAAF9y ZWxzLy5yZWxzUEsBAi0AFAAGAAgAAAAhALaGrvClAgAAlQUAAA4AAAAAAAAAAAAAAAAALgIAAGRy cy9lMm9Eb2MueG1sUEsBAi0AFAAGAAgAAAAhAIZhpo3YAAAABAEAAA8AAAAAAAAAAAAAAAAA/wQA AGRycy9kb3ducmV2LnhtbFBLBQYAAAAABAAEAPMAAAAEBgAAAAA= " strokeweight=".5pt">
                <v:shadow color="#7f7f7f" opacity=".5" offset="1pt"/>
              </v:shape>
            </w:pict>
          </mc:Fallback>
        </mc:AlternateContent>
      </w:r>
    </w:p>
    <w:tbl>
      <w:tblPr>
        <w:tblW w:w="9640" w:type="dxa"/>
        <w:tblLayout w:type="fixed"/>
        <w:tblCellMar>
          <w:left w:w="0" w:type="dxa"/>
          <w:right w:w="28" w:type="dxa"/>
        </w:tblCellMar>
        <w:tblLook w:val="04A0" w:firstRow="1" w:lastRow="0" w:firstColumn="1" w:lastColumn="0" w:noHBand="0" w:noVBand="1"/>
      </w:tblPr>
      <w:tblGrid>
        <w:gridCol w:w="4678"/>
        <w:gridCol w:w="709"/>
        <w:gridCol w:w="1526"/>
        <w:gridCol w:w="2727"/>
      </w:tblGrid>
      <w:tr w:rsidR="000D1840" w14:paraId="4912EFFC" w14:textId="77777777" w:rsidTr="000D1840">
        <w:trPr>
          <w:cantSplit/>
        </w:trPr>
        <w:tc>
          <w:tcPr>
            <w:tcW w:w="4678" w:type="dxa"/>
            <w:vMerge w:val="restart"/>
            <w:hideMark/>
          </w:tcPr>
          <w:p w14:paraId="4912EFF8" w14:textId="3209B90C" w:rsidR="000D1840" w:rsidRDefault="000D1840" w:rsidP="000D1840">
            <w:pPr>
              <w:jc w:val="left"/>
            </w:pPr>
            <w:r>
              <w:t xml:space="preserve">Lietuvos Respublikos </w:t>
            </w:r>
            <w:r w:rsidR="00B960AA">
              <w:rPr>
                <w:szCs w:val="24"/>
                <w:lang w:eastAsia="lt-LT"/>
              </w:rPr>
              <w:t>socialinės apsaugos ir darbo ministerijai</w:t>
            </w:r>
          </w:p>
        </w:tc>
        <w:tc>
          <w:tcPr>
            <w:tcW w:w="709" w:type="dxa"/>
          </w:tcPr>
          <w:p w14:paraId="4912EFF9" w14:textId="77777777" w:rsidR="000D1840" w:rsidRDefault="000D1840" w:rsidP="000D1840">
            <w:pPr>
              <w:ind w:firstLine="720"/>
              <w:jc w:val="left"/>
            </w:pPr>
          </w:p>
        </w:tc>
        <w:tc>
          <w:tcPr>
            <w:tcW w:w="1526" w:type="dxa"/>
            <w:hideMark/>
          </w:tcPr>
          <w:p w14:paraId="4912EFFA" w14:textId="29FC5DF4" w:rsidR="000D1840" w:rsidRPr="00270A92" w:rsidRDefault="00CE7B76" w:rsidP="000D1840">
            <w:pPr>
              <w:jc w:val="left"/>
              <w:rPr>
                <w:lang w:val="en-US"/>
              </w:rPr>
            </w:pPr>
            <w:r>
              <w:t xml:space="preserve">  </w:t>
            </w:r>
            <w:r w:rsidR="000D1840">
              <w:t>2021-</w:t>
            </w:r>
            <w:r w:rsidR="00270A92">
              <w:t>0</w:t>
            </w:r>
            <w:r w:rsidR="00B960AA">
              <w:rPr>
                <w:lang w:val="en-US"/>
              </w:rPr>
              <w:t>8-</w:t>
            </w:r>
          </w:p>
        </w:tc>
        <w:tc>
          <w:tcPr>
            <w:tcW w:w="2727" w:type="dxa"/>
            <w:hideMark/>
          </w:tcPr>
          <w:p w14:paraId="4912EFFB" w14:textId="7510547A" w:rsidR="000D1840" w:rsidRDefault="000D1840" w:rsidP="000D1840">
            <w:pPr>
              <w:tabs>
                <w:tab w:val="center" w:pos="1349"/>
              </w:tabs>
            </w:pPr>
            <w:r>
              <w:t>Nr. (4.6-82Mr)</w:t>
            </w:r>
            <w:r w:rsidR="00A9619E">
              <w:t>-</w:t>
            </w:r>
            <w:r>
              <w:tab/>
            </w:r>
          </w:p>
        </w:tc>
      </w:tr>
      <w:tr w:rsidR="000D1840" w14:paraId="4912F001" w14:textId="77777777" w:rsidTr="00A9619E">
        <w:trPr>
          <w:cantSplit/>
        </w:trPr>
        <w:tc>
          <w:tcPr>
            <w:tcW w:w="4678" w:type="dxa"/>
            <w:vMerge/>
            <w:vAlign w:val="center"/>
            <w:hideMark/>
          </w:tcPr>
          <w:p w14:paraId="4912EFFD" w14:textId="77777777" w:rsidR="000D1840" w:rsidRDefault="000D1840" w:rsidP="000D1840">
            <w:pPr>
              <w:jc w:val="left"/>
            </w:pPr>
          </w:p>
        </w:tc>
        <w:tc>
          <w:tcPr>
            <w:tcW w:w="709" w:type="dxa"/>
          </w:tcPr>
          <w:p w14:paraId="4912EFFE" w14:textId="77777777" w:rsidR="000D1840" w:rsidRDefault="000D1840" w:rsidP="000D1840">
            <w:pPr>
              <w:ind w:firstLine="720"/>
              <w:jc w:val="left"/>
            </w:pPr>
          </w:p>
        </w:tc>
        <w:tc>
          <w:tcPr>
            <w:tcW w:w="1526" w:type="dxa"/>
            <w:shd w:val="clear" w:color="auto" w:fill="auto"/>
            <w:hideMark/>
          </w:tcPr>
          <w:p w14:paraId="4912EFFF" w14:textId="7E9E7D7A" w:rsidR="000D1840" w:rsidRPr="00A9619E" w:rsidRDefault="000D1840" w:rsidP="00A9619E">
            <w:pPr>
              <w:jc w:val="left"/>
            </w:pPr>
            <w:r w:rsidRPr="00A9619E">
              <w:t>Į 2021-0</w:t>
            </w:r>
            <w:r w:rsidR="00B960AA">
              <w:rPr>
                <w:lang w:val="en-US"/>
              </w:rPr>
              <w:t>8-</w:t>
            </w:r>
            <w:r w:rsidR="00AB7A61">
              <w:rPr>
                <w:lang w:val="en-US"/>
              </w:rPr>
              <w:t>09</w:t>
            </w:r>
            <w:r w:rsidRPr="00A9619E">
              <w:t xml:space="preserve"> </w:t>
            </w:r>
          </w:p>
        </w:tc>
        <w:tc>
          <w:tcPr>
            <w:tcW w:w="2727" w:type="dxa"/>
            <w:shd w:val="clear" w:color="auto" w:fill="auto"/>
            <w:hideMark/>
          </w:tcPr>
          <w:p w14:paraId="4912F000" w14:textId="244F72E0" w:rsidR="000D1840" w:rsidRPr="00A9619E" w:rsidRDefault="000D1840" w:rsidP="00A9619E">
            <w:r w:rsidRPr="00A9619E">
              <w:t>Nr.</w:t>
            </w:r>
            <w:r w:rsidR="0041677A">
              <w:t xml:space="preserve"> </w:t>
            </w:r>
            <w:r w:rsidR="003A6B46" w:rsidRPr="003A6B46">
              <w:t>(18.6Mr-23)STAP-475</w:t>
            </w:r>
          </w:p>
        </w:tc>
      </w:tr>
      <w:tr w:rsidR="000D1840" w14:paraId="4912F006" w14:textId="77777777" w:rsidTr="000D1840">
        <w:trPr>
          <w:cantSplit/>
        </w:trPr>
        <w:tc>
          <w:tcPr>
            <w:tcW w:w="4678" w:type="dxa"/>
          </w:tcPr>
          <w:p w14:paraId="4912F002" w14:textId="77777777" w:rsidR="000D1840" w:rsidRDefault="000D1840" w:rsidP="000D1840">
            <w:pPr>
              <w:jc w:val="left"/>
            </w:pPr>
          </w:p>
        </w:tc>
        <w:tc>
          <w:tcPr>
            <w:tcW w:w="709" w:type="dxa"/>
          </w:tcPr>
          <w:p w14:paraId="4912F003" w14:textId="77777777" w:rsidR="000D1840" w:rsidRDefault="000D1840" w:rsidP="000D1840">
            <w:pPr>
              <w:ind w:firstLine="720"/>
              <w:jc w:val="left"/>
            </w:pPr>
          </w:p>
        </w:tc>
        <w:tc>
          <w:tcPr>
            <w:tcW w:w="1526" w:type="dxa"/>
          </w:tcPr>
          <w:p w14:paraId="4912F004" w14:textId="77777777" w:rsidR="000D1840" w:rsidRPr="00A9619E" w:rsidRDefault="000D1840" w:rsidP="000D1840">
            <w:pPr>
              <w:jc w:val="left"/>
              <w:rPr>
                <w:highlight w:val="yellow"/>
              </w:rPr>
            </w:pPr>
          </w:p>
        </w:tc>
        <w:tc>
          <w:tcPr>
            <w:tcW w:w="2727" w:type="dxa"/>
          </w:tcPr>
          <w:p w14:paraId="4912F005" w14:textId="77777777" w:rsidR="000D1840" w:rsidRPr="00A9619E" w:rsidRDefault="000D1840" w:rsidP="000D1840">
            <w:pPr>
              <w:rPr>
                <w:highlight w:val="yellow"/>
              </w:rPr>
            </w:pPr>
          </w:p>
        </w:tc>
      </w:tr>
      <w:tr w:rsidR="000D1840" w14:paraId="4912F00B" w14:textId="77777777" w:rsidTr="000D1840">
        <w:trPr>
          <w:cantSplit/>
        </w:trPr>
        <w:tc>
          <w:tcPr>
            <w:tcW w:w="4678" w:type="dxa"/>
          </w:tcPr>
          <w:p w14:paraId="4912F007" w14:textId="77777777" w:rsidR="000D1840" w:rsidRDefault="000D1840" w:rsidP="000D1840">
            <w:pPr>
              <w:jc w:val="left"/>
            </w:pPr>
          </w:p>
        </w:tc>
        <w:tc>
          <w:tcPr>
            <w:tcW w:w="709" w:type="dxa"/>
          </w:tcPr>
          <w:p w14:paraId="4912F008" w14:textId="77777777" w:rsidR="000D1840" w:rsidRDefault="000D1840" w:rsidP="000D1840">
            <w:pPr>
              <w:ind w:firstLine="720"/>
              <w:jc w:val="left"/>
            </w:pPr>
          </w:p>
        </w:tc>
        <w:tc>
          <w:tcPr>
            <w:tcW w:w="1526" w:type="dxa"/>
          </w:tcPr>
          <w:p w14:paraId="4912F009" w14:textId="77777777" w:rsidR="000D1840" w:rsidRDefault="000D1840" w:rsidP="000D1840">
            <w:pPr>
              <w:jc w:val="left"/>
            </w:pPr>
          </w:p>
        </w:tc>
        <w:tc>
          <w:tcPr>
            <w:tcW w:w="2727" w:type="dxa"/>
          </w:tcPr>
          <w:p w14:paraId="4912F00A" w14:textId="77777777" w:rsidR="000D1840" w:rsidRDefault="000D1840" w:rsidP="000D1840"/>
        </w:tc>
      </w:tr>
      <w:tr w:rsidR="000D1840" w14:paraId="4912F010" w14:textId="77777777" w:rsidTr="003C344C">
        <w:trPr>
          <w:cantSplit/>
          <w:trHeight w:val="396"/>
        </w:trPr>
        <w:tc>
          <w:tcPr>
            <w:tcW w:w="4678" w:type="dxa"/>
          </w:tcPr>
          <w:p w14:paraId="4912F00C" w14:textId="77777777" w:rsidR="000D1840" w:rsidRDefault="000D1840" w:rsidP="000D1840">
            <w:pPr>
              <w:jc w:val="left"/>
            </w:pPr>
          </w:p>
        </w:tc>
        <w:tc>
          <w:tcPr>
            <w:tcW w:w="709" w:type="dxa"/>
          </w:tcPr>
          <w:p w14:paraId="4912F00D" w14:textId="77777777" w:rsidR="000D1840" w:rsidRDefault="000D1840" w:rsidP="000D1840">
            <w:pPr>
              <w:ind w:firstLine="720"/>
              <w:jc w:val="left"/>
            </w:pPr>
          </w:p>
        </w:tc>
        <w:tc>
          <w:tcPr>
            <w:tcW w:w="1526" w:type="dxa"/>
          </w:tcPr>
          <w:p w14:paraId="4912F00E" w14:textId="77777777" w:rsidR="000D1840" w:rsidRDefault="000D1840" w:rsidP="000D1840">
            <w:pPr>
              <w:jc w:val="left"/>
            </w:pPr>
          </w:p>
        </w:tc>
        <w:tc>
          <w:tcPr>
            <w:tcW w:w="2727" w:type="dxa"/>
          </w:tcPr>
          <w:p w14:paraId="4912F00F" w14:textId="77777777" w:rsidR="000D1840" w:rsidRDefault="000D1840" w:rsidP="000D1840"/>
        </w:tc>
      </w:tr>
      <w:tr w:rsidR="000D1840" w:rsidRPr="002E7C58" w14:paraId="4912F013" w14:textId="77777777" w:rsidTr="000D1840">
        <w:tblPrEx>
          <w:tblCellMar>
            <w:top w:w="55" w:type="dxa"/>
            <w:left w:w="55" w:type="dxa"/>
            <w:bottom w:w="55" w:type="dxa"/>
            <w:right w:w="55" w:type="dxa"/>
          </w:tblCellMar>
          <w:tblLook w:val="0000" w:firstRow="0" w:lastRow="0" w:firstColumn="0" w:lastColumn="0" w:noHBand="0" w:noVBand="0"/>
        </w:tblPrEx>
        <w:trPr>
          <w:trHeight w:val="80"/>
        </w:trPr>
        <w:tc>
          <w:tcPr>
            <w:tcW w:w="9640" w:type="dxa"/>
            <w:gridSpan w:val="4"/>
            <w:tcMar>
              <w:top w:w="0" w:type="dxa"/>
              <w:left w:w="0" w:type="dxa"/>
              <w:bottom w:w="0" w:type="dxa"/>
              <w:right w:w="0" w:type="dxa"/>
            </w:tcMar>
          </w:tcPr>
          <w:p w14:paraId="06EC94E9" w14:textId="77777777" w:rsidR="00E71D41" w:rsidRPr="00E82D01" w:rsidRDefault="00E71D41" w:rsidP="00E71D41">
            <w:pPr>
              <w:rPr>
                <w:b/>
                <w:caps/>
              </w:rPr>
            </w:pPr>
            <w:r w:rsidRPr="00E82D01">
              <w:rPr>
                <w:b/>
                <w:caps/>
              </w:rPr>
              <w:t>DĖL</w:t>
            </w:r>
            <w:r>
              <w:rPr>
                <w:b/>
                <w:caps/>
              </w:rPr>
              <w:t xml:space="preserve"> </w:t>
            </w:r>
            <w:r w:rsidRPr="006E527E">
              <w:rPr>
                <w:b/>
                <w:caps/>
              </w:rPr>
              <w:t>LIETUVOS RESPUBLIKOS APSAUGOS NUO SMURTO ARTIMOJE APLINKOJE ĮSTATYMO NR. XI-1425 PAKEITIMO ĮSTATYMO IR</w:t>
            </w:r>
            <w:r>
              <w:rPr>
                <w:b/>
                <w:caps/>
              </w:rPr>
              <w:t xml:space="preserve"> </w:t>
            </w:r>
            <w:r w:rsidRPr="006E527E">
              <w:rPr>
                <w:b/>
                <w:caps/>
              </w:rPr>
              <w:t xml:space="preserve">LIETUVOS RESPUBLIKOS ADMINISTRACINIŲ NUSIŽENGIMŲ KODEKSO 489 STRAIPSNIO PAKEITIMO ĮSTATYMO PROJEKTŲ </w:t>
            </w:r>
            <w:r>
              <w:rPr>
                <w:b/>
                <w:caps/>
              </w:rPr>
              <w:t>DERINIMO</w:t>
            </w:r>
          </w:p>
          <w:p w14:paraId="4912F012" w14:textId="28649556" w:rsidR="000D1840" w:rsidRPr="001D532C" w:rsidRDefault="000D1840" w:rsidP="000D1840">
            <w:pPr>
              <w:pStyle w:val="TableContents"/>
              <w:jc w:val="both"/>
              <w:rPr>
                <w:b/>
                <w:bCs/>
              </w:rPr>
            </w:pPr>
          </w:p>
        </w:tc>
      </w:tr>
    </w:tbl>
    <w:p w14:paraId="38E731DD" w14:textId="31CF99E6" w:rsidR="00EB228D" w:rsidRDefault="00274BA9" w:rsidP="002855D9">
      <w:pPr>
        <w:tabs>
          <w:tab w:val="left" w:pos="851"/>
        </w:tabs>
        <w:rPr>
          <w:bCs/>
          <w:szCs w:val="24"/>
          <w:lang w:eastAsia="lt-LT"/>
        </w:rPr>
      </w:pPr>
      <w:r>
        <w:rPr>
          <w:szCs w:val="24"/>
        </w:rPr>
        <w:tab/>
      </w:r>
      <w:r w:rsidR="000D1840" w:rsidRPr="00274BA9">
        <w:rPr>
          <w:szCs w:val="24"/>
        </w:rPr>
        <w:t xml:space="preserve">Lietuvos Respublikos ekonomikos ir inovacijų ministerija pagal kompetenciją išnagrinėjo </w:t>
      </w:r>
      <w:r w:rsidR="00765D02" w:rsidRPr="00274BA9">
        <w:rPr>
          <w:szCs w:val="24"/>
        </w:rPr>
        <w:t>Jūsų pateikt</w:t>
      </w:r>
      <w:r w:rsidR="00EC65B8">
        <w:rPr>
          <w:szCs w:val="24"/>
        </w:rPr>
        <w:t>us</w:t>
      </w:r>
      <w:r w:rsidR="00765D02" w:rsidRPr="00274BA9">
        <w:rPr>
          <w:szCs w:val="24"/>
        </w:rPr>
        <w:t xml:space="preserve"> derinti</w:t>
      </w:r>
      <w:r w:rsidR="0066592D">
        <w:rPr>
          <w:szCs w:val="24"/>
        </w:rPr>
        <w:t xml:space="preserve"> </w:t>
      </w:r>
      <w:r w:rsidR="00EC65B8" w:rsidRPr="00277F30">
        <w:rPr>
          <w:bCs/>
          <w:szCs w:val="24"/>
          <w:lang w:eastAsia="lt-LT"/>
        </w:rPr>
        <w:t xml:space="preserve">Lietuvos Respublikos </w:t>
      </w:r>
      <w:r w:rsidR="00EC65B8">
        <w:rPr>
          <w:bCs/>
          <w:szCs w:val="24"/>
          <w:lang w:eastAsia="lt-LT"/>
        </w:rPr>
        <w:t>a</w:t>
      </w:r>
      <w:r w:rsidR="00EC65B8" w:rsidRPr="00277F30">
        <w:rPr>
          <w:bCs/>
          <w:szCs w:val="24"/>
          <w:lang w:eastAsia="lt-LT"/>
        </w:rPr>
        <w:t>psaugos nuo smurto artimoje aplinkoje įstatymo</w:t>
      </w:r>
      <w:r w:rsidR="00EC65B8">
        <w:rPr>
          <w:bCs/>
          <w:szCs w:val="24"/>
          <w:lang w:eastAsia="lt-LT"/>
        </w:rPr>
        <w:t xml:space="preserve"> Nr.</w:t>
      </w:r>
      <w:r w:rsidR="00EC65B8" w:rsidRPr="009B6278">
        <w:rPr>
          <w:rFonts w:ascii="Tahoma" w:hAnsi="Tahoma" w:cs="Tahoma"/>
          <w:color w:val="4F4F4F"/>
          <w:sz w:val="18"/>
          <w:szCs w:val="18"/>
        </w:rPr>
        <w:t xml:space="preserve"> </w:t>
      </w:r>
      <w:r w:rsidR="00EC65B8" w:rsidRPr="009B6278">
        <w:rPr>
          <w:bCs/>
          <w:szCs w:val="24"/>
          <w:lang w:eastAsia="lt-LT"/>
        </w:rPr>
        <w:t>XI-1425</w:t>
      </w:r>
      <w:r w:rsidR="00EC65B8" w:rsidRPr="00277F30">
        <w:rPr>
          <w:bCs/>
          <w:szCs w:val="24"/>
          <w:lang w:eastAsia="lt-LT"/>
        </w:rPr>
        <w:t xml:space="preserve"> pakeitimo</w:t>
      </w:r>
      <w:r w:rsidR="00EC65B8">
        <w:rPr>
          <w:bCs/>
          <w:szCs w:val="24"/>
          <w:lang w:eastAsia="lt-LT"/>
        </w:rPr>
        <w:t xml:space="preserve"> projektą</w:t>
      </w:r>
      <w:r w:rsidR="00A12DE0">
        <w:rPr>
          <w:bCs/>
          <w:szCs w:val="24"/>
          <w:lang w:eastAsia="lt-LT"/>
        </w:rPr>
        <w:t xml:space="preserve"> (toliau – Projektas Nr. 1)</w:t>
      </w:r>
      <w:r w:rsidR="00240CA5">
        <w:rPr>
          <w:szCs w:val="24"/>
        </w:rPr>
        <w:t xml:space="preserve">, </w:t>
      </w:r>
      <w:r w:rsidR="00EC65B8" w:rsidRPr="002164C3">
        <w:rPr>
          <w:bCs/>
          <w:szCs w:val="24"/>
        </w:rPr>
        <w:t>Lietuvos Respublikos administracinių nusižengimų kodekso 489 straipsnio pakeitimo įstatymo projekt</w:t>
      </w:r>
      <w:r w:rsidR="00EC65B8">
        <w:rPr>
          <w:bCs/>
          <w:szCs w:val="24"/>
        </w:rPr>
        <w:t xml:space="preserve">ą </w:t>
      </w:r>
      <w:r w:rsidR="00A12DE0">
        <w:rPr>
          <w:bCs/>
          <w:szCs w:val="24"/>
        </w:rPr>
        <w:t xml:space="preserve">(Projektas – Nr. 2) </w:t>
      </w:r>
      <w:r w:rsidR="00240CA5">
        <w:rPr>
          <w:bCs/>
          <w:szCs w:val="24"/>
        </w:rPr>
        <w:t>ir administracinės naštos ūkio subjektams apskaičiavimo ataskaitą</w:t>
      </w:r>
      <w:r w:rsidR="00A12DE0">
        <w:rPr>
          <w:bCs/>
          <w:szCs w:val="24"/>
        </w:rPr>
        <w:t xml:space="preserve"> (toliau – Ataskaita)</w:t>
      </w:r>
      <w:r w:rsidR="0066592D">
        <w:rPr>
          <w:szCs w:val="24"/>
          <w:lang w:eastAsia="lt-LT"/>
        </w:rPr>
        <w:t xml:space="preserve">. </w:t>
      </w:r>
      <w:r w:rsidR="00240CA5">
        <w:rPr>
          <w:szCs w:val="24"/>
          <w:lang w:eastAsia="lt-LT"/>
        </w:rPr>
        <w:t>Informuojame, kad p</w:t>
      </w:r>
      <w:r w:rsidR="0066592D">
        <w:rPr>
          <w:szCs w:val="24"/>
          <w:lang w:eastAsia="lt-LT"/>
        </w:rPr>
        <w:t>agal kompetencij</w:t>
      </w:r>
      <w:r w:rsidR="00353AE7">
        <w:rPr>
          <w:szCs w:val="24"/>
          <w:lang w:eastAsia="lt-LT"/>
        </w:rPr>
        <w:t xml:space="preserve">ą pastabų ir pasiūlymų dėl </w:t>
      </w:r>
      <w:r w:rsidR="00A12DE0">
        <w:rPr>
          <w:szCs w:val="24"/>
        </w:rPr>
        <w:t>Ataskaitos ir Projekto Nr. 2 neturime</w:t>
      </w:r>
      <w:r w:rsidR="00824C53">
        <w:rPr>
          <w:szCs w:val="24"/>
        </w:rPr>
        <w:t>, tačiau</w:t>
      </w:r>
      <w:r w:rsidR="00A12DE0">
        <w:rPr>
          <w:szCs w:val="24"/>
        </w:rPr>
        <w:t xml:space="preserve"> </w:t>
      </w:r>
      <w:r w:rsidR="00824C53">
        <w:rPr>
          <w:bCs/>
          <w:szCs w:val="24"/>
        </w:rPr>
        <w:t>t</w:t>
      </w:r>
      <w:r w:rsidR="00A12DE0">
        <w:rPr>
          <w:bCs/>
          <w:szCs w:val="24"/>
        </w:rPr>
        <w:t>eikiame pastabas dėl</w:t>
      </w:r>
      <w:r w:rsidR="00A12DE0">
        <w:rPr>
          <w:bCs/>
          <w:szCs w:val="24"/>
          <w:lang w:eastAsia="lt-LT"/>
        </w:rPr>
        <w:t xml:space="preserve"> Projekto Nr. 1</w:t>
      </w:r>
      <w:r w:rsidR="00353AE7">
        <w:rPr>
          <w:bCs/>
          <w:szCs w:val="24"/>
          <w:lang w:eastAsia="lt-LT"/>
        </w:rPr>
        <w:t>:</w:t>
      </w:r>
    </w:p>
    <w:p w14:paraId="2E5F129D" w14:textId="2D6ACF0C" w:rsidR="002610A9" w:rsidRPr="002610A9" w:rsidRDefault="004F0F81" w:rsidP="003D053C">
      <w:pPr>
        <w:pStyle w:val="Sraopastraipa"/>
        <w:numPr>
          <w:ilvl w:val="0"/>
          <w:numId w:val="6"/>
        </w:numPr>
        <w:tabs>
          <w:tab w:val="left" w:pos="851"/>
          <w:tab w:val="left" w:pos="1134"/>
        </w:tabs>
        <w:ind w:left="0" w:firstLine="851"/>
        <w:rPr>
          <w:szCs w:val="24"/>
          <w:lang w:eastAsia="lt-LT"/>
        </w:rPr>
      </w:pPr>
      <w:r w:rsidRPr="00A12DE0">
        <w:rPr>
          <w:color w:val="201F1E"/>
          <w:szCs w:val="24"/>
          <w:shd w:val="clear" w:color="auto" w:fill="FFFFFF"/>
        </w:rPr>
        <w:t>Licencijavimo pagrindų aprašo, patvirtinto Lietuvos Respublikos Vyriausybės 2012 m. liepos 18 d. nutarimu Nr. 937 „Dėl Licencijavimo pagrindų aprašo ir Licencijų informacinės sistemos nuostatų pat</w:t>
      </w:r>
      <w:r w:rsidR="008272BD" w:rsidRPr="00A12DE0">
        <w:rPr>
          <w:color w:val="201F1E"/>
          <w:szCs w:val="24"/>
          <w:shd w:val="clear" w:color="auto" w:fill="FFFFFF"/>
        </w:rPr>
        <w:t>virtinimo“</w:t>
      </w:r>
      <w:r w:rsidR="00A12DE0">
        <w:rPr>
          <w:color w:val="201F1E"/>
          <w:szCs w:val="24"/>
          <w:shd w:val="clear" w:color="auto" w:fill="FFFFFF"/>
        </w:rPr>
        <w:t xml:space="preserve"> (toliau – Aprašas)</w:t>
      </w:r>
      <w:r w:rsidR="008272BD" w:rsidRPr="00A12DE0">
        <w:rPr>
          <w:color w:val="201F1E"/>
          <w:szCs w:val="24"/>
          <w:shd w:val="clear" w:color="auto" w:fill="FFFFFF"/>
        </w:rPr>
        <w:t xml:space="preserve"> 18.4</w:t>
      </w:r>
      <w:r w:rsidR="007E5B28">
        <w:rPr>
          <w:color w:val="201F1E"/>
          <w:szCs w:val="24"/>
          <w:shd w:val="clear" w:color="auto" w:fill="FFFFFF"/>
        </w:rPr>
        <w:t xml:space="preserve"> papunktis</w:t>
      </w:r>
      <w:r w:rsidR="008272BD" w:rsidRPr="00A12DE0">
        <w:rPr>
          <w:color w:val="201F1E"/>
          <w:szCs w:val="24"/>
          <w:shd w:val="clear" w:color="auto" w:fill="FFFFFF"/>
        </w:rPr>
        <w:t xml:space="preserve"> nustato, kad</w:t>
      </w:r>
      <w:r w:rsidR="008272BD" w:rsidRPr="00A12DE0">
        <w:rPr>
          <w:color w:val="000000"/>
          <w:szCs w:val="24"/>
        </w:rPr>
        <w:t xml:space="preserve"> </w:t>
      </w:r>
      <w:r w:rsidRPr="00A12DE0">
        <w:rPr>
          <w:color w:val="000000"/>
          <w:szCs w:val="24"/>
        </w:rPr>
        <w:t>veiklos licencijavimą reguliuojančiuose įstatymuos</w:t>
      </w:r>
      <w:r w:rsidR="002610A9">
        <w:rPr>
          <w:color w:val="000000"/>
          <w:szCs w:val="24"/>
        </w:rPr>
        <w:t xml:space="preserve">e turi būti įtvirtintas </w:t>
      </w:r>
      <w:r w:rsidR="008272BD" w:rsidRPr="00A12DE0">
        <w:rPr>
          <w:color w:val="000000"/>
          <w:szCs w:val="24"/>
        </w:rPr>
        <w:t xml:space="preserve">motyvuoto atsisakymo išduoti licenciją pateikimo terminas. </w:t>
      </w:r>
      <w:r w:rsidR="00A12DE0" w:rsidRPr="00A12DE0">
        <w:rPr>
          <w:color w:val="000000"/>
          <w:szCs w:val="24"/>
        </w:rPr>
        <w:t>Šis terminas P</w:t>
      </w:r>
      <w:r w:rsidR="00A12DE0">
        <w:rPr>
          <w:color w:val="000000"/>
          <w:szCs w:val="24"/>
        </w:rPr>
        <w:t>rojekte Nr. 1 nenustatomas, t</w:t>
      </w:r>
      <w:r w:rsidR="00FF2D57">
        <w:rPr>
          <w:color w:val="000000"/>
          <w:szCs w:val="24"/>
        </w:rPr>
        <w:t xml:space="preserve">odėl atsižvelgiant į Aprašo nuostatas siūlome Projektą Nr. </w:t>
      </w:r>
      <w:r w:rsidR="002610A9">
        <w:rPr>
          <w:color w:val="000000"/>
          <w:szCs w:val="24"/>
        </w:rPr>
        <w:t xml:space="preserve">1 papildyti atitinkama nuostata. Taip pat atkreipiame dėmesį, kad </w:t>
      </w:r>
      <w:r w:rsidR="002610A9">
        <w:rPr>
          <w:color w:val="000000"/>
        </w:rPr>
        <w:t xml:space="preserve">turi būti užtikrinta, kad visi prašymai išduoti licenciją būtų išnagrinėti per kuo trumpesnį laiką, bet ne vėliau kaip per Lietuvos Respublikos civiliniame kodekse nustatytą licencijos išdavimo arba motyvuoto atsisakymo išduoti licenciją pateikimo terminą, išskyrus tuos atvejus, kai </w:t>
      </w:r>
      <w:r w:rsidR="005D7074">
        <w:rPr>
          <w:color w:val="000000"/>
        </w:rPr>
        <w:t>įstatymuose pagrįstai nustatomas</w:t>
      </w:r>
      <w:r w:rsidR="002610A9">
        <w:rPr>
          <w:color w:val="000000"/>
        </w:rPr>
        <w:t xml:space="preserve"> ilgesnis terminas. </w:t>
      </w:r>
    </w:p>
    <w:p w14:paraId="0916D6F7" w14:textId="3F1C7983" w:rsidR="002610A9" w:rsidRPr="002610A9" w:rsidRDefault="002610A9" w:rsidP="003D053C">
      <w:pPr>
        <w:pStyle w:val="Sraopastraipa"/>
        <w:numPr>
          <w:ilvl w:val="0"/>
          <w:numId w:val="6"/>
        </w:numPr>
        <w:tabs>
          <w:tab w:val="left" w:pos="851"/>
          <w:tab w:val="left" w:pos="1134"/>
        </w:tabs>
        <w:ind w:left="0" w:firstLine="851"/>
        <w:rPr>
          <w:szCs w:val="24"/>
          <w:lang w:eastAsia="lt-LT"/>
        </w:rPr>
      </w:pPr>
      <w:r w:rsidRPr="002610A9">
        <w:rPr>
          <w:color w:val="201F1E"/>
          <w:szCs w:val="24"/>
          <w:lang w:eastAsia="lt-LT"/>
        </w:rPr>
        <w:t xml:space="preserve">Aprašo </w:t>
      </w:r>
      <w:r w:rsidRPr="002610A9">
        <w:rPr>
          <w:color w:val="201F1E"/>
          <w:szCs w:val="24"/>
          <w:shd w:val="clear" w:color="auto" w:fill="FFFFFF"/>
        </w:rPr>
        <w:t>18.</w:t>
      </w:r>
      <w:r w:rsidRPr="002610A9">
        <w:rPr>
          <w:color w:val="201F1E"/>
          <w:szCs w:val="24"/>
          <w:shd w:val="clear" w:color="auto" w:fill="FFFFFF"/>
          <w:lang w:val="en-US"/>
        </w:rPr>
        <w:t>6</w:t>
      </w:r>
      <w:r w:rsidR="001C5104">
        <w:rPr>
          <w:color w:val="201F1E"/>
          <w:szCs w:val="24"/>
          <w:shd w:val="clear" w:color="auto" w:fill="FFFFFF"/>
        </w:rPr>
        <w:t xml:space="preserve"> p</w:t>
      </w:r>
      <w:r w:rsidR="007E5B28">
        <w:rPr>
          <w:color w:val="201F1E"/>
          <w:szCs w:val="24"/>
          <w:shd w:val="clear" w:color="auto" w:fill="FFFFFF"/>
        </w:rPr>
        <w:t>apunktis</w:t>
      </w:r>
      <w:r w:rsidRPr="002610A9">
        <w:rPr>
          <w:color w:val="201F1E"/>
          <w:szCs w:val="24"/>
          <w:shd w:val="clear" w:color="auto" w:fill="FFFFFF"/>
        </w:rPr>
        <w:t xml:space="preserve"> nustato, kad</w:t>
      </w:r>
      <w:r w:rsidRPr="002610A9">
        <w:rPr>
          <w:color w:val="000000"/>
          <w:szCs w:val="24"/>
        </w:rPr>
        <w:t xml:space="preserve"> veiklos licencijavimą reguliuojančiuose įstatymuose turi būti įtvirtintos</w:t>
      </w:r>
      <w:r w:rsidRPr="002610A9">
        <w:rPr>
          <w:color w:val="201F1E"/>
          <w:szCs w:val="24"/>
          <w:lang w:eastAsia="lt-LT"/>
        </w:rPr>
        <w:t xml:space="preserve"> </w:t>
      </w:r>
      <w:r w:rsidRPr="002610A9">
        <w:rPr>
          <w:color w:val="000000"/>
          <w:szCs w:val="24"/>
        </w:rPr>
        <w:t>išimtys, jeigu jos taikomos, kai licencijos neišdavimas ar motyvuoto atsisakymo išduoti licenciją nepateikimas per nustatytą terminą nelaikomas licencijos išdavimu (šios išimtys turi būti pateisinamos svarbiais visuomenės interesais, įskaitant teisėtus trečiųjų asmenų interesus).</w:t>
      </w:r>
      <w:r w:rsidRPr="002610A9">
        <w:rPr>
          <w:color w:val="201F1E"/>
          <w:szCs w:val="24"/>
          <w:lang w:eastAsia="lt-LT"/>
        </w:rPr>
        <w:t xml:space="preserve"> Iš Projekto Nr. </w:t>
      </w:r>
      <w:r w:rsidRPr="002610A9">
        <w:rPr>
          <w:color w:val="201F1E"/>
          <w:szCs w:val="24"/>
          <w:lang w:val="en-US" w:eastAsia="lt-LT"/>
        </w:rPr>
        <w:t>1</w:t>
      </w:r>
      <w:r w:rsidRPr="002610A9">
        <w:rPr>
          <w:color w:val="201F1E"/>
          <w:szCs w:val="24"/>
          <w:lang w:eastAsia="lt-LT"/>
        </w:rPr>
        <w:t xml:space="preserve"> nuostatų neaišku, ar licencijos neišdavimas (teisės teikti specializuotą kompleksinę pagalbą nesuteikimas) ar motyvuoto atsisakymo išduoti licenciją nepateikimas per nustatytą terminą nelaikomas licencijos išdavimu. </w:t>
      </w:r>
    </w:p>
    <w:p w14:paraId="755E0C38" w14:textId="1FFCD4DC" w:rsidR="006929AB" w:rsidRPr="006929AB" w:rsidRDefault="001C5104" w:rsidP="003D053C">
      <w:pPr>
        <w:pStyle w:val="Sraopastraipa"/>
        <w:numPr>
          <w:ilvl w:val="0"/>
          <w:numId w:val="6"/>
        </w:numPr>
        <w:tabs>
          <w:tab w:val="left" w:pos="851"/>
          <w:tab w:val="left" w:pos="1134"/>
        </w:tabs>
        <w:ind w:left="0" w:firstLine="851"/>
        <w:rPr>
          <w:szCs w:val="24"/>
          <w:lang w:eastAsia="lt-LT"/>
        </w:rPr>
      </w:pPr>
      <w:r w:rsidRPr="00C3606E">
        <w:rPr>
          <w:color w:val="201F1E"/>
          <w:szCs w:val="24"/>
          <w:shd w:val="clear" w:color="auto" w:fill="FFFFFF"/>
        </w:rPr>
        <w:t xml:space="preserve">Aprašo </w:t>
      </w:r>
      <w:r w:rsidRPr="00C3606E">
        <w:rPr>
          <w:color w:val="201F1E"/>
          <w:szCs w:val="24"/>
          <w:shd w:val="clear" w:color="auto" w:fill="FFFFFF"/>
          <w:lang w:val="en-US"/>
        </w:rPr>
        <w:t xml:space="preserve">18.8 </w:t>
      </w:r>
      <w:r w:rsidR="007E5B28">
        <w:rPr>
          <w:color w:val="201F1E"/>
          <w:szCs w:val="24"/>
          <w:shd w:val="clear" w:color="auto" w:fill="FFFFFF"/>
        </w:rPr>
        <w:t>papunktis</w:t>
      </w:r>
      <w:r w:rsidRPr="00C3606E">
        <w:rPr>
          <w:color w:val="201F1E"/>
          <w:szCs w:val="24"/>
          <w:shd w:val="clear" w:color="auto" w:fill="FFFFFF"/>
        </w:rPr>
        <w:t xml:space="preserve"> nustato, kad </w:t>
      </w:r>
      <w:r w:rsidRPr="00C3606E">
        <w:rPr>
          <w:color w:val="000000"/>
          <w:szCs w:val="24"/>
        </w:rPr>
        <w:t>veiklos licencijavimą reguliuojančiuose įstatymuose</w:t>
      </w:r>
      <w:r w:rsidRPr="00C3606E">
        <w:rPr>
          <w:color w:val="201F1E"/>
          <w:szCs w:val="24"/>
          <w:shd w:val="clear" w:color="auto" w:fill="FFFFFF"/>
        </w:rPr>
        <w:t xml:space="preserve"> turi būti </w:t>
      </w:r>
      <w:r w:rsidRPr="00C3606E">
        <w:rPr>
          <w:color w:val="000000"/>
          <w:szCs w:val="24"/>
        </w:rPr>
        <w:t xml:space="preserve">nuostata, kad prieš licencijos galiojimo sustabdymą, jeigu nustatyti trūkumai – neesminiai licencijuojamą veiklą reguliuojančių teisės aktų pažeidimai ar nekeliantys rizikos pažeisti svarbius visuomenės interesus, licencijos turėtojas turi būti įspėjamas apie numatomą taikyti poveikio priemonę. </w:t>
      </w:r>
      <w:r w:rsidR="003611DD" w:rsidRPr="00C3606E">
        <w:rPr>
          <w:color w:val="201F1E"/>
          <w:szCs w:val="24"/>
          <w:shd w:val="clear" w:color="auto" w:fill="FFFFFF"/>
        </w:rPr>
        <w:t xml:space="preserve">Kadangi </w:t>
      </w:r>
      <w:r w:rsidR="00902A84">
        <w:rPr>
          <w:color w:val="201F1E"/>
          <w:szCs w:val="24"/>
          <w:shd w:val="clear" w:color="auto" w:fill="FFFFFF"/>
        </w:rPr>
        <w:t xml:space="preserve">Projekte Nr. </w:t>
      </w:r>
      <w:r w:rsidR="00902A84">
        <w:rPr>
          <w:color w:val="201F1E"/>
          <w:szCs w:val="24"/>
          <w:shd w:val="clear" w:color="auto" w:fill="FFFFFF"/>
          <w:lang w:val="en-US"/>
        </w:rPr>
        <w:t xml:space="preserve">1 </w:t>
      </w:r>
      <w:r w:rsidR="003611DD" w:rsidRPr="00C3606E">
        <w:rPr>
          <w:color w:val="201F1E"/>
          <w:szCs w:val="24"/>
          <w:shd w:val="clear" w:color="auto" w:fill="FFFFFF"/>
        </w:rPr>
        <w:t>numatytas teisės teikti specializuotą kompleksinę pagalbą galiojimo sustabdymas (redakci</w:t>
      </w:r>
      <w:r w:rsidR="006929AB">
        <w:rPr>
          <w:color w:val="201F1E"/>
          <w:szCs w:val="24"/>
          <w:shd w:val="clear" w:color="auto" w:fill="FFFFFF"/>
        </w:rPr>
        <w:t>nio pobūdžio pastebėjimas dėl 16</w:t>
      </w:r>
      <w:r w:rsidR="003611DD" w:rsidRPr="00C3606E">
        <w:rPr>
          <w:color w:val="201F1E"/>
          <w:szCs w:val="24"/>
          <w:shd w:val="clear" w:color="auto" w:fill="FFFFFF"/>
        </w:rPr>
        <w:t xml:space="preserve"> s</w:t>
      </w:r>
      <w:r w:rsidR="007E5B28">
        <w:rPr>
          <w:color w:val="201F1E"/>
          <w:szCs w:val="24"/>
          <w:shd w:val="clear" w:color="auto" w:fill="FFFFFF"/>
        </w:rPr>
        <w:t>traipsnio 5 dalies</w:t>
      </w:r>
      <w:r w:rsidR="006929AB">
        <w:rPr>
          <w:color w:val="201F1E"/>
          <w:szCs w:val="24"/>
          <w:shd w:val="clear" w:color="auto" w:fill="FFFFFF"/>
        </w:rPr>
        <w:t xml:space="preserve"> – sustabdoma ne teisė,</w:t>
      </w:r>
      <w:r w:rsidR="003611DD" w:rsidRPr="00C3606E">
        <w:rPr>
          <w:color w:val="201F1E"/>
          <w:szCs w:val="24"/>
          <w:shd w:val="clear" w:color="auto" w:fill="FFFFFF"/>
        </w:rPr>
        <w:t xml:space="preserve"> o jos galiojimas), turėtų būti numatytas ir įspėjimas apie numatomą taikyti poveikio priemonę</w:t>
      </w:r>
      <w:r w:rsidR="006929AB">
        <w:rPr>
          <w:color w:val="201F1E"/>
          <w:szCs w:val="24"/>
          <w:shd w:val="clear" w:color="auto" w:fill="FFFFFF"/>
        </w:rPr>
        <w:t xml:space="preserve"> </w:t>
      </w:r>
      <w:r w:rsidR="006929AB">
        <w:rPr>
          <w:color w:val="201F1E"/>
          <w:szCs w:val="24"/>
          <w:shd w:val="clear" w:color="auto" w:fill="FFFFFF"/>
        </w:rPr>
        <w:lastRenderedPageBreak/>
        <w:t>16</w:t>
      </w:r>
      <w:r w:rsidR="007E5B28">
        <w:rPr>
          <w:color w:val="201F1E"/>
          <w:szCs w:val="24"/>
          <w:shd w:val="clear" w:color="auto" w:fill="FFFFFF"/>
        </w:rPr>
        <w:t xml:space="preserve"> straipsnio</w:t>
      </w:r>
      <w:r w:rsidR="003611DD" w:rsidRPr="00C3606E">
        <w:rPr>
          <w:color w:val="201F1E"/>
          <w:szCs w:val="24"/>
          <w:shd w:val="clear" w:color="auto" w:fill="FFFFFF"/>
        </w:rPr>
        <w:t xml:space="preserve"> 5 </w:t>
      </w:r>
      <w:r w:rsidR="007E5B28">
        <w:rPr>
          <w:color w:val="201F1E"/>
          <w:szCs w:val="24"/>
          <w:shd w:val="clear" w:color="auto" w:fill="FFFFFF"/>
        </w:rPr>
        <w:t>dalies 2 papunktyje</w:t>
      </w:r>
      <w:r w:rsidR="003611DD" w:rsidRPr="00C3606E">
        <w:rPr>
          <w:color w:val="201F1E"/>
          <w:szCs w:val="24"/>
          <w:shd w:val="clear" w:color="auto" w:fill="FFFFFF"/>
        </w:rPr>
        <w:t xml:space="preserve"> nustatytu atveju, kad subjektas galėtų pasitaisyti, jeigu nustatyti trūkumai – neesminiai licencijuojamą veiklą reguliuojančių teisės aktų pažeidimai ar nekeliantys rizikos pažeisti svarbius visuomenės interesus</w:t>
      </w:r>
      <w:r w:rsidRPr="00C3606E">
        <w:rPr>
          <w:color w:val="201F1E"/>
          <w:szCs w:val="24"/>
          <w:shd w:val="clear" w:color="auto" w:fill="FFFFFF"/>
        </w:rPr>
        <w:t>.</w:t>
      </w:r>
    </w:p>
    <w:p w14:paraId="477A1DC9" w14:textId="044FE0EE" w:rsidR="006929AB" w:rsidRPr="00E32DBC" w:rsidRDefault="006929AB" w:rsidP="003D053C">
      <w:pPr>
        <w:pStyle w:val="Sraopastraipa"/>
        <w:numPr>
          <w:ilvl w:val="0"/>
          <w:numId w:val="6"/>
        </w:numPr>
        <w:tabs>
          <w:tab w:val="left" w:pos="851"/>
          <w:tab w:val="left" w:pos="1134"/>
        </w:tabs>
        <w:ind w:left="0" w:firstLine="851"/>
        <w:rPr>
          <w:szCs w:val="24"/>
          <w:lang w:eastAsia="lt-LT"/>
        </w:rPr>
      </w:pPr>
      <w:r w:rsidRPr="00E32DBC">
        <w:rPr>
          <w:color w:val="201F1E"/>
          <w:szCs w:val="24"/>
          <w:shd w:val="clear" w:color="auto" w:fill="FFFFFF"/>
        </w:rPr>
        <w:t xml:space="preserve">Vadovaujantis </w:t>
      </w:r>
      <w:r w:rsidRPr="00E32DBC">
        <w:rPr>
          <w:color w:val="201F1E"/>
          <w:szCs w:val="24"/>
          <w:lang w:eastAsia="lt-LT"/>
        </w:rPr>
        <w:t xml:space="preserve">Lietuvos Respublikos civilinio </w:t>
      </w:r>
      <w:r w:rsidR="007E5B28">
        <w:rPr>
          <w:color w:val="201F1E"/>
          <w:szCs w:val="24"/>
          <w:lang w:eastAsia="lt-LT"/>
        </w:rPr>
        <w:t>kodekso 2.79 straipsnio 1 dalimi</w:t>
      </w:r>
      <w:r w:rsidR="008F59F3">
        <w:rPr>
          <w:color w:val="201F1E"/>
          <w:szCs w:val="24"/>
          <w:lang w:eastAsia="lt-LT"/>
        </w:rPr>
        <w:t>,</w:t>
      </w:r>
      <w:r w:rsidRPr="00E32DBC">
        <w:rPr>
          <w:color w:val="201F1E"/>
          <w:szCs w:val="24"/>
          <w:lang w:eastAsia="lt-LT"/>
        </w:rPr>
        <w:t xml:space="preserve"> licencija išduodama neterminuotam laikui, jei yra įvykdytos licencijavimo taisyklėse nustatytos sąlygos. Projekto Nr. 1 </w:t>
      </w:r>
      <w:r w:rsidR="00E32DBC" w:rsidRPr="00E32DBC">
        <w:rPr>
          <w:color w:val="201F1E"/>
          <w:szCs w:val="24"/>
          <w:lang w:val="en-US" w:eastAsia="lt-LT"/>
        </w:rPr>
        <w:t xml:space="preserve">16 </w:t>
      </w:r>
      <w:r w:rsidR="007E5B28">
        <w:rPr>
          <w:color w:val="201F1E"/>
          <w:szCs w:val="24"/>
          <w:lang w:eastAsia="lt-LT"/>
        </w:rPr>
        <w:t>straipsnio</w:t>
      </w:r>
      <w:r w:rsidR="00E32DBC" w:rsidRPr="00E32DBC">
        <w:rPr>
          <w:color w:val="201F1E"/>
          <w:szCs w:val="24"/>
          <w:lang w:eastAsia="lt-LT"/>
        </w:rPr>
        <w:t xml:space="preserve"> </w:t>
      </w:r>
      <w:r w:rsidR="007E5B28">
        <w:rPr>
          <w:color w:val="201F1E"/>
          <w:szCs w:val="24"/>
          <w:lang w:eastAsia="lt-LT"/>
        </w:rPr>
        <w:t>4 dalyje</w:t>
      </w:r>
      <w:r w:rsidR="00E32DBC" w:rsidRPr="00E32DBC">
        <w:rPr>
          <w:color w:val="201F1E"/>
          <w:szCs w:val="24"/>
          <w:lang w:eastAsia="lt-LT"/>
        </w:rPr>
        <w:t xml:space="preserve"> </w:t>
      </w:r>
      <w:r w:rsidRPr="00E32DBC">
        <w:rPr>
          <w:color w:val="201F1E"/>
          <w:szCs w:val="24"/>
          <w:lang w:eastAsia="lt-LT"/>
        </w:rPr>
        <w:t xml:space="preserve">nustatyta, kad </w:t>
      </w:r>
      <w:r w:rsidR="00E32DBC" w:rsidRPr="00E32DBC">
        <w:rPr>
          <w:bCs/>
          <w:szCs w:val="24"/>
        </w:rPr>
        <w:t xml:space="preserve">sprendimas dėl teisės teikti specializuotą kompleksinę pagalbą suteikimo galioja 3 metus nuo jo priėmimo dienos, jeigu teisė teikti specializuotą kompleksinę pagalbą nebuvo panaikinta. Atkreipiame dėmesį, kad aiškinamajame rašte nepagrindžiamas licencijos galiojimo termino nustatymas. </w:t>
      </w:r>
      <w:r w:rsidRPr="00E32DBC">
        <w:rPr>
          <w:color w:val="201F1E"/>
          <w:szCs w:val="24"/>
          <w:lang w:eastAsia="lt-LT"/>
        </w:rPr>
        <w:t>Jei sub</w:t>
      </w:r>
      <w:r w:rsidR="00E32DBC" w:rsidRPr="00E32DBC">
        <w:rPr>
          <w:color w:val="201F1E"/>
          <w:szCs w:val="24"/>
          <w:lang w:eastAsia="lt-LT"/>
        </w:rPr>
        <w:t>jektas, kuriam suteikta teisė teikti specializuotą kompleksinę pagalbą</w:t>
      </w:r>
      <w:r w:rsidRPr="00E32DBC">
        <w:rPr>
          <w:color w:val="201F1E"/>
          <w:szCs w:val="24"/>
          <w:lang w:eastAsia="lt-LT"/>
        </w:rPr>
        <w:t>, atitinka visus keliamus reikalavimus, teisė turėtų galioti neribotai. Jei teisės galiojimas ribojamas dėl to, kad turi būti patikrinama jo atitiktis nustatytiems reikalavimams, tai turėtų būti priežiūros institucijos pareiga periodiškai atlikti patikrą, dėl to teisė neturėtų būti naikinama.</w:t>
      </w:r>
    </w:p>
    <w:p w14:paraId="7ACB61CC" w14:textId="77777777" w:rsidR="006929AB" w:rsidRPr="00E32DBC" w:rsidRDefault="006929AB" w:rsidP="002855D9">
      <w:pPr>
        <w:tabs>
          <w:tab w:val="left" w:pos="851"/>
        </w:tabs>
        <w:rPr>
          <w:szCs w:val="24"/>
          <w:lang w:eastAsia="lt-LT"/>
        </w:rPr>
      </w:pPr>
    </w:p>
    <w:p w14:paraId="469CD2A8" w14:textId="7AA80752" w:rsidR="007D57B9" w:rsidRDefault="007D57B9" w:rsidP="0066592D"/>
    <w:p w14:paraId="1B2DDC56" w14:textId="496A9959" w:rsidR="00367D51" w:rsidRDefault="00367D51" w:rsidP="00EF4BFA">
      <w:pPr>
        <w:ind w:firstLine="720"/>
      </w:pPr>
    </w:p>
    <w:p w14:paraId="1989B776" w14:textId="77777777" w:rsidR="00367D51" w:rsidRPr="000816C2" w:rsidRDefault="00367D51" w:rsidP="00EF4BFA">
      <w:pPr>
        <w:ind w:firstLine="720"/>
      </w:pPr>
    </w:p>
    <w:p w14:paraId="4912F019" w14:textId="7FD9E0CB" w:rsidR="00611DBF" w:rsidRDefault="00EF4BFA" w:rsidP="00EF4BFA">
      <w:r w:rsidRPr="0055629A">
        <w:t xml:space="preserve">Ekonomikos ir inovacijų </w:t>
      </w:r>
      <w:r w:rsidR="00782A4D">
        <w:t>vice</w:t>
      </w:r>
      <w:r>
        <w:t>ministr</w:t>
      </w:r>
      <w:r w:rsidR="00240CA5">
        <w:t>ė</w:t>
      </w:r>
      <w:r w:rsidR="00E95482">
        <w:tab/>
      </w:r>
      <w:r w:rsidR="00E95482">
        <w:tab/>
      </w:r>
      <w:r w:rsidR="00E95482">
        <w:tab/>
      </w:r>
      <w:r w:rsidR="00E95482">
        <w:tab/>
      </w:r>
      <w:r w:rsidR="00E95482">
        <w:tab/>
      </w:r>
      <w:r w:rsidR="00A753F8">
        <w:t xml:space="preserve">         </w:t>
      </w:r>
      <w:r w:rsidR="005F511B">
        <w:t xml:space="preserve">    </w:t>
      </w:r>
      <w:r w:rsidR="00240CA5">
        <w:t>Ieva Valeškaitė</w:t>
      </w:r>
    </w:p>
    <w:p w14:paraId="4912F01A" w14:textId="77777777" w:rsidR="00611DBF" w:rsidRDefault="00611DBF" w:rsidP="00EF4BFA"/>
    <w:p w14:paraId="043FDC61" w14:textId="31BA4BEB" w:rsidR="0069495B" w:rsidRDefault="0069495B">
      <w:pPr>
        <w:rPr>
          <w:szCs w:val="24"/>
        </w:rPr>
      </w:pPr>
    </w:p>
    <w:p w14:paraId="5BA74846" w14:textId="77777777" w:rsidR="00510793" w:rsidRDefault="00510793">
      <w:pPr>
        <w:rPr>
          <w:szCs w:val="24"/>
        </w:rPr>
      </w:pPr>
    </w:p>
    <w:p w14:paraId="5648861A" w14:textId="77777777" w:rsidR="00367D51" w:rsidRDefault="00367D51" w:rsidP="00483E07">
      <w:pPr>
        <w:rPr>
          <w:szCs w:val="24"/>
        </w:rPr>
      </w:pPr>
    </w:p>
    <w:p w14:paraId="5296E2DE" w14:textId="77777777" w:rsidR="00C16134" w:rsidRDefault="00C16134" w:rsidP="00483E07">
      <w:pPr>
        <w:rPr>
          <w:szCs w:val="24"/>
        </w:rPr>
      </w:pPr>
    </w:p>
    <w:p w14:paraId="2D9A911C" w14:textId="381C708F" w:rsidR="00C16134" w:rsidRDefault="00C16134" w:rsidP="00483E07">
      <w:pPr>
        <w:rPr>
          <w:szCs w:val="24"/>
        </w:rPr>
      </w:pPr>
    </w:p>
    <w:p w14:paraId="3616F83D" w14:textId="2A3E1148" w:rsidR="00413096" w:rsidRDefault="00413096" w:rsidP="00483E07">
      <w:pPr>
        <w:rPr>
          <w:szCs w:val="24"/>
        </w:rPr>
      </w:pPr>
    </w:p>
    <w:p w14:paraId="2A29B7D2" w14:textId="1D7DC3C4" w:rsidR="00413096" w:rsidRDefault="00413096" w:rsidP="00483E07">
      <w:pPr>
        <w:rPr>
          <w:szCs w:val="24"/>
        </w:rPr>
      </w:pPr>
    </w:p>
    <w:p w14:paraId="7CCBECD3" w14:textId="36494474" w:rsidR="00413096" w:rsidRDefault="00413096" w:rsidP="00483E07">
      <w:pPr>
        <w:rPr>
          <w:szCs w:val="24"/>
        </w:rPr>
      </w:pPr>
    </w:p>
    <w:p w14:paraId="33D3DBE6" w14:textId="61A7E483" w:rsidR="00413096" w:rsidRDefault="00413096" w:rsidP="00483E07">
      <w:pPr>
        <w:rPr>
          <w:szCs w:val="24"/>
        </w:rPr>
      </w:pPr>
    </w:p>
    <w:p w14:paraId="00F66D41" w14:textId="08CA0D2A" w:rsidR="00413096" w:rsidRDefault="00413096" w:rsidP="00483E07">
      <w:pPr>
        <w:rPr>
          <w:szCs w:val="24"/>
        </w:rPr>
      </w:pPr>
    </w:p>
    <w:p w14:paraId="4A67C0BA" w14:textId="095974F4" w:rsidR="00413096" w:rsidRDefault="00413096" w:rsidP="00483E07">
      <w:pPr>
        <w:rPr>
          <w:szCs w:val="24"/>
        </w:rPr>
      </w:pPr>
    </w:p>
    <w:p w14:paraId="47E87A79" w14:textId="3CAF58E3" w:rsidR="00413096" w:rsidRDefault="00413096" w:rsidP="00483E07">
      <w:pPr>
        <w:rPr>
          <w:szCs w:val="24"/>
        </w:rPr>
      </w:pPr>
    </w:p>
    <w:p w14:paraId="2DF1C9A4" w14:textId="2FD175DD" w:rsidR="00413096" w:rsidRDefault="00413096" w:rsidP="00483E07">
      <w:pPr>
        <w:rPr>
          <w:szCs w:val="24"/>
        </w:rPr>
      </w:pPr>
    </w:p>
    <w:p w14:paraId="11A37E99" w14:textId="483C68DB" w:rsidR="00413096" w:rsidRDefault="00413096" w:rsidP="00483E07">
      <w:pPr>
        <w:rPr>
          <w:szCs w:val="24"/>
        </w:rPr>
      </w:pPr>
    </w:p>
    <w:p w14:paraId="508F7904" w14:textId="2B227807" w:rsidR="00413096" w:rsidRDefault="00413096" w:rsidP="00483E07">
      <w:pPr>
        <w:rPr>
          <w:szCs w:val="24"/>
        </w:rPr>
      </w:pPr>
    </w:p>
    <w:p w14:paraId="64637BC2" w14:textId="578FABCC" w:rsidR="00413096" w:rsidRDefault="00413096" w:rsidP="00483E07">
      <w:pPr>
        <w:rPr>
          <w:szCs w:val="24"/>
        </w:rPr>
      </w:pPr>
    </w:p>
    <w:p w14:paraId="3D4DBA69" w14:textId="77777777" w:rsidR="00413096" w:rsidRDefault="00413096" w:rsidP="00483E07">
      <w:pPr>
        <w:rPr>
          <w:szCs w:val="24"/>
        </w:rPr>
      </w:pPr>
    </w:p>
    <w:p w14:paraId="124FE6B0" w14:textId="77777777" w:rsidR="00C16134" w:rsidRDefault="00C16134" w:rsidP="00483E07">
      <w:pPr>
        <w:rPr>
          <w:szCs w:val="24"/>
        </w:rPr>
      </w:pPr>
    </w:p>
    <w:p w14:paraId="19F4B3EB" w14:textId="77777777" w:rsidR="00C16134" w:rsidRDefault="00C16134" w:rsidP="00483E07">
      <w:pPr>
        <w:rPr>
          <w:szCs w:val="24"/>
        </w:rPr>
      </w:pPr>
    </w:p>
    <w:p w14:paraId="5639B53E" w14:textId="77777777" w:rsidR="007F4542" w:rsidRDefault="007F4542" w:rsidP="00483E07"/>
    <w:p w14:paraId="154B4880" w14:textId="77777777" w:rsidR="007F4542" w:rsidRDefault="007F4542" w:rsidP="00483E07"/>
    <w:p w14:paraId="39925DE7" w14:textId="77777777" w:rsidR="007F4542" w:rsidRDefault="007F4542" w:rsidP="00483E07"/>
    <w:p w14:paraId="2987081A" w14:textId="77777777" w:rsidR="007F4542" w:rsidRDefault="007F4542" w:rsidP="00483E07"/>
    <w:p w14:paraId="2F99F705" w14:textId="5CAEC622" w:rsidR="007F4542" w:rsidRDefault="007F4542" w:rsidP="00483E07"/>
    <w:p w14:paraId="37F3EC08" w14:textId="23B2B50B" w:rsidR="00C84746" w:rsidRDefault="00C84746" w:rsidP="00483E07"/>
    <w:p w14:paraId="19D81B13" w14:textId="12936499" w:rsidR="00C84746" w:rsidRDefault="00C84746" w:rsidP="00483E07"/>
    <w:p w14:paraId="4CF2EF4C" w14:textId="592DEC95" w:rsidR="00C84746" w:rsidRDefault="00C84746" w:rsidP="00483E07"/>
    <w:p w14:paraId="51D9E40C" w14:textId="77777777" w:rsidR="00C84746" w:rsidRDefault="00C84746" w:rsidP="00483E07"/>
    <w:p w14:paraId="48EAB89E" w14:textId="77777777" w:rsidR="007F4542" w:rsidRDefault="007F4542" w:rsidP="00483E07"/>
    <w:p w14:paraId="334892B3" w14:textId="77777777" w:rsidR="007F4542" w:rsidRDefault="007F4542" w:rsidP="00483E07"/>
    <w:p w14:paraId="1EE1D6FB" w14:textId="379ADCF5" w:rsidR="007F4542" w:rsidRPr="00C84746" w:rsidRDefault="00C84746" w:rsidP="00483E07">
      <w:r w:rsidRPr="00C84746">
        <w:t xml:space="preserve">Roberta Valinčienė, tel. </w:t>
      </w:r>
      <w:r w:rsidRPr="00C84746">
        <w:rPr>
          <w:lang w:val="en-US"/>
        </w:rPr>
        <w:t xml:space="preserve">8 663 15 324 el. p. </w:t>
      </w:r>
      <w:hyperlink r:id="rId9" w:history="1">
        <w:r w:rsidRPr="00C84746">
          <w:rPr>
            <w:rStyle w:val="Hipersaitas"/>
            <w:color w:val="auto"/>
            <w:u w:val="none"/>
            <w:lang w:val="en-US"/>
          </w:rPr>
          <w:t>roberta.valinciene@eimin.lt</w:t>
        </w:r>
      </w:hyperlink>
    </w:p>
    <w:p w14:paraId="715F20D5" w14:textId="6AA51543" w:rsidR="00644D51" w:rsidRPr="00644D51" w:rsidRDefault="00765D02" w:rsidP="00483E07">
      <w:pPr>
        <w:rPr>
          <w:rStyle w:val="Hipersaitas"/>
          <w:color w:val="auto"/>
          <w:szCs w:val="24"/>
          <w:u w:val="none"/>
          <w:lang w:val="en-US"/>
        </w:rPr>
      </w:pPr>
      <w:r w:rsidRPr="00C84746">
        <w:t xml:space="preserve">Laura Vareikienė, tel. 8 601 99 185, el. p. </w:t>
      </w:r>
      <w:hyperlink r:id="rId10" w:history="1">
        <w:r w:rsidR="00644D51" w:rsidRPr="00C84746">
          <w:rPr>
            <w:rStyle w:val="Hipersaitas"/>
            <w:color w:val="auto"/>
            <w:u w:val="none"/>
          </w:rPr>
          <w:t>laura.vareikiene@eimin.lt</w:t>
        </w:r>
      </w:hyperlink>
    </w:p>
    <w:sectPr w:rsidR="00644D51" w:rsidRPr="00644D51" w:rsidSect="00131706">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560"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7AC11" w14:textId="77777777" w:rsidR="00FB0158" w:rsidRDefault="00FB0158">
      <w:r>
        <w:separator/>
      </w:r>
    </w:p>
  </w:endnote>
  <w:endnote w:type="continuationSeparator" w:id="0">
    <w:p w14:paraId="714B29DA" w14:textId="77777777" w:rsidR="00FB0158" w:rsidRDefault="00FB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2F030"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4912F031"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2F032" w14:textId="77777777" w:rsidR="00A56364" w:rsidRDefault="00A5636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2F034" w14:textId="77777777" w:rsidR="00C12182" w:rsidRDefault="00C12182">
    <w:pPr>
      <w:pStyle w:val="Porat"/>
    </w:pPr>
    <w:r>
      <w:rPr>
        <w:noProof/>
        <w:lang w:eastAsia="lt-LT"/>
      </w:rPr>
      <mc:AlternateContent>
        <mc:Choice Requires="wps">
          <w:drawing>
            <wp:anchor distT="0" distB="0" distL="114300" distR="114300" simplePos="0" relativeHeight="251659264" behindDoc="0" locked="0" layoutInCell="1" allowOverlap="1" wp14:anchorId="4912F035" wp14:editId="4912F036">
              <wp:simplePos x="0" y="0"/>
              <wp:positionH relativeFrom="column">
                <wp:posOffset>4187190</wp:posOffset>
              </wp:positionH>
              <wp:positionV relativeFrom="paragraph">
                <wp:posOffset>-889000</wp:posOffset>
              </wp:positionV>
              <wp:extent cx="1619250" cy="2045970"/>
              <wp:effectExtent l="0" t="0" r="0" b="0"/>
              <wp:wrapNone/>
              <wp:docPr id="2" name="Teksto laukas 2"/>
              <wp:cNvGraphicFramePr/>
              <a:graphic xmlns:a="http://schemas.openxmlformats.org/drawingml/2006/main">
                <a:graphicData uri="http://schemas.microsoft.com/office/word/2010/wordprocessingShape">
                  <wps:wsp>
                    <wps:cNvSpPr txBox="1"/>
                    <wps:spPr>
                      <a:xfrm>
                        <a:off x="0" y="0"/>
                        <a:ext cx="1619250" cy="2045970"/>
                      </a:xfrm>
                      <a:prstGeom prst="rect">
                        <a:avLst/>
                      </a:prstGeom>
                      <a:solidFill>
                        <a:schemeClr val="lt1"/>
                      </a:solidFill>
                      <a:ln w="6350">
                        <a:noFill/>
                      </a:ln>
                    </wps:spPr>
                    <wps:txbx>
                      <w:txbxContent>
                        <w:p w14:paraId="4912F037" w14:textId="77777777" w:rsidR="00C12182" w:rsidRDefault="00C121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2F035" id="_x0000_t202" coordsize="21600,21600" o:spt="202" path="m,l,21600r21600,l21600,xe">
              <v:stroke joinstyle="miter"/>
              <v:path gradientshapeok="t" o:connecttype="rect"/>
            </v:shapetype>
            <v:shape id="Teksto laukas 2" o:spid="_x0000_s1026" type="#_x0000_t202" style="position:absolute;left:0;text-align:left;margin-left:329.7pt;margin-top:-70pt;width:127.5pt;height:16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YGeKRwIAAH8EAAAOAAAAZHJzL2Uyb0RvYy54bWysVN9v2jAQfp+0/8Hy+whkQEtEqBgV0yTU VoKpz8ZxiFXH59mGhP31OzuhZd2epr04d77z/fi+u8zv2lqRk7BOgs7paDCkRGgOhdSHnH7frT/d UuI80wVToEVOz8LRu8XHD/PGZCKFClQhLMEg2mWNyWnlvcmSxPFK1MwNwAiNxhJszTyq9pAUljUY vVZJOhxOkwZsYSxw4Rze3ndGuojxy1Jw/1iWTniicoq1+XjaeO7DmSzmLDtYZirJ+zLYP1RRM6kx 6Wuoe+YZOVr5R6hacgsOSj/gUCdQlpKL2AN2Mxq+62ZbMSNiLwiOM68wuf8Xlj+cniyRRU5TSjSr kaKdeHEeiGLHF+ZIGiBqjMvQc2vQ17dfoEWqL/cOL0PnbWnr8MWeCNoR7PMrwKL1hIdH09EsnaCJ oy0djiezm0hB8vbcWOe/CqhJEHJqkcEILDttnMdS0PXiErI5ULJYS6WiEqZGrJQlJ4Z8Kx+LxBe/ eSlNmpxOP2Md4ZGG8LyLrDQmCM12TQXJt/u2R2APxRkBsNBNkTN8LbHIDXP+iVkcG2wMV8E/4lEq wCTQS5RUYH/+7T74I5topaTBMcyp+3FkVlCivmnkeTYaj8PcRmU8uUlRsdeW/bVFH+sVYOcjXDrD oxj8vbqIpYX6GTdmGbKiiWmOuXPqL+LKd8uBG8fFchmdcFIN8xu9NTyEDqAFCnbtM7Om58kjxQ9w GViWvaOr8+3gXh49lDJyGQDuUO1xxymPFPcbGdboWo9eb/+NxS8AAAD//wMAUEsDBBQABgAIAAAA IQDcJl6L4wAAAAwBAAAPAAAAZHJzL2Rvd25yZXYueG1sTI/LTsMwEEX3SPyDNUhsUOskfdCGOBVC QCV2NDzEzo2HJCIeR7GbhL9nWMFyZo7unJvtJtuKAXvfOFIQzyMQSKUzDVUKXoqH2QaED5qMbh2h gm/0sMvPzzKdGjfSMw6HUAkOIZ9qBXUIXSqlL2u02s9dh8S3T9dbHXjsK2l6PXK4bWUSRWtpdUP8 odYd3tVYfh1OVsHHVfX+5KfH13GxWnT3+6G4fjOFUpcX0+0NiIBT+IPhV5/VIWenozuR8aJVsF5t l4wqmMXLiFsxso2XvDoyu0kSkHkm/5fIfwAAAP//AwBQSwECLQAUAAYACAAAACEAtoM4kv4AAADh AQAAEwAAAAAAAAAAAAAAAAAAAAAAW0NvbnRlbnRfVHlwZXNdLnhtbFBLAQItABQABgAIAAAAIQA4 /SH/1gAAAJQBAAALAAAAAAAAAAAAAAAAAC8BAABfcmVscy8ucmVsc1BLAQItABQABgAIAAAAIQDl YGeKRwIAAH8EAAAOAAAAAAAAAAAAAAAAAC4CAABkcnMvZTJvRG9jLnhtbFBLAQItABQABgAIAAAA IQDcJl6L4wAAAAwBAAAPAAAAAAAAAAAAAAAAAKEEAABkcnMvZG93bnJldi54bWxQSwUGAAAAAAQA BADzAAAAsQUAAAAA " fillcolor="white [3201]" stroked="f" strokeweight=".5pt">
              <v:textbox>
                <w:txbxContent>
                  <w:p w14:paraId="4912F037" w14:textId="77777777" w:rsidR="00C12182" w:rsidRDefault="00C12182"/>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679F7" w14:textId="77777777" w:rsidR="00FB0158" w:rsidRDefault="00FB0158">
      <w:r>
        <w:separator/>
      </w:r>
    </w:p>
  </w:footnote>
  <w:footnote w:type="continuationSeparator" w:id="0">
    <w:p w14:paraId="636AA194" w14:textId="77777777" w:rsidR="00FB0158" w:rsidRDefault="00FB0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2F02E" w14:textId="77777777" w:rsidR="00A56364" w:rsidRDefault="00A5636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2F02F" w14:textId="3751C8BD"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7E5B28">
      <w:rPr>
        <w:rStyle w:val="Puslapionumeris"/>
        <w:noProof/>
      </w:rPr>
      <w:t>2</w:t>
    </w:r>
    <w:r>
      <w:rPr>
        <w:rStyle w:val="Puslapionumeri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2F033" w14:textId="77777777" w:rsidR="00212586" w:rsidRDefault="00212586" w:rsidP="0021258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4062B"/>
    <w:multiLevelType w:val="hybridMultilevel"/>
    <w:tmpl w:val="492A3D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C953D8"/>
    <w:multiLevelType w:val="hybridMultilevel"/>
    <w:tmpl w:val="52EEC41A"/>
    <w:lvl w:ilvl="0" w:tplc="CBD661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9BE25BA"/>
    <w:multiLevelType w:val="hybridMultilevel"/>
    <w:tmpl w:val="20E09F64"/>
    <w:lvl w:ilvl="0" w:tplc="CC4C3144">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3E43636B"/>
    <w:multiLevelType w:val="hybridMultilevel"/>
    <w:tmpl w:val="A58ED0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A83C4A"/>
    <w:multiLevelType w:val="hybridMultilevel"/>
    <w:tmpl w:val="6DCEF3A2"/>
    <w:lvl w:ilvl="0" w:tplc="62E69FDE">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11B6549"/>
    <w:multiLevelType w:val="multilevel"/>
    <w:tmpl w:val="CA6AD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CD6661"/>
    <w:multiLevelType w:val="multilevel"/>
    <w:tmpl w:val="AEF46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314DE5"/>
    <w:multiLevelType w:val="multilevel"/>
    <w:tmpl w:val="FEAE23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07"/>
    <w:rsid w:val="00004D02"/>
    <w:rsid w:val="00007907"/>
    <w:rsid w:val="00015155"/>
    <w:rsid w:val="00015E01"/>
    <w:rsid w:val="00022E09"/>
    <w:rsid w:val="000340EF"/>
    <w:rsid w:val="00035088"/>
    <w:rsid w:val="00040218"/>
    <w:rsid w:val="00040B37"/>
    <w:rsid w:val="0004155E"/>
    <w:rsid w:val="00042959"/>
    <w:rsid w:val="00045AC9"/>
    <w:rsid w:val="00052064"/>
    <w:rsid w:val="000523FE"/>
    <w:rsid w:val="000530D0"/>
    <w:rsid w:val="00054978"/>
    <w:rsid w:val="00057305"/>
    <w:rsid w:val="00063C45"/>
    <w:rsid w:val="0007174D"/>
    <w:rsid w:val="00075B3D"/>
    <w:rsid w:val="000761BC"/>
    <w:rsid w:val="000816C2"/>
    <w:rsid w:val="00082B2C"/>
    <w:rsid w:val="0009338D"/>
    <w:rsid w:val="00093ACE"/>
    <w:rsid w:val="00093DD5"/>
    <w:rsid w:val="000A1749"/>
    <w:rsid w:val="000A3D48"/>
    <w:rsid w:val="000A424C"/>
    <w:rsid w:val="000B12BF"/>
    <w:rsid w:val="000B5092"/>
    <w:rsid w:val="000B5680"/>
    <w:rsid w:val="000C5C54"/>
    <w:rsid w:val="000C5F55"/>
    <w:rsid w:val="000C63B5"/>
    <w:rsid w:val="000C6F96"/>
    <w:rsid w:val="000D1840"/>
    <w:rsid w:val="000D1D35"/>
    <w:rsid w:val="000E051D"/>
    <w:rsid w:val="000F09E0"/>
    <w:rsid w:val="000F2EAD"/>
    <w:rsid w:val="000F322E"/>
    <w:rsid w:val="000F60E9"/>
    <w:rsid w:val="0010227E"/>
    <w:rsid w:val="001110F8"/>
    <w:rsid w:val="00114E5C"/>
    <w:rsid w:val="0011695C"/>
    <w:rsid w:val="001174E2"/>
    <w:rsid w:val="00125034"/>
    <w:rsid w:val="001256FB"/>
    <w:rsid w:val="00125D90"/>
    <w:rsid w:val="00130CA1"/>
    <w:rsid w:val="00131706"/>
    <w:rsid w:val="00134DF6"/>
    <w:rsid w:val="00135D13"/>
    <w:rsid w:val="00143043"/>
    <w:rsid w:val="001445F4"/>
    <w:rsid w:val="001472DB"/>
    <w:rsid w:val="00157AF8"/>
    <w:rsid w:val="001614FB"/>
    <w:rsid w:val="0016203C"/>
    <w:rsid w:val="00163CEF"/>
    <w:rsid w:val="001665A8"/>
    <w:rsid w:val="001730B1"/>
    <w:rsid w:val="001745CB"/>
    <w:rsid w:val="00180AF9"/>
    <w:rsid w:val="00186C51"/>
    <w:rsid w:val="00191AD2"/>
    <w:rsid w:val="001960F0"/>
    <w:rsid w:val="001A008E"/>
    <w:rsid w:val="001A05A3"/>
    <w:rsid w:val="001A1F13"/>
    <w:rsid w:val="001B41FF"/>
    <w:rsid w:val="001B577C"/>
    <w:rsid w:val="001B6B33"/>
    <w:rsid w:val="001B7F98"/>
    <w:rsid w:val="001C14BF"/>
    <w:rsid w:val="001C5104"/>
    <w:rsid w:val="001C5118"/>
    <w:rsid w:val="001C6710"/>
    <w:rsid w:val="001C76B2"/>
    <w:rsid w:val="001D1050"/>
    <w:rsid w:val="001D1EFE"/>
    <w:rsid w:val="001D22DB"/>
    <w:rsid w:val="001D2732"/>
    <w:rsid w:val="001D711B"/>
    <w:rsid w:val="001D71FF"/>
    <w:rsid w:val="001D79B6"/>
    <w:rsid w:val="001E2D0C"/>
    <w:rsid w:val="001F22B3"/>
    <w:rsid w:val="00201845"/>
    <w:rsid w:val="002033B0"/>
    <w:rsid w:val="00203C53"/>
    <w:rsid w:val="00212553"/>
    <w:rsid w:val="00212586"/>
    <w:rsid w:val="002129DE"/>
    <w:rsid w:val="00212FA1"/>
    <w:rsid w:val="002200F1"/>
    <w:rsid w:val="00221419"/>
    <w:rsid w:val="0022267B"/>
    <w:rsid w:val="0023108C"/>
    <w:rsid w:val="00231222"/>
    <w:rsid w:val="0023307E"/>
    <w:rsid w:val="00233CF6"/>
    <w:rsid w:val="002359DE"/>
    <w:rsid w:val="00236380"/>
    <w:rsid w:val="00240CA5"/>
    <w:rsid w:val="00242160"/>
    <w:rsid w:val="002428B6"/>
    <w:rsid w:val="0024408D"/>
    <w:rsid w:val="002474AC"/>
    <w:rsid w:val="00252805"/>
    <w:rsid w:val="00252BB7"/>
    <w:rsid w:val="002550EB"/>
    <w:rsid w:val="002579B1"/>
    <w:rsid w:val="0026102F"/>
    <w:rsid w:val="002610A9"/>
    <w:rsid w:val="002618F2"/>
    <w:rsid w:val="002650CA"/>
    <w:rsid w:val="00265114"/>
    <w:rsid w:val="00265D53"/>
    <w:rsid w:val="0027097F"/>
    <w:rsid w:val="00270A92"/>
    <w:rsid w:val="002719D9"/>
    <w:rsid w:val="002748F7"/>
    <w:rsid w:val="00274BA9"/>
    <w:rsid w:val="00281243"/>
    <w:rsid w:val="00282963"/>
    <w:rsid w:val="002837FD"/>
    <w:rsid w:val="002855D9"/>
    <w:rsid w:val="002859D5"/>
    <w:rsid w:val="00285A10"/>
    <w:rsid w:val="002868AE"/>
    <w:rsid w:val="00292309"/>
    <w:rsid w:val="00292E3B"/>
    <w:rsid w:val="00295480"/>
    <w:rsid w:val="00297BAE"/>
    <w:rsid w:val="002A2BB7"/>
    <w:rsid w:val="002A4A65"/>
    <w:rsid w:val="002A530E"/>
    <w:rsid w:val="002B0413"/>
    <w:rsid w:val="002B058E"/>
    <w:rsid w:val="002B0B93"/>
    <w:rsid w:val="002B2578"/>
    <w:rsid w:val="002B7541"/>
    <w:rsid w:val="002B7EBA"/>
    <w:rsid w:val="002C3962"/>
    <w:rsid w:val="002C6CE7"/>
    <w:rsid w:val="002D21A7"/>
    <w:rsid w:val="002D47D4"/>
    <w:rsid w:val="002D4F98"/>
    <w:rsid w:val="002E279B"/>
    <w:rsid w:val="002E36A5"/>
    <w:rsid w:val="002F31C5"/>
    <w:rsid w:val="002F5443"/>
    <w:rsid w:val="002F5CFE"/>
    <w:rsid w:val="00301ED6"/>
    <w:rsid w:val="003022C2"/>
    <w:rsid w:val="003065F2"/>
    <w:rsid w:val="003173D6"/>
    <w:rsid w:val="0032629F"/>
    <w:rsid w:val="00331148"/>
    <w:rsid w:val="003312E2"/>
    <w:rsid w:val="00332C42"/>
    <w:rsid w:val="00333181"/>
    <w:rsid w:val="00334389"/>
    <w:rsid w:val="0033652A"/>
    <w:rsid w:val="00341737"/>
    <w:rsid w:val="00342D5B"/>
    <w:rsid w:val="00342E0A"/>
    <w:rsid w:val="00343922"/>
    <w:rsid w:val="00345B9C"/>
    <w:rsid w:val="00347993"/>
    <w:rsid w:val="00353AE7"/>
    <w:rsid w:val="00354911"/>
    <w:rsid w:val="003611DD"/>
    <w:rsid w:val="003634F6"/>
    <w:rsid w:val="0036369C"/>
    <w:rsid w:val="00365FAB"/>
    <w:rsid w:val="00367D51"/>
    <w:rsid w:val="0037157C"/>
    <w:rsid w:val="00371F3F"/>
    <w:rsid w:val="00373693"/>
    <w:rsid w:val="00375EED"/>
    <w:rsid w:val="003776B8"/>
    <w:rsid w:val="003905B9"/>
    <w:rsid w:val="003907DD"/>
    <w:rsid w:val="003911C0"/>
    <w:rsid w:val="0039320F"/>
    <w:rsid w:val="00397EA1"/>
    <w:rsid w:val="003A03D4"/>
    <w:rsid w:val="003A55AB"/>
    <w:rsid w:val="003A5C66"/>
    <w:rsid w:val="003A6A88"/>
    <w:rsid w:val="003A6B46"/>
    <w:rsid w:val="003B39DF"/>
    <w:rsid w:val="003B435F"/>
    <w:rsid w:val="003C344C"/>
    <w:rsid w:val="003C3A0D"/>
    <w:rsid w:val="003C5E81"/>
    <w:rsid w:val="003D053C"/>
    <w:rsid w:val="003D19B1"/>
    <w:rsid w:val="003D3DEA"/>
    <w:rsid w:val="003D6E07"/>
    <w:rsid w:val="003D7681"/>
    <w:rsid w:val="003D77BA"/>
    <w:rsid w:val="003D7DEC"/>
    <w:rsid w:val="003E0295"/>
    <w:rsid w:val="003E0958"/>
    <w:rsid w:val="003E1B37"/>
    <w:rsid w:val="003E23AE"/>
    <w:rsid w:val="003E2A80"/>
    <w:rsid w:val="003E4782"/>
    <w:rsid w:val="003E740E"/>
    <w:rsid w:val="003E75A5"/>
    <w:rsid w:val="003E7B9D"/>
    <w:rsid w:val="0040119F"/>
    <w:rsid w:val="004017D1"/>
    <w:rsid w:val="00410FEC"/>
    <w:rsid w:val="00413096"/>
    <w:rsid w:val="00413A0B"/>
    <w:rsid w:val="0041677A"/>
    <w:rsid w:val="004244C2"/>
    <w:rsid w:val="00434FBC"/>
    <w:rsid w:val="0043517F"/>
    <w:rsid w:val="00437959"/>
    <w:rsid w:val="004427D5"/>
    <w:rsid w:val="00447322"/>
    <w:rsid w:val="00451114"/>
    <w:rsid w:val="0045532D"/>
    <w:rsid w:val="0046067A"/>
    <w:rsid w:val="00461BA6"/>
    <w:rsid w:val="00475BAC"/>
    <w:rsid w:val="0048319F"/>
    <w:rsid w:val="00483E07"/>
    <w:rsid w:val="00486A51"/>
    <w:rsid w:val="00486BEC"/>
    <w:rsid w:val="00492BC5"/>
    <w:rsid w:val="0049667C"/>
    <w:rsid w:val="004969F5"/>
    <w:rsid w:val="00496BD6"/>
    <w:rsid w:val="004A0BBF"/>
    <w:rsid w:val="004A1AA8"/>
    <w:rsid w:val="004A1DA1"/>
    <w:rsid w:val="004B115C"/>
    <w:rsid w:val="004B280D"/>
    <w:rsid w:val="004B3310"/>
    <w:rsid w:val="004B39E2"/>
    <w:rsid w:val="004B77AA"/>
    <w:rsid w:val="004D17B6"/>
    <w:rsid w:val="004D220C"/>
    <w:rsid w:val="004D7B73"/>
    <w:rsid w:val="004F0BF0"/>
    <w:rsid w:val="004F0F81"/>
    <w:rsid w:val="004F0FCF"/>
    <w:rsid w:val="004F1B54"/>
    <w:rsid w:val="004F1E77"/>
    <w:rsid w:val="004F2E85"/>
    <w:rsid w:val="004F36B9"/>
    <w:rsid w:val="004F79E4"/>
    <w:rsid w:val="00500AEB"/>
    <w:rsid w:val="00510793"/>
    <w:rsid w:val="005126A1"/>
    <w:rsid w:val="005136D8"/>
    <w:rsid w:val="00515BAF"/>
    <w:rsid w:val="00522628"/>
    <w:rsid w:val="005231B5"/>
    <w:rsid w:val="00523300"/>
    <w:rsid w:val="0053062A"/>
    <w:rsid w:val="00532124"/>
    <w:rsid w:val="00535155"/>
    <w:rsid w:val="00535571"/>
    <w:rsid w:val="00536662"/>
    <w:rsid w:val="005372AC"/>
    <w:rsid w:val="0054304E"/>
    <w:rsid w:val="00544D51"/>
    <w:rsid w:val="005548C3"/>
    <w:rsid w:val="00555888"/>
    <w:rsid w:val="00555F30"/>
    <w:rsid w:val="00560535"/>
    <w:rsid w:val="00561F08"/>
    <w:rsid w:val="00562304"/>
    <w:rsid w:val="00562A71"/>
    <w:rsid w:val="00562C3F"/>
    <w:rsid w:val="005631DE"/>
    <w:rsid w:val="00566F20"/>
    <w:rsid w:val="00570045"/>
    <w:rsid w:val="005721E7"/>
    <w:rsid w:val="00574A6D"/>
    <w:rsid w:val="00574FE4"/>
    <w:rsid w:val="005757F4"/>
    <w:rsid w:val="00576372"/>
    <w:rsid w:val="005818FF"/>
    <w:rsid w:val="005826EF"/>
    <w:rsid w:val="00592C77"/>
    <w:rsid w:val="00596919"/>
    <w:rsid w:val="005A14D2"/>
    <w:rsid w:val="005A1745"/>
    <w:rsid w:val="005A3036"/>
    <w:rsid w:val="005A4C8C"/>
    <w:rsid w:val="005B17B8"/>
    <w:rsid w:val="005B48B7"/>
    <w:rsid w:val="005B5009"/>
    <w:rsid w:val="005B5A8C"/>
    <w:rsid w:val="005C14CA"/>
    <w:rsid w:val="005C21B4"/>
    <w:rsid w:val="005C37AC"/>
    <w:rsid w:val="005C40E1"/>
    <w:rsid w:val="005C681A"/>
    <w:rsid w:val="005D5337"/>
    <w:rsid w:val="005D7074"/>
    <w:rsid w:val="005E0B80"/>
    <w:rsid w:val="005E11EA"/>
    <w:rsid w:val="005E3904"/>
    <w:rsid w:val="005E55F3"/>
    <w:rsid w:val="005F1ADD"/>
    <w:rsid w:val="005F4B0E"/>
    <w:rsid w:val="005F511B"/>
    <w:rsid w:val="0060013C"/>
    <w:rsid w:val="00602BA6"/>
    <w:rsid w:val="00611DBF"/>
    <w:rsid w:val="00614E62"/>
    <w:rsid w:val="00617DC7"/>
    <w:rsid w:val="0062222F"/>
    <w:rsid w:val="00625F3E"/>
    <w:rsid w:val="006267DB"/>
    <w:rsid w:val="0063096D"/>
    <w:rsid w:val="00630DD0"/>
    <w:rsid w:val="00631DED"/>
    <w:rsid w:val="00633260"/>
    <w:rsid w:val="00633C23"/>
    <w:rsid w:val="006363B6"/>
    <w:rsid w:val="00637220"/>
    <w:rsid w:val="0063756C"/>
    <w:rsid w:val="00637DBA"/>
    <w:rsid w:val="006405E1"/>
    <w:rsid w:val="00640966"/>
    <w:rsid w:val="00644603"/>
    <w:rsid w:val="00644D51"/>
    <w:rsid w:val="00647770"/>
    <w:rsid w:val="0065361A"/>
    <w:rsid w:val="00654F31"/>
    <w:rsid w:val="006576DF"/>
    <w:rsid w:val="006619E6"/>
    <w:rsid w:val="00662151"/>
    <w:rsid w:val="00663B6A"/>
    <w:rsid w:val="00664DEE"/>
    <w:rsid w:val="0066592D"/>
    <w:rsid w:val="00671E5B"/>
    <w:rsid w:val="00674D90"/>
    <w:rsid w:val="00675A68"/>
    <w:rsid w:val="006760EF"/>
    <w:rsid w:val="00677B46"/>
    <w:rsid w:val="006809AF"/>
    <w:rsid w:val="00681159"/>
    <w:rsid w:val="006846F1"/>
    <w:rsid w:val="006851C7"/>
    <w:rsid w:val="006864D5"/>
    <w:rsid w:val="006868C3"/>
    <w:rsid w:val="00687791"/>
    <w:rsid w:val="006929AB"/>
    <w:rsid w:val="00692AD9"/>
    <w:rsid w:val="00692D8C"/>
    <w:rsid w:val="0069495B"/>
    <w:rsid w:val="0069630C"/>
    <w:rsid w:val="00697683"/>
    <w:rsid w:val="006B02DB"/>
    <w:rsid w:val="006B1A2F"/>
    <w:rsid w:val="006B2382"/>
    <w:rsid w:val="006B6501"/>
    <w:rsid w:val="006C2673"/>
    <w:rsid w:val="006C3D2D"/>
    <w:rsid w:val="006D0AB0"/>
    <w:rsid w:val="006D1086"/>
    <w:rsid w:val="006D3227"/>
    <w:rsid w:val="006D324A"/>
    <w:rsid w:val="006D38BF"/>
    <w:rsid w:val="006E0DF9"/>
    <w:rsid w:val="006E498F"/>
    <w:rsid w:val="006E5EE5"/>
    <w:rsid w:val="006F0D29"/>
    <w:rsid w:val="006F4A08"/>
    <w:rsid w:val="006F6CAB"/>
    <w:rsid w:val="006F7156"/>
    <w:rsid w:val="00700A2D"/>
    <w:rsid w:val="007023DB"/>
    <w:rsid w:val="007040A9"/>
    <w:rsid w:val="0070544B"/>
    <w:rsid w:val="00707514"/>
    <w:rsid w:val="00717CA4"/>
    <w:rsid w:val="0072007F"/>
    <w:rsid w:val="00722552"/>
    <w:rsid w:val="00722B69"/>
    <w:rsid w:val="007261EC"/>
    <w:rsid w:val="0072795F"/>
    <w:rsid w:val="00730EEB"/>
    <w:rsid w:val="00734CD0"/>
    <w:rsid w:val="00737306"/>
    <w:rsid w:val="00743ED4"/>
    <w:rsid w:val="00745289"/>
    <w:rsid w:val="00746BB6"/>
    <w:rsid w:val="007546E4"/>
    <w:rsid w:val="007556E4"/>
    <w:rsid w:val="007575B9"/>
    <w:rsid w:val="0076389F"/>
    <w:rsid w:val="00765D02"/>
    <w:rsid w:val="00765DC7"/>
    <w:rsid w:val="00770069"/>
    <w:rsid w:val="0077063C"/>
    <w:rsid w:val="007764A7"/>
    <w:rsid w:val="00776F18"/>
    <w:rsid w:val="00780517"/>
    <w:rsid w:val="0078165C"/>
    <w:rsid w:val="00782A4D"/>
    <w:rsid w:val="00790A13"/>
    <w:rsid w:val="007A0A27"/>
    <w:rsid w:val="007A12DD"/>
    <w:rsid w:val="007A51DF"/>
    <w:rsid w:val="007A5253"/>
    <w:rsid w:val="007B51C1"/>
    <w:rsid w:val="007C2091"/>
    <w:rsid w:val="007D16C9"/>
    <w:rsid w:val="007D3CA2"/>
    <w:rsid w:val="007D405B"/>
    <w:rsid w:val="007D4EBA"/>
    <w:rsid w:val="007D57B9"/>
    <w:rsid w:val="007E58D6"/>
    <w:rsid w:val="007E5B28"/>
    <w:rsid w:val="007E703E"/>
    <w:rsid w:val="007E7105"/>
    <w:rsid w:val="007F4542"/>
    <w:rsid w:val="007F4AA1"/>
    <w:rsid w:val="007F504A"/>
    <w:rsid w:val="00812DAC"/>
    <w:rsid w:val="00813AFE"/>
    <w:rsid w:val="00815004"/>
    <w:rsid w:val="00816128"/>
    <w:rsid w:val="00816EBF"/>
    <w:rsid w:val="00817FE2"/>
    <w:rsid w:val="0082377E"/>
    <w:rsid w:val="008238F5"/>
    <w:rsid w:val="00824224"/>
    <w:rsid w:val="00824C53"/>
    <w:rsid w:val="00824E35"/>
    <w:rsid w:val="008272BD"/>
    <w:rsid w:val="00830D4A"/>
    <w:rsid w:val="00832380"/>
    <w:rsid w:val="00833520"/>
    <w:rsid w:val="00836F01"/>
    <w:rsid w:val="008435CF"/>
    <w:rsid w:val="00843852"/>
    <w:rsid w:val="00844BEC"/>
    <w:rsid w:val="00846A95"/>
    <w:rsid w:val="00854000"/>
    <w:rsid w:val="008543B4"/>
    <w:rsid w:val="008651D5"/>
    <w:rsid w:val="0086695A"/>
    <w:rsid w:val="0086787E"/>
    <w:rsid w:val="008714C2"/>
    <w:rsid w:val="008735B4"/>
    <w:rsid w:val="0087532D"/>
    <w:rsid w:val="00884198"/>
    <w:rsid w:val="00884792"/>
    <w:rsid w:val="00885E0F"/>
    <w:rsid w:val="008874D3"/>
    <w:rsid w:val="008876F5"/>
    <w:rsid w:val="00891C98"/>
    <w:rsid w:val="008936F0"/>
    <w:rsid w:val="00895C96"/>
    <w:rsid w:val="008A305F"/>
    <w:rsid w:val="008A3FB3"/>
    <w:rsid w:val="008A4F9C"/>
    <w:rsid w:val="008A6009"/>
    <w:rsid w:val="008B2A8E"/>
    <w:rsid w:val="008C0A58"/>
    <w:rsid w:val="008C16D7"/>
    <w:rsid w:val="008C220A"/>
    <w:rsid w:val="008C2615"/>
    <w:rsid w:val="008C7C3C"/>
    <w:rsid w:val="008C7F1E"/>
    <w:rsid w:val="008D01CC"/>
    <w:rsid w:val="008D27E4"/>
    <w:rsid w:val="008D5213"/>
    <w:rsid w:val="008D7912"/>
    <w:rsid w:val="008E2BD7"/>
    <w:rsid w:val="008E4717"/>
    <w:rsid w:val="008F1FA0"/>
    <w:rsid w:val="008F3B2C"/>
    <w:rsid w:val="008F59F3"/>
    <w:rsid w:val="008F77A7"/>
    <w:rsid w:val="00902A84"/>
    <w:rsid w:val="00903F3F"/>
    <w:rsid w:val="0091116B"/>
    <w:rsid w:val="00912123"/>
    <w:rsid w:val="0091362B"/>
    <w:rsid w:val="0091381E"/>
    <w:rsid w:val="00917097"/>
    <w:rsid w:val="00920E23"/>
    <w:rsid w:val="00922C77"/>
    <w:rsid w:val="00923E1C"/>
    <w:rsid w:val="009244ED"/>
    <w:rsid w:val="00924B4F"/>
    <w:rsid w:val="009312A0"/>
    <w:rsid w:val="00931D66"/>
    <w:rsid w:val="00932F73"/>
    <w:rsid w:val="00934D5A"/>
    <w:rsid w:val="00940CD6"/>
    <w:rsid w:val="009521A5"/>
    <w:rsid w:val="00954480"/>
    <w:rsid w:val="009640AF"/>
    <w:rsid w:val="009674D4"/>
    <w:rsid w:val="009762B7"/>
    <w:rsid w:val="00980E3D"/>
    <w:rsid w:val="00982D8C"/>
    <w:rsid w:val="00982FFA"/>
    <w:rsid w:val="009853E1"/>
    <w:rsid w:val="0098591E"/>
    <w:rsid w:val="00987234"/>
    <w:rsid w:val="00990578"/>
    <w:rsid w:val="00991E05"/>
    <w:rsid w:val="0099346C"/>
    <w:rsid w:val="00994D10"/>
    <w:rsid w:val="00994EC2"/>
    <w:rsid w:val="009977E3"/>
    <w:rsid w:val="009A24C7"/>
    <w:rsid w:val="009A2821"/>
    <w:rsid w:val="009A38E9"/>
    <w:rsid w:val="009A5078"/>
    <w:rsid w:val="009B00DD"/>
    <w:rsid w:val="009B1222"/>
    <w:rsid w:val="009B1486"/>
    <w:rsid w:val="009B2AB8"/>
    <w:rsid w:val="009B5EC5"/>
    <w:rsid w:val="009B77F6"/>
    <w:rsid w:val="009C10E4"/>
    <w:rsid w:val="009C173F"/>
    <w:rsid w:val="009C1DB0"/>
    <w:rsid w:val="009C2EEB"/>
    <w:rsid w:val="009C35A0"/>
    <w:rsid w:val="009C5E9B"/>
    <w:rsid w:val="009D34CD"/>
    <w:rsid w:val="009D5857"/>
    <w:rsid w:val="009E3D8F"/>
    <w:rsid w:val="009E704E"/>
    <w:rsid w:val="009F08C3"/>
    <w:rsid w:val="009F0AF7"/>
    <w:rsid w:val="009F18B1"/>
    <w:rsid w:val="009F1A5A"/>
    <w:rsid w:val="009F4C0D"/>
    <w:rsid w:val="009F4E73"/>
    <w:rsid w:val="009F5363"/>
    <w:rsid w:val="00A01378"/>
    <w:rsid w:val="00A01989"/>
    <w:rsid w:val="00A12DE0"/>
    <w:rsid w:val="00A1746E"/>
    <w:rsid w:val="00A17C3C"/>
    <w:rsid w:val="00A219FA"/>
    <w:rsid w:val="00A2301D"/>
    <w:rsid w:val="00A26BAF"/>
    <w:rsid w:val="00A27416"/>
    <w:rsid w:val="00A27813"/>
    <w:rsid w:val="00A27F19"/>
    <w:rsid w:val="00A30DE9"/>
    <w:rsid w:val="00A31A39"/>
    <w:rsid w:val="00A3226F"/>
    <w:rsid w:val="00A33FD4"/>
    <w:rsid w:val="00A35D38"/>
    <w:rsid w:val="00A42D0D"/>
    <w:rsid w:val="00A4461C"/>
    <w:rsid w:val="00A50235"/>
    <w:rsid w:val="00A50A9A"/>
    <w:rsid w:val="00A53221"/>
    <w:rsid w:val="00A56063"/>
    <w:rsid w:val="00A56364"/>
    <w:rsid w:val="00A56C08"/>
    <w:rsid w:val="00A63C6F"/>
    <w:rsid w:val="00A64C8D"/>
    <w:rsid w:val="00A66862"/>
    <w:rsid w:val="00A66B89"/>
    <w:rsid w:val="00A71CE3"/>
    <w:rsid w:val="00A729D6"/>
    <w:rsid w:val="00A73027"/>
    <w:rsid w:val="00A74E27"/>
    <w:rsid w:val="00A753F8"/>
    <w:rsid w:val="00A76999"/>
    <w:rsid w:val="00A844E2"/>
    <w:rsid w:val="00A850B4"/>
    <w:rsid w:val="00A85FE2"/>
    <w:rsid w:val="00A92B0C"/>
    <w:rsid w:val="00A9619E"/>
    <w:rsid w:val="00AA1CEF"/>
    <w:rsid w:val="00AA2AD7"/>
    <w:rsid w:val="00AA47D3"/>
    <w:rsid w:val="00AA5DE4"/>
    <w:rsid w:val="00AA6B86"/>
    <w:rsid w:val="00AB0F74"/>
    <w:rsid w:val="00AB7A61"/>
    <w:rsid w:val="00AC1529"/>
    <w:rsid w:val="00AC2033"/>
    <w:rsid w:val="00AC66D7"/>
    <w:rsid w:val="00AC6C19"/>
    <w:rsid w:val="00AD0E74"/>
    <w:rsid w:val="00AD5C92"/>
    <w:rsid w:val="00AE0B44"/>
    <w:rsid w:val="00AE4ADE"/>
    <w:rsid w:val="00AE6D43"/>
    <w:rsid w:val="00AF6EE7"/>
    <w:rsid w:val="00B0221B"/>
    <w:rsid w:val="00B04428"/>
    <w:rsid w:val="00B07DA7"/>
    <w:rsid w:val="00B07FED"/>
    <w:rsid w:val="00B10566"/>
    <w:rsid w:val="00B2488B"/>
    <w:rsid w:val="00B25489"/>
    <w:rsid w:val="00B26D00"/>
    <w:rsid w:val="00B303B3"/>
    <w:rsid w:val="00B3145F"/>
    <w:rsid w:val="00B34D0B"/>
    <w:rsid w:val="00B43F04"/>
    <w:rsid w:val="00B46A78"/>
    <w:rsid w:val="00B52AA8"/>
    <w:rsid w:val="00B530B1"/>
    <w:rsid w:val="00B539B9"/>
    <w:rsid w:val="00B550F9"/>
    <w:rsid w:val="00B57057"/>
    <w:rsid w:val="00B572B9"/>
    <w:rsid w:val="00B5793E"/>
    <w:rsid w:val="00B60BCE"/>
    <w:rsid w:val="00B678EF"/>
    <w:rsid w:val="00B67C00"/>
    <w:rsid w:val="00B762C7"/>
    <w:rsid w:val="00B762CD"/>
    <w:rsid w:val="00B76770"/>
    <w:rsid w:val="00B804FB"/>
    <w:rsid w:val="00B82B58"/>
    <w:rsid w:val="00B861D4"/>
    <w:rsid w:val="00B87414"/>
    <w:rsid w:val="00B90C7C"/>
    <w:rsid w:val="00B960AA"/>
    <w:rsid w:val="00BA314A"/>
    <w:rsid w:val="00BB3058"/>
    <w:rsid w:val="00BB433B"/>
    <w:rsid w:val="00BC012E"/>
    <w:rsid w:val="00BC1626"/>
    <w:rsid w:val="00BC260A"/>
    <w:rsid w:val="00BC52A2"/>
    <w:rsid w:val="00BC6856"/>
    <w:rsid w:val="00BD7F8C"/>
    <w:rsid w:val="00BE4296"/>
    <w:rsid w:val="00BE4384"/>
    <w:rsid w:val="00BE5CCB"/>
    <w:rsid w:val="00BE74DD"/>
    <w:rsid w:val="00BF1956"/>
    <w:rsid w:val="00BF24AB"/>
    <w:rsid w:val="00BF4409"/>
    <w:rsid w:val="00BF54AD"/>
    <w:rsid w:val="00C04DB2"/>
    <w:rsid w:val="00C0697E"/>
    <w:rsid w:val="00C12182"/>
    <w:rsid w:val="00C12840"/>
    <w:rsid w:val="00C14F2B"/>
    <w:rsid w:val="00C16134"/>
    <w:rsid w:val="00C16EC1"/>
    <w:rsid w:val="00C217AD"/>
    <w:rsid w:val="00C227FC"/>
    <w:rsid w:val="00C22ACE"/>
    <w:rsid w:val="00C23D7E"/>
    <w:rsid w:val="00C25EFA"/>
    <w:rsid w:val="00C31BBA"/>
    <w:rsid w:val="00C32714"/>
    <w:rsid w:val="00C33B0B"/>
    <w:rsid w:val="00C3606E"/>
    <w:rsid w:val="00C40564"/>
    <w:rsid w:val="00C40BA1"/>
    <w:rsid w:val="00C41C98"/>
    <w:rsid w:val="00C42469"/>
    <w:rsid w:val="00C449B4"/>
    <w:rsid w:val="00C50186"/>
    <w:rsid w:val="00C50476"/>
    <w:rsid w:val="00C52250"/>
    <w:rsid w:val="00C52AE6"/>
    <w:rsid w:val="00C55B18"/>
    <w:rsid w:val="00C63344"/>
    <w:rsid w:val="00C716BC"/>
    <w:rsid w:val="00C72E2E"/>
    <w:rsid w:val="00C7355B"/>
    <w:rsid w:val="00C73658"/>
    <w:rsid w:val="00C75007"/>
    <w:rsid w:val="00C77DFC"/>
    <w:rsid w:val="00C8070E"/>
    <w:rsid w:val="00C83171"/>
    <w:rsid w:val="00C84746"/>
    <w:rsid w:val="00C90246"/>
    <w:rsid w:val="00C92056"/>
    <w:rsid w:val="00C925A6"/>
    <w:rsid w:val="00C9279F"/>
    <w:rsid w:val="00C932DB"/>
    <w:rsid w:val="00C95E7B"/>
    <w:rsid w:val="00C97973"/>
    <w:rsid w:val="00CA2077"/>
    <w:rsid w:val="00CA211E"/>
    <w:rsid w:val="00CA7670"/>
    <w:rsid w:val="00CB1EF2"/>
    <w:rsid w:val="00CB2E4A"/>
    <w:rsid w:val="00CB7F46"/>
    <w:rsid w:val="00CC3B5C"/>
    <w:rsid w:val="00CC55C8"/>
    <w:rsid w:val="00CC689E"/>
    <w:rsid w:val="00CD0A08"/>
    <w:rsid w:val="00CD4326"/>
    <w:rsid w:val="00CD653B"/>
    <w:rsid w:val="00CD79E8"/>
    <w:rsid w:val="00CE7B76"/>
    <w:rsid w:val="00CE7DA1"/>
    <w:rsid w:val="00CF03FA"/>
    <w:rsid w:val="00CF2B3F"/>
    <w:rsid w:val="00CF4943"/>
    <w:rsid w:val="00CF4B25"/>
    <w:rsid w:val="00CF6243"/>
    <w:rsid w:val="00CF74F8"/>
    <w:rsid w:val="00D0055F"/>
    <w:rsid w:val="00D0288E"/>
    <w:rsid w:val="00D0636F"/>
    <w:rsid w:val="00D133FE"/>
    <w:rsid w:val="00D13B1A"/>
    <w:rsid w:val="00D17001"/>
    <w:rsid w:val="00D23068"/>
    <w:rsid w:val="00D30976"/>
    <w:rsid w:val="00D335F7"/>
    <w:rsid w:val="00D355E8"/>
    <w:rsid w:val="00D3568F"/>
    <w:rsid w:val="00D35927"/>
    <w:rsid w:val="00D36F37"/>
    <w:rsid w:val="00D434E4"/>
    <w:rsid w:val="00D4567A"/>
    <w:rsid w:val="00D45C61"/>
    <w:rsid w:val="00D47EC8"/>
    <w:rsid w:val="00D501DB"/>
    <w:rsid w:val="00D53AC9"/>
    <w:rsid w:val="00D53F77"/>
    <w:rsid w:val="00D56A01"/>
    <w:rsid w:val="00D56AFF"/>
    <w:rsid w:val="00D60B0E"/>
    <w:rsid w:val="00D62503"/>
    <w:rsid w:val="00D62CDB"/>
    <w:rsid w:val="00D65591"/>
    <w:rsid w:val="00D664D2"/>
    <w:rsid w:val="00D718D0"/>
    <w:rsid w:val="00D71950"/>
    <w:rsid w:val="00D71F93"/>
    <w:rsid w:val="00D7297A"/>
    <w:rsid w:val="00D744F2"/>
    <w:rsid w:val="00D74EDE"/>
    <w:rsid w:val="00D75BFE"/>
    <w:rsid w:val="00D7601E"/>
    <w:rsid w:val="00D77732"/>
    <w:rsid w:val="00D777CD"/>
    <w:rsid w:val="00D80FCB"/>
    <w:rsid w:val="00D81433"/>
    <w:rsid w:val="00D82590"/>
    <w:rsid w:val="00D846F9"/>
    <w:rsid w:val="00D875D5"/>
    <w:rsid w:val="00D87AB2"/>
    <w:rsid w:val="00D9020D"/>
    <w:rsid w:val="00D90298"/>
    <w:rsid w:val="00D9245B"/>
    <w:rsid w:val="00D92607"/>
    <w:rsid w:val="00D963C0"/>
    <w:rsid w:val="00D96B38"/>
    <w:rsid w:val="00DA5F4A"/>
    <w:rsid w:val="00DB071C"/>
    <w:rsid w:val="00DB0E38"/>
    <w:rsid w:val="00DB206D"/>
    <w:rsid w:val="00DB27D8"/>
    <w:rsid w:val="00DB2D69"/>
    <w:rsid w:val="00DB3942"/>
    <w:rsid w:val="00DB3BB1"/>
    <w:rsid w:val="00DB40D3"/>
    <w:rsid w:val="00DC069D"/>
    <w:rsid w:val="00DC46E1"/>
    <w:rsid w:val="00DC51F1"/>
    <w:rsid w:val="00DD38BF"/>
    <w:rsid w:val="00DD4FB1"/>
    <w:rsid w:val="00DE20F0"/>
    <w:rsid w:val="00DE7437"/>
    <w:rsid w:val="00DF2D20"/>
    <w:rsid w:val="00DF3878"/>
    <w:rsid w:val="00DF3B26"/>
    <w:rsid w:val="00DF6807"/>
    <w:rsid w:val="00DF7808"/>
    <w:rsid w:val="00E00B9F"/>
    <w:rsid w:val="00E03469"/>
    <w:rsid w:val="00E035F7"/>
    <w:rsid w:val="00E035FA"/>
    <w:rsid w:val="00E0784D"/>
    <w:rsid w:val="00E12B8F"/>
    <w:rsid w:val="00E258A1"/>
    <w:rsid w:val="00E27F74"/>
    <w:rsid w:val="00E32DA6"/>
    <w:rsid w:val="00E32DBC"/>
    <w:rsid w:val="00E337C4"/>
    <w:rsid w:val="00E35C32"/>
    <w:rsid w:val="00E36950"/>
    <w:rsid w:val="00E40F5E"/>
    <w:rsid w:val="00E40FF7"/>
    <w:rsid w:val="00E42072"/>
    <w:rsid w:val="00E43741"/>
    <w:rsid w:val="00E50321"/>
    <w:rsid w:val="00E52A9B"/>
    <w:rsid w:val="00E52EF3"/>
    <w:rsid w:val="00E5651B"/>
    <w:rsid w:val="00E5737B"/>
    <w:rsid w:val="00E64612"/>
    <w:rsid w:val="00E66F07"/>
    <w:rsid w:val="00E67700"/>
    <w:rsid w:val="00E7024D"/>
    <w:rsid w:val="00E71D41"/>
    <w:rsid w:val="00E73D74"/>
    <w:rsid w:val="00E74F2A"/>
    <w:rsid w:val="00E803C2"/>
    <w:rsid w:val="00E80AD1"/>
    <w:rsid w:val="00E833FF"/>
    <w:rsid w:val="00E8348F"/>
    <w:rsid w:val="00E878B5"/>
    <w:rsid w:val="00E87ABD"/>
    <w:rsid w:val="00E905A3"/>
    <w:rsid w:val="00E91C45"/>
    <w:rsid w:val="00E95482"/>
    <w:rsid w:val="00E9671E"/>
    <w:rsid w:val="00EA214B"/>
    <w:rsid w:val="00EA344C"/>
    <w:rsid w:val="00EA46B3"/>
    <w:rsid w:val="00EA50CB"/>
    <w:rsid w:val="00EA5EDB"/>
    <w:rsid w:val="00EA7DBD"/>
    <w:rsid w:val="00EA7E68"/>
    <w:rsid w:val="00EB228D"/>
    <w:rsid w:val="00EB47E5"/>
    <w:rsid w:val="00EC0F49"/>
    <w:rsid w:val="00EC2079"/>
    <w:rsid w:val="00EC65B8"/>
    <w:rsid w:val="00ED643D"/>
    <w:rsid w:val="00ED76AA"/>
    <w:rsid w:val="00ED785F"/>
    <w:rsid w:val="00EE10FE"/>
    <w:rsid w:val="00EE2E4B"/>
    <w:rsid w:val="00EE301B"/>
    <w:rsid w:val="00EE3B7F"/>
    <w:rsid w:val="00EE435A"/>
    <w:rsid w:val="00EE4ECE"/>
    <w:rsid w:val="00EE521B"/>
    <w:rsid w:val="00EE5CC6"/>
    <w:rsid w:val="00EE71BC"/>
    <w:rsid w:val="00EF4BFA"/>
    <w:rsid w:val="00F01974"/>
    <w:rsid w:val="00F037D0"/>
    <w:rsid w:val="00F05A7E"/>
    <w:rsid w:val="00F06431"/>
    <w:rsid w:val="00F07E18"/>
    <w:rsid w:val="00F104D1"/>
    <w:rsid w:val="00F13892"/>
    <w:rsid w:val="00F15A03"/>
    <w:rsid w:val="00F17554"/>
    <w:rsid w:val="00F17632"/>
    <w:rsid w:val="00F20BCA"/>
    <w:rsid w:val="00F2153E"/>
    <w:rsid w:val="00F21F9C"/>
    <w:rsid w:val="00F234DE"/>
    <w:rsid w:val="00F2354D"/>
    <w:rsid w:val="00F2715B"/>
    <w:rsid w:val="00F277FC"/>
    <w:rsid w:val="00F30422"/>
    <w:rsid w:val="00F3173E"/>
    <w:rsid w:val="00F33197"/>
    <w:rsid w:val="00F34B75"/>
    <w:rsid w:val="00F36AC0"/>
    <w:rsid w:val="00F377C8"/>
    <w:rsid w:val="00F44252"/>
    <w:rsid w:val="00F47FF1"/>
    <w:rsid w:val="00F510D6"/>
    <w:rsid w:val="00F57BFB"/>
    <w:rsid w:val="00F62539"/>
    <w:rsid w:val="00F66318"/>
    <w:rsid w:val="00F66875"/>
    <w:rsid w:val="00F737CE"/>
    <w:rsid w:val="00F8334E"/>
    <w:rsid w:val="00F84C89"/>
    <w:rsid w:val="00F87AE3"/>
    <w:rsid w:val="00F90C73"/>
    <w:rsid w:val="00F925CF"/>
    <w:rsid w:val="00F97398"/>
    <w:rsid w:val="00FA322D"/>
    <w:rsid w:val="00FA4C9B"/>
    <w:rsid w:val="00FA6613"/>
    <w:rsid w:val="00FA7A36"/>
    <w:rsid w:val="00FB0158"/>
    <w:rsid w:val="00FB2932"/>
    <w:rsid w:val="00FB394E"/>
    <w:rsid w:val="00FC50EC"/>
    <w:rsid w:val="00FC76BB"/>
    <w:rsid w:val="00FD2873"/>
    <w:rsid w:val="00FD38EC"/>
    <w:rsid w:val="00FD7D02"/>
    <w:rsid w:val="00FE164B"/>
    <w:rsid w:val="00FE26B5"/>
    <w:rsid w:val="00FF2D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2EFF3"/>
  <w15:docId w15:val="{3CDC767E-81BF-4F4E-8DAC-2030D611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basedOn w:val="Numatytasispastraiposriftas"/>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2301D"/>
    <w:rPr>
      <w:rFonts w:ascii="Tahoma" w:hAnsi="Tahoma" w:cs="Tahoma"/>
      <w:sz w:val="16"/>
      <w:szCs w:val="16"/>
      <w:lang w:eastAsia="en-US"/>
    </w:rPr>
  </w:style>
  <w:style w:type="paragraph" w:customStyle="1" w:styleId="TableContents">
    <w:name w:val="Table Contents"/>
    <w:basedOn w:val="prastasis"/>
    <w:rsid w:val="000D1840"/>
    <w:pPr>
      <w:widowControl w:val="0"/>
      <w:suppressLineNumbers/>
      <w:suppressAutoHyphens/>
      <w:jc w:val="left"/>
    </w:pPr>
    <w:rPr>
      <w:rFonts w:eastAsia="Andale Sans UI" w:cs="Tahoma"/>
      <w:szCs w:val="24"/>
      <w:lang w:bidi="en-US"/>
    </w:rPr>
  </w:style>
  <w:style w:type="paragraph" w:styleId="Sraopastraipa">
    <w:name w:val="List Paragraph"/>
    <w:aliases w:val="SC Bullet point,Numbered Para 1,Dot pt,No Spacing1,List Paragraph Char Char Char,Indicator Text,Bullet 1,List Paragraph1,Bullet Points,MAIN CONTENT,List Paragraph12,F5 List Paragraph,Heading 2_sj,1st level - Bullet List Paragraph,Styl 1"/>
    <w:basedOn w:val="prastasis"/>
    <w:link w:val="SraopastraipaDiagrama"/>
    <w:uiPriority w:val="34"/>
    <w:qFormat/>
    <w:rsid w:val="000D1840"/>
    <w:pPr>
      <w:ind w:left="720"/>
      <w:contextualSpacing/>
    </w:pPr>
  </w:style>
  <w:style w:type="character" w:customStyle="1" w:styleId="SraopastraipaDiagrama">
    <w:name w:val="Sąrašo pastraipa Diagrama"/>
    <w:aliases w:val="SC Bullet point Diagrama,Numbered Para 1 Diagrama,Dot pt Diagrama,No Spacing1 Diagrama,List Paragraph Char Char Char Diagrama,Indicator Text Diagrama,Bullet 1 Diagrama,List Paragraph1 Diagrama,Bullet Points Diagrama"/>
    <w:basedOn w:val="Numatytasispastraiposriftas"/>
    <w:link w:val="Sraopastraipa"/>
    <w:uiPriority w:val="34"/>
    <w:qFormat/>
    <w:rsid w:val="000D1840"/>
    <w:rPr>
      <w:sz w:val="24"/>
      <w:lang w:eastAsia="en-US"/>
    </w:rPr>
  </w:style>
  <w:style w:type="character" w:styleId="Komentaronuoroda">
    <w:name w:val="annotation reference"/>
    <w:basedOn w:val="Numatytasispastraiposriftas"/>
    <w:uiPriority w:val="99"/>
    <w:unhideWhenUsed/>
    <w:qFormat/>
    <w:rsid w:val="00D9245B"/>
    <w:rPr>
      <w:sz w:val="16"/>
      <w:szCs w:val="16"/>
    </w:rPr>
  </w:style>
  <w:style w:type="paragraph" w:styleId="Komentarotekstas">
    <w:name w:val="annotation text"/>
    <w:basedOn w:val="prastasis"/>
    <w:link w:val="KomentarotekstasDiagrama"/>
    <w:uiPriority w:val="99"/>
    <w:unhideWhenUsed/>
    <w:rsid w:val="00D9245B"/>
    <w:rPr>
      <w:sz w:val="20"/>
    </w:rPr>
  </w:style>
  <w:style w:type="character" w:customStyle="1" w:styleId="KomentarotekstasDiagrama">
    <w:name w:val="Komentaro tekstas Diagrama"/>
    <w:basedOn w:val="Numatytasispastraiposriftas"/>
    <w:link w:val="Komentarotekstas"/>
    <w:uiPriority w:val="99"/>
    <w:rsid w:val="00D9245B"/>
    <w:rPr>
      <w:lang w:eastAsia="en-US"/>
    </w:rPr>
  </w:style>
  <w:style w:type="paragraph" w:styleId="Komentarotema">
    <w:name w:val="annotation subject"/>
    <w:basedOn w:val="Komentarotekstas"/>
    <w:next w:val="Komentarotekstas"/>
    <w:link w:val="KomentarotemaDiagrama"/>
    <w:uiPriority w:val="99"/>
    <w:semiHidden/>
    <w:unhideWhenUsed/>
    <w:rsid w:val="00D9245B"/>
    <w:rPr>
      <w:b/>
      <w:bCs/>
    </w:rPr>
  </w:style>
  <w:style w:type="character" w:customStyle="1" w:styleId="KomentarotemaDiagrama">
    <w:name w:val="Komentaro tema Diagrama"/>
    <w:basedOn w:val="KomentarotekstasDiagrama"/>
    <w:link w:val="Komentarotema"/>
    <w:uiPriority w:val="99"/>
    <w:semiHidden/>
    <w:rsid w:val="00D9245B"/>
    <w:rPr>
      <w:b/>
      <w:bCs/>
      <w:lang w:eastAsia="en-US"/>
    </w:rPr>
  </w:style>
  <w:style w:type="paragraph" w:customStyle="1" w:styleId="CM1">
    <w:name w:val="CM1"/>
    <w:basedOn w:val="prastasis"/>
    <w:next w:val="prastasis"/>
    <w:uiPriority w:val="99"/>
    <w:rsid w:val="00F277FC"/>
    <w:pPr>
      <w:autoSpaceDE w:val="0"/>
      <w:autoSpaceDN w:val="0"/>
      <w:adjustRightInd w:val="0"/>
      <w:jc w:val="left"/>
    </w:pPr>
    <w:rPr>
      <w:rFonts w:ascii="EU Albertina" w:eastAsiaTheme="minorHAnsi" w:hAnsi="EU Albertina" w:cstheme="minorBidi"/>
      <w:szCs w:val="24"/>
    </w:rPr>
  </w:style>
  <w:style w:type="paragraph" w:customStyle="1" w:styleId="CM3">
    <w:name w:val="CM3"/>
    <w:basedOn w:val="prastasis"/>
    <w:next w:val="prastasis"/>
    <w:uiPriority w:val="99"/>
    <w:rsid w:val="00F277FC"/>
    <w:pPr>
      <w:autoSpaceDE w:val="0"/>
      <w:autoSpaceDN w:val="0"/>
      <w:adjustRightInd w:val="0"/>
      <w:jc w:val="left"/>
    </w:pPr>
    <w:rPr>
      <w:rFonts w:ascii="EU Albertina" w:eastAsiaTheme="minorHAnsi" w:hAnsi="EU Albertina" w:cstheme="minorBidi"/>
      <w:szCs w:val="24"/>
    </w:rPr>
  </w:style>
  <w:style w:type="paragraph" w:customStyle="1" w:styleId="CM4">
    <w:name w:val="CM4"/>
    <w:basedOn w:val="prastasis"/>
    <w:next w:val="prastasis"/>
    <w:uiPriority w:val="99"/>
    <w:rsid w:val="00F277FC"/>
    <w:pPr>
      <w:autoSpaceDE w:val="0"/>
      <w:autoSpaceDN w:val="0"/>
      <w:adjustRightInd w:val="0"/>
      <w:jc w:val="left"/>
    </w:pPr>
    <w:rPr>
      <w:rFonts w:ascii="EU Albertina" w:eastAsiaTheme="minorHAnsi" w:hAnsi="EU Albertina" w:cstheme="minorBidi"/>
      <w:szCs w:val="24"/>
    </w:rPr>
  </w:style>
  <w:style w:type="paragraph" w:styleId="Pataisymai">
    <w:name w:val="Revision"/>
    <w:hidden/>
    <w:uiPriority w:val="99"/>
    <w:semiHidden/>
    <w:rsid w:val="00F510D6"/>
    <w:rPr>
      <w:sz w:val="24"/>
      <w:lang w:eastAsia="en-US"/>
    </w:rPr>
  </w:style>
  <w:style w:type="character" w:customStyle="1" w:styleId="Neapdorotaspaminjimas1">
    <w:name w:val="Neapdorotas paminėjimas1"/>
    <w:basedOn w:val="Numatytasispastraiposriftas"/>
    <w:uiPriority w:val="99"/>
    <w:semiHidden/>
    <w:unhideWhenUsed/>
    <w:rsid w:val="000A1749"/>
    <w:rPr>
      <w:color w:val="605E5C"/>
      <w:shd w:val="clear" w:color="auto" w:fill="E1DFDD"/>
    </w:rPr>
  </w:style>
  <w:style w:type="character" w:customStyle="1" w:styleId="UnresolvedMention1">
    <w:name w:val="Unresolved Mention1"/>
    <w:basedOn w:val="Numatytasispastraiposriftas"/>
    <w:uiPriority w:val="99"/>
    <w:semiHidden/>
    <w:unhideWhenUsed/>
    <w:rsid w:val="009B1486"/>
    <w:rPr>
      <w:color w:val="605E5C"/>
      <w:shd w:val="clear" w:color="auto" w:fill="E1DFDD"/>
    </w:rPr>
  </w:style>
  <w:style w:type="character" w:styleId="Neapdorotaspaminjimas">
    <w:name w:val="Unresolved Mention"/>
    <w:basedOn w:val="Numatytasispastraiposriftas"/>
    <w:uiPriority w:val="99"/>
    <w:semiHidden/>
    <w:unhideWhenUsed/>
    <w:rsid w:val="00C84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042473">
      <w:bodyDiv w:val="1"/>
      <w:marLeft w:val="0"/>
      <w:marRight w:val="0"/>
      <w:marTop w:val="0"/>
      <w:marBottom w:val="0"/>
      <w:divBdr>
        <w:top w:val="none" w:sz="0" w:space="0" w:color="auto"/>
        <w:left w:val="none" w:sz="0" w:space="0" w:color="auto"/>
        <w:bottom w:val="none" w:sz="0" w:space="0" w:color="auto"/>
        <w:right w:val="none" w:sz="0" w:space="0" w:color="auto"/>
      </w:divBdr>
    </w:div>
    <w:div w:id="297613975">
      <w:bodyDiv w:val="1"/>
      <w:marLeft w:val="0"/>
      <w:marRight w:val="0"/>
      <w:marTop w:val="0"/>
      <w:marBottom w:val="0"/>
      <w:divBdr>
        <w:top w:val="none" w:sz="0" w:space="0" w:color="auto"/>
        <w:left w:val="none" w:sz="0" w:space="0" w:color="auto"/>
        <w:bottom w:val="none" w:sz="0" w:space="0" w:color="auto"/>
        <w:right w:val="none" w:sz="0" w:space="0" w:color="auto"/>
      </w:divBdr>
      <w:divsChild>
        <w:div w:id="1342510279">
          <w:marLeft w:val="0"/>
          <w:marRight w:val="0"/>
          <w:marTop w:val="0"/>
          <w:marBottom w:val="0"/>
          <w:divBdr>
            <w:top w:val="none" w:sz="0" w:space="0" w:color="auto"/>
            <w:left w:val="none" w:sz="0" w:space="0" w:color="auto"/>
            <w:bottom w:val="none" w:sz="0" w:space="0" w:color="auto"/>
            <w:right w:val="none" w:sz="0" w:space="0" w:color="auto"/>
          </w:divBdr>
        </w:div>
      </w:divsChild>
    </w:div>
    <w:div w:id="594290201">
      <w:bodyDiv w:val="1"/>
      <w:marLeft w:val="0"/>
      <w:marRight w:val="0"/>
      <w:marTop w:val="0"/>
      <w:marBottom w:val="0"/>
      <w:divBdr>
        <w:top w:val="none" w:sz="0" w:space="0" w:color="auto"/>
        <w:left w:val="none" w:sz="0" w:space="0" w:color="auto"/>
        <w:bottom w:val="none" w:sz="0" w:space="0" w:color="auto"/>
        <w:right w:val="none" w:sz="0" w:space="0" w:color="auto"/>
      </w:divBdr>
    </w:div>
    <w:div w:id="860824275">
      <w:bodyDiv w:val="1"/>
      <w:marLeft w:val="0"/>
      <w:marRight w:val="0"/>
      <w:marTop w:val="0"/>
      <w:marBottom w:val="0"/>
      <w:divBdr>
        <w:top w:val="none" w:sz="0" w:space="0" w:color="auto"/>
        <w:left w:val="none" w:sz="0" w:space="0" w:color="auto"/>
        <w:bottom w:val="none" w:sz="0" w:space="0" w:color="auto"/>
        <w:right w:val="none" w:sz="0" w:space="0" w:color="auto"/>
      </w:divBdr>
    </w:div>
    <w:div w:id="1030881995">
      <w:bodyDiv w:val="1"/>
      <w:marLeft w:val="0"/>
      <w:marRight w:val="0"/>
      <w:marTop w:val="0"/>
      <w:marBottom w:val="0"/>
      <w:divBdr>
        <w:top w:val="none" w:sz="0" w:space="0" w:color="auto"/>
        <w:left w:val="none" w:sz="0" w:space="0" w:color="auto"/>
        <w:bottom w:val="none" w:sz="0" w:space="0" w:color="auto"/>
        <w:right w:val="none" w:sz="0" w:space="0" w:color="auto"/>
      </w:divBdr>
    </w:div>
    <w:div w:id="1047992802">
      <w:bodyDiv w:val="1"/>
      <w:marLeft w:val="0"/>
      <w:marRight w:val="0"/>
      <w:marTop w:val="0"/>
      <w:marBottom w:val="0"/>
      <w:divBdr>
        <w:top w:val="none" w:sz="0" w:space="0" w:color="auto"/>
        <w:left w:val="none" w:sz="0" w:space="0" w:color="auto"/>
        <w:bottom w:val="none" w:sz="0" w:space="0" w:color="auto"/>
        <w:right w:val="none" w:sz="0" w:space="0" w:color="auto"/>
      </w:divBdr>
    </w:div>
    <w:div w:id="1066562852">
      <w:bodyDiv w:val="1"/>
      <w:marLeft w:val="0"/>
      <w:marRight w:val="0"/>
      <w:marTop w:val="0"/>
      <w:marBottom w:val="0"/>
      <w:divBdr>
        <w:top w:val="none" w:sz="0" w:space="0" w:color="auto"/>
        <w:left w:val="none" w:sz="0" w:space="0" w:color="auto"/>
        <w:bottom w:val="none" w:sz="0" w:space="0" w:color="auto"/>
        <w:right w:val="none" w:sz="0" w:space="0" w:color="auto"/>
      </w:divBdr>
    </w:div>
    <w:div w:id="1232698698">
      <w:bodyDiv w:val="1"/>
      <w:marLeft w:val="0"/>
      <w:marRight w:val="0"/>
      <w:marTop w:val="0"/>
      <w:marBottom w:val="0"/>
      <w:divBdr>
        <w:top w:val="none" w:sz="0" w:space="0" w:color="auto"/>
        <w:left w:val="none" w:sz="0" w:space="0" w:color="auto"/>
        <w:bottom w:val="none" w:sz="0" w:space="0" w:color="auto"/>
        <w:right w:val="none" w:sz="0" w:space="0" w:color="auto"/>
      </w:divBdr>
    </w:div>
    <w:div w:id="1313022044">
      <w:bodyDiv w:val="1"/>
      <w:marLeft w:val="0"/>
      <w:marRight w:val="0"/>
      <w:marTop w:val="0"/>
      <w:marBottom w:val="0"/>
      <w:divBdr>
        <w:top w:val="none" w:sz="0" w:space="0" w:color="auto"/>
        <w:left w:val="none" w:sz="0" w:space="0" w:color="auto"/>
        <w:bottom w:val="none" w:sz="0" w:space="0" w:color="auto"/>
        <w:right w:val="none" w:sz="0" w:space="0" w:color="auto"/>
      </w:divBdr>
    </w:div>
    <w:div w:id="1400251029">
      <w:bodyDiv w:val="1"/>
      <w:marLeft w:val="0"/>
      <w:marRight w:val="0"/>
      <w:marTop w:val="0"/>
      <w:marBottom w:val="0"/>
      <w:divBdr>
        <w:top w:val="none" w:sz="0" w:space="0" w:color="auto"/>
        <w:left w:val="none" w:sz="0" w:space="0" w:color="auto"/>
        <w:bottom w:val="none" w:sz="0" w:space="0" w:color="auto"/>
        <w:right w:val="none" w:sz="0" w:space="0" w:color="auto"/>
      </w:divBdr>
    </w:div>
    <w:div w:id="156633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laura.vareikiene@eimin.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mailto:roberta.valinciene@eimin.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CBAA3-5814-417E-8B3B-CBA48EF53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3117</Words>
  <Characters>1777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2021-09-06T11:32:00Z</dcterms:created>
  <dc:creator>Brazeviciute Justina</dc:creator>
  <cp:lastModifiedBy>Lina Charašauskaitė</cp:lastModifiedBy>
  <cp:lastPrinted>2020-01-17T08:31:00Z</cp:lastPrinted>
  <dcterms:modified xsi:type="dcterms:W3CDTF">2021-09-06T11:32:00Z</dcterms:modified>
  <cp:revision>2</cp:revision>
</cp:coreProperties>
</file>