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7361"/>
      </w:tblGrid>
      <w:tr w:rsidR="0084479E" w:rsidRPr="0084479E" w:rsidTr="0084479E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bookmarkStart w:id="0" w:name="TOP"/>
            <w:bookmarkEnd w:id="0"/>
            <w:r w:rsidRPr="0084479E">
              <w:rPr>
                <w:rFonts w:ascii="Arial Baltic" w:eastAsia="Times New Roman" w:hAnsi="Arial Baltic" w:cs="Arial Baltic"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1143000" cy="428625"/>
                  <wp:effectExtent l="0" t="0" r="0" b="952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4479E" w:rsidRPr="0084479E" w:rsidRDefault="0084479E" w:rsidP="008447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84479E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:rsidR="0084479E" w:rsidRPr="0084479E" w:rsidRDefault="0084479E" w:rsidP="008447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84479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Lvovo g. 25-101</w:t>
            </w:r>
            <w:r w:rsidRPr="0084479E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 xml:space="preserve">, </w:t>
            </w:r>
            <w:r w:rsidRPr="0084479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09320 Vilnius, tel. (8 5) 2688 262, el. p. </w:t>
            </w:r>
            <w:proofErr w:type="spellStart"/>
            <w:r w:rsidRPr="0084479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info@registrucentras.lt</w:t>
            </w:r>
            <w:proofErr w:type="spellEnd"/>
            <w:r w:rsidRPr="0084479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9"/>
          <w:szCs w:val="9"/>
          <w:lang w:eastAsia="lt-LT"/>
        </w:rPr>
      </w:pPr>
    </w:p>
    <w:p w:rsidR="0084479E" w:rsidRPr="0084479E" w:rsidRDefault="0084479E" w:rsidP="0084479E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lt-LT"/>
        </w:rPr>
      </w:pPr>
      <w:r w:rsidRPr="0084479E">
        <w:rPr>
          <w:rFonts w:ascii="Tahoma" w:eastAsia="Times New Roman" w:hAnsi="Tahoma" w:cs="Tahoma"/>
          <w:b/>
          <w:bCs/>
          <w:sz w:val="20"/>
          <w:szCs w:val="20"/>
          <w:lang w:eastAsia="lt-LT"/>
        </w:rPr>
        <w:t>NEKILNOJAMOJO TURTO REGISTRO DUOMENŲ BAZĖS IŠRAŠAS</w:t>
      </w:r>
    </w:p>
    <w:p w:rsidR="0084479E" w:rsidRPr="0084479E" w:rsidRDefault="0084479E" w:rsidP="0084479E">
      <w:pPr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lt-LT"/>
        </w:rPr>
      </w:pPr>
      <w:r w:rsidRPr="0084479E">
        <w:rPr>
          <w:rFonts w:ascii="Tahoma" w:eastAsia="Times New Roman" w:hAnsi="Tahoma" w:cs="Tahoma"/>
          <w:sz w:val="17"/>
          <w:szCs w:val="17"/>
          <w:lang w:eastAsia="lt-LT"/>
        </w:rPr>
        <w:t>2020-06-22 16:30:30</w:t>
      </w:r>
    </w:p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9"/>
          <w:szCs w:val="9"/>
          <w:lang w:eastAsia="lt-LT"/>
        </w:rPr>
      </w:pPr>
    </w:p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20"/>
          <w:szCs w:val="20"/>
          <w:lang w:eastAsia="lt-LT"/>
        </w:rPr>
      </w:pPr>
      <w:bookmarkStart w:id="1" w:name="TURTAS"/>
      <w:bookmarkEnd w:id="1"/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4479E" w:rsidRPr="0084479E" w:rsidTr="0084479E">
        <w:trPr>
          <w:tblCellSpacing w:w="0" w:type="dxa"/>
        </w:trPr>
        <w:tc>
          <w:tcPr>
            <w:tcW w:w="2000" w:type="pct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50/114150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Statiniai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1996-07-03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Klaipėda, Taikos pr. 28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20"/>
          <w:szCs w:val="20"/>
          <w:lang w:eastAsia="lt-LT"/>
        </w:rPr>
      </w:pPr>
      <w:bookmarkStart w:id="2" w:name="OBJEKTAI"/>
      <w:bookmarkEnd w:id="2"/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4479E" w:rsidRPr="0084479E" w:rsidTr="0084479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4479E" w:rsidRPr="0084479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84479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Administracinis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2197-8003-9011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Administracinė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1B13b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1978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2002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Rekonstravimo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2001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Rekonstravimo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proofErr w:type="spellStart"/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Kap</w:t>
            </w:r>
            <w:proofErr w:type="spellEnd"/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2013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proofErr w:type="spellStart"/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Kap</w:t>
            </w:r>
            <w:proofErr w:type="spellEnd"/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2013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proofErr w:type="spellStart"/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Papr</w:t>
            </w:r>
            <w:proofErr w:type="spellEnd"/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2013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proofErr w:type="spellStart"/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Papr</w:t>
            </w:r>
            <w:proofErr w:type="spellEnd"/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2013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Ypatingasis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Bendroji centrinio šildymo sistema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Gelžbetonio plokštės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Bitumas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13538.84 kv. m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8147.20 kv. m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53744 kub. m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4808.00 kv. m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Patalpų, suformuotų kaip atskiri nekilnojamieji daiktai,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6177368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320687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3923153 Eur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20 %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3139406 Eur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7613000 Eur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2019-03-13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2019-03-13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221.91 kWh/m2/m.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4479E" w:rsidRPr="0084479E" w:rsidTr="0084479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4479E" w:rsidRPr="0084479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84479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 xml:space="preserve">2.2. </w:t>
                  </w:r>
                </w:p>
              </w:tc>
              <w:tc>
                <w:tcPr>
                  <w:tcW w:w="0" w:type="auto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Kiemo statiniai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(kiemo aikštelė, tvora)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2197-8003-9022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1b1-1b8,T,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1978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2001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Rekonstravimo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2001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Rekonstravimo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2001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123.61 m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10717.41 kv. m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556000 Eur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33 %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139000 Eur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139000 Eur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2019-09-03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2019-09-03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9"/>
          <w:szCs w:val="9"/>
          <w:lang w:eastAsia="lt-LT"/>
        </w:rPr>
      </w:pPr>
    </w:p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20"/>
          <w:szCs w:val="20"/>
          <w:lang w:eastAsia="lt-LT"/>
        </w:rPr>
      </w:pPr>
      <w:bookmarkStart w:id="3" w:name="PRIKLAUSINIAI"/>
      <w:bookmarkEnd w:id="3"/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3. Daikto priklausiniai iš kito registro: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t xml:space="preserve"> įrašų nėra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4479E" w:rsidRPr="0084479E" w:rsidTr="0084479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4479E" w:rsidRPr="0084479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84479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 xml:space="preserve">4.1. </w:t>
                  </w:r>
                </w:p>
              </w:tc>
              <w:tc>
                <w:tcPr>
                  <w:tcW w:w="0" w:type="auto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LIETUVOS RESPUBLIKA, </w:t>
            </w:r>
            <w:proofErr w:type="spellStart"/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111105555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815456/1353884 kitų statinių Nr. 2197-8003-9022, aprašytų p. 2.2.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2019-12-09 Apylinkės teismo nutartis Nr. e2YT-8273-1067/2019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2020-06-22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4479E" w:rsidRPr="0084479E" w:rsidTr="0084479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4479E" w:rsidRPr="0084479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84479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 xml:space="preserve">4.2. </w:t>
                  </w:r>
                </w:p>
              </w:tc>
              <w:tc>
                <w:tcPr>
                  <w:tcW w:w="0" w:type="auto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Uždaroji akcinė bendrovė "BALTISCHES HAUS", </w:t>
            </w:r>
            <w:proofErr w:type="spellStart"/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111543781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538428/1353884 kitų statinių Nr. 2197-8003-9022, aprašytų p. 2.2.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2019-12-09 Apylinkės teismo nutartis Nr. e2YT-8273-1067/2019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2020-06-22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9"/>
          <w:szCs w:val="9"/>
          <w:lang w:eastAsia="lt-LT"/>
        </w:rPr>
      </w:pPr>
    </w:p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20"/>
          <w:szCs w:val="20"/>
          <w:lang w:eastAsia="lt-LT"/>
        </w:rPr>
      </w:pP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5. Valstybės ir savivaldybių žemės patikėjimo teisė: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t xml:space="preserve"> įrašų nėra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4479E" w:rsidRPr="0084479E" w:rsidTr="0084479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84479E" w:rsidRPr="0084479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84479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 xml:space="preserve">6.1. </w:t>
                  </w:r>
                </w:p>
              </w:tc>
              <w:tc>
                <w:tcPr>
                  <w:tcW w:w="0" w:type="auto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Valstybės įmonė Turto bankas, </w:t>
            </w:r>
            <w:proofErr w:type="spellStart"/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112021042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815456/1353884 kitų statinių Nr. 2197-8003-9022, aprašytų p. 2.2. , 4.1. 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2019-12-09 Apylinkės teismo nutartis Nr. e2YT-8273-1067/2019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2020-06-22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9"/>
          <w:szCs w:val="9"/>
          <w:lang w:eastAsia="lt-LT"/>
        </w:rPr>
      </w:pPr>
    </w:p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20"/>
          <w:szCs w:val="20"/>
          <w:lang w:eastAsia="lt-LT"/>
        </w:rPr>
      </w:pP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7. Juridiniai faktai: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t xml:space="preserve"> įrašų nėra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8. Žymos: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t xml:space="preserve"> įrašų nėra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9. Teritorijos, kuriose taikomos specialiosios žemės naudojimo sąlygos: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t xml:space="preserve"> įrašų nėra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4479E" w:rsidRPr="0084479E" w:rsidTr="0084479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84479E" w:rsidRPr="0084479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84479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2197-8003-9022, aprašyti p. 2.2.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2019-09-03 Nekilnojamojo daikto kadastro duomenų byla</w:t>
            </w: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2019-12-09 Apylinkės teismo nutartis Nr. e2YT-8273-1067/2019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2020-06-12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4479E" w:rsidRPr="0084479E" w:rsidTr="0084479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84479E" w:rsidRPr="0084479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84479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JUOZAS KAŠĖTA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2197-8003-9022, aprašyti p. 2.2.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2011-06-16 Kvalifikacijos pažymėjimas Nr. 2M-M-1350</w:t>
            </w: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2019-09-03 Nekilnojamojo daikto kadastro duomenų byla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2020-06-12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4479E" w:rsidRPr="0084479E" w:rsidTr="0084479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84479E" w:rsidRPr="0084479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84479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 xml:space="preserve">10.3. </w:t>
                  </w:r>
                </w:p>
              </w:tc>
              <w:tc>
                <w:tcPr>
                  <w:tcW w:w="0" w:type="auto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2197-8003-9011, aprašytas p. 2.1.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2019-03-13 Nekilnojamojo daikto kadastro duomenų byla</w:t>
            </w: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2019-04-04 Deklaracija apie statybos užbaigimą / paskirties pakeitimą Nr. 02</w:t>
            </w: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</w: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lastRenderedPageBreak/>
              <w:t>2019-04-04 Deklaracija apie statybos užbaigimą / paskirties pakeitimą Nr. 03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Pastato kadastro duomenys patikslinti, pakeitus patalpų (unikalus Nr. 2197-8003-9011:0005 ir 2197-8003-9011:0003) kadastro duomenis.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2019-04-24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4479E" w:rsidRPr="0084479E" w:rsidTr="0084479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84479E" w:rsidRPr="0084479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84479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 xml:space="preserve">10.4. </w:t>
                  </w:r>
                </w:p>
              </w:tc>
              <w:tc>
                <w:tcPr>
                  <w:tcW w:w="0" w:type="auto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EVELINA LIUDVINAVIČIŪTĖ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2197-8003-9011, aprašytas p. 2.1.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2015-06-25 Kvalifikacijos pažymėjimas Nr. 2M-M-2291</w:t>
            </w: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2019-03-13 Nekilnojamojo daikto kadastro duomenų byla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2019-04-24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4479E" w:rsidRPr="0084479E" w:rsidTr="0084479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84479E" w:rsidRPr="0084479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84479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 xml:space="preserve">10.5. </w:t>
                  </w:r>
                </w:p>
              </w:tc>
              <w:tc>
                <w:tcPr>
                  <w:tcW w:w="0" w:type="auto"/>
                  <w:hideMark/>
                </w:tcPr>
                <w:p w:rsidR="0084479E" w:rsidRPr="0084479E" w:rsidRDefault="0084479E" w:rsidP="008447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2197-8003-9011, aprašytas p. 2.1.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2014-07-08 Statybos produkcijos sertifikavimo centro pranešimas Nr. AD-0420-0924/0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2014-07-08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0" w:type="auto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2013-12-02 iki 2023-12-02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9"/>
          <w:szCs w:val="9"/>
          <w:lang w:eastAsia="lt-LT"/>
        </w:rPr>
      </w:pPr>
    </w:p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20"/>
          <w:szCs w:val="20"/>
          <w:lang w:eastAsia="lt-LT"/>
        </w:rPr>
      </w:pP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11. Registro pastabos ir nuorodos: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t xml:space="preserve"> įrašų nėra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12. Kita informacija: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4479E" w:rsidRPr="0084479E" w:rsidTr="0084479E">
        <w:trPr>
          <w:tblCellSpacing w:w="0" w:type="dxa"/>
        </w:trPr>
        <w:tc>
          <w:tcPr>
            <w:tcW w:w="2000" w:type="pct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sklypo, kuriame yra statiniai, kadastrinis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2101/0005:97</w:t>
            </w:r>
          </w:p>
        </w:tc>
      </w:tr>
      <w:tr w:rsidR="0084479E" w:rsidRPr="0084479E" w:rsidTr="0084479E">
        <w:trPr>
          <w:tblCellSpacing w:w="0" w:type="dxa"/>
        </w:trPr>
        <w:tc>
          <w:tcPr>
            <w:tcW w:w="2000" w:type="pct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Archyvinės bylos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21/9408</w:t>
            </w:r>
          </w:p>
        </w:tc>
      </w:tr>
    </w:tbl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20"/>
          <w:szCs w:val="20"/>
          <w:lang w:eastAsia="lt-LT"/>
        </w:rPr>
      </w:pP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br/>
      </w:r>
      <w:r w:rsidRPr="0084479E">
        <w:rPr>
          <w:rFonts w:ascii="Arial Baltic" w:eastAsia="Times New Roman" w:hAnsi="Arial Baltic" w:cs="Arial Baltic"/>
          <w:b/>
          <w:bCs/>
          <w:sz w:val="20"/>
          <w:szCs w:val="20"/>
          <w:lang w:eastAsia="lt-LT"/>
        </w:rPr>
        <w:t>13. Informacija apie duomenų sandoriui tikslinimą:</w:t>
      </w:r>
      <w:r w:rsidRPr="0084479E">
        <w:rPr>
          <w:rFonts w:ascii="Arial Baltic" w:eastAsia="Times New Roman" w:hAnsi="Arial Baltic" w:cs="Arial Baltic"/>
          <w:sz w:val="20"/>
          <w:szCs w:val="20"/>
          <w:lang w:eastAsia="lt-LT"/>
        </w:rPr>
        <w:t xml:space="preserve"> įrašų nėra</w:t>
      </w:r>
    </w:p>
    <w:p w:rsidR="0084479E" w:rsidRPr="0084479E" w:rsidRDefault="0084479E" w:rsidP="0084479E">
      <w:pPr>
        <w:spacing w:after="0" w:line="240" w:lineRule="auto"/>
        <w:rPr>
          <w:rFonts w:ascii="Arial Baltic" w:eastAsia="Times New Roman" w:hAnsi="Arial Baltic" w:cs="Arial Baltic"/>
          <w:sz w:val="20"/>
          <w:szCs w:val="20"/>
          <w:lang w:eastAsia="lt-LT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29"/>
        <w:gridCol w:w="1230"/>
        <w:gridCol w:w="283"/>
      </w:tblGrid>
      <w:tr w:rsidR="0084479E" w:rsidRPr="0084479E" w:rsidTr="0084479E">
        <w:trPr>
          <w:tblCellSpacing w:w="15" w:type="dxa"/>
        </w:trPr>
        <w:tc>
          <w:tcPr>
            <w:tcW w:w="0" w:type="auto"/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84479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 xml:space="preserve">Dokumentą atspausdino </w:t>
            </w:r>
          </w:p>
        </w:tc>
        <w:tc>
          <w:tcPr>
            <w:tcW w:w="1200" w:type="dxa"/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:rsidR="0084479E" w:rsidRPr="0084479E" w:rsidRDefault="0084479E" w:rsidP="008447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</w:tr>
    </w:tbl>
    <w:p w:rsidR="00E93375" w:rsidRDefault="00E93375"/>
    <w:sectPr w:rsidR="00E93375" w:rsidSect="0084479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9E"/>
    <w:rsid w:val="0084479E"/>
    <w:rsid w:val="00E9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DDD71-5E44-4CB6-9AC4-8BB7F29B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br1">
    <w:name w:val="nobr1"/>
    <w:basedOn w:val="Numatytasispastraiposriftas"/>
    <w:rsid w:val="0084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3762</Words>
  <Characters>2145</Characters>
  <Application>Microsoft Office Word</Application>
  <DocSecurity>0</DocSecurity>
  <Lines>17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JUOZĖNAS, Dainius | Turto bankas</dc:creator>
  <cp:keywords/>
  <dc:description/>
  <cp:lastModifiedBy>JUOZĖNAS, Dainius | Turto bankas</cp:lastModifiedBy>
  <cp:revision>1</cp:revision>
  <dcterms:created xsi:type="dcterms:W3CDTF">2020-06-22T13:31:00Z</dcterms:created>
  <dcterms:modified xsi:type="dcterms:W3CDTF">2020-06-22T13:33:00Z</dcterms:modified>
</cp:coreProperties>
</file>