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Pr="003938D4" w:rsidRDefault="00B62297" w:rsidP="00FB2A12">
      <w:pPr>
        <w:jc w:val="center"/>
        <w:rPr>
          <w:b/>
          <w:szCs w:val="24"/>
        </w:rPr>
      </w:pPr>
      <w:r w:rsidRPr="003938D4">
        <w:rPr>
          <w:b/>
          <w:szCs w:val="24"/>
        </w:rPr>
        <w:t>NUMATOMO TEISINIO REGULIAVIMO POVEIKIO VERTINIMO PAŽYM</w:t>
      </w:r>
      <w:r w:rsidR="00626E65" w:rsidRPr="003938D4">
        <w:rPr>
          <w:b/>
          <w:szCs w:val="24"/>
        </w:rPr>
        <w:t>A</w:t>
      </w:r>
    </w:p>
    <w:p w:rsidR="00626E65" w:rsidRPr="003938D4" w:rsidRDefault="00626E65" w:rsidP="00626E65">
      <w:p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3"/>
        <w:gridCol w:w="7084"/>
      </w:tblGrid>
      <w:tr w:rsidR="004114EB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B62297" w:rsidRDefault="001136F0" w:rsidP="00C90E22">
            <w:pPr>
              <w:jc w:val="both"/>
              <w:rPr>
                <w:bCs/>
              </w:rPr>
            </w:pPr>
            <w:r w:rsidRPr="002B570B">
              <w:t xml:space="preserve">Lietuvos Respublikos Vyriausybės </w:t>
            </w:r>
            <w:r>
              <w:t xml:space="preserve">nutarimo „Dėl </w:t>
            </w:r>
            <w:r w:rsidR="00D737D2" w:rsidRPr="002B570B">
              <w:t xml:space="preserve">Lietuvos Respublikos Vyriausybės </w:t>
            </w:r>
            <w:r w:rsidR="00C670D6" w:rsidRPr="006D7BCE">
              <w:rPr>
                <w:lang w:eastAsia="en-GB"/>
              </w:rPr>
              <w:t xml:space="preserve">1999 m. </w:t>
            </w:r>
            <w:r w:rsidR="00C670D6" w:rsidRPr="006D7BCE">
              <w:t xml:space="preserve">gruodžio 20 d. </w:t>
            </w:r>
            <w:r w:rsidR="00C670D6" w:rsidRPr="006D7BCE">
              <w:rPr>
                <w:lang w:eastAsia="en-GB"/>
              </w:rPr>
              <w:t xml:space="preserve">nutarimo </w:t>
            </w:r>
            <w:r w:rsidR="00C670D6">
              <w:rPr>
                <w:lang w:eastAsia="en-GB"/>
              </w:rPr>
              <w:t>N</w:t>
            </w:r>
            <w:r w:rsidR="00C670D6" w:rsidRPr="006D7BCE">
              <w:rPr>
                <w:lang w:eastAsia="en-GB"/>
              </w:rPr>
              <w:t>r. 1446 „</w:t>
            </w:r>
            <w:r w:rsidR="00C670D6">
              <w:rPr>
                <w:lang w:eastAsia="en-GB"/>
              </w:rPr>
              <w:t>D</w:t>
            </w:r>
            <w:r w:rsidR="00C670D6" w:rsidRPr="006D7BCE">
              <w:t xml:space="preserve">ėl </w:t>
            </w:r>
            <w:r w:rsidR="00C670D6">
              <w:t>L</w:t>
            </w:r>
            <w:r w:rsidR="00C670D6" w:rsidRPr="006D7BCE">
              <w:t xml:space="preserve">ietuvos </w:t>
            </w:r>
            <w:r w:rsidR="00C670D6">
              <w:t>R</w:t>
            </w:r>
            <w:r w:rsidR="00C670D6" w:rsidRPr="006D7BCE">
              <w:t>espublikos laukinės augalijos įstatymo įgyvendinimo</w:t>
            </w:r>
            <w:r w:rsidR="00C670D6" w:rsidRPr="006D7BCE">
              <w:rPr>
                <w:lang w:eastAsia="en-GB"/>
              </w:rPr>
              <w:t xml:space="preserve">“ </w:t>
            </w:r>
            <w:r w:rsidR="00C670D6" w:rsidRPr="006D7BCE">
              <w:rPr>
                <w:bCs/>
              </w:rPr>
              <w:t>pripažinimo netekusiu galios</w:t>
            </w:r>
            <w:r w:rsidR="00C670D6">
              <w:rPr>
                <w:bCs/>
              </w:rPr>
              <w:t>“ projektas (toliau – Nutarimo projektas).</w:t>
            </w:r>
          </w:p>
          <w:p w:rsidR="001136F0" w:rsidRPr="003A21B9" w:rsidRDefault="001136F0" w:rsidP="00C90E22">
            <w:pPr>
              <w:jc w:val="both"/>
              <w:rPr>
                <w:lang w:eastAsia="ar-SA"/>
              </w:rPr>
            </w:pP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AC3304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AC3304">
              <w:rPr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7099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7009FF" w:rsidRPr="00C90E22" w:rsidRDefault="00C90E22" w:rsidP="00C84023">
            <w:pPr>
              <w:pStyle w:val="PlainText"/>
              <w:jc w:val="both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C90E22">
              <w:rPr>
                <w:rFonts w:ascii="Times New Roman" w:hAnsi="Times New Roman"/>
                <w:sz w:val="24"/>
                <w:szCs w:val="24"/>
              </w:rPr>
              <w:t>Nutarimo projektas parengtas atsižvelgiant į tai, kad 2020 m.</w:t>
            </w:r>
            <w:r w:rsidR="00C84023">
              <w:rPr>
                <w:rFonts w:ascii="Times New Roman" w:hAnsi="Times New Roman"/>
                <w:sz w:val="24"/>
                <w:szCs w:val="24"/>
              </w:rPr>
              <w:t xml:space="preserve"> rugsėjo 24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 d. priimtame Laukinės augalijos įstatymo Nr. VIII-1226 pakeitimo įstatyme, kuris įsigalios 2021</w:t>
            </w:r>
            <w:r w:rsidR="00C84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C84023">
              <w:rPr>
                <w:rFonts w:ascii="Times New Roman" w:hAnsi="Times New Roman"/>
                <w:sz w:val="24"/>
                <w:szCs w:val="24"/>
              </w:rPr>
              <w:t>gegužės 1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 d., nustatyta, kokius teisės aktus tvirtina Aplinkos ministerija, todėl Lietuvos Respublikos Vyriausybės </w:t>
            </w:r>
            <w:r w:rsidRPr="00C90E2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1999 m. 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gruodžio 20 d. </w:t>
            </w:r>
            <w:r w:rsidRPr="00C90E22">
              <w:rPr>
                <w:rFonts w:ascii="Times New Roman" w:hAnsi="Times New Roman"/>
                <w:sz w:val="24"/>
                <w:szCs w:val="24"/>
                <w:lang w:eastAsia="en-GB"/>
              </w:rPr>
              <w:t>nutarimas Nr. 1446 „D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>ėl Lietuvos Respublikos laukinės augalijos įstatymo įgyvendinimo</w:t>
            </w:r>
            <w:r w:rsidRPr="00C90E22">
              <w:rPr>
                <w:rFonts w:ascii="Times New Roman" w:hAnsi="Times New Roman"/>
                <w:sz w:val="24"/>
                <w:szCs w:val="24"/>
                <w:lang w:eastAsia="en-GB"/>
              </w:rPr>
              <w:t>“ tampa nebeaktualus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B0A21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B0A21" w:rsidRDefault="00B62297" w:rsidP="004D373B">
            <w:pPr>
              <w:rPr>
                <w:sz w:val="28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Siūlomo projekto poveikio įvertinimas </w:t>
            </w:r>
          </w:p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(</w:t>
            </w:r>
            <w:r w:rsidRPr="00CB0A21">
              <w:rPr>
                <w:b/>
                <w:bCs/>
                <w:szCs w:val="22"/>
              </w:rPr>
              <w:t>teigiamos ir (ar) neigiamos pasekmės)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B0A21" w:rsidTr="004D373B">
        <w:tc>
          <w:tcPr>
            <w:tcW w:w="2235" w:type="dxa"/>
            <w:shd w:val="clear" w:color="auto" w:fill="DBE5F1"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  <w:r w:rsidR="00B57F49" w:rsidRPr="00CB0A21">
              <w:rPr>
                <w:b/>
                <w:szCs w:val="22"/>
              </w:rPr>
              <w:t>aplinkai</w:t>
            </w:r>
          </w:p>
        </w:tc>
        <w:tc>
          <w:tcPr>
            <w:tcW w:w="6945" w:type="dxa"/>
          </w:tcPr>
          <w:p w:rsidR="00B62297" w:rsidRPr="00CB0A21" w:rsidRDefault="00DC0EF9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  <w:highlight w:val="yellow"/>
              </w:rPr>
            </w:pPr>
            <w:r w:rsidRPr="00CB0A21">
              <w:rPr>
                <w:szCs w:val="22"/>
              </w:rPr>
              <w:t>Neigiamų pasekmių nenumatoma.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B0A21" w:rsidTr="004D373B">
        <w:tc>
          <w:tcPr>
            <w:tcW w:w="2235" w:type="dxa"/>
            <w:shd w:val="clear" w:color="auto" w:fill="DBE5F1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</w:p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</w:p>
          <w:p w:rsidR="00B62297" w:rsidRPr="00CB0A21" w:rsidRDefault="00F4698E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P</w:t>
            </w:r>
            <w:r w:rsidR="009772D0" w:rsidRPr="00CB0A21">
              <w:rPr>
                <w:szCs w:val="22"/>
              </w:rPr>
              <w:t>rojekto įgyvendinimui papildomų biudžeto lėšų nereik</w:t>
            </w:r>
            <w:r w:rsidR="00BD7B04" w:rsidRPr="00CB0A21">
              <w:rPr>
                <w:szCs w:val="22"/>
              </w:rPr>
              <w:t>ė</w:t>
            </w:r>
            <w:r w:rsidR="009772D0" w:rsidRPr="00CB0A21">
              <w:rPr>
                <w:szCs w:val="22"/>
              </w:rPr>
              <w:t>s.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>Poveikis administracinei naštai</w:t>
            </w:r>
          </w:p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 w:val="28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</w:p>
          <w:p w:rsidR="00B62297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</w:rPr>
            </w:pPr>
            <w:r w:rsidRPr="00CB0A21">
              <w:rPr>
                <w:szCs w:val="22"/>
              </w:rPr>
              <w:t>Poveikis administracinei naštai nenumatomas.</w:t>
            </w:r>
          </w:p>
        </w:tc>
      </w:tr>
      <w:tr w:rsidR="008053E5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Cs w:val="22"/>
              </w:rPr>
            </w:pPr>
            <w:r>
              <w:rPr>
                <w:b/>
                <w:szCs w:val="22"/>
              </w:rPr>
              <w:t>Poveikis klimato kaitai</w:t>
            </w:r>
          </w:p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  <w:r>
              <w:rPr>
                <w:szCs w:val="22"/>
              </w:rPr>
              <w:t>Nenumatomas</w:t>
            </w:r>
            <w:r w:rsidR="002A2812">
              <w:rPr>
                <w:szCs w:val="22"/>
              </w:rPr>
              <w:t>.</w:t>
            </w:r>
          </w:p>
        </w:tc>
      </w:tr>
      <w:tr w:rsidR="00B62297" w:rsidRPr="00CB0A21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36644E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Cs w:val="22"/>
              </w:rPr>
            </w:pPr>
            <w:bookmarkStart w:id="0" w:name="_GoBack"/>
            <w:bookmarkEnd w:id="0"/>
            <w:r w:rsidRPr="00CB0A21">
              <w:rPr>
                <w:b/>
                <w:szCs w:val="22"/>
              </w:rPr>
              <w:t xml:space="preserve">Kita svarbi </w:t>
            </w:r>
          </w:p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informacija</w:t>
            </w:r>
            <w:r w:rsidR="005B005B" w:rsidRPr="00CB0A21">
              <w:rPr>
                <w:b/>
                <w:szCs w:val="22"/>
              </w:rPr>
              <w:t xml:space="preserve">    </w:t>
            </w:r>
            <w:r w:rsidR="00F848DE" w:rsidRPr="00CB0A21">
              <w:rPr>
                <w:b/>
                <w:szCs w:val="22"/>
              </w:rPr>
              <w:t xml:space="preserve">               </w:t>
            </w:r>
            <w:r w:rsidR="005B005B" w:rsidRPr="00CB0A21">
              <w:rPr>
                <w:szCs w:val="22"/>
              </w:rPr>
              <w:t>Nėra</w:t>
            </w:r>
            <w:r w:rsidR="00C7555E" w:rsidRPr="00CB0A21">
              <w:rPr>
                <w:szCs w:val="22"/>
              </w:rPr>
              <w:t>.</w:t>
            </w: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</w:p>
        </w:tc>
      </w:tr>
    </w:tbl>
    <w:p w:rsidR="00B62297" w:rsidRPr="00CB0A21" w:rsidRDefault="00B62297" w:rsidP="00B62297">
      <w:pPr>
        <w:pStyle w:val="ListParagraph1"/>
        <w:ind w:left="0"/>
        <w:contextualSpacing/>
        <w:jc w:val="both"/>
        <w:rPr>
          <w:b/>
          <w:szCs w:val="22"/>
        </w:rPr>
      </w:pPr>
      <w:r w:rsidRPr="00CB0A21">
        <w:rPr>
          <w:b/>
          <w:szCs w:val="22"/>
        </w:rPr>
        <w:t>Informacija apie asmenį ir instituciją, atsakingą už poveikio vertinimą</w:t>
      </w:r>
    </w:p>
    <w:p w:rsidR="00B62297" w:rsidRPr="00CB0A21" w:rsidRDefault="00B62297" w:rsidP="00B62297">
      <w:pPr>
        <w:pStyle w:val="ListParagraph1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A474F0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Kristina </w:t>
            </w:r>
            <w:proofErr w:type="spellStart"/>
            <w:r>
              <w:rPr>
                <w:szCs w:val="22"/>
              </w:rPr>
              <w:t>Klovaitė</w:t>
            </w:r>
            <w:proofErr w:type="spellEnd"/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D72F58" w:rsidP="00C84023">
            <w:pPr>
              <w:pStyle w:val="ListParagraph1"/>
              <w:ind w:left="0"/>
              <w:rPr>
                <w:szCs w:val="22"/>
              </w:rPr>
            </w:pPr>
            <w:r w:rsidRPr="00D72F58">
              <w:rPr>
                <w:szCs w:val="22"/>
              </w:rPr>
              <w:t>Vyriausi</w:t>
            </w:r>
            <w:r w:rsidR="00A474F0">
              <w:rPr>
                <w:szCs w:val="22"/>
              </w:rPr>
              <w:t>oji specialistė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A474F0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A474F0">
              <w:rPr>
                <w:szCs w:val="22"/>
              </w:rPr>
              <w:t>Gamtos apsaugos</w:t>
            </w:r>
            <w:r w:rsidRPr="00DA3F33">
              <w:rPr>
                <w:szCs w:val="22"/>
              </w:rPr>
              <w:t xml:space="preserve"> </w:t>
            </w:r>
            <w:r w:rsidR="00AD658B">
              <w:rPr>
                <w:szCs w:val="22"/>
              </w:rPr>
              <w:t xml:space="preserve">politikos grupė 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37D2" w:rsidRPr="002958E9" w:rsidRDefault="003E64B0" w:rsidP="00C84023">
            <w:pPr>
              <w:pStyle w:val="ListParagraph1"/>
              <w:ind w:left="0"/>
              <w:rPr>
                <w:szCs w:val="22"/>
              </w:rPr>
            </w:pPr>
            <w:r w:rsidRPr="002958E9">
              <w:rPr>
                <w:szCs w:val="22"/>
              </w:rPr>
              <w:t>Tel.</w:t>
            </w:r>
            <w:r w:rsidR="00D737D2">
              <w:rPr>
                <w:szCs w:val="22"/>
              </w:rPr>
              <w:t>:</w:t>
            </w:r>
            <w:r w:rsidRPr="002958E9">
              <w:rPr>
                <w:szCs w:val="22"/>
              </w:rPr>
              <w:t xml:space="preserve"> </w:t>
            </w:r>
            <w:r w:rsidR="00D737D2">
              <w:t>8 6</w:t>
            </w:r>
            <w:r w:rsidR="00C84023">
              <w:t>86</w:t>
            </w:r>
            <w:r w:rsidR="00D737D2">
              <w:t xml:space="preserve"> </w:t>
            </w:r>
            <w:r w:rsidR="00C84023">
              <w:t>40092</w:t>
            </w:r>
            <w:r w:rsidR="00D737D2">
              <w:t xml:space="preserve">, el. p. </w:t>
            </w:r>
            <w:hyperlink r:id="rId8" w:history="1">
              <w:r w:rsidR="00C84023" w:rsidRPr="00FF7C35">
                <w:rPr>
                  <w:rStyle w:val="Hyperlink"/>
                </w:rPr>
                <w:t>kristina.klovaite@am.lt</w:t>
              </w:r>
            </w:hyperlink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A3" w:rsidRDefault="00773CA3">
      <w:r>
        <w:separator/>
      </w:r>
    </w:p>
  </w:endnote>
  <w:endnote w:type="continuationSeparator" w:id="0">
    <w:p w:rsidR="00773CA3" w:rsidRDefault="007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A3" w:rsidRDefault="00773CA3">
      <w:r>
        <w:separator/>
      </w:r>
    </w:p>
  </w:footnote>
  <w:footnote w:type="continuationSeparator" w:id="0">
    <w:p w:rsidR="00773CA3" w:rsidRDefault="0077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C0781"/>
    <w:rsid w:val="000D0B88"/>
    <w:rsid w:val="000E4B5F"/>
    <w:rsid w:val="000F2927"/>
    <w:rsid w:val="001136F0"/>
    <w:rsid w:val="0013320C"/>
    <w:rsid w:val="00163364"/>
    <w:rsid w:val="00170E15"/>
    <w:rsid w:val="00191575"/>
    <w:rsid w:val="00192DDB"/>
    <w:rsid w:val="001A35EC"/>
    <w:rsid w:val="001A68A4"/>
    <w:rsid w:val="001F3BF8"/>
    <w:rsid w:val="0020056A"/>
    <w:rsid w:val="00243EE2"/>
    <w:rsid w:val="002613A2"/>
    <w:rsid w:val="00282936"/>
    <w:rsid w:val="00285F7B"/>
    <w:rsid w:val="002947BF"/>
    <w:rsid w:val="002958E9"/>
    <w:rsid w:val="00296681"/>
    <w:rsid w:val="002A2812"/>
    <w:rsid w:val="002D482D"/>
    <w:rsid w:val="002F3A84"/>
    <w:rsid w:val="00325481"/>
    <w:rsid w:val="00327F14"/>
    <w:rsid w:val="00340C15"/>
    <w:rsid w:val="0036644E"/>
    <w:rsid w:val="00380642"/>
    <w:rsid w:val="003938D4"/>
    <w:rsid w:val="003A21B9"/>
    <w:rsid w:val="003B36FF"/>
    <w:rsid w:val="003E64B0"/>
    <w:rsid w:val="003F45EC"/>
    <w:rsid w:val="003F6488"/>
    <w:rsid w:val="004114EB"/>
    <w:rsid w:val="00412786"/>
    <w:rsid w:val="004171AB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B24"/>
    <w:rsid w:val="006564B6"/>
    <w:rsid w:val="00661EB3"/>
    <w:rsid w:val="0068370C"/>
    <w:rsid w:val="006F521A"/>
    <w:rsid w:val="007009FF"/>
    <w:rsid w:val="007158F4"/>
    <w:rsid w:val="00731F54"/>
    <w:rsid w:val="007438F9"/>
    <w:rsid w:val="00755C68"/>
    <w:rsid w:val="00761D01"/>
    <w:rsid w:val="00773CA3"/>
    <w:rsid w:val="00790E41"/>
    <w:rsid w:val="007C7518"/>
    <w:rsid w:val="008053E5"/>
    <w:rsid w:val="00813CFB"/>
    <w:rsid w:val="00817A85"/>
    <w:rsid w:val="00831C6C"/>
    <w:rsid w:val="008B740B"/>
    <w:rsid w:val="008C07F3"/>
    <w:rsid w:val="00916F2F"/>
    <w:rsid w:val="00941574"/>
    <w:rsid w:val="009578CA"/>
    <w:rsid w:val="00965D46"/>
    <w:rsid w:val="00976C43"/>
    <w:rsid w:val="009772D0"/>
    <w:rsid w:val="009A7AEB"/>
    <w:rsid w:val="009D2080"/>
    <w:rsid w:val="009F6915"/>
    <w:rsid w:val="009F77E1"/>
    <w:rsid w:val="00A11602"/>
    <w:rsid w:val="00A21C16"/>
    <w:rsid w:val="00A350FC"/>
    <w:rsid w:val="00A474F0"/>
    <w:rsid w:val="00A511BA"/>
    <w:rsid w:val="00A65A3E"/>
    <w:rsid w:val="00A85997"/>
    <w:rsid w:val="00AA7DE6"/>
    <w:rsid w:val="00AB51BD"/>
    <w:rsid w:val="00AC3304"/>
    <w:rsid w:val="00AC4C4E"/>
    <w:rsid w:val="00AD658B"/>
    <w:rsid w:val="00AD70D5"/>
    <w:rsid w:val="00AE2E59"/>
    <w:rsid w:val="00AF5E06"/>
    <w:rsid w:val="00B035D7"/>
    <w:rsid w:val="00B224B7"/>
    <w:rsid w:val="00B57F49"/>
    <w:rsid w:val="00B62297"/>
    <w:rsid w:val="00B84562"/>
    <w:rsid w:val="00BD7B04"/>
    <w:rsid w:val="00BE7185"/>
    <w:rsid w:val="00C304AC"/>
    <w:rsid w:val="00C60513"/>
    <w:rsid w:val="00C670D6"/>
    <w:rsid w:val="00C74C12"/>
    <w:rsid w:val="00C7555E"/>
    <w:rsid w:val="00C839CD"/>
    <w:rsid w:val="00C84023"/>
    <w:rsid w:val="00C904DB"/>
    <w:rsid w:val="00C90E22"/>
    <w:rsid w:val="00CB0A21"/>
    <w:rsid w:val="00CB2726"/>
    <w:rsid w:val="00CE2051"/>
    <w:rsid w:val="00CE72B2"/>
    <w:rsid w:val="00D03E7A"/>
    <w:rsid w:val="00D10E21"/>
    <w:rsid w:val="00D315F0"/>
    <w:rsid w:val="00D46F08"/>
    <w:rsid w:val="00D72C6B"/>
    <w:rsid w:val="00D72F58"/>
    <w:rsid w:val="00D737D2"/>
    <w:rsid w:val="00D86F1A"/>
    <w:rsid w:val="00D921D4"/>
    <w:rsid w:val="00DA3F33"/>
    <w:rsid w:val="00DA5A05"/>
    <w:rsid w:val="00DB1A27"/>
    <w:rsid w:val="00DC0EF9"/>
    <w:rsid w:val="00DF2387"/>
    <w:rsid w:val="00E232E1"/>
    <w:rsid w:val="00E241B8"/>
    <w:rsid w:val="00E315F3"/>
    <w:rsid w:val="00EA5E0C"/>
    <w:rsid w:val="00EC1555"/>
    <w:rsid w:val="00EC6970"/>
    <w:rsid w:val="00ED0441"/>
    <w:rsid w:val="00EE0293"/>
    <w:rsid w:val="00F03222"/>
    <w:rsid w:val="00F10127"/>
    <w:rsid w:val="00F30B07"/>
    <w:rsid w:val="00F4698E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kristina.klovaite@am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A8A0-750F-4228-8D13-F9DBD964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2020-11-12T07:31:00Z</dcterms:created>
  <dc:creator>l.stumbriene</dc:creator>
  <cp:lastModifiedBy>Kristina Klovaitė</cp:lastModifiedBy>
  <dcterms:modified xsi:type="dcterms:W3CDTF">2020-11-12T07:31:00Z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4920616</vt:lpwstr>
  </property>
  <property fmtid="{D5CDD505-2E9C-101B-9397-08002B2CF9AE}" pid="4" name="DISCdDocAuthor">
    <vt:lpwstr>v.tuskenyte</vt:lpwstr>
  </property>
  <property fmtid="{D5CDD505-2E9C-101B-9397-08002B2CF9AE}" pid="5" name="VDVISDokPavadinimas">
    <vt:lpwstr>Numatomo teisinio poveikio vertinimo pažyma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https://vdvis.am.lt/cs/idcplg?IdcService=DESKTOP_DOC_INFO&amp;dDocName=AM_4821733&amp;dID=4920616&amp;ClientControlled=DocMan,taskpane&amp;coreContentOnly=1</vt:lpwstr>
  </property>
  <property fmtid="{D5CDD505-2E9C-101B-9397-08002B2CF9AE}" pid="9" name="DISdUser">
    <vt:lpwstr>a.petrauskyte</vt:lpwstr>
  </property>
  <property fmtid="{D5CDD505-2E9C-101B-9397-08002B2CF9AE}" pid="10" name="DISdDocName">
    <vt:lpwstr>AM_4821733</vt:lpwstr>
  </property>
</Properties>
</file>