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8FB3" w14:textId="77777777" w:rsidR="00F22453" w:rsidRDefault="00F22453" w:rsidP="00202A8A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>
        <w:rPr>
          <w:rFonts w:ascii="Times New Roman" w:hAnsi="Times New Roman"/>
          <w:b/>
          <w:caps w:val="0"/>
          <w:noProof/>
          <w:lang w:eastAsia="lt-LT"/>
        </w:rPr>
        <w:t xml:space="preserve">rojekto </w:t>
      </w:r>
    </w:p>
    <w:p w14:paraId="16F18FB4" w14:textId="77777777" w:rsidR="00F22453" w:rsidRPr="00202A8A" w:rsidRDefault="00F22453" w:rsidP="00202A8A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16F18FB5" w14:textId="77777777" w:rsidR="00F22453" w:rsidRDefault="00F22453" w:rsidP="00F22453">
      <w:pPr>
        <w:spacing w:line="360" w:lineRule="auto"/>
        <w:rPr>
          <w:caps/>
          <w:szCs w:val="24"/>
        </w:rPr>
      </w:pPr>
    </w:p>
    <w:p w14:paraId="16F18FB6" w14:textId="77777777" w:rsidR="00F22453" w:rsidRPr="00185AD5" w:rsidRDefault="00F22453" w:rsidP="001F5006">
      <w:pPr>
        <w:spacing w:line="276" w:lineRule="auto"/>
        <w:contextualSpacing/>
        <w:jc w:val="center"/>
        <w:rPr>
          <w:b/>
          <w:caps/>
        </w:rPr>
      </w:pPr>
      <w:r w:rsidRPr="00185AD5">
        <w:rPr>
          <w:b/>
          <w:caps/>
        </w:rPr>
        <w:t>LIETUVOS RESPUBLIKOS</w:t>
      </w:r>
    </w:p>
    <w:p w14:paraId="16F18FB7" w14:textId="77777777" w:rsidR="00F22453" w:rsidRDefault="00F22453" w:rsidP="001F5006">
      <w:pPr>
        <w:spacing w:line="276" w:lineRule="auto"/>
        <w:contextualSpacing/>
        <w:jc w:val="center"/>
        <w:rPr>
          <w:b/>
          <w:caps/>
        </w:rPr>
      </w:pPr>
      <w:r w:rsidRPr="00F22453">
        <w:rPr>
          <w:b/>
          <w:caps/>
        </w:rPr>
        <w:t>ŽMONIŲ UŽKREČIAMŲJŲ LIGŲ PROFILAKTIKOS IR KONTROLĖS</w:t>
      </w:r>
      <w:r w:rsidR="007653E4">
        <w:rPr>
          <w:b/>
          <w:caps/>
        </w:rPr>
        <w:t xml:space="preserve"> Įstatymo NR. I</w:t>
      </w:r>
      <w:r>
        <w:rPr>
          <w:b/>
          <w:caps/>
        </w:rPr>
        <w:t>-1553</w:t>
      </w:r>
      <w:r w:rsidR="001F5006">
        <w:rPr>
          <w:b/>
          <w:caps/>
        </w:rPr>
        <w:t xml:space="preserve"> 21</w:t>
      </w:r>
      <w:r w:rsidRPr="00112356">
        <w:rPr>
          <w:b/>
          <w:caps/>
        </w:rPr>
        <w:t xml:space="preserve"> STRAIPSNIO PAKEITIMO</w:t>
      </w:r>
      <w:r>
        <w:rPr>
          <w:b/>
          <w:caps/>
        </w:rPr>
        <w:t xml:space="preserve"> </w:t>
      </w:r>
    </w:p>
    <w:p w14:paraId="16F18FB8" w14:textId="77777777" w:rsidR="00F22453" w:rsidRDefault="00F22453" w:rsidP="001F5006">
      <w:pPr>
        <w:spacing w:line="276" w:lineRule="auto"/>
        <w:contextualSpacing/>
        <w:jc w:val="center"/>
        <w:rPr>
          <w:b/>
          <w:caps/>
        </w:rPr>
      </w:pPr>
      <w:r>
        <w:rPr>
          <w:b/>
          <w:caps/>
        </w:rPr>
        <w:t>ĮSTATYMAS</w:t>
      </w:r>
    </w:p>
    <w:p w14:paraId="16F18FB9" w14:textId="77777777" w:rsidR="00F22453" w:rsidRDefault="00F22453" w:rsidP="00F22453">
      <w:pPr>
        <w:spacing w:line="360" w:lineRule="auto"/>
        <w:contextualSpacing/>
        <w:jc w:val="center"/>
        <w:rPr>
          <w:b/>
          <w:caps/>
        </w:rPr>
      </w:pPr>
    </w:p>
    <w:p w14:paraId="16F18FBA" w14:textId="77777777" w:rsidR="00F22453" w:rsidRPr="006511ED" w:rsidRDefault="00F22453" w:rsidP="00F22453">
      <w:pPr>
        <w:jc w:val="center"/>
        <w:rPr>
          <w:szCs w:val="24"/>
        </w:rPr>
      </w:pPr>
      <w:r>
        <w:rPr>
          <w:szCs w:val="24"/>
        </w:rPr>
        <w:t>2021</w:t>
      </w:r>
      <w:r w:rsidRPr="006511ED">
        <w:rPr>
          <w:szCs w:val="24"/>
        </w:rPr>
        <w:t xml:space="preserve"> m. </w:t>
      </w:r>
      <w:r w:rsidRPr="006511ED">
        <w:rPr>
          <w:szCs w:val="24"/>
        </w:rPr>
        <w:fldChar w:fldCharType="begin">
          <w:ffData>
            <w:name w:val="Tekstas6"/>
            <w:enabled/>
            <w:calcOnExit w:val="0"/>
            <w:textInput/>
          </w:ffData>
        </w:fldChar>
      </w:r>
      <w:bookmarkStart w:id="0" w:name="Tekstas6"/>
      <w:r w:rsidRPr="006511ED">
        <w:rPr>
          <w:szCs w:val="24"/>
        </w:rPr>
        <w:instrText xml:space="preserve"> FORMTEXT </w:instrText>
      </w:r>
      <w:r w:rsidRPr="006511ED">
        <w:rPr>
          <w:szCs w:val="24"/>
        </w:rPr>
      </w:r>
      <w:r w:rsidRPr="006511ED">
        <w:rPr>
          <w:szCs w:val="24"/>
        </w:rPr>
        <w:fldChar w:fldCharType="separate"/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szCs w:val="24"/>
        </w:rPr>
        <w:fldChar w:fldCharType="end"/>
      </w:r>
      <w:bookmarkEnd w:id="0"/>
      <w:r w:rsidRPr="006511ED">
        <w:rPr>
          <w:szCs w:val="24"/>
        </w:rPr>
        <w:t xml:space="preserve"> </w:t>
      </w:r>
      <w:r w:rsidRPr="006511ED">
        <w:rPr>
          <w:szCs w:val="24"/>
        </w:rPr>
        <w:fldChar w:fldCharType="begin">
          <w:ffData>
            <w:name w:val="Tekstas7"/>
            <w:enabled/>
            <w:calcOnExit w:val="0"/>
            <w:textInput>
              <w:maxLength w:val="2"/>
            </w:textInput>
          </w:ffData>
        </w:fldChar>
      </w:r>
      <w:bookmarkStart w:id="1" w:name="Tekstas7"/>
      <w:r w:rsidRPr="006511ED">
        <w:rPr>
          <w:szCs w:val="24"/>
        </w:rPr>
        <w:instrText xml:space="preserve"> FORMTEXT </w:instrText>
      </w:r>
      <w:r w:rsidRPr="006511ED">
        <w:rPr>
          <w:szCs w:val="24"/>
        </w:rPr>
      </w:r>
      <w:r w:rsidRPr="006511ED">
        <w:rPr>
          <w:szCs w:val="24"/>
        </w:rPr>
        <w:fldChar w:fldCharType="separate"/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szCs w:val="24"/>
        </w:rPr>
        <w:fldChar w:fldCharType="end"/>
      </w:r>
      <w:bookmarkEnd w:id="1"/>
      <w:r w:rsidR="005C7872">
        <w:rPr>
          <w:szCs w:val="24"/>
        </w:rPr>
        <w:t xml:space="preserve"> d. Nr. </w:t>
      </w:r>
      <w:r w:rsidRPr="006511ED">
        <w:rPr>
          <w:szCs w:val="24"/>
        </w:rPr>
        <w:fldChar w:fldCharType="begin">
          <w:ffData>
            <w:name w:val="Tekstas8"/>
            <w:enabled/>
            <w:calcOnExit w:val="0"/>
            <w:textInput/>
          </w:ffData>
        </w:fldChar>
      </w:r>
      <w:bookmarkStart w:id="2" w:name="Tekstas8"/>
      <w:r w:rsidRPr="006511ED">
        <w:rPr>
          <w:szCs w:val="24"/>
        </w:rPr>
        <w:instrText xml:space="preserve"> FORMTEXT </w:instrText>
      </w:r>
      <w:r w:rsidRPr="006511ED">
        <w:rPr>
          <w:szCs w:val="24"/>
        </w:rPr>
      </w:r>
      <w:r w:rsidRPr="006511ED">
        <w:rPr>
          <w:szCs w:val="24"/>
        </w:rPr>
        <w:fldChar w:fldCharType="separate"/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noProof/>
          <w:szCs w:val="24"/>
        </w:rPr>
        <w:t> </w:t>
      </w:r>
      <w:r w:rsidRPr="006511ED">
        <w:rPr>
          <w:szCs w:val="24"/>
        </w:rPr>
        <w:fldChar w:fldCharType="end"/>
      </w:r>
      <w:bookmarkEnd w:id="2"/>
    </w:p>
    <w:p w14:paraId="16F18FBB" w14:textId="77777777" w:rsidR="00F22453" w:rsidRPr="006511ED" w:rsidRDefault="00F22453" w:rsidP="00F22453">
      <w:pPr>
        <w:jc w:val="center"/>
        <w:rPr>
          <w:b/>
          <w:szCs w:val="24"/>
        </w:rPr>
      </w:pPr>
      <w:r w:rsidRPr="006511ED">
        <w:rPr>
          <w:szCs w:val="24"/>
        </w:rPr>
        <w:t>Vilnius</w:t>
      </w:r>
    </w:p>
    <w:p w14:paraId="16F18FBC" w14:textId="77777777" w:rsidR="00F22453" w:rsidRPr="0036349F" w:rsidRDefault="00F22453" w:rsidP="00F22453">
      <w:pPr>
        <w:spacing w:line="360" w:lineRule="auto"/>
        <w:rPr>
          <w:sz w:val="16"/>
          <w:szCs w:val="16"/>
        </w:rPr>
      </w:pPr>
    </w:p>
    <w:p w14:paraId="16F18FBD" w14:textId="77777777" w:rsidR="00F22453" w:rsidRPr="00085CDC" w:rsidRDefault="00F22453" w:rsidP="00F22453">
      <w:pPr>
        <w:spacing w:line="360" w:lineRule="auto"/>
        <w:rPr>
          <w:szCs w:val="24"/>
        </w:rPr>
      </w:pPr>
    </w:p>
    <w:p w14:paraId="16F18FBE" w14:textId="77777777" w:rsidR="00F22453" w:rsidRDefault="00F22453" w:rsidP="00F22453">
      <w:pPr>
        <w:spacing w:line="360" w:lineRule="auto"/>
        <w:ind w:firstLine="720"/>
        <w:jc w:val="both"/>
        <w:rPr>
          <w:b/>
          <w:bCs/>
          <w:color w:val="00000A"/>
          <w:szCs w:val="24"/>
          <w:lang w:eastAsia="lt-LT"/>
        </w:rPr>
      </w:pPr>
      <w:r w:rsidRPr="00791B18">
        <w:rPr>
          <w:b/>
          <w:bCs/>
          <w:color w:val="00000A"/>
          <w:szCs w:val="24"/>
          <w:lang w:eastAsia="lt-LT"/>
        </w:rPr>
        <w:t xml:space="preserve">1 straipsnis. </w:t>
      </w:r>
      <w:r w:rsidR="001F5006">
        <w:rPr>
          <w:b/>
          <w:bCs/>
          <w:color w:val="00000A"/>
          <w:szCs w:val="24"/>
          <w:lang w:eastAsia="lt-LT"/>
        </w:rPr>
        <w:t>21</w:t>
      </w:r>
      <w:r w:rsidRPr="00112356">
        <w:rPr>
          <w:b/>
          <w:bCs/>
          <w:color w:val="00000A"/>
          <w:szCs w:val="24"/>
          <w:lang w:eastAsia="lt-LT"/>
        </w:rPr>
        <w:t xml:space="preserve"> straipsnio pakeitimas</w:t>
      </w:r>
    </w:p>
    <w:p w14:paraId="16F18FBF" w14:textId="77777777" w:rsidR="00771AEE" w:rsidRPr="00771AEE" w:rsidRDefault="00771AEE" w:rsidP="00771AEE">
      <w:pPr>
        <w:pStyle w:val="Sraopastraipa"/>
        <w:numPr>
          <w:ilvl w:val="0"/>
          <w:numId w:val="2"/>
        </w:numPr>
        <w:spacing w:line="360" w:lineRule="auto"/>
        <w:jc w:val="both"/>
        <w:rPr>
          <w:bCs/>
          <w:color w:val="00000A"/>
          <w:szCs w:val="24"/>
          <w:lang w:eastAsia="lt-LT"/>
        </w:rPr>
      </w:pPr>
      <w:r w:rsidRPr="00771AEE">
        <w:rPr>
          <w:bCs/>
          <w:color w:val="00000A"/>
          <w:szCs w:val="24"/>
          <w:lang w:eastAsia="lt-LT"/>
        </w:rPr>
        <w:t>Pakeisti 21 strai</w:t>
      </w:r>
      <w:r>
        <w:rPr>
          <w:bCs/>
          <w:color w:val="00000A"/>
          <w:szCs w:val="24"/>
          <w:lang w:eastAsia="lt-LT"/>
        </w:rPr>
        <w:t>psnio 1</w:t>
      </w:r>
      <w:r>
        <w:rPr>
          <w:bCs/>
          <w:color w:val="00000A"/>
          <w:szCs w:val="24"/>
          <w:vertAlign w:val="superscript"/>
          <w:lang w:eastAsia="lt-LT"/>
        </w:rPr>
        <w:t>1</w:t>
      </w:r>
      <w:r>
        <w:rPr>
          <w:bCs/>
          <w:color w:val="00000A"/>
          <w:szCs w:val="24"/>
          <w:lang w:eastAsia="lt-LT"/>
        </w:rPr>
        <w:t xml:space="preserve"> dalies 1</w:t>
      </w:r>
      <w:r w:rsidRPr="00771AEE">
        <w:rPr>
          <w:bCs/>
          <w:color w:val="00000A"/>
          <w:szCs w:val="24"/>
          <w:lang w:eastAsia="lt-LT"/>
        </w:rPr>
        <w:t xml:space="preserve"> punktą ir jį išdėstyti taip:</w:t>
      </w:r>
    </w:p>
    <w:p w14:paraId="16F18FC0" w14:textId="77777777" w:rsidR="00771AEE" w:rsidRPr="00771AEE" w:rsidRDefault="00771AEE" w:rsidP="00771AEE">
      <w:pPr>
        <w:spacing w:line="360" w:lineRule="auto"/>
        <w:ind w:firstLine="720"/>
        <w:jc w:val="both"/>
        <w:rPr>
          <w:bCs/>
          <w:color w:val="00000A"/>
          <w:szCs w:val="24"/>
          <w:lang w:eastAsia="lt-LT"/>
        </w:rPr>
      </w:pPr>
      <w:r w:rsidRPr="00771AEE">
        <w:rPr>
          <w:bCs/>
          <w:color w:val="00000A"/>
          <w:szCs w:val="24"/>
          <w:lang w:eastAsia="lt-LT"/>
        </w:rPr>
        <w:t>„1) Vyriausybė</w:t>
      </w:r>
      <w:r w:rsidR="00901C65" w:rsidRPr="00901C65">
        <w:rPr>
          <w:b/>
          <w:bCs/>
          <w:color w:val="00000A"/>
          <w:szCs w:val="24"/>
          <w:lang w:eastAsia="lt-LT"/>
        </w:rPr>
        <w:t xml:space="preserve">, o </w:t>
      </w:r>
      <w:r w:rsidR="006868AC">
        <w:rPr>
          <w:b/>
          <w:bCs/>
          <w:color w:val="00000A"/>
          <w:szCs w:val="24"/>
          <w:lang w:eastAsia="lt-LT"/>
        </w:rPr>
        <w:t>po 6 mėnesių nepertraukiamo</w:t>
      </w:r>
      <w:r w:rsidR="00901C65" w:rsidRPr="00901C65">
        <w:rPr>
          <w:b/>
          <w:bCs/>
          <w:color w:val="00000A"/>
          <w:szCs w:val="24"/>
          <w:lang w:eastAsia="lt-LT"/>
        </w:rPr>
        <w:t xml:space="preserve"> karantin</w:t>
      </w:r>
      <w:r w:rsidR="006868AC">
        <w:rPr>
          <w:b/>
          <w:bCs/>
          <w:color w:val="00000A"/>
          <w:szCs w:val="24"/>
          <w:lang w:eastAsia="lt-LT"/>
        </w:rPr>
        <w:t>o laikotarpio</w:t>
      </w:r>
      <w:r w:rsidR="00901C65" w:rsidRPr="00901C65">
        <w:rPr>
          <w:b/>
          <w:bCs/>
          <w:color w:val="00000A"/>
          <w:szCs w:val="24"/>
          <w:lang w:eastAsia="lt-LT"/>
        </w:rPr>
        <w:t xml:space="preserve"> - Lietuvos Respublikos Seimas,</w:t>
      </w:r>
      <w:r w:rsidRPr="00771AEE">
        <w:rPr>
          <w:bCs/>
          <w:color w:val="00000A"/>
          <w:szCs w:val="24"/>
          <w:lang w:eastAsia="lt-LT"/>
        </w:rPr>
        <w:t xml:space="preserve"> gali nustatyti teritorijų karantino režimo priemones, susijusias su ūkinės veiklos apribojimais, – nustatyti produktų gamybos, jų realizavimo, geriamojo vandens tiekimo bei paslaugų teikimo sąlygas ir tvarką;</w:t>
      </w:r>
    </w:p>
    <w:p w14:paraId="16F18FC1" w14:textId="77777777" w:rsidR="00771AEE" w:rsidRPr="00771AEE" w:rsidRDefault="00771AEE" w:rsidP="00771AEE">
      <w:pPr>
        <w:pStyle w:val="Sraopastraipa"/>
        <w:numPr>
          <w:ilvl w:val="0"/>
          <w:numId w:val="2"/>
        </w:numPr>
        <w:spacing w:line="360" w:lineRule="auto"/>
        <w:jc w:val="both"/>
        <w:rPr>
          <w:bCs/>
          <w:color w:val="00000A"/>
          <w:szCs w:val="24"/>
          <w:lang w:eastAsia="lt-LT"/>
        </w:rPr>
      </w:pPr>
      <w:r>
        <w:rPr>
          <w:bCs/>
          <w:color w:val="00000A"/>
          <w:szCs w:val="24"/>
          <w:lang w:eastAsia="lt-LT"/>
        </w:rPr>
        <w:t>Pakeisti 21 straipsnio 1</w:t>
      </w:r>
      <w:r>
        <w:rPr>
          <w:bCs/>
          <w:color w:val="00000A"/>
          <w:szCs w:val="24"/>
          <w:vertAlign w:val="superscript"/>
          <w:lang w:eastAsia="lt-LT"/>
        </w:rPr>
        <w:t>1</w:t>
      </w:r>
      <w:r w:rsidRPr="00771AEE">
        <w:rPr>
          <w:bCs/>
          <w:color w:val="00000A"/>
          <w:szCs w:val="24"/>
          <w:lang w:eastAsia="lt-LT"/>
        </w:rPr>
        <w:t xml:space="preserve"> dalies 2 punktą ir jį išdėstyti taip:</w:t>
      </w:r>
    </w:p>
    <w:p w14:paraId="16F18FC2" w14:textId="77777777" w:rsidR="00771AEE" w:rsidRDefault="00771AEE" w:rsidP="00771AEE">
      <w:pPr>
        <w:spacing w:line="360" w:lineRule="auto"/>
        <w:ind w:firstLine="720"/>
        <w:jc w:val="both"/>
        <w:rPr>
          <w:bCs/>
          <w:color w:val="00000A"/>
          <w:szCs w:val="24"/>
          <w:lang w:eastAsia="lt-LT"/>
        </w:rPr>
      </w:pPr>
      <w:r w:rsidRPr="00771AEE">
        <w:rPr>
          <w:bCs/>
          <w:color w:val="00000A"/>
          <w:szCs w:val="24"/>
          <w:lang w:eastAsia="lt-LT"/>
        </w:rPr>
        <w:t>„2) visoje Lietuvos Respublikos teritorijoje ar keliose savivaldybėse dėl pavojingų ir ypač pavojingų užkrečiamųjų ligų paskelbto karantino metu Vyriausybė</w:t>
      </w:r>
      <w:r w:rsidR="00166665" w:rsidRPr="00166665">
        <w:rPr>
          <w:b/>
          <w:bCs/>
          <w:color w:val="00000A"/>
          <w:szCs w:val="24"/>
          <w:lang w:eastAsia="lt-LT"/>
        </w:rPr>
        <w:t xml:space="preserve">, o kai karantinas pratęsiamas po 6 mėnesių nepertraukiamo </w:t>
      </w:r>
      <w:r w:rsidR="006868AC">
        <w:rPr>
          <w:b/>
          <w:bCs/>
          <w:color w:val="00000A"/>
          <w:szCs w:val="24"/>
          <w:lang w:eastAsia="lt-LT"/>
        </w:rPr>
        <w:t xml:space="preserve">karantino </w:t>
      </w:r>
      <w:r w:rsidR="00166665" w:rsidRPr="00166665">
        <w:rPr>
          <w:b/>
          <w:bCs/>
          <w:color w:val="00000A"/>
          <w:szCs w:val="24"/>
          <w:lang w:eastAsia="lt-LT"/>
        </w:rPr>
        <w:t>laikotarpio - Lietuvos Respublikos Seimas,</w:t>
      </w:r>
      <w:r w:rsidRPr="00771AEE">
        <w:rPr>
          <w:bCs/>
          <w:color w:val="00000A"/>
          <w:szCs w:val="24"/>
          <w:lang w:eastAsia="lt-LT"/>
        </w:rPr>
        <w:t xml:space="preserve"> gali nustatyti šias teritorijų karantino režimo priemones, susijusias su asmens judėjimo laisvės ribojimu:“</w:t>
      </w:r>
    </w:p>
    <w:p w14:paraId="16F18FC3" w14:textId="77777777" w:rsidR="00202A8A" w:rsidRPr="00771AEE" w:rsidRDefault="00202A8A" w:rsidP="00771AEE">
      <w:pPr>
        <w:pStyle w:val="Sraopastraipa"/>
        <w:numPr>
          <w:ilvl w:val="0"/>
          <w:numId w:val="2"/>
        </w:numPr>
        <w:spacing w:line="360" w:lineRule="auto"/>
        <w:jc w:val="both"/>
        <w:rPr>
          <w:bCs/>
          <w:color w:val="00000A"/>
          <w:szCs w:val="24"/>
          <w:lang w:eastAsia="lt-LT"/>
        </w:rPr>
      </w:pPr>
      <w:r w:rsidRPr="00771AEE">
        <w:rPr>
          <w:szCs w:val="24"/>
        </w:rPr>
        <w:t>Pakeisti 21 straipsnio 3 dalies 1 punktą ir jį išdėstyti taip:</w:t>
      </w:r>
    </w:p>
    <w:p w14:paraId="16F18FC4" w14:textId="77777777" w:rsidR="00202A8A" w:rsidRDefault="00202A8A" w:rsidP="0032115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321158" w:rsidRPr="00A920A8">
        <w:rPr>
          <w:szCs w:val="24"/>
        </w:rPr>
        <w:t xml:space="preserve">1) </w:t>
      </w:r>
      <w:r w:rsidR="00321158" w:rsidRPr="00321158">
        <w:rPr>
          <w:szCs w:val="24"/>
        </w:rPr>
        <w:t xml:space="preserve">visoje Lietuvos Respublikos teritorijoje ar keliose savivaldybėse – </w:t>
      </w:r>
      <w:r w:rsidR="00474DF0">
        <w:rPr>
          <w:b/>
          <w:szCs w:val="24"/>
        </w:rPr>
        <w:t>iki 6</w:t>
      </w:r>
      <w:r w:rsidR="00321158" w:rsidRPr="00321158">
        <w:rPr>
          <w:b/>
          <w:szCs w:val="24"/>
        </w:rPr>
        <w:t xml:space="preserve"> mėnesių trukmės –</w:t>
      </w:r>
      <w:r w:rsidR="00321158" w:rsidRPr="00321158">
        <w:rPr>
          <w:szCs w:val="24"/>
        </w:rPr>
        <w:t xml:space="preserve"> Vyriausybė sveikatos apsaugos ministro teikimu</w:t>
      </w:r>
      <w:r w:rsidR="00321158" w:rsidRPr="00321158">
        <w:rPr>
          <w:b/>
          <w:szCs w:val="24"/>
        </w:rPr>
        <w:t xml:space="preserve">, </w:t>
      </w:r>
      <w:r w:rsidRPr="00321158">
        <w:rPr>
          <w:b/>
          <w:szCs w:val="24"/>
        </w:rPr>
        <w:t xml:space="preserve">po </w:t>
      </w:r>
      <w:r w:rsidR="00474DF0" w:rsidRPr="00A920A8">
        <w:rPr>
          <w:b/>
          <w:szCs w:val="24"/>
        </w:rPr>
        <w:t>6</w:t>
      </w:r>
      <w:r w:rsidRPr="00321158">
        <w:rPr>
          <w:b/>
          <w:szCs w:val="24"/>
        </w:rPr>
        <w:t xml:space="preserve"> mėnesių </w:t>
      </w:r>
      <w:r w:rsidR="00E67FC1">
        <w:rPr>
          <w:b/>
          <w:szCs w:val="24"/>
        </w:rPr>
        <w:t>nepertraukiamo</w:t>
      </w:r>
      <w:r w:rsidR="006868AC">
        <w:rPr>
          <w:b/>
          <w:szCs w:val="24"/>
        </w:rPr>
        <w:t xml:space="preserve"> karantino</w:t>
      </w:r>
      <w:r w:rsidR="00E67FC1">
        <w:rPr>
          <w:b/>
          <w:szCs w:val="24"/>
        </w:rPr>
        <w:t xml:space="preserve"> </w:t>
      </w:r>
      <w:r w:rsidRPr="00321158">
        <w:rPr>
          <w:b/>
          <w:szCs w:val="24"/>
        </w:rPr>
        <w:t>laikotarpio – Lietuvos Respublikos Seimas</w:t>
      </w:r>
      <w:r w:rsidR="006868AC">
        <w:rPr>
          <w:b/>
          <w:szCs w:val="24"/>
        </w:rPr>
        <w:t xml:space="preserve"> nutarimu</w:t>
      </w:r>
      <w:r w:rsidR="00BC4524">
        <w:rPr>
          <w:b/>
          <w:szCs w:val="24"/>
        </w:rPr>
        <w:t xml:space="preserve">, </w:t>
      </w:r>
      <w:r w:rsidR="00BC4524" w:rsidRPr="00BC4524">
        <w:rPr>
          <w:b/>
          <w:szCs w:val="24"/>
        </w:rPr>
        <w:t>motyvuotu Vyriausybės siūlymu</w:t>
      </w:r>
      <w:r w:rsidR="00BC4524">
        <w:rPr>
          <w:szCs w:val="24"/>
        </w:rPr>
        <w:t>;“</w:t>
      </w:r>
    </w:p>
    <w:p w14:paraId="16F18FC5" w14:textId="77777777" w:rsidR="00EA0665" w:rsidRPr="00771AEE" w:rsidRDefault="000E2D93" w:rsidP="00771AEE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771AEE">
        <w:rPr>
          <w:szCs w:val="24"/>
        </w:rPr>
        <w:t>Pakeisti 21 straipsnio 4 dalį ir ją išdėstyti taip:</w:t>
      </w:r>
    </w:p>
    <w:p w14:paraId="16F18FC6" w14:textId="77777777" w:rsidR="000E2D93" w:rsidRDefault="00EA0665" w:rsidP="00EA0665">
      <w:pPr>
        <w:spacing w:line="360" w:lineRule="auto"/>
        <w:ind w:firstLine="709"/>
        <w:jc w:val="both"/>
        <w:rPr>
          <w:szCs w:val="24"/>
        </w:rPr>
      </w:pPr>
      <w:r w:rsidRPr="00EA0665">
        <w:rPr>
          <w:szCs w:val="24"/>
        </w:rPr>
        <w:t>“4. Teritorijų karantino skelbimo ir tokio skelbimo atšaukimo tvarką</w:t>
      </w:r>
      <w:r w:rsidRPr="00EA0665">
        <w:rPr>
          <w:b/>
          <w:szCs w:val="24"/>
        </w:rPr>
        <w:t xml:space="preserve">, kai karantinas tęsiamas iki 6 mėnesių trukmės </w:t>
      </w:r>
      <w:r w:rsidRPr="00EA0665">
        <w:rPr>
          <w:szCs w:val="24"/>
        </w:rPr>
        <w:t>nustato Vyriausybė</w:t>
      </w:r>
      <w:r w:rsidRPr="00EA0665">
        <w:rPr>
          <w:b/>
          <w:szCs w:val="24"/>
        </w:rPr>
        <w:t xml:space="preserve">, pratęsus karantiną po 6 mėnesių </w:t>
      </w:r>
      <w:r w:rsidR="00901C65">
        <w:rPr>
          <w:b/>
          <w:szCs w:val="24"/>
        </w:rPr>
        <w:t xml:space="preserve">nepertraukiamo </w:t>
      </w:r>
      <w:r w:rsidR="006868AC">
        <w:rPr>
          <w:b/>
          <w:szCs w:val="24"/>
        </w:rPr>
        <w:t xml:space="preserve">karantino </w:t>
      </w:r>
      <w:r w:rsidRPr="00EA0665">
        <w:rPr>
          <w:b/>
          <w:szCs w:val="24"/>
        </w:rPr>
        <w:t>laikotarpio - Lietuvos Respublikos Seimas</w:t>
      </w:r>
      <w:r w:rsidRPr="00EA0665">
        <w:rPr>
          <w:szCs w:val="24"/>
        </w:rPr>
        <w:t>.”</w:t>
      </w:r>
    </w:p>
    <w:p w14:paraId="16F18FC7" w14:textId="77777777" w:rsidR="00E00ED9" w:rsidRDefault="00E00ED9" w:rsidP="00EA0665">
      <w:pPr>
        <w:spacing w:line="360" w:lineRule="auto"/>
        <w:ind w:firstLine="709"/>
        <w:jc w:val="both"/>
        <w:rPr>
          <w:szCs w:val="24"/>
        </w:rPr>
      </w:pPr>
    </w:p>
    <w:p w14:paraId="16F18FC8" w14:textId="77777777" w:rsidR="00832138" w:rsidRDefault="00832138" w:rsidP="00832138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2 straipsnis. Įstatymo taikymas </w:t>
      </w:r>
    </w:p>
    <w:p w14:paraId="16F18FC9" w14:textId="77777777" w:rsidR="000E2D93" w:rsidRPr="00321158" w:rsidRDefault="005E302F" w:rsidP="00321158">
      <w:pPr>
        <w:spacing w:line="360" w:lineRule="auto"/>
        <w:ind w:firstLine="720"/>
        <w:jc w:val="both"/>
      </w:pPr>
      <w:bookmarkStart w:id="3" w:name="part_650480e908574ac79e0f345a0035a164"/>
      <w:bookmarkEnd w:id="3"/>
      <w:r w:rsidRPr="005E302F">
        <w:rPr>
          <w:color w:val="000000"/>
          <w:szCs w:val="24"/>
          <w:lang w:eastAsia="lt-LT"/>
        </w:rPr>
        <w:t xml:space="preserve">Karantino, paskelbto Lietuvos Respublikoje iki šio įstatymo įsigaliojimo, pratęsimas po 6 mėnesių nepertraukiamo karantino laikotarpio, per 30 kalendorinių dienų nuo šio įstatymo </w:t>
      </w:r>
      <w:r w:rsidRPr="005E302F">
        <w:rPr>
          <w:color w:val="000000"/>
          <w:szCs w:val="24"/>
          <w:lang w:eastAsia="lt-LT"/>
        </w:rPr>
        <w:lastRenderedPageBreak/>
        <w:t xml:space="preserve">įsigaliojimo turi būti patvirtintas Lietuvos Respublikos Seimo nutarimu šio įstatymo nustatyta tvarka.  </w:t>
      </w:r>
    </w:p>
    <w:p w14:paraId="16F18FCA" w14:textId="77777777" w:rsidR="00F22453" w:rsidRDefault="00F22453" w:rsidP="00F22453">
      <w:pPr>
        <w:rPr>
          <w:szCs w:val="24"/>
        </w:rPr>
      </w:pPr>
    </w:p>
    <w:p w14:paraId="16F18FCB" w14:textId="77777777" w:rsidR="00F22453" w:rsidRDefault="00F22453" w:rsidP="00F22453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6F18FCC" w14:textId="77777777" w:rsidR="00F22453" w:rsidRDefault="00F22453" w:rsidP="00F22453">
      <w:pPr>
        <w:spacing w:line="360" w:lineRule="auto"/>
        <w:jc w:val="both"/>
        <w:rPr>
          <w:i/>
          <w:szCs w:val="24"/>
        </w:rPr>
      </w:pPr>
    </w:p>
    <w:p w14:paraId="16F18FCD" w14:textId="77777777" w:rsidR="00F22453" w:rsidRDefault="00F22453" w:rsidP="00F22453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16F18FCE" w14:textId="77777777" w:rsidR="00F22453" w:rsidRDefault="00F22453" w:rsidP="00F22453">
      <w:pPr>
        <w:spacing w:line="360" w:lineRule="auto"/>
        <w:rPr>
          <w:szCs w:val="24"/>
        </w:rPr>
      </w:pPr>
    </w:p>
    <w:p w14:paraId="16F18FCF" w14:textId="77777777" w:rsidR="002C0437" w:rsidRDefault="00F22453" w:rsidP="00832138">
      <w:pPr>
        <w:tabs>
          <w:tab w:val="left" w:pos="7210"/>
        </w:tabs>
        <w:rPr>
          <w:szCs w:val="24"/>
        </w:rPr>
      </w:pPr>
      <w:r>
        <w:rPr>
          <w:szCs w:val="24"/>
        </w:rPr>
        <w:t>Teikia</w:t>
      </w:r>
      <w:r w:rsidR="00832138">
        <w:rPr>
          <w:szCs w:val="24"/>
        </w:rPr>
        <w:tab/>
      </w:r>
    </w:p>
    <w:p w14:paraId="16F18FD0" w14:textId="77777777" w:rsidR="00F22453" w:rsidRDefault="00F22453" w:rsidP="00F55752">
      <w:pPr>
        <w:tabs>
          <w:tab w:val="right" w:pos="9354"/>
        </w:tabs>
        <w:jc w:val="right"/>
        <w:rPr>
          <w:szCs w:val="24"/>
        </w:rPr>
      </w:pPr>
      <w:r>
        <w:rPr>
          <w:szCs w:val="24"/>
        </w:rPr>
        <w:tab/>
      </w:r>
    </w:p>
    <w:p w14:paraId="16F18FD1" w14:textId="77777777" w:rsidR="00832138" w:rsidRDefault="003265C6" w:rsidP="00832138">
      <w:pPr>
        <w:tabs>
          <w:tab w:val="right" w:pos="9354"/>
        </w:tabs>
        <w:rPr>
          <w:szCs w:val="24"/>
        </w:rPr>
      </w:pPr>
      <w:r>
        <w:rPr>
          <w:szCs w:val="24"/>
        </w:rPr>
        <w:t>Seimo nariai</w:t>
      </w:r>
      <w:r w:rsidR="00832138">
        <w:rPr>
          <w:szCs w:val="24"/>
        </w:rPr>
        <w:t>:</w:t>
      </w:r>
    </w:p>
    <w:p w14:paraId="16F18FD2" w14:textId="77777777" w:rsidR="00832138" w:rsidRDefault="00832138" w:rsidP="00832138">
      <w:pPr>
        <w:tabs>
          <w:tab w:val="right" w:pos="9354"/>
        </w:tabs>
        <w:rPr>
          <w:szCs w:val="24"/>
        </w:rPr>
      </w:pPr>
    </w:p>
    <w:p w14:paraId="16F18FD3" w14:textId="77777777" w:rsidR="00832138" w:rsidRPr="00697182" w:rsidRDefault="00832138" w:rsidP="00697182">
      <w:pPr>
        <w:pStyle w:val="Sraopastraipa"/>
        <w:numPr>
          <w:ilvl w:val="0"/>
          <w:numId w:val="3"/>
        </w:numPr>
        <w:tabs>
          <w:tab w:val="right" w:pos="9354"/>
        </w:tabs>
        <w:rPr>
          <w:szCs w:val="24"/>
        </w:rPr>
      </w:pPr>
      <w:r w:rsidRPr="00697182">
        <w:rPr>
          <w:szCs w:val="24"/>
        </w:rPr>
        <w:t xml:space="preserve">Tomas </w:t>
      </w:r>
      <w:proofErr w:type="spellStart"/>
      <w:r w:rsidRPr="00697182">
        <w:rPr>
          <w:szCs w:val="24"/>
        </w:rPr>
        <w:t>Tomilinas</w:t>
      </w:r>
      <w:proofErr w:type="spellEnd"/>
    </w:p>
    <w:p w14:paraId="16F18FD4" w14:textId="77777777" w:rsidR="00832138" w:rsidRDefault="00832138" w:rsidP="00832138">
      <w:pPr>
        <w:tabs>
          <w:tab w:val="right" w:pos="9354"/>
        </w:tabs>
        <w:rPr>
          <w:szCs w:val="24"/>
        </w:rPr>
      </w:pPr>
    </w:p>
    <w:p w14:paraId="16F18FD5" w14:textId="77777777" w:rsidR="00832138" w:rsidRPr="00697182" w:rsidRDefault="00832138" w:rsidP="00697182">
      <w:pPr>
        <w:pStyle w:val="Sraopastraipa"/>
        <w:numPr>
          <w:ilvl w:val="0"/>
          <w:numId w:val="3"/>
        </w:numPr>
        <w:tabs>
          <w:tab w:val="right" w:pos="9354"/>
        </w:tabs>
        <w:rPr>
          <w:szCs w:val="24"/>
        </w:rPr>
      </w:pPr>
      <w:r w:rsidRPr="00697182">
        <w:rPr>
          <w:szCs w:val="24"/>
        </w:rPr>
        <w:t xml:space="preserve">Saulius </w:t>
      </w:r>
      <w:proofErr w:type="spellStart"/>
      <w:r w:rsidRPr="00697182">
        <w:rPr>
          <w:szCs w:val="24"/>
        </w:rPr>
        <w:t>Skvernelis</w:t>
      </w:r>
      <w:proofErr w:type="spellEnd"/>
    </w:p>
    <w:p w14:paraId="16F18FD6" w14:textId="77777777" w:rsidR="00832138" w:rsidRDefault="00832138" w:rsidP="00832138">
      <w:pPr>
        <w:tabs>
          <w:tab w:val="right" w:pos="9354"/>
        </w:tabs>
        <w:rPr>
          <w:szCs w:val="24"/>
        </w:rPr>
      </w:pPr>
    </w:p>
    <w:p w14:paraId="16F18FD7" w14:textId="77777777" w:rsidR="00832138" w:rsidRPr="00697182" w:rsidRDefault="00832138" w:rsidP="00697182">
      <w:pPr>
        <w:pStyle w:val="Sraopastraipa"/>
        <w:numPr>
          <w:ilvl w:val="0"/>
          <w:numId w:val="3"/>
        </w:numPr>
        <w:tabs>
          <w:tab w:val="right" w:pos="9354"/>
        </w:tabs>
        <w:rPr>
          <w:szCs w:val="24"/>
        </w:rPr>
      </w:pPr>
      <w:r w:rsidRPr="00697182">
        <w:rPr>
          <w:szCs w:val="24"/>
        </w:rPr>
        <w:t>Algirdas Stončaitis</w:t>
      </w:r>
    </w:p>
    <w:p w14:paraId="16F18FD8" w14:textId="77777777" w:rsidR="00832138" w:rsidRDefault="00832138" w:rsidP="00832138">
      <w:pPr>
        <w:tabs>
          <w:tab w:val="right" w:pos="9354"/>
        </w:tabs>
        <w:rPr>
          <w:szCs w:val="24"/>
        </w:rPr>
      </w:pPr>
    </w:p>
    <w:p w14:paraId="16F18FD9" w14:textId="77777777" w:rsidR="00832138" w:rsidRPr="00697182" w:rsidRDefault="00832138" w:rsidP="00697182">
      <w:pPr>
        <w:pStyle w:val="Sraopastraipa"/>
        <w:numPr>
          <w:ilvl w:val="0"/>
          <w:numId w:val="3"/>
        </w:numPr>
        <w:tabs>
          <w:tab w:val="right" w:pos="9354"/>
        </w:tabs>
        <w:rPr>
          <w:szCs w:val="24"/>
        </w:rPr>
      </w:pPr>
      <w:r w:rsidRPr="00697182">
        <w:rPr>
          <w:szCs w:val="24"/>
        </w:rPr>
        <w:t xml:space="preserve">Lukas Savickas                                      </w:t>
      </w:r>
    </w:p>
    <w:p w14:paraId="16F18FDA" w14:textId="77777777" w:rsidR="00202A8A" w:rsidRDefault="003265C6" w:rsidP="00832138">
      <w:pPr>
        <w:tabs>
          <w:tab w:val="right" w:pos="9354"/>
        </w:tabs>
        <w:rPr>
          <w:color w:val="FFFFFF"/>
          <w:szCs w:val="24"/>
        </w:rPr>
      </w:pPr>
      <w:r>
        <w:rPr>
          <w:szCs w:val="24"/>
        </w:rPr>
        <w:tab/>
      </w:r>
    </w:p>
    <w:p w14:paraId="16F18FDB" w14:textId="77777777" w:rsidR="00F22453" w:rsidRDefault="00F22453" w:rsidP="00877904">
      <w:pPr>
        <w:jc w:val="right"/>
        <w:rPr>
          <w:szCs w:val="24"/>
        </w:rPr>
      </w:pPr>
      <w:r>
        <w:rPr>
          <w:color w:val="FFFFFF"/>
          <w:szCs w:val="24"/>
        </w:rPr>
        <w:t xml:space="preserve">                                 </w:t>
      </w:r>
      <w:r w:rsidRPr="00F76D7D">
        <w:rPr>
          <w:szCs w:val="24"/>
        </w:rPr>
        <w:tab/>
      </w:r>
      <w:r w:rsidRPr="00F76D7D">
        <w:rPr>
          <w:szCs w:val="24"/>
        </w:rPr>
        <w:tab/>
      </w:r>
    </w:p>
    <w:p w14:paraId="16F18FDC" w14:textId="77777777" w:rsidR="00F22453" w:rsidRDefault="00F22453" w:rsidP="00F22453"/>
    <w:p w14:paraId="16F18FDD" w14:textId="77777777" w:rsidR="00F761D3" w:rsidRDefault="00F761D3"/>
    <w:sectPr w:rsidR="00F761D3" w:rsidSect="00363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8FE0" w14:textId="77777777" w:rsidR="00BC0CA4" w:rsidRDefault="002C0437">
      <w:r>
        <w:separator/>
      </w:r>
    </w:p>
  </w:endnote>
  <w:endnote w:type="continuationSeparator" w:id="0">
    <w:p w14:paraId="16F18FE1" w14:textId="77777777" w:rsidR="00BC0CA4" w:rsidRDefault="002C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FE5" w14:textId="77777777" w:rsidR="00B9733A" w:rsidRDefault="00A920A8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FE6" w14:textId="77777777" w:rsidR="00B9733A" w:rsidRDefault="00A920A8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8FDE" w14:textId="77777777" w:rsidR="00BC0CA4" w:rsidRDefault="002C0437">
      <w:r>
        <w:separator/>
      </w:r>
    </w:p>
  </w:footnote>
  <w:footnote w:type="continuationSeparator" w:id="0">
    <w:p w14:paraId="16F18FDF" w14:textId="77777777" w:rsidR="00BC0CA4" w:rsidRDefault="002C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FE2" w14:textId="77777777" w:rsidR="00B9733A" w:rsidRDefault="00A920A8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FE3" w14:textId="0FFB19F2" w:rsidR="00B9733A" w:rsidRDefault="001F5006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30247D">
      <w:rPr>
        <w:noProof/>
        <w:szCs w:val="22"/>
      </w:rPr>
      <w:t>2</w:t>
    </w:r>
    <w:r>
      <w:rPr>
        <w:szCs w:val="22"/>
      </w:rPr>
      <w:fldChar w:fldCharType="end"/>
    </w:r>
  </w:p>
  <w:p w14:paraId="16F18FE4" w14:textId="77777777" w:rsidR="00B9733A" w:rsidRDefault="00A920A8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FE7" w14:textId="77777777" w:rsidR="00B9733A" w:rsidRDefault="00A920A8">
    <w:pPr>
      <w:tabs>
        <w:tab w:val="center" w:pos="4819"/>
        <w:tab w:val="right" w:pos="9638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845"/>
    <w:multiLevelType w:val="hybridMultilevel"/>
    <w:tmpl w:val="E7042F96"/>
    <w:lvl w:ilvl="0" w:tplc="FCCE1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746E"/>
    <w:multiLevelType w:val="hybridMultilevel"/>
    <w:tmpl w:val="C980D5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116E"/>
    <w:multiLevelType w:val="hybridMultilevel"/>
    <w:tmpl w:val="6A4C4B94"/>
    <w:lvl w:ilvl="0" w:tplc="2B084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53"/>
    <w:rsid w:val="000C146A"/>
    <w:rsid w:val="000E2D93"/>
    <w:rsid w:val="00164A9A"/>
    <w:rsid w:val="00166665"/>
    <w:rsid w:val="001F5006"/>
    <w:rsid w:val="00202A8A"/>
    <w:rsid w:val="002C0437"/>
    <w:rsid w:val="0030247D"/>
    <w:rsid w:val="00321158"/>
    <w:rsid w:val="003265C6"/>
    <w:rsid w:val="00474DF0"/>
    <w:rsid w:val="005C7872"/>
    <w:rsid w:val="005E302F"/>
    <w:rsid w:val="006868AC"/>
    <w:rsid w:val="00697182"/>
    <w:rsid w:val="00707C43"/>
    <w:rsid w:val="007653E4"/>
    <w:rsid w:val="00771AEE"/>
    <w:rsid w:val="00832138"/>
    <w:rsid w:val="00877904"/>
    <w:rsid w:val="00901C65"/>
    <w:rsid w:val="00A920A8"/>
    <w:rsid w:val="00BC0CA4"/>
    <w:rsid w:val="00BC4524"/>
    <w:rsid w:val="00BD735F"/>
    <w:rsid w:val="00E00ED9"/>
    <w:rsid w:val="00E67FC1"/>
    <w:rsid w:val="00EA0665"/>
    <w:rsid w:val="00F22453"/>
    <w:rsid w:val="00F27B00"/>
    <w:rsid w:val="00F55752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8FB3"/>
  <w15:chartTrackingRefBased/>
  <w15:docId w15:val="{A49CD21C-2A3F-4E59-977B-71898BD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F22453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Sraopastraipa">
    <w:name w:val="List Paragraph"/>
    <w:basedOn w:val="prastasis"/>
    <w:uiPriority w:val="34"/>
    <w:qFormat/>
    <w:rsid w:val="000E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MITRULEVIČIŪTĖ Inga</dc:creator>
  <cp:keywords/>
  <dc:description/>
  <cp:lastModifiedBy>Edita Karaliūtė</cp:lastModifiedBy>
  <cp:revision>2</cp:revision>
  <dcterms:created xsi:type="dcterms:W3CDTF">2021-11-24T13:08:00Z</dcterms:created>
  <dcterms:modified xsi:type="dcterms:W3CDTF">2021-11-24T13:08:00Z</dcterms:modified>
</cp:coreProperties>
</file>