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301158" w14:textId="77777777" w:rsidR="009116BF" w:rsidRPr="00AE3B31" w:rsidRDefault="009116BF" w:rsidP="00AC3717">
      <w:pPr>
        <w:pStyle w:val="Adresas"/>
        <w:rPr>
          <w:lang w:val="en-US"/>
        </w:rPr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217D3" w:rsidRPr="00C10640" w14:paraId="1030115A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10301159" w14:textId="7B3AE11F" w:rsidR="000217D3" w:rsidRPr="00911DCD" w:rsidRDefault="00C10640" w:rsidP="006C7D4D">
            <w:pPr>
              <w:framePr w:hSpace="180" w:wrap="around" w:vAnchor="text" w:hAnchor="page" w:x="7351" w:y="19"/>
            </w:pPr>
            <w:r w:rsidRPr="00911DCD">
              <w:t xml:space="preserve">  2</w:t>
            </w:r>
            <w:r w:rsidR="00F8092D" w:rsidRPr="00911DCD">
              <w:t>021</w:t>
            </w:r>
            <w:r w:rsidR="00DD0CF5" w:rsidRPr="00911DCD">
              <w:t>-</w:t>
            </w:r>
            <w:r w:rsidR="00F8092D" w:rsidRPr="00911DCD">
              <w:t>0</w:t>
            </w:r>
            <w:r w:rsidR="006C7D4D" w:rsidRPr="00911DCD">
              <w:t>5</w:t>
            </w:r>
            <w:r w:rsidR="00DD0CF5" w:rsidRPr="00911DCD">
              <w:t>-</w:t>
            </w:r>
            <w:r w:rsidR="000D59C2">
              <w:t>19</w:t>
            </w:r>
            <w:r w:rsidR="00F8092D" w:rsidRPr="00911DCD">
              <w:t xml:space="preserve">    </w:t>
            </w:r>
            <w:r w:rsidR="00911DCD">
              <w:t xml:space="preserve">  </w:t>
            </w:r>
            <w:r w:rsidR="00DD0CF5" w:rsidRPr="00911DCD">
              <w:t xml:space="preserve">Nr. </w:t>
            </w:r>
            <w:r w:rsidR="007D3BC6" w:rsidRPr="00911DCD">
              <w:t>4-01-</w:t>
            </w:r>
            <w:r w:rsidR="000D59C2">
              <w:t>3907</w:t>
            </w:r>
          </w:p>
        </w:tc>
      </w:tr>
      <w:tr w:rsidR="000217D3" w:rsidRPr="00911DCD" w14:paraId="1030115C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5141601A" w14:textId="6B936DB8" w:rsidR="00911DCD" w:rsidRPr="00911DCD" w:rsidRDefault="00C10640" w:rsidP="00911DCD">
            <w:pPr>
              <w:pStyle w:val="HTMLiankstoformatuotas"/>
              <w:framePr w:hSpace="180" w:wrap="around" w:vAnchor="text" w:hAnchor="page" w:x="7351" w:y="19"/>
              <w:tabs>
                <w:tab w:val="clear" w:pos="916"/>
                <w:tab w:val="clear" w:pos="7328"/>
                <w:tab w:val="left" w:pos="1440"/>
                <w:tab w:val="left" w:pos="7513"/>
              </w:tabs>
              <w:ind w:left="0"/>
              <w:jc w:val="both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en-US"/>
              </w:rPr>
            </w:pPr>
            <w:r w:rsidRPr="00911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Į </w:t>
            </w:r>
            <w:r w:rsidR="00911DCD" w:rsidRPr="00911DCD">
              <w:rPr>
                <w:rFonts w:ascii="Times New Roman" w:hAnsi="Times New Roman" w:cs="Times New Roman"/>
                <w:sz w:val="24"/>
                <w:szCs w:val="24"/>
              </w:rPr>
              <w:t>2021-05-05</w:t>
            </w:r>
            <w:r w:rsidR="00911D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11D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Nr. </w:t>
            </w:r>
            <w:r w:rsidR="00911DCD" w:rsidRPr="00911DCD"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en-US"/>
              </w:rPr>
              <w:t>(14)-D8(E)-3110</w:t>
            </w:r>
          </w:p>
          <w:p w14:paraId="1030115B" w14:textId="219AF8A4" w:rsidR="000217D3" w:rsidRPr="00911DCD" w:rsidRDefault="000217D3" w:rsidP="006C7D4D">
            <w:pPr>
              <w:framePr w:hSpace="180" w:wrap="around" w:vAnchor="text" w:hAnchor="page" w:x="7351" w:y="19"/>
            </w:pPr>
          </w:p>
        </w:tc>
      </w:tr>
    </w:tbl>
    <w:p w14:paraId="1030115D" w14:textId="487D4D39" w:rsidR="006964E2" w:rsidRPr="00C10640" w:rsidRDefault="00F2161B" w:rsidP="00017260">
      <w:pPr>
        <w:suppressAutoHyphens w:val="0"/>
        <w:rPr>
          <w:lang w:eastAsia="lt-LT"/>
        </w:rPr>
      </w:pPr>
      <w:r w:rsidRPr="00C10640">
        <w:rPr>
          <w:lang w:eastAsia="lt-LT"/>
        </w:rPr>
        <w:t xml:space="preserve">Lietuvos Respublikos </w:t>
      </w:r>
      <w:r w:rsidR="00911DCD">
        <w:t xml:space="preserve">aplinkos </w:t>
      </w:r>
      <w:r w:rsidR="006964E2" w:rsidRPr="00C10640">
        <w:rPr>
          <w:lang w:eastAsia="lt-LT"/>
        </w:rPr>
        <w:t>ministerija</w:t>
      </w:r>
      <w:r w:rsidR="00FE4C0D" w:rsidRPr="00C10640">
        <w:rPr>
          <w:lang w:eastAsia="lt-LT"/>
        </w:rPr>
        <w:t>i</w:t>
      </w:r>
    </w:p>
    <w:p w14:paraId="7E6C361F" w14:textId="7DFF8AEF" w:rsidR="007D3BC6" w:rsidRPr="004A0DB1" w:rsidRDefault="007D3BC6" w:rsidP="007D3BC6">
      <w:pPr>
        <w:suppressAutoHyphens w:val="0"/>
        <w:rPr>
          <w:u w:val="single"/>
          <w:lang w:val="en-GB" w:eastAsia="lt-LT"/>
        </w:rPr>
      </w:pPr>
      <w:r w:rsidRPr="00954A8C">
        <w:rPr>
          <w:lang w:eastAsia="lt-LT"/>
        </w:rPr>
        <w:t>E</w:t>
      </w:r>
      <w:r>
        <w:rPr>
          <w:lang w:eastAsia="lt-LT"/>
        </w:rPr>
        <w:t>l. p</w:t>
      </w:r>
      <w:r w:rsidRPr="00BD221C">
        <w:rPr>
          <w:lang w:eastAsia="lt-LT"/>
        </w:rPr>
        <w:t xml:space="preserve">. </w:t>
      </w:r>
      <w:r w:rsidR="00BD221C" w:rsidRPr="00BD221C">
        <w:rPr>
          <w:shd w:val="clear" w:color="auto" w:fill="FFFFFF"/>
        </w:rPr>
        <w:t>info@am.lt</w:t>
      </w:r>
    </w:p>
    <w:p w14:paraId="7D2137F2" w14:textId="77777777" w:rsidR="007D3BC6" w:rsidRPr="00C10640" w:rsidRDefault="007D3BC6" w:rsidP="00AC3717">
      <w:pPr>
        <w:pStyle w:val="Pavadinimas1"/>
        <w:ind w:right="0"/>
        <w:contextualSpacing/>
        <w:jc w:val="both"/>
        <w:rPr>
          <w:b/>
        </w:rPr>
      </w:pPr>
    </w:p>
    <w:p w14:paraId="10301160" w14:textId="10140D6B" w:rsidR="0040185D" w:rsidRPr="00C10640" w:rsidRDefault="0040185D" w:rsidP="00AC3717">
      <w:pPr>
        <w:pStyle w:val="Pavadinimas1"/>
        <w:ind w:right="0"/>
        <w:contextualSpacing/>
        <w:jc w:val="both"/>
        <w:rPr>
          <w:b/>
        </w:rPr>
      </w:pPr>
    </w:p>
    <w:p w14:paraId="1C82EA29" w14:textId="77777777" w:rsidR="00911DCD" w:rsidRDefault="00911DCD" w:rsidP="008B2A41">
      <w:pPr>
        <w:pStyle w:val="Pagrindiniotekstotrauka"/>
        <w:tabs>
          <w:tab w:val="left" w:pos="4536"/>
          <w:tab w:val="left" w:pos="6804"/>
        </w:tabs>
        <w:spacing w:line="276" w:lineRule="auto"/>
        <w:ind w:left="0"/>
        <w:jc w:val="both"/>
        <w:rPr>
          <w:b/>
          <w:caps/>
          <w:szCs w:val="20"/>
          <w:lang w:eastAsia="lt-LT"/>
        </w:rPr>
      </w:pPr>
      <w:r w:rsidRPr="0061325B">
        <w:rPr>
          <w:b/>
          <w:bCs/>
          <w:caps/>
          <w:color w:val="000000"/>
        </w:rPr>
        <w:t xml:space="preserve">DĖL </w:t>
      </w:r>
      <w:r w:rsidRPr="002F0AD0">
        <w:rPr>
          <w:b/>
          <w:bCs/>
          <w:caps/>
        </w:rPr>
        <w:t xml:space="preserve">LIETUVOS RESPUBLIKOS </w:t>
      </w:r>
      <w:r>
        <w:rPr>
          <w:b/>
          <w:caps/>
        </w:rPr>
        <w:t xml:space="preserve">VYRIAUSYBĖS 2013 m. </w:t>
      </w:r>
      <w:r>
        <w:rPr>
          <w:b/>
        </w:rPr>
        <w:t>GRUODŽIO 18 D.</w:t>
      </w:r>
      <w:r>
        <w:rPr>
          <w:b/>
          <w:lang w:eastAsia="ar-SA"/>
        </w:rPr>
        <w:t xml:space="preserve"> NUTARIMO NR. </w:t>
      </w:r>
      <w:r>
        <w:rPr>
          <w:b/>
        </w:rPr>
        <w:t>1265 „</w:t>
      </w:r>
      <w:r>
        <w:rPr>
          <w:b/>
          <w:caps/>
        </w:rPr>
        <w:t xml:space="preserve">Dėl </w:t>
      </w:r>
      <w:r>
        <w:rPr>
          <w:b/>
        </w:rPr>
        <w:t>PASIŪLYMŲ TEIKIMO DĖL TERITORIJŲ PLANAVIMO PROCESO INICIJAVIMO TVARKOS APRAŠO PATVIRTINIMO“ PAKEITIMO</w:t>
      </w:r>
    </w:p>
    <w:p w14:paraId="46C865F4" w14:textId="77777777" w:rsidR="006E0756" w:rsidRDefault="006E0756" w:rsidP="00911DCD">
      <w:pPr>
        <w:pStyle w:val="Pagrindinistekstas"/>
        <w:spacing w:line="276" w:lineRule="auto"/>
        <w:ind w:firstLine="709"/>
        <w:jc w:val="both"/>
      </w:pPr>
    </w:p>
    <w:p w14:paraId="05B2223D" w14:textId="7D9D1555" w:rsidR="00911DCD" w:rsidRDefault="00911DCD" w:rsidP="00911DCD">
      <w:pPr>
        <w:pStyle w:val="Pagrindinistekstas"/>
        <w:spacing w:line="276" w:lineRule="auto"/>
        <w:ind w:firstLine="709"/>
        <w:jc w:val="both"/>
        <w:rPr>
          <w:rFonts w:eastAsia="Lucida Sans Unicode"/>
          <w:bCs/>
        </w:rPr>
      </w:pPr>
      <w:r>
        <w:t>Lietuvos Respublikos specialiųjų tyrimų tarnyba</w:t>
      </w:r>
      <w:r w:rsidRPr="003B46BD">
        <w:t>, susipažinusi su pateikt</w:t>
      </w:r>
      <w:r>
        <w:t xml:space="preserve">u derinti </w:t>
      </w:r>
      <w:r w:rsidRPr="0061325B">
        <w:rPr>
          <w:color w:val="000000"/>
        </w:rPr>
        <w:t xml:space="preserve">Lietuvos Respublikos </w:t>
      </w:r>
      <w:r>
        <w:rPr>
          <w:color w:val="000000"/>
        </w:rPr>
        <w:t xml:space="preserve">Vyriausybės nutarimo „Dėl </w:t>
      </w:r>
      <w:r>
        <w:t>Lietuvos Respublikos Vyriausybės</w:t>
      </w:r>
      <w:r>
        <w:rPr>
          <w:color w:val="000000"/>
        </w:rPr>
        <w:t xml:space="preserve"> 2013 m. gruodžio 18 d. nutarimo Nr. 1265 „Dėl Pasiūlymų teikimo dėl teritorijų planavimo proceso inicijavimo tvarkos aprašo patvirtinimo“ pakeitimo“ projektu, paskelbtu</w:t>
      </w:r>
      <w:r>
        <w:t xml:space="preserve"> </w:t>
      </w:r>
      <w:r w:rsidRPr="003B46BD">
        <w:t>Lietuvos Respublikos Seimo teisės aktų informacinės sistemos Projektų registravimo posistemėje (TAIS</w:t>
      </w:r>
      <w:r>
        <w:t> </w:t>
      </w:r>
      <w:r w:rsidRPr="00F71A03">
        <w:rPr>
          <w:rFonts w:eastAsia="Lucida Sans Unicode"/>
          <w:bCs/>
        </w:rPr>
        <w:t xml:space="preserve">Nr. </w:t>
      </w:r>
      <w:r>
        <w:rPr>
          <w:rFonts w:eastAsia="Lucida Sans Unicode"/>
          <w:bCs/>
        </w:rPr>
        <w:t>21-24128</w:t>
      </w:r>
      <w:r w:rsidRPr="00F71A03">
        <w:rPr>
          <w:rFonts w:eastAsia="Lucida Sans Unicode"/>
          <w:bCs/>
        </w:rPr>
        <w:t>),</w:t>
      </w:r>
      <w:r>
        <w:rPr>
          <w:rFonts w:eastAsia="Lucida Sans Unicode"/>
          <w:bCs/>
        </w:rPr>
        <w:t xml:space="preserve">  (toliau – Projektas) tei</w:t>
      </w:r>
      <w:r w:rsidR="00CB792E">
        <w:rPr>
          <w:rFonts w:eastAsia="Lucida Sans Unicode"/>
          <w:bCs/>
        </w:rPr>
        <w:t>kia pastabas ir pasiūlymus.</w:t>
      </w:r>
    </w:p>
    <w:p w14:paraId="4916822E" w14:textId="6D4CDC0D" w:rsidR="00911DCD" w:rsidRPr="00CB792E" w:rsidRDefault="00911DCD" w:rsidP="00CB792E">
      <w:pPr>
        <w:spacing w:line="276" w:lineRule="auto"/>
        <w:ind w:firstLine="709"/>
        <w:jc w:val="both"/>
        <w:rPr>
          <w:bCs/>
        </w:rPr>
      </w:pPr>
      <w:r w:rsidRPr="00CB792E">
        <w:rPr>
          <w:rFonts w:eastAsia="Lucida Sans Unicode"/>
          <w:bCs/>
        </w:rPr>
        <w:t xml:space="preserve">Projekto </w:t>
      </w:r>
      <w:r w:rsidRPr="00CB792E">
        <w:rPr>
          <w:bCs/>
        </w:rPr>
        <w:t>2.16.2 papunkčiu siūloma</w:t>
      </w:r>
      <w:r w:rsidR="005338A5" w:rsidRPr="00CB792E">
        <w:rPr>
          <w:bCs/>
        </w:rPr>
        <w:t xml:space="preserve"> </w:t>
      </w:r>
      <w:r w:rsidR="00995783" w:rsidRPr="00CB792E">
        <w:rPr>
          <w:color w:val="000000"/>
        </w:rPr>
        <w:t> Pasiūlymų teikimo dėl teritorijų planavimo proceso inicijavimo tvarkos aprašo </w:t>
      </w:r>
      <w:r w:rsidR="00995783" w:rsidRPr="00CB792E">
        <w:rPr>
          <w:bCs/>
        </w:rPr>
        <w:t xml:space="preserve"> </w:t>
      </w:r>
      <w:r w:rsidR="005338A5" w:rsidRPr="00CB792E">
        <w:rPr>
          <w:bCs/>
        </w:rPr>
        <w:t>2 priedą</w:t>
      </w:r>
      <w:r w:rsidRPr="00CB792E">
        <w:rPr>
          <w:bCs/>
        </w:rPr>
        <w:t xml:space="preserve"> </w:t>
      </w:r>
      <w:r w:rsidR="00995783" w:rsidRPr="00CB792E">
        <w:rPr>
          <w:bCs/>
        </w:rPr>
        <w:t>(</w:t>
      </w:r>
      <w:r w:rsidR="00995783" w:rsidRPr="00CB792E">
        <w:rPr>
          <w:bCs/>
          <w:color w:val="000000"/>
        </w:rPr>
        <w:t>Teritorijų planavimo proceso inicijavimo sutarties formos pavyzdį)</w:t>
      </w:r>
      <w:r w:rsidR="00995783" w:rsidRPr="00CB792E">
        <w:rPr>
          <w:bCs/>
        </w:rPr>
        <w:t xml:space="preserve"> </w:t>
      </w:r>
      <w:r w:rsidRPr="00CB792E">
        <w:rPr>
          <w:bCs/>
        </w:rPr>
        <w:t>papildyti</w:t>
      </w:r>
      <w:r w:rsidR="006E0756">
        <w:rPr>
          <w:bCs/>
        </w:rPr>
        <w:t xml:space="preserve"> </w:t>
      </w:r>
      <w:r w:rsidR="006E0756" w:rsidRPr="009D607B">
        <w:rPr>
          <w:i/>
        </w:rPr>
        <w:t>7</w:t>
      </w:r>
      <w:r w:rsidR="006E0756" w:rsidRPr="009D607B">
        <w:rPr>
          <w:i/>
          <w:vertAlign w:val="superscript"/>
        </w:rPr>
        <w:t>1</w:t>
      </w:r>
      <w:r w:rsidR="006E0756" w:rsidRPr="009D607B">
        <w:rPr>
          <w:i/>
        </w:rPr>
        <w:t xml:space="preserve">.2. </w:t>
      </w:r>
      <w:r w:rsidR="006E0756">
        <w:rPr>
          <w:bCs/>
        </w:rPr>
        <w:t xml:space="preserve"> papunkčiu</w:t>
      </w:r>
      <w:r w:rsidRPr="00CB792E">
        <w:rPr>
          <w:bCs/>
        </w:rPr>
        <w:t>:</w:t>
      </w:r>
    </w:p>
    <w:p w14:paraId="44BBCEFB" w14:textId="77790ABE" w:rsidR="00911DCD" w:rsidRPr="009D607B" w:rsidRDefault="005338A5" w:rsidP="00911DCD">
      <w:pPr>
        <w:spacing w:line="276" w:lineRule="auto"/>
        <w:ind w:firstLine="720"/>
        <w:jc w:val="both"/>
        <w:rPr>
          <w:i/>
        </w:rPr>
      </w:pPr>
      <w:r w:rsidRPr="009D607B">
        <w:rPr>
          <w:i/>
        </w:rPr>
        <w:t>„</w:t>
      </w:r>
      <w:r w:rsidR="00911DCD" w:rsidRPr="009D607B">
        <w:rPr>
          <w:i/>
        </w:rPr>
        <w:t>7</w:t>
      </w:r>
      <w:r w:rsidR="00911DCD" w:rsidRPr="009D607B">
        <w:rPr>
          <w:i/>
          <w:vertAlign w:val="superscript"/>
        </w:rPr>
        <w:t>1</w:t>
      </w:r>
      <w:r w:rsidR="00911DCD" w:rsidRPr="009D607B">
        <w:rPr>
          <w:i/>
        </w:rPr>
        <w:t>.2. Planavimo iniciatorius 7</w:t>
      </w:r>
      <w:r w:rsidR="00911DCD" w:rsidRPr="009D607B">
        <w:rPr>
          <w:i/>
          <w:vertAlign w:val="superscript"/>
        </w:rPr>
        <w:t>1</w:t>
      </w:r>
      <w:r w:rsidR="00911DCD" w:rsidRPr="009D607B">
        <w:rPr>
          <w:i/>
        </w:rPr>
        <w:t>.1 papunktyje nurodytą pastatytų naujų pastatų (su gyvenamosios paskirties patalpomis) naudingojo ploto / pagrindinio ploto (</w:t>
      </w:r>
      <w:r w:rsidR="00911DCD" w:rsidRPr="009D607B">
        <w:rPr>
          <w:i/>
          <w:sz w:val="20"/>
        </w:rPr>
        <w:t>nereikalingą žodį išbraukti</w:t>
      </w:r>
      <w:r w:rsidR="00911DCD" w:rsidRPr="009D607B">
        <w:rPr>
          <w:i/>
        </w:rPr>
        <w:t>) dalį perduos savivaldybės tarybos nustatyta tvarka kaip socialinį būstą / savivaldybės būstą (</w:t>
      </w:r>
      <w:r w:rsidR="00911DCD" w:rsidRPr="009D607B">
        <w:rPr>
          <w:i/>
          <w:sz w:val="20"/>
        </w:rPr>
        <w:t>nereikalingą žodį išbraukti</w:t>
      </w:r>
      <w:r w:rsidR="00911DCD" w:rsidRPr="009D607B">
        <w:rPr>
          <w:i/>
        </w:rPr>
        <w:t>) savivaldybei nuosavybės teise į savivaldybės būsto fondą, kai 7</w:t>
      </w:r>
      <w:r w:rsidR="00911DCD" w:rsidRPr="009D607B">
        <w:rPr>
          <w:i/>
          <w:vertAlign w:val="superscript"/>
        </w:rPr>
        <w:t>1</w:t>
      </w:r>
      <w:r w:rsidR="00911DCD" w:rsidRPr="009D607B">
        <w:rPr>
          <w:i/>
        </w:rPr>
        <w:t>.1 papunktyje minėti pastatai bus baigti statyti (teisės aktų nustatyta tvarka pasirašius statybos užbaigimo aktą) ir įregistruoti Lietuvos Respublikos nekilnojamojo turto registre</w:t>
      </w:r>
      <w:r w:rsidRPr="009D607B">
        <w:rPr>
          <w:i/>
        </w:rPr>
        <w:t>“</w:t>
      </w:r>
      <w:r w:rsidR="00911DCD" w:rsidRPr="009D607B">
        <w:rPr>
          <w:i/>
        </w:rPr>
        <w:t>.</w:t>
      </w:r>
    </w:p>
    <w:p w14:paraId="7E9617FE" w14:textId="5B54BB96" w:rsidR="00995783" w:rsidRPr="009D607B" w:rsidRDefault="006E0756" w:rsidP="00911DCD">
      <w:pPr>
        <w:spacing w:line="276" w:lineRule="auto"/>
        <w:ind w:firstLine="720"/>
        <w:jc w:val="both"/>
      </w:pPr>
      <w:r>
        <w:t xml:space="preserve">Iš </w:t>
      </w:r>
      <w:r w:rsidR="00995783" w:rsidRPr="009D607B">
        <w:t>minėtų nuostatų neaišku, per k</w:t>
      </w:r>
      <w:r w:rsidR="00C30391" w:rsidRPr="009D607B">
        <w:t>okį terminą</w:t>
      </w:r>
      <w:r w:rsidR="009D607B">
        <w:t xml:space="preserve"> nuo pastatytų pastatų</w:t>
      </w:r>
      <w:r w:rsidR="00CB792E">
        <w:rPr>
          <w:i/>
        </w:rPr>
        <w:t xml:space="preserve"> </w:t>
      </w:r>
      <w:r w:rsidR="009D607B" w:rsidRPr="00CB792E">
        <w:t>įregistravimo Nekilnojamojo turto registre</w:t>
      </w:r>
      <w:r w:rsidR="00C30391" w:rsidRPr="00CB792E">
        <w:t xml:space="preserve"> </w:t>
      </w:r>
      <w:r w:rsidR="009D607B" w:rsidRPr="009D607B">
        <w:t>p</w:t>
      </w:r>
      <w:r w:rsidR="00995783" w:rsidRPr="009D607B">
        <w:t xml:space="preserve">lanavimo iniciatorius turi kreiptis į savivaldybę dėl </w:t>
      </w:r>
      <w:r w:rsidR="00CB792E">
        <w:t xml:space="preserve">šių </w:t>
      </w:r>
      <w:r w:rsidR="00995783" w:rsidRPr="009D607B">
        <w:t xml:space="preserve">pastatų dalies perdavimo. Nesant sutartyje </w:t>
      </w:r>
      <w:r w:rsidR="00CB792E">
        <w:t>minėto</w:t>
      </w:r>
      <w:r w:rsidR="00C30391" w:rsidRPr="009D607B">
        <w:t xml:space="preserve"> </w:t>
      </w:r>
      <w:r w:rsidR="00995783" w:rsidRPr="009D607B">
        <w:t>termin</w:t>
      </w:r>
      <w:r w:rsidR="00C30391" w:rsidRPr="009D607B">
        <w:t>o</w:t>
      </w:r>
      <w:r w:rsidR="00995783" w:rsidRPr="009D607B">
        <w:t>,</w:t>
      </w:r>
      <w:r w:rsidR="00EF6C44">
        <w:t xml:space="preserve"> galimi piktnaudžiavimo atvejai</w:t>
      </w:r>
      <w:r w:rsidR="00995783" w:rsidRPr="009D607B">
        <w:t xml:space="preserve"> </w:t>
      </w:r>
      <w:r w:rsidR="009D607B" w:rsidRPr="009D607B">
        <w:t>p</w:t>
      </w:r>
      <w:r w:rsidR="00C30391" w:rsidRPr="009D607B">
        <w:t xml:space="preserve">lanavimo iniciatoriui </w:t>
      </w:r>
      <w:r w:rsidR="00995783" w:rsidRPr="009D607B">
        <w:t xml:space="preserve">delsiant </w:t>
      </w:r>
      <w:r w:rsidR="00C30391" w:rsidRPr="009D607B">
        <w:t>perduoti savivaldybei pastatytų naujų pastatų dalį.</w:t>
      </w:r>
    </w:p>
    <w:p w14:paraId="6697BFF1" w14:textId="6074945C" w:rsidR="00911DCD" w:rsidRDefault="00C30391" w:rsidP="00911DCD">
      <w:pPr>
        <w:pStyle w:val="Pagrindinistekstas"/>
        <w:spacing w:line="276" w:lineRule="auto"/>
        <w:ind w:firstLine="709"/>
        <w:jc w:val="both"/>
      </w:pPr>
      <w:r w:rsidRPr="009D607B">
        <w:rPr>
          <w:rFonts w:eastAsia="Lucida Sans Unicode"/>
          <w:bCs/>
        </w:rPr>
        <w:t xml:space="preserve">Be to, nustačius </w:t>
      </w:r>
      <w:r w:rsidR="00CB792E">
        <w:rPr>
          <w:bCs/>
          <w:color w:val="000000"/>
        </w:rPr>
        <w:t>t</w:t>
      </w:r>
      <w:r w:rsidR="00CB792E" w:rsidRPr="00995783">
        <w:rPr>
          <w:bCs/>
          <w:color w:val="000000"/>
        </w:rPr>
        <w:t>eritorijų planavimo proceso inicijavimo</w:t>
      </w:r>
      <w:r w:rsidR="00CB792E" w:rsidRPr="009D607B">
        <w:rPr>
          <w:rFonts w:eastAsia="Lucida Sans Unicode"/>
          <w:bCs/>
        </w:rPr>
        <w:t xml:space="preserve"> </w:t>
      </w:r>
      <w:r w:rsidRPr="009D607B">
        <w:rPr>
          <w:rFonts w:eastAsia="Lucida Sans Unicode"/>
          <w:bCs/>
        </w:rPr>
        <w:t xml:space="preserve">sutartyje terminą, </w:t>
      </w:r>
      <w:r w:rsidRPr="009D607B">
        <w:t xml:space="preserve">per kurį </w:t>
      </w:r>
      <w:r w:rsidR="009D607B" w:rsidRPr="009D607B">
        <w:t>p</w:t>
      </w:r>
      <w:r w:rsidRPr="009D607B">
        <w:t xml:space="preserve">lanavimo iniciatorius turi kreiptis į savivaldybę dėl pastatytų naujų pastatų dalies perdavimo, </w:t>
      </w:r>
      <w:r w:rsidR="00BD221C" w:rsidRPr="009D607B">
        <w:t>siekiant, kad planavimo iniciatorius laikytųsi šio</w:t>
      </w:r>
      <w:r w:rsidR="00BD221C">
        <w:t>s</w:t>
      </w:r>
      <w:r w:rsidR="00BD221C" w:rsidRPr="009D607B">
        <w:t xml:space="preserve"> </w:t>
      </w:r>
      <w:r w:rsidR="00BD221C">
        <w:t>prievolės, tikslinga</w:t>
      </w:r>
      <w:r w:rsidR="00BD221C" w:rsidRPr="009D607B">
        <w:t xml:space="preserve"> nustatyti </w:t>
      </w:r>
      <w:r w:rsidR="00BD221C">
        <w:t xml:space="preserve">ir </w:t>
      </w:r>
      <w:r w:rsidR="00BD221C" w:rsidRPr="009D607B">
        <w:rPr>
          <w:bCs/>
          <w:color w:val="000000"/>
          <w:shd w:val="clear" w:color="auto" w:fill="FFFFFF"/>
        </w:rPr>
        <w:t>prievolės įvykdymo užtikrinimą</w:t>
      </w:r>
      <w:r w:rsidR="00BD221C" w:rsidRPr="009D607B">
        <w:rPr>
          <w:color w:val="000000"/>
          <w:shd w:val="clear" w:color="auto" w:fill="FFFFFF"/>
        </w:rPr>
        <w:t xml:space="preserve"> (pavyzdžiui, netesybas)</w:t>
      </w:r>
      <w:r w:rsidR="009D607B" w:rsidRPr="009D607B">
        <w:rPr>
          <w:color w:val="000000"/>
          <w:shd w:val="clear" w:color="auto" w:fill="FFFFFF"/>
        </w:rPr>
        <w:t>.</w:t>
      </w:r>
      <w:r w:rsidR="009D607B" w:rsidRPr="009D607B">
        <w:t xml:space="preserve"> </w:t>
      </w:r>
    </w:p>
    <w:p w14:paraId="23926E68" w14:textId="63700103" w:rsidR="006E0756" w:rsidRDefault="00AE3B31" w:rsidP="008A7F5C">
      <w:pPr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</w:p>
    <w:p w14:paraId="10301179" w14:textId="6BE99D7C" w:rsidR="000217D3" w:rsidRPr="00C10640" w:rsidRDefault="00C6125C" w:rsidP="008A7F5C">
      <w:pPr>
        <w:suppressAutoHyphens w:val="0"/>
        <w:spacing w:line="360" w:lineRule="auto"/>
        <w:jc w:val="both"/>
        <w:rPr>
          <w:lang w:eastAsia="lt-LT"/>
        </w:rPr>
      </w:pPr>
      <w:r w:rsidRPr="00C10640">
        <w:rPr>
          <w:color w:val="000000"/>
        </w:rPr>
        <w:t xml:space="preserve">Direktoriaus pavaduotoja                                                                                  </w:t>
      </w:r>
      <w:r w:rsidR="006B61AD" w:rsidRPr="00C10640">
        <w:rPr>
          <w:color w:val="000000"/>
        </w:rPr>
        <w:t xml:space="preserve">       </w:t>
      </w:r>
      <w:r w:rsidRPr="00C10640">
        <w:rPr>
          <w:color w:val="000000"/>
        </w:rPr>
        <w:t xml:space="preserve"> Rūta Kaziliūnaitė</w:t>
      </w:r>
    </w:p>
    <w:p w14:paraId="1030117A" w14:textId="77777777" w:rsidR="003F775B" w:rsidRDefault="003F775B" w:rsidP="008A7F5C">
      <w:pPr>
        <w:suppressAutoHyphens w:val="0"/>
        <w:spacing w:line="360" w:lineRule="auto"/>
        <w:jc w:val="both"/>
        <w:rPr>
          <w:lang w:eastAsia="lt-LT"/>
        </w:rPr>
      </w:pPr>
    </w:p>
    <w:p w14:paraId="62845F96" w14:textId="43A25CA1" w:rsidR="00C6125C" w:rsidRPr="006E0756" w:rsidRDefault="00C6125C" w:rsidP="00834BBA">
      <w:pPr>
        <w:rPr>
          <w:sz w:val="22"/>
          <w:szCs w:val="22"/>
          <w:lang w:val="en-GB"/>
        </w:rPr>
      </w:pPr>
      <w:r w:rsidRPr="006E0756">
        <w:rPr>
          <w:sz w:val="22"/>
          <w:szCs w:val="22"/>
        </w:rPr>
        <w:t xml:space="preserve">Andrius Kalesnykas, </w:t>
      </w:r>
      <w:r w:rsidR="00834BBA" w:rsidRPr="006E0756">
        <w:rPr>
          <w:sz w:val="22"/>
          <w:szCs w:val="22"/>
        </w:rPr>
        <w:t xml:space="preserve">mob. </w:t>
      </w:r>
      <w:r w:rsidRPr="006E0756">
        <w:rPr>
          <w:color w:val="000000"/>
          <w:sz w:val="22"/>
          <w:szCs w:val="22"/>
        </w:rPr>
        <w:t xml:space="preserve">8 659 </w:t>
      </w:r>
      <w:r w:rsidR="006B61AD" w:rsidRPr="006E0756">
        <w:rPr>
          <w:color w:val="000000"/>
          <w:sz w:val="22"/>
          <w:szCs w:val="22"/>
        </w:rPr>
        <w:t>3</w:t>
      </w:r>
      <w:r w:rsidRPr="006E0756">
        <w:rPr>
          <w:color w:val="000000"/>
          <w:sz w:val="22"/>
          <w:szCs w:val="22"/>
        </w:rPr>
        <w:t xml:space="preserve">5075, </w:t>
      </w:r>
      <w:r w:rsidRPr="006E0756">
        <w:rPr>
          <w:sz w:val="22"/>
          <w:szCs w:val="22"/>
        </w:rPr>
        <w:t xml:space="preserve">el. p. </w:t>
      </w:r>
      <w:hyperlink r:id="rId8" w:history="1">
        <w:r w:rsidRPr="006E0756">
          <w:rPr>
            <w:rStyle w:val="Hipersaitas"/>
            <w:color w:val="auto"/>
            <w:sz w:val="22"/>
            <w:szCs w:val="22"/>
            <w:u w:val="none"/>
          </w:rPr>
          <w:t>andrius.kalesnykas</w:t>
        </w:r>
        <w:r w:rsidRPr="006E0756">
          <w:rPr>
            <w:rStyle w:val="Hipersaitas"/>
            <w:color w:val="auto"/>
            <w:sz w:val="22"/>
            <w:szCs w:val="22"/>
            <w:u w:val="none"/>
            <w:lang w:val="en-GB"/>
          </w:rPr>
          <w:t>@stt.lt</w:t>
        </w:r>
      </w:hyperlink>
      <w:r w:rsidR="00422AAC" w:rsidRPr="006E0756">
        <w:rPr>
          <w:sz w:val="22"/>
          <w:szCs w:val="22"/>
        </w:rPr>
        <w:t xml:space="preserve"> </w:t>
      </w:r>
    </w:p>
    <w:sectPr w:rsidR="00C6125C" w:rsidRPr="006E0756" w:rsidSect="006E0756">
      <w:head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701" w:right="56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00109" w14:textId="77777777" w:rsidR="00532122" w:rsidRDefault="00532122">
      <w:r>
        <w:separator/>
      </w:r>
    </w:p>
  </w:endnote>
  <w:endnote w:type="continuationSeparator" w:id="0">
    <w:p w14:paraId="1FB2BC74" w14:textId="77777777" w:rsidR="00532122" w:rsidRDefault="0053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0118D" w14:textId="77777777" w:rsidR="00433986" w:rsidRDefault="00433986" w:rsidP="00392BAA">
    <w:pPr>
      <w:pStyle w:val="Porat"/>
    </w:pPr>
  </w:p>
  <w:p w14:paraId="1030118E" w14:textId="77777777" w:rsidR="00433986" w:rsidRDefault="00433986" w:rsidP="00392BAA">
    <w:pPr>
      <w:pStyle w:val="Porat"/>
    </w:pPr>
  </w:p>
  <w:p w14:paraId="1030118F" w14:textId="77777777" w:rsidR="00433986" w:rsidRDefault="00433986" w:rsidP="00392BAA">
    <w:pPr>
      <w:pStyle w:val="Porat"/>
    </w:pPr>
  </w:p>
  <w:p w14:paraId="10301190" w14:textId="77777777" w:rsidR="00433986" w:rsidRDefault="00433986" w:rsidP="00392B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B0281" w14:textId="77777777" w:rsidR="00532122" w:rsidRDefault="00532122">
      <w:r>
        <w:separator/>
      </w:r>
    </w:p>
  </w:footnote>
  <w:footnote w:type="continuationSeparator" w:id="0">
    <w:p w14:paraId="2CA4D6F2" w14:textId="77777777" w:rsidR="00532122" w:rsidRDefault="00532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2675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301183" w14:textId="02A33EC1" w:rsidR="00433986" w:rsidRDefault="0043398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3B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301184" w14:textId="77777777" w:rsidR="00433986" w:rsidRDefault="00433986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01185" w14:textId="77777777" w:rsidR="00433986" w:rsidRPr="00095F50" w:rsidRDefault="00433986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val="en-US" w:eastAsia="en-US"/>
      </w:rPr>
      <w:drawing>
        <wp:inline distT="0" distB="0" distL="0" distR="0" wp14:anchorId="10301191" wp14:editId="10301192">
          <wp:extent cx="563880" cy="556260"/>
          <wp:effectExtent l="0" t="0" r="7620" b="0"/>
          <wp:docPr id="4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301186" w14:textId="77777777" w:rsidR="00433986" w:rsidRPr="006A0169" w:rsidRDefault="00433986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10301187" w14:textId="77777777" w:rsidR="00433986" w:rsidRPr="00B1399D" w:rsidRDefault="00433986" w:rsidP="006A0169">
    <w:pPr>
      <w:suppressAutoHyphens w:val="0"/>
      <w:jc w:val="center"/>
      <w:rPr>
        <w:b/>
        <w:bCs/>
        <w:lang w:eastAsia="en-US"/>
      </w:rPr>
    </w:pPr>
    <w:r w:rsidRPr="00B1399D">
      <w:rPr>
        <w:b/>
        <w:bCs/>
        <w:lang w:eastAsia="en-US"/>
      </w:rPr>
      <w:t>LIETUVOS RESPUBLIKOS SPECIALIŲJŲ TYRIMŲ TARNYBA</w:t>
    </w:r>
  </w:p>
  <w:p w14:paraId="10301188" w14:textId="77777777" w:rsidR="00433986" w:rsidRPr="006A0169" w:rsidRDefault="00433986" w:rsidP="006A0169">
    <w:pPr>
      <w:suppressAutoHyphens w:val="0"/>
      <w:jc w:val="center"/>
      <w:rPr>
        <w:b/>
        <w:bCs/>
        <w:sz w:val="26"/>
        <w:lang w:eastAsia="en-US"/>
      </w:rPr>
    </w:pPr>
  </w:p>
  <w:p w14:paraId="10301189" w14:textId="77777777" w:rsidR="00433986" w:rsidRDefault="00433986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A. Jakšto g. 6, LT-01105 Vilnius, </w:t>
    </w:r>
  </w:p>
  <w:p w14:paraId="1030118A" w14:textId="77777777" w:rsidR="00433986" w:rsidRDefault="00433986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tel. 8 706 63 335, el. p. dokumentai@stt.lt</w:t>
    </w:r>
  </w:p>
  <w:p w14:paraId="1030118B" w14:textId="77777777" w:rsidR="00433986" w:rsidRDefault="00433986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188659948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A82EE6"/>
    <w:multiLevelType w:val="hybridMultilevel"/>
    <w:tmpl w:val="DE7A98B6"/>
    <w:lvl w:ilvl="0" w:tplc="697A0D9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D676BC1"/>
    <w:multiLevelType w:val="hybridMultilevel"/>
    <w:tmpl w:val="48B0E5B6"/>
    <w:lvl w:ilvl="0" w:tplc="4B127C7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7" w:hanging="360"/>
      </w:pPr>
    </w:lvl>
    <w:lvl w:ilvl="2" w:tplc="0427001B" w:tentative="1">
      <w:start w:val="1"/>
      <w:numFmt w:val="lowerRoman"/>
      <w:lvlText w:val="%3."/>
      <w:lvlJc w:val="right"/>
      <w:pPr>
        <w:ind w:left="2577" w:hanging="180"/>
      </w:pPr>
    </w:lvl>
    <w:lvl w:ilvl="3" w:tplc="0427000F" w:tentative="1">
      <w:start w:val="1"/>
      <w:numFmt w:val="decimal"/>
      <w:lvlText w:val="%4."/>
      <w:lvlJc w:val="left"/>
      <w:pPr>
        <w:ind w:left="3297" w:hanging="360"/>
      </w:pPr>
    </w:lvl>
    <w:lvl w:ilvl="4" w:tplc="04270019" w:tentative="1">
      <w:start w:val="1"/>
      <w:numFmt w:val="lowerLetter"/>
      <w:lvlText w:val="%5."/>
      <w:lvlJc w:val="left"/>
      <w:pPr>
        <w:ind w:left="4017" w:hanging="360"/>
      </w:pPr>
    </w:lvl>
    <w:lvl w:ilvl="5" w:tplc="0427001B" w:tentative="1">
      <w:start w:val="1"/>
      <w:numFmt w:val="lowerRoman"/>
      <w:lvlText w:val="%6."/>
      <w:lvlJc w:val="right"/>
      <w:pPr>
        <w:ind w:left="4737" w:hanging="180"/>
      </w:pPr>
    </w:lvl>
    <w:lvl w:ilvl="6" w:tplc="0427000F" w:tentative="1">
      <w:start w:val="1"/>
      <w:numFmt w:val="decimal"/>
      <w:lvlText w:val="%7."/>
      <w:lvlJc w:val="left"/>
      <w:pPr>
        <w:ind w:left="5457" w:hanging="360"/>
      </w:pPr>
    </w:lvl>
    <w:lvl w:ilvl="7" w:tplc="04270019" w:tentative="1">
      <w:start w:val="1"/>
      <w:numFmt w:val="lowerLetter"/>
      <w:lvlText w:val="%8."/>
      <w:lvlJc w:val="left"/>
      <w:pPr>
        <w:ind w:left="6177" w:hanging="360"/>
      </w:pPr>
    </w:lvl>
    <w:lvl w:ilvl="8" w:tplc="0427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4" w15:restartNumberingAfterBreak="0">
    <w:nsid w:val="154D5627"/>
    <w:multiLevelType w:val="hybridMultilevel"/>
    <w:tmpl w:val="7F0A299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56BB1"/>
    <w:multiLevelType w:val="hybridMultilevel"/>
    <w:tmpl w:val="FE7222F0"/>
    <w:lvl w:ilvl="0" w:tplc="2A3EF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7" w15:restartNumberingAfterBreak="0">
    <w:nsid w:val="21F60BC2"/>
    <w:multiLevelType w:val="hybridMultilevel"/>
    <w:tmpl w:val="B7A85954"/>
    <w:lvl w:ilvl="0" w:tplc="B918512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9C0F0F"/>
    <w:multiLevelType w:val="multilevel"/>
    <w:tmpl w:val="083401C6"/>
    <w:lvl w:ilvl="0">
      <w:start w:val="1"/>
      <w:numFmt w:val="decimal"/>
      <w:lvlText w:val="%1."/>
      <w:lvlJc w:val="left"/>
      <w:pPr>
        <w:ind w:left="1268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26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8" w:hanging="1800"/>
      </w:pPr>
      <w:rPr>
        <w:rFonts w:hint="default"/>
      </w:rPr>
    </w:lvl>
  </w:abstractNum>
  <w:abstractNum w:abstractNumId="9" w15:restartNumberingAfterBreak="0">
    <w:nsid w:val="28F205F1"/>
    <w:multiLevelType w:val="hybridMultilevel"/>
    <w:tmpl w:val="E0DA86F0"/>
    <w:lvl w:ilvl="0" w:tplc="BD086B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FD1616"/>
    <w:multiLevelType w:val="hybridMultilevel"/>
    <w:tmpl w:val="366AFA00"/>
    <w:lvl w:ilvl="0" w:tplc="3CD2C48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2B2320B2"/>
    <w:multiLevelType w:val="hybridMultilevel"/>
    <w:tmpl w:val="F8F46E64"/>
    <w:lvl w:ilvl="0" w:tplc="E4E02334">
      <w:start w:val="2021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9C27C1"/>
    <w:multiLevelType w:val="hybridMultilevel"/>
    <w:tmpl w:val="3E9C6F20"/>
    <w:lvl w:ilvl="0" w:tplc="71D0A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AC0757"/>
    <w:multiLevelType w:val="multilevel"/>
    <w:tmpl w:val="F6F84BF4"/>
    <w:lvl w:ilvl="0">
      <w:start w:val="1"/>
      <w:numFmt w:val="decimal"/>
      <w:lvlText w:val="%1."/>
      <w:lvlJc w:val="left"/>
      <w:pPr>
        <w:ind w:left="1268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8" w:hanging="1800"/>
      </w:pPr>
      <w:rPr>
        <w:rFonts w:hint="default"/>
      </w:rPr>
    </w:lvl>
  </w:abstractNum>
  <w:abstractNum w:abstractNumId="15" w15:restartNumberingAfterBreak="0">
    <w:nsid w:val="36F357C0"/>
    <w:multiLevelType w:val="multilevel"/>
    <w:tmpl w:val="4E8CBBEA"/>
    <w:lvl w:ilvl="0">
      <w:start w:val="1"/>
      <w:numFmt w:val="decimal"/>
      <w:lvlText w:val="%1."/>
      <w:lvlJc w:val="left"/>
      <w:pPr>
        <w:ind w:left="1137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37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7" w:hanging="1800"/>
      </w:pPr>
      <w:rPr>
        <w:rFonts w:hint="default"/>
      </w:rPr>
    </w:lvl>
  </w:abstractNum>
  <w:abstractNum w:abstractNumId="16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7" w15:restartNumberingAfterBreak="0">
    <w:nsid w:val="3EC72433"/>
    <w:multiLevelType w:val="hybridMultilevel"/>
    <w:tmpl w:val="C27EFE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2591B"/>
    <w:multiLevelType w:val="hybridMultilevel"/>
    <w:tmpl w:val="FFD417EE"/>
    <w:lvl w:ilvl="0" w:tplc="67A45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157F55"/>
    <w:multiLevelType w:val="hybridMultilevel"/>
    <w:tmpl w:val="9E12905A"/>
    <w:lvl w:ilvl="0" w:tplc="5268F06A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435421CF"/>
    <w:multiLevelType w:val="multilevel"/>
    <w:tmpl w:val="A8869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4400799F"/>
    <w:multiLevelType w:val="hybridMultilevel"/>
    <w:tmpl w:val="08A02778"/>
    <w:lvl w:ilvl="0" w:tplc="FFF89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25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26" w15:restartNumberingAfterBreak="0">
    <w:nsid w:val="52A666A4"/>
    <w:multiLevelType w:val="hybridMultilevel"/>
    <w:tmpl w:val="48568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53E06"/>
    <w:multiLevelType w:val="hybridMultilevel"/>
    <w:tmpl w:val="2CEA8132"/>
    <w:lvl w:ilvl="0" w:tplc="101A0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B3254C6"/>
    <w:multiLevelType w:val="hybridMultilevel"/>
    <w:tmpl w:val="CD46927A"/>
    <w:lvl w:ilvl="0" w:tplc="7C2A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70A5351A"/>
    <w:multiLevelType w:val="hybridMultilevel"/>
    <w:tmpl w:val="2496FD76"/>
    <w:lvl w:ilvl="0" w:tplc="0FBAA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652030B"/>
    <w:multiLevelType w:val="hybridMultilevel"/>
    <w:tmpl w:val="BAFA9174"/>
    <w:lvl w:ilvl="0" w:tplc="A5BC9B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25"/>
  </w:num>
  <w:num w:numId="3">
    <w:abstractNumId w:val="3"/>
  </w:num>
  <w:num w:numId="4">
    <w:abstractNumId w:val="29"/>
  </w:num>
  <w:num w:numId="5">
    <w:abstractNumId w:val="23"/>
  </w:num>
  <w:num w:numId="6">
    <w:abstractNumId w:val="20"/>
  </w:num>
  <w:num w:numId="7">
    <w:abstractNumId w:val="6"/>
  </w:num>
  <w:num w:numId="8">
    <w:abstractNumId w:val="11"/>
  </w:num>
  <w:num w:numId="9">
    <w:abstractNumId w:val="16"/>
  </w:num>
  <w:num w:numId="10">
    <w:abstractNumId w:val="24"/>
  </w:num>
  <w:num w:numId="11">
    <w:abstractNumId w:val="25"/>
  </w:num>
  <w:num w:numId="12">
    <w:abstractNumId w:val="31"/>
  </w:num>
  <w:num w:numId="13">
    <w:abstractNumId w:val="28"/>
  </w:num>
  <w:num w:numId="14">
    <w:abstractNumId w:val="2"/>
  </w:num>
  <w:num w:numId="15">
    <w:abstractNumId w:val="19"/>
  </w:num>
  <w:num w:numId="16">
    <w:abstractNumId w:val="9"/>
  </w:num>
  <w:num w:numId="17">
    <w:abstractNumId w:val="15"/>
  </w:num>
  <w:num w:numId="18">
    <w:abstractNumId w:val="14"/>
  </w:num>
  <w:num w:numId="19">
    <w:abstractNumId w:val="13"/>
  </w:num>
  <w:num w:numId="20">
    <w:abstractNumId w:val="4"/>
  </w:num>
  <w:num w:numId="21">
    <w:abstractNumId w:val="8"/>
  </w:num>
  <w:num w:numId="22">
    <w:abstractNumId w:val="30"/>
  </w:num>
  <w:num w:numId="23">
    <w:abstractNumId w:val="10"/>
  </w:num>
  <w:num w:numId="24">
    <w:abstractNumId w:val="27"/>
  </w:num>
  <w:num w:numId="25">
    <w:abstractNumId w:val="18"/>
  </w:num>
  <w:num w:numId="26">
    <w:abstractNumId w:val="22"/>
  </w:num>
  <w:num w:numId="27">
    <w:abstractNumId w:val="17"/>
  </w:num>
  <w:num w:numId="28">
    <w:abstractNumId w:val="26"/>
  </w:num>
  <w:num w:numId="29">
    <w:abstractNumId w:val="21"/>
  </w:num>
  <w:num w:numId="30">
    <w:abstractNumId w:val="5"/>
  </w:num>
  <w:num w:numId="31">
    <w:abstractNumId w:val="1"/>
  </w:num>
  <w:num w:numId="32">
    <w:abstractNumId w:val="7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0CC1"/>
    <w:rsid w:val="00011C05"/>
    <w:rsid w:val="000126A3"/>
    <w:rsid w:val="00016E84"/>
    <w:rsid w:val="00017260"/>
    <w:rsid w:val="000203F3"/>
    <w:rsid w:val="000217D3"/>
    <w:rsid w:val="00022E3C"/>
    <w:rsid w:val="00023856"/>
    <w:rsid w:val="000277F7"/>
    <w:rsid w:val="0003320D"/>
    <w:rsid w:val="00033F22"/>
    <w:rsid w:val="00034375"/>
    <w:rsid w:val="000356BD"/>
    <w:rsid w:val="00043089"/>
    <w:rsid w:val="000439D8"/>
    <w:rsid w:val="0004405D"/>
    <w:rsid w:val="00044F53"/>
    <w:rsid w:val="00045F11"/>
    <w:rsid w:val="00046CB3"/>
    <w:rsid w:val="00052EFC"/>
    <w:rsid w:val="000541F1"/>
    <w:rsid w:val="00054526"/>
    <w:rsid w:val="000570EF"/>
    <w:rsid w:val="0006000A"/>
    <w:rsid w:val="0006186E"/>
    <w:rsid w:val="00062EAE"/>
    <w:rsid w:val="00065F96"/>
    <w:rsid w:val="0006678F"/>
    <w:rsid w:val="0007103F"/>
    <w:rsid w:val="00072919"/>
    <w:rsid w:val="000756A8"/>
    <w:rsid w:val="0009058A"/>
    <w:rsid w:val="00092DC8"/>
    <w:rsid w:val="00093791"/>
    <w:rsid w:val="00095F50"/>
    <w:rsid w:val="00097474"/>
    <w:rsid w:val="000B0D10"/>
    <w:rsid w:val="000B1ECA"/>
    <w:rsid w:val="000B67D8"/>
    <w:rsid w:val="000C3970"/>
    <w:rsid w:val="000D0B1C"/>
    <w:rsid w:val="000D3171"/>
    <w:rsid w:val="000D3E7C"/>
    <w:rsid w:val="000D59C2"/>
    <w:rsid w:val="000E34D4"/>
    <w:rsid w:val="000E4766"/>
    <w:rsid w:val="000E6E4F"/>
    <w:rsid w:val="000E7556"/>
    <w:rsid w:val="000F17E8"/>
    <w:rsid w:val="000F298D"/>
    <w:rsid w:val="001037EF"/>
    <w:rsid w:val="00104565"/>
    <w:rsid w:val="00105D94"/>
    <w:rsid w:val="00106269"/>
    <w:rsid w:val="00110A05"/>
    <w:rsid w:val="00113ACB"/>
    <w:rsid w:val="00114958"/>
    <w:rsid w:val="00120C51"/>
    <w:rsid w:val="00133358"/>
    <w:rsid w:val="00136072"/>
    <w:rsid w:val="00137EFF"/>
    <w:rsid w:val="00141075"/>
    <w:rsid w:val="00152B40"/>
    <w:rsid w:val="00160D02"/>
    <w:rsid w:val="00163C9F"/>
    <w:rsid w:val="00164481"/>
    <w:rsid w:val="0017392B"/>
    <w:rsid w:val="00182652"/>
    <w:rsid w:val="001834D6"/>
    <w:rsid w:val="0018598B"/>
    <w:rsid w:val="00186B89"/>
    <w:rsid w:val="00190B04"/>
    <w:rsid w:val="001A29AF"/>
    <w:rsid w:val="001A2BEB"/>
    <w:rsid w:val="001A449F"/>
    <w:rsid w:val="001A610E"/>
    <w:rsid w:val="001B28DE"/>
    <w:rsid w:val="001C1840"/>
    <w:rsid w:val="001E0731"/>
    <w:rsid w:val="001E192A"/>
    <w:rsid w:val="001E1D37"/>
    <w:rsid w:val="001E213B"/>
    <w:rsid w:val="001E4784"/>
    <w:rsid w:val="001E6F39"/>
    <w:rsid w:val="001F2D53"/>
    <w:rsid w:val="001F4940"/>
    <w:rsid w:val="001F5BC6"/>
    <w:rsid w:val="002047E8"/>
    <w:rsid w:val="002118F9"/>
    <w:rsid w:val="002129E1"/>
    <w:rsid w:val="00216724"/>
    <w:rsid w:val="00224C7E"/>
    <w:rsid w:val="00225009"/>
    <w:rsid w:val="0024048B"/>
    <w:rsid w:val="00246901"/>
    <w:rsid w:val="00247655"/>
    <w:rsid w:val="00251750"/>
    <w:rsid w:val="002521FB"/>
    <w:rsid w:val="00256610"/>
    <w:rsid w:val="00256D43"/>
    <w:rsid w:val="00257002"/>
    <w:rsid w:val="00264691"/>
    <w:rsid w:val="0027066F"/>
    <w:rsid w:val="00271BCA"/>
    <w:rsid w:val="002749C2"/>
    <w:rsid w:val="00274E86"/>
    <w:rsid w:val="0027526A"/>
    <w:rsid w:val="002863A1"/>
    <w:rsid w:val="002A0873"/>
    <w:rsid w:val="002A161C"/>
    <w:rsid w:val="002A3A7B"/>
    <w:rsid w:val="002B6696"/>
    <w:rsid w:val="002C0406"/>
    <w:rsid w:val="002C3D53"/>
    <w:rsid w:val="002D00A0"/>
    <w:rsid w:val="002D0AF6"/>
    <w:rsid w:val="002D1665"/>
    <w:rsid w:val="002D24DA"/>
    <w:rsid w:val="002D7B04"/>
    <w:rsid w:val="002F357E"/>
    <w:rsid w:val="002F419F"/>
    <w:rsid w:val="00314884"/>
    <w:rsid w:val="0031547F"/>
    <w:rsid w:val="00335E75"/>
    <w:rsid w:val="00337269"/>
    <w:rsid w:val="00345C41"/>
    <w:rsid w:val="00345F72"/>
    <w:rsid w:val="00350171"/>
    <w:rsid w:val="003511CA"/>
    <w:rsid w:val="0035263F"/>
    <w:rsid w:val="00352F31"/>
    <w:rsid w:val="00355C3A"/>
    <w:rsid w:val="00357B11"/>
    <w:rsid w:val="00363A67"/>
    <w:rsid w:val="003647E8"/>
    <w:rsid w:val="0036644F"/>
    <w:rsid w:val="00367411"/>
    <w:rsid w:val="0036782F"/>
    <w:rsid w:val="00370A40"/>
    <w:rsid w:val="00373B12"/>
    <w:rsid w:val="00374572"/>
    <w:rsid w:val="00382D6A"/>
    <w:rsid w:val="0038476F"/>
    <w:rsid w:val="00385C43"/>
    <w:rsid w:val="00392BAA"/>
    <w:rsid w:val="003A0D57"/>
    <w:rsid w:val="003A403B"/>
    <w:rsid w:val="003A5730"/>
    <w:rsid w:val="003A6CAA"/>
    <w:rsid w:val="003B10C8"/>
    <w:rsid w:val="003B1353"/>
    <w:rsid w:val="003B5C95"/>
    <w:rsid w:val="003B5FEB"/>
    <w:rsid w:val="003C074E"/>
    <w:rsid w:val="003C1BC9"/>
    <w:rsid w:val="003C2A4C"/>
    <w:rsid w:val="003C76FB"/>
    <w:rsid w:val="003F6BBF"/>
    <w:rsid w:val="003F775B"/>
    <w:rsid w:val="0040185D"/>
    <w:rsid w:val="00401AB8"/>
    <w:rsid w:val="00407838"/>
    <w:rsid w:val="004100B6"/>
    <w:rsid w:val="00420911"/>
    <w:rsid w:val="00422AAC"/>
    <w:rsid w:val="00422F55"/>
    <w:rsid w:val="00426E20"/>
    <w:rsid w:val="00433986"/>
    <w:rsid w:val="004400C5"/>
    <w:rsid w:val="00444D3C"/>
    <w:rsid w:val="004461FE"/>
    <w:rsid w:val="004473FF"/>
    <w:rsid w:val="0046229A"/>
    <w:rsid w:val="00477775"/>
    <w:rsid w:val="00480061"/>
    <w:rsid w:val="00483E33"/>
    <w:rsid w:val="004841E5"/>
    <w:rsid w:val="0048515C"/>
    <w:rsid w:val="00487616"/>
    <w:rsid w:val="00492156"/>
    <w:rsid w:val="004B503F"/>
    <w:rsid w:val="004B507F"/>
    <w:rsid w:val="004C0C02"/>
    <w:rsid w:val="004C157C"/>
    <w:rsid w:val="004C5D76"/>
    <w:rsid w:val="004E0354"/>
    <w:rsid w:val="004E4C97"/>
    <w:rsid w:val="004F7E5E"/>
    <w:rsid w:val="00501BD2"/>
    <w:rsid w:val="00503401"/>
    <w:rsid w:val="00512786"/>
    <w:rsid w:val="0051548F"/>
    <w:rsid w:val="00523906"/>
    <w:rsid w:val="00526983"/>
    <w:rsid w:val="00532122"/>
    <w:rsid w:val="005336D9"/>
    <w:rsid w:val="005338A5"/>
    <w:rsid w:val="005416A5"/>
    <w:rsid w:val="005468FA"/>
    <w:rsid w:val="005508DC"/>
    <w:rsid w:val="0055164C"/>
    <w:rsid w:val="00560EAA"/>
    <w:rsid w:val="0056687E"/>
    <w:rsid w:val="00571046"/>
    <w:rsid w:val="005731AC"/>
    <w:rsid w:val="005737C0"/>
    <w:rsid w:val="00576656"/>
    <w:rsid w:val="00586701"/>
    <w:rsid w:val="00591E23"/>
    <w:rsid w:val="005934F7"/>
    <w:rsid w:val="00595680"/>
    <w:rsid w:val="005A1121"/>
    <w:rsid w:val="005A2039"/>
    <w:rsid w:val="005A32E3"/>
    <w:rsid w:val="005A624F"/>
    <w:rsid w:val="005B1EDA"/>
    <w:rsid w:val="005B22EF"/>
    <w:rsid w:val="005B2F3E"/>
    <w:rsid w:val="005B5FF9"/>
    <w:rsid w:val="005B71DB"/>
    <w:rsid w:val="005B7C2B"/>
    <w:rsid w:val="005D41F0"/>
    <w:rsid w:val="005E2A8C"/>
    <w:rsid w:val="005E360B"/>
    <w:rsid w:val="005E5953"/>
    <w:rsid w:val="005E7F01"/>
    <w:rsid w:val="005F4AB3"/>
    <w:rsid w:val="005F6849"/>
    <w:rsid w:val="005F70CA"/>
    <w:rsid w:val="0061592C"/>
    <w:rsid w:val="006202AA"/>
    <w:rsid w:val="00620388"/>
    <w:rsid w:val="00624A86"/>
    <w:rsid w:val="00626223"/>
    <w:rsid w:val="00631354"/>
    <w:rsid w:val="006321A0"/>
    <w:rsid w:val="00632C30"/>
    <w:rsid w:val="006337CC"/>
    <w:rsid w:val="00640DCA"/>
    <w:rsid w:val="00641623"/>
    <w:rsid w:val="00643CF9"/>
    <w:rsid w:val="0065309F"/>
    <w:rsid w:val="00666F43"/>
    <w:rsid w:val="00671197"/>
    <w:rsid w:val="00674012"/>
    <w:rsid w:val="00674F0A"/>
    <w:rsid w:val="00675901"/>
    <w:rsid w:val="00685024"/>
    <w:rsid w:val="006855E0"/>
    <w:rsid w:val="0068587F"/>
    <w:rsid w:val="00687FD9"/>
    <w:rsid w:val="00692B0B"/>
    <w:rsid w:val="00694775"/>
    <w:rsid w:val="006964E2"/>
    <w:rsid w:val="00697605"/>
    <w:rsid w:val="006A0169"/>
    <w:rsid w:val="006A38EE"/>
    <w:rsid w:val="006A3AEE"/>
    <w:rsid w:val="006A3CCC"/>
    <w:rsid w:val="006A52E7"/>
    <w:rsid w:val="006B61AD"/>
    <w:rsid w:val="006C7D4D"/>
    <w:rsid w:val="006D0A69"/>
    <w:rsid w:val="006D1E1B"/>
    <w:rsid w:val="006D5DD4"/>
    <w:rsid w:val="006E0756"/>
    <w:rsid w:val="006E2838"/>
    <w:rsid w:val="006E2FF8"/>
    <w:rsid w:val="006E3736"/>
    <w:rsid w:val="006E37F0"/>
    <w:rsid w:val="006E460D"/>
    <w:rsid w:val="006F52DF"/>
    <w:rsid w:val="0070100A"/>
    <w:rsid w:val="007155A1"/>
    <w:rsid w:val="00717037"/>
    <w:rsid w:val="007179B3"/>
    <w:rsid w:val="0072240D"/>
    <w:rsid w:val="007310BB"/>
    <w:rsid w:val="00735C7F"/>
    <w:rsid w:val="007378DD"/>
    <w:rsid w:val="0074745C"/>
    <w:rsid w:val="00755247"/>
    <w:rsid w:val="0075689A"/>
    <w:rsid w:val="00763AA2"/>
    <w:rsid w:val="00765126"/>
    <w:rsid w:val="0077004C"/>
    <w:rsid w:val="00771F14"/>
    <w:rsid w:val="00773314"/>
    <w:rsid w:val="00775BDF"/>
    <w:rsid w:val="00783A9A"/>
    <w:rsid w:val="00786956"/>
    <w:rsid w:val="00792A7F"/>
    <w:rsid w:val="007948E8"/>
    <w:rsid w:val="00796693"/>
    <w:rsid w:val="007A0D18"/>
    <w:rsid w:val="007A2D1F"/>
    <w:rsid w:val="007A5F31"/>
    <w:rsid w:val="007A7742"/>
    <w:rsid w:val="007B05ED"/>
    <w:rsid w:val="007B1F82"/>
    <w:rsid w:val="007B3C8C"/>
    <w:rsid w:val="007B4A13"/>
    <w:rsid w:val="007B5982"/>
    <w:rsid w:val="007C6085"/>
    <w:rsid w:val="007D3BC6"/>
    <w:rsid w:val="007D41DA"/>
    <w:rsid w:val="007E3702"/>
    <w:rsid w:val="007E4AAE"/>
    <w:rsid w:val="007F214E"/>
    <w:rsid w:val="007F7B9B"/>
    <w:rsid w:val="00821B46"/>
    <w:rsid w:val="00825992"/>
    <w:rsid w:val="008309E8"/>
    <w:rsid w:val="008335F9"/>
    <w:rsid w:val="00834BBA"/>
    <w:rsid w:val="008376AD"/>
    <w:rsid w:val="00844BBC"/>
    <w:rsid w:val="00846837"/>
    <w:rsid w:val="0087740D"/>
    <w:rsid w:val="00882284"/>
    <w:rsid w:val="00883E1F"/>
    <w:rsid w:val="008A4C03"/>
    <w:rsid w:val="008A5254"/>
    <w:rsid w:val="008A7F5C"/>
    <w:rsid w:val="008B2687"/>
    <w:rsid w:val="008B2A41"/>
    <w:rsid w:val="008B2FD7"/>
    <w:rsid w:val="008B3C3D"/>
    <w:rsid w:val="008B426F"/>
    <w:rsid w:val="008B79A5"/>
    <w:rsid w:val="008B7D9F"/>
    <w:rsid w:val="008C162A"/>
    <w:rsid w:val="008D0ECA"/>
    <w:rsid w:val="008D13BF"/>
    <w:rsid w:val="008D31B0"/>
    <w:rsid w:val="008E3D4A"/>
    <w:rsid w:val="008F3935"/>
    <w:rsid w:val="008F4636"/>
    <w:rsid w:val="00900B95"/>
    <w:rsid w:val="00906619"/>
    <w:rsid w:val="009116BF"/>
    <w:rsid w:val="00911DCD"/>
    <w:rsid w:val="00915A42"/>
    <w:rsid w:val="00921A20"/>
    <w:rsid w:val="009253FB"/>
    <w:rsid w:val="009258BD"/>
    <w:rsid w:val="00933AF7"/>
    <w:rsid w:val="00935287"/>
    <w:rsid w:val="00940409"/>
    <w:rsid w:val="0094748F"/>
    <w:rsid w:val="00954A8C"/>
    <w:rsid w:val="00960E85"/>
    <w:rsid w:val="00961299"/>
    <w:rsid w:val="009651A6"/>
    <w:rsid w:val="00965EAB"/>
    <w:rsid w:val="00967916"/>
    <w:rsid w:val="009731E4"/>
    <w:rsid w:val="00976A45"/>
    <w:rsid w:val="00977F51"/>
    <w:rsid w:val="00984D8F"/>
    <w:rsid w:val="00995783"/>
    <w:rsid w:val="009A11A6"/>
    <w:rsid w:val="009B0944"/>
    <w:rsid w:val="009B1D59"/>
    <w:rsid w:val="009B4576"/>
    <w:rsid w:val="009B512E"/>
    <w:rsid w:val="009C1E8C"/>
    <w:rsid w:val="009D1C15"/>
    <w:rsid w:val="009D430E"/>
    <w:rsid w:val="009D5D3E"/>
    <w:rsid w:val="009D607B"/>
    <w:rsid w:val="009E11EE"/>
    <w:rsid w:val="009E135C"/>
    <w:rsid w:val="009F0AE8"/>
    <w:rsid w:val="009F16D5"/>
    <w:rsid w:val="009F4157"/>
    <w:rsid w:val="00A157B6"/>
    <w:rsid w:val="00A16344"/>
    <w:rsid w:val="00A17E41"/>
    <w:rsid w:val="00A23FA7"/>
    <w:rsid w:val="00A24DA2"/>
    <w:rsid w:val="00A24EF2"/>
    <w:rsid w:val="00A32B7A"/>
    <w:rsid w:val="00A36467"/>
    <w:rsid w:val="00A40CD2"/>
    <w:rsid w:val="00A43DDD"/>
    <w:rsid w:val="00A44737"/>
    <w:rsid w:val="00A45A83"/>
    <w:rsid w:val="00A500C7"/>
    <w:rsid w:val="00A5068D"/>
    <w:rsid w:val="00A51241"/>
    <w:rsid w:val="00A52672"/>
    <w:rsid w:val="00A60FDA"/>
    <w:rsid w:val="00A62B76"/>
    <w:rsid w:val="00A700D1"/>
    <w:rsid w:val="00A74B7E"/>
    <w:rsid w:val="00A91179"/>
    <w:rsid w:val="00A94549"/>
    <w:rsid w:val="00A972B1"/>
    <w:rsid w:val="00AA34A3"/>
    <w:rsid w:val="00AA3B71"/>
    <w:rsid w:val="00AA6F1C"/>
    <w:rsid w:val="00AB6583"/>
    <w:rsid w:val="00AC27D6"/>
    <w:rsid w:val="00AC3717"/>
    <w:rsid w:val="00AC4147"/>
    <w:rsid w:val="00AD37E3"/>
    <w:rsid w:val="00AE0614"/>
    <w:rsid w:val="00AE3511"/>
    <w:rsid w:val="00AE3B31"/>
    <w:rsid w:val="00AE59A1"/>
    <w:rsid w:val="00AE59A4"/>
    <w:rsid w:val="00AF2266"/>
    <w:rsid w:val="00AF7B11"/>
    <w:rsid w:val="00B01BDF"/>
    <w:rsid w:val="00B1399D"/>
    <w:rsid w:val="00B13C87"/>
    <w:rsid w:val="00B24D3E"/>
    <w:rsid w:val="00B31433"/>
    <w:rsid w:val="00B355A1"/>
    <w:rsid w:val="00B40D2F"/>
    <w:rsid w:val="00B416EE"/>
    <w:rsid w:val="00B545E9"/>
    <w:rsid w:val="00B559E5"/>
    <w:rsid w:val="00B636B4"/>
    <w:rsid w:val="00B63721"/>
    <w:rsid w:val="00B7339D"/>
    <w:rsid w:val="00B77DE0"/>
    <w:rsid w:val="00B82ABF"/>
    <w:rsid w:val="00B83267"/>
    <w:rsid w:val="00B91B32"/>
    <w:rsid w:val="00B942CE"/>
    <w:rsid w:val="00BA1532"/>
    <w:rsid w:val="00BA1DFC"/>
    <w:rsid w:val="00BA3126"/>
    <w:rsid w:val="00BA60D3"/>
    <w:rsid w:val="00BB1BC1"/>
    <w:rsid w:val="00BC254A"/>
    <w:rsid w:val="00BD01B6"/>
    <w:rsid w:val="00BD13BF"/>
    <w:rsid w:val="00BD1942"/>
    <w:rsid w:val="00BD221C"/>
    <w:rsid w:val="00BD5BFD"/>
    <w:rsid w:val="00BD62CA"/>
    <w:rsid w:val="00BE27BD"/>
    <w:rsid w:val="00BE4493"/>
    <w:rsid w:val="00BF177C"/>
    <w:rsid w:val="00BF26BA"/>
    <w:rsid w:val="00BF282A"/>
    <w:rsid w:val="00BF4400"/>
    <w:rsid w:val="00BF44E1"/>
    <w:rsid w:val="00C038FE"/>
    <w:rsid w:val="00C0595B"/>
    <w:rsid w:val="00C10640"/>
    <w:rsid w:val="00C11364"/>
    <w:rsid w:val="00C15038"/>
    <w:rsid w:val="00C2360C"/>
    <w:rsid w:val="00C260AF"/>
    <w:rsid w:val="00C26D5D"/>
    <w:rsid w:val="00C30391"/>
    <w:rsid w:val="00C3294D"/>
    <w:rsid w:val="00C331CB"/>
    <w:rsid w:val="00C41134"/>
    <w:rsid w:val="00C43A57"/>
    <w:rsid w:val="00C44F74"/>
    <w:rsid w:val="00C45B26"/>
    <w:rsid w:val="00C52D99"/>
    <w:rsid w:val="00C540F0"/>
    <w:rsid w:val="00C6125C"/>
    <w:rsid w:val="00C61AA4"/>
    <w:rsid w:val="00C6276D"/>
    <w:rsid w:val="00C63234"/>
    <w:rsid w:val="00C64390"/>
    <w:rsid w:val="00C64B56"/>
    <w:rsid w:val="00C6650C"/>
    <w:rsid w:val="00C671FE"/>
    <w:rsid w:val="00C7558F"/>
    <w:rsid w:val="00C843F3"/>
    <w:rsid w:val="00C86EC1"/>
    <w:rsid w:val="00C91B9B"/>
    <w:rsid w:val="00CA1A96"/>
    <w:rsid w:val="00CA232C"/>
    <w:rsid w:val="00CA549B"/>
    <w:rsid w:val="00CB1D28"/>
    <w:rsid w:val="00CB2B2A"/>
    <w:rsid w:val="00CB44B6"/>
    <w:rsid w:val="00CB70C5"/>
    <w:rsid w:val="00CB792E"/>
    <w:rsid w:val="00CC1409"/>
    <w:rsid w:val="00CC3BA8"/>
    <w:rsid w:val="00CC52BF"/>
    <w:rsid w:val="00CC5EBE"/>
    <w:rsid w:val="00CC742A"/>
    <w:rsid w:val="00CD6445"/>
    <w:rsid w:val="00CD660D"/>
    <w:rsid w:val="00CE1008"/>
    <w:rsid w:val="00CE4971"/>
    <w:rsid w:val="00CE4F83"/>
    <w:rsid w:val="00CF3C2D"/>
    <w:rsid w:val="00D02EEB"/>
    <w:rsid w:val="00D10C91"/>
    <w:rsid w:val="00D156AA"/>
    <w:rsid w:val="00D16310"/>
    <w:rsid w:val="00D166A5"/>
    <w:rsid w:val="00D2173F"/>
    <w:rsid w:val="00D22358"/>
    <w:rsid w:val="00D22A39"/>
    <w:rsid w:val="00D24025"/>
    <w:rsid w:val="00D42821"/>
    <w:rsid w:val="00D4327D"/>
    <w:rsid w:val="00D50740"/>
    <w:rsid w:val="00D519E9"/>
    <w:rsid w:val="00D54FE3"/>
    <w:rsid w:val="00D553A0"/>
    <w:rsid w:val="00D5619E"/>
    <w:rsid w:val="00D61CEE"/>
    <w:rsid w:val="00D6461F"/>
    <w:rsid w:val="00D85CC3"/>
    <w:rsid w:val="00D9324E"/>
    <w:rsid w:val="00DA10E1"/>
    <w:rsid w:val="00DA16FD"/>
    <w:rsid w:val="00DB07FB"/>
    <w:rsid w:val="00DD0CF5"/>
    <w:rsid w:val="00DD5D6C"/>
    <w:rsid w:val="00DE5C04"/>
    <w:rsid w:val="00DF121F"/>
    <w:rsid w:val="00DF2CB1"/>
    <w:rsid w:val="00E03B24"/>
    <w:rsid w:val="00E0436A"/>
    <w:rsid w:val="00E04931"/>
    <w:rsid w:val="00E214C4"/>
    <w:rsid w:val="00E25119"/>
    <w:rsid w:val="00E31424"/>
    <w:rsid w:val="00E32D88"/>
    <w:rsid w:val="00E35543"/>
    <w:rsid w:val="00E36636"/>
    <w:rsid w:val="00E435E8"/>
    <w:rsid w:val="00E4657C"/>
    <w:rsid w:val="00E467D8"/>
    <w:rsid w:val="00E4733B"/>
    <w:rsid w:val="00E52B1D"/>
    <w:rsid w:val="00E62BC4"/>
    <w:rsid w:val="00E6333F"/>
    <w:rsid w:val="00E63465"/>
    <w:rsid w:val="00E65608"/>
    <w:rsid w:val="00E756C0"/>
    <w:rsid w:val="00E75881"/>
    <w:rsid w:val="00E75D83"/>
    <w:rsid w:val="00E76391"/>
    <w:rsid w:val="00E77BC9"/>
    <w:rsid w:val="00E81F28"/>
    <w:rsid w:val="00E83BAE"/>
    <w:rsid w:val="00E843B1"/>
    <w:rsid w:val="00E94B81"/>
    <w:rsid w:val="00E960A6"/>
    <w:rsid w:val="00E96B50"/>
    <w:rsid w:val="00EA3009"/>
    <w:rsid w:val="00EA5427"/>
    <w:rsid w:val="00EB0E3D"/>
    <w:rsid w:val="00EB4B17"/>
    <w:rsid w:val="00ED01A6"/>
    <w:rsid w:val="00ED4072"/>
    <w:rsid w:val="00ED4C45"/>
    <w:rsid w:val="00ED73D6"/>
    <w:rsid w:val="00EE184D"/>
    <w:rsid w:val="00EE185A"/>
    <w:rsid w:val="00EE50A4"/>
    <w:rsid w:val="00EE5859"/>
    <w:rsid w:val="00EE789F"/>
    <w:rsid w:val="00EF07A0"/>
    <w:rsid w:val="00EF21E6"/>
    <w:rsid w:val="00EF5630"/>
    <w:rsid w:val="00EF6C44"/>
    <w:rsid w:val="00F05FB4"/>
    <w:rsid w:val="00F100AA"/>
    <w:rsid w:val="00F14068"/>
    <w:rsid w:val="00F20185"/>
    <w:rsid w:val="00F20BD7"/>
    <w:rsid w:val="00F21124"/>
    <w:rsid w:val="00F2161B"/>
    <w:rsid w:val="00F3486D"/>
    <w:rsid w:val="00F375FF"/>
    <w:rsid w:val="00F46C4C"/>
    <w:rsid w:val="00F50E99"/>
    <w:rsid w:val="00F51D04"/>
    <w:rsid w:val="00F52D54"/>
    <w:rsid w:val="00F57DD2"/>
    <w:rsid w:val="00F606E9"/>
    <w:rsid w:val="00F6147E"/>
    <w:rsid w:val="00F62102"/>
    <w:rsid w:val="00F62B9E"/>
    <w:rsid w:val="00F638A8"/>
    <w:rsid w:val="00F70B85"/>
    <w:rsid w:val="00F72F62"/>
    <w:rsid w:val="00F73A02"/>
    <w:rsid w:val="00F74E26"/>
    <w:rsid w:val="00F80088"/>
    <w:rsid w:val="00F8092D"/>
    <w:rsid w:val="00F8592A"/>
    <w:rsid w:val="00F85A80"/>
    <w:rsid w:val="00F90CEB"/>
    <w:rsid w:val="00F947AC"/>
    <w:rsid w:val="00F95C6A"/>
    <w:rsid w:val="00FB183B"/>
    <w:rsid w:val="00FB295F"/>
    <w:rsid w:val="00FB41D3"/>
    <w:rsid w:val="00FB5D01"/>
    <w:rsid w:val="00FC007A"/>
    <w:rsid w:val="00FC0237"/>
    <w:rsid w:val="00FC0E93"/>
    <w:rsid w:val="00FD2FDD"/>
    <w:rsid w:val="00FE2B69"/>
    <w:rsid w:val="00FE4C0D"/>
    <w:rsid w:val="00FF3D7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01158"/>
  <w15:docId w15:val="{50CFA955-8B61-49C1-A5AB-C0DB8191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aliases w:val="Table of contents numbered,1st level - Bullet List Paragraph,Lettre d'introduction,Normal bullet 2,Bullet list,Listenabsatz1,F5 List Paragraph,Numbered List,Paragraph,Bullet EY,List Paragraph11,Normal bullet 21,Bullet 1,Paragrafo elenco"/>
    <w:basedOn w:val="prastasis"/>
    <w:link w:val="SraopastraipaDiagrama"/>
    <w:uiPriority w:val="34"/>
    <w:qFormat/>
    <w:rsid w:val="00AC3717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3A9A"/>
    <w:rPr>
      <w:sz w:val="24"/>
      <w:szCs w:val="24"/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rsid w:val="000217D3"/>
    <w:pPr>
      <w:suppressAutoHyphens w:val="0"/>
    </w:pPr>
    <w:rPr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0217D3"/>
  </w:style>
  <w:style w:type="character" w:styleId="Puslapioinaosnuoroda">
    <w:name w:val="footnote reference"/>
    <w:uiPriority w:val="99"/>
    <w:rsid w:val="000217D3"/>
    <w:rPr>
      <w:vertAlign w:val="superscript"/>
    </w:rPr>
  </w:style>
  <w:style w:type="character" w:styleId="Perirtashipersaitas">
    <w:name w:val="FollowedHyperlink"/>
    <w:basedOn w:val="Numatytasispastraiposriftas"/>
    <w:semiHidden/>
    <w:unhideWhenUsed/>
    <w:rsid w:val="0007103F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4461F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461F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461FE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461F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461FE"/>
    <w:rPr>
      <w:b/>
      <w:bCs/>
      <w:lang w:eastAsia="ar-SA"/>
    </w:rPr>
  </w:style>
  <w:style w:type="character" w:customStyle="1" w:styleId="apple-converted-space">
    <w:name w:val="apple-converted-space"/>
    <w:basedOn w:val="Numatytasispastraiposriftas"/>
    <w:rsid w:val="00F8092D"/>
  </w:style>
  <w:style w:type="character" w:customStyle="1" w:styleId="SraopastraipaDiagrama">
    <w:name w:val="Sąrašo pastraipa Diagrama"/>
    <w:aliases w:val="Table of contents numbered Diagrama,1st level - Bullet List Paragraph Diagrama,Lettre d'introduction Diagrama,Normal bullet 2 Diagrama,Bullet list Diagrama,Listenabsatz1 Diagrama,F5 List Paragraph Diagrama,Paragraph Diagrama"/>
    <w:basedOn w:val="Numatytasispastraiposriftas"/>
    <w:link w:val="Sraopastraipa"/>
    <w:uiPriority w:val="34"/>
    <w:locked/>
    <w:rsid w:val="00F8092D"/>
    <w:rPr>
      <w:sz w:val="24"/>
      <w:szCs w:val="24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11D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11DCD"/>
    <w:rPr>
      <w:rFonts w:ascii="Courier New" w:hAnsi="Courier New" w:cs="Courier New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11DCD"/>
    <w:pPr>
      <w:suppressAutoHyphens w:val="0"/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11DC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ius.kalesnykas@stt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DEDAD-7C19-42A7-9657-E65B3D7C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subject/>
  <dc:creator>Egidijus Radzevičius</dc:creator>
  <cp:keywords/>
  <dc:description/>
  <cp:lastModifiedBy>Elina Petrauskaitė</cp:lastModifiedBy>
  <cp:revision>2</cp:revision>
  <cp:lastPrinted>2020-06-18T13:38:00Z</cp:lastPrinted>
  <dcterms:created xsi:type="dcterms:W3CDTF">2021-07-16T04:08:00Z</dcterms:created>
  <dcterms:modified xsi:type="dcterms:W3CDTF">2021-07-16T04:08:00Z</dcterms:modified>
</cp:coreProperties>
</file>