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656E7" w14:textId="77777777" w:rsidR="004C0458" w:rsidRPr="00B35F61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B35F61">
        <w:rPr>
          <w:sz w:val="24"/>
          <w:szCs w:val="24"/>
          <w:lang w:val="lt-LT"/>
        </w:rPr>
        <w:t xml:space="preserve">Projekto </w:t>
      </w:r>
    </w:p>
    <w:p w14:paraId="3220AFD7" w14:textId="77777777" w:rsidR="000A30C1" w:rsidRPr="00B35F61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B35F61">
        <w:rPr>
          <w:sz w:val="24"/>
          <w:szCs w:val="24"/>
          <w:lang w:val="lt-LT"/>
        </w:rPr>
        <w:t>lyginamasis variantas</w:t>
      </w:r>
    </w:p>
    <w:p w14:paraId="2B068F5E" w14:textId="77777777" w:rsidR="00060803" w:rsidRPr="00B35F61" w:rsidRDefault="00060803" w:rsidP="00521D4A">
      <w:pPr>
        <w:ind w:firstLine="324"/>
        <w:rPr>
          <w:caps/>
          <w:lang w:eastAsia="lt-LT"/>
        </w:rPr>
      </w:pPr>
    </w:p>
    <w:p w14:paraId="35B6CED5" w14:textId="77777777" w:rsidR="0084574F" w:rsidRPr="00B35F61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r w:rsidRPr="00B35F61">
        <w:rPr>
          <w:sz w:val="24"/>
          <w:szCs w:val="24"/>
          <w:lang w:val="lt-LT"/>
        </w:rPr>
        <w:t>LIETUVOS RESPUBLIKOS VYRIAUSYBĖ</w:t>
      </w:r>
    </w:p>
    <w:p w14:paraId="4129985F" w14:textId="77777777" w:rsidR="0084574F" w:rsidRPr="00B35F61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14:paraId="73C749ED" w14:textId="77777777" w:rsidR="000A30C1" w:rsidRPr="00B35F61" w:rsidRDefault="000A30C1" w:rsidP="000A30C1">
      <w:pPr>
        <w:jc w:val="center"/>
        <w:rPr>
          <w:b/>
          <w:bCs/>
        </w:rPr>
      </w:pPr>
      <w:r w:rsidRPr="00B35F61">
        <w:rPr>
          <w:b/>
          <w:bCs/>
        </w:rPr>
        <w:t>NUTARIMAS</w:t>
      </w:r>
    </w:p>
    <w:p w14:paraId="3F6C0BFF" w14:textId="77777777" w:rsidR="0084574F" w:rsidRPr="00B35F61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</w:rPr>
      </w:pPr>
      <w:r w:rsidRPr="00B35F61">
        <w:rPr>
          <w:b/>
          <w:caps/>
        </w:rPr>
        <w:t xml:space="preserve">DĖL LIETUVOS RESPUBLIKOS VYRIAUSYBĖS 2020 M. LIEPOS 29 D. NUTARIMO NR. </w:t>
      </w:r>
      <w:r w:rsidR="001D0A63" w:rsidRPr="00B35F61">
        <w:rPr>
          <w:b/>
          <w:caps/>
        </w:rPr>
        <w:t>832</w:t>
      </w:r>
      <w:r w:rsidR="002B32F6" w:rsidRPr="00B35F61">
        <w:rPr>
          <w:b/>
          <w:caps/>
        </w:rPr>
        <w:t xml:space="preserve"> </w:t>
      </w:r>
      <w:r w:rsidRPr="00B35F61">
        <w:rPr>
          <w:b/>
          <w:caps/>
        </w:rPr>
        <w:t xml:space="preserve">„DĖL </w:t>
      </w:r>
      <w:r w:rsidRPr="00B35F61">
        <w:rPr>
          <w:b/>
        </w:rPr>
        <w:t xml:space="preserve">ATEITIES EKONOMIKOS </w:t>
      </w:r>
      <w:r w:rsidRPr="00B35F61">
        <w:rPr>
          <w:b/>
          <w:bCs/>
          <w:caps/>
          <w:lang w:eastAsia="lt-LT"/>
        </w:rPr>
        <w:t>DNR plano ĮGYVENDIN</w:t>
      </w:r>
      <w:r w:rsidR="005B6F0A" w:rsidRPr="00B35F61">
        <w:rPr>
          <w:b/>
          <w:bCs/>
          <w:caps/>
          <w:lang w:eastAsia="lt-LT"/>
        </w:rPr>
        <w:t>imo</w:t>
      </w:r>
      <w:r w:rsidRPr="00B35F61">
        <w:rPr>
          <w:b/>
          <w:caps/>
        </w:rPr>
        <w:t>“ PAKEITIMO</w:t>
      </w:r>
    </w:p>
    <w:p w14:paraId="2F151C11" w14:textId="77777777" w:rsidR="0084574F" w:rsidRPr="00B35F61" w:rsidRDefault="0084574F" w:rsidP="00772343">
      <w:pPr>
        <w:pStyle w:val="Pagrindinistekstas"/>
        <w:spacing w:after="0"/>
        <w:rPr>
          <w:bCs/>
          <w:lang w:val="lt-LT"/>
        </w:rPr>
      </w:pPr>
    </w:p>
    <w:p w14:paraId="57E27744" w14:textId="77777777" w:rsidR="000A30C1" w:rsidRPr="00B35F61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B35F61">
        <w:rPr>
          <w:bCs/>
          <w:lang w:val="lt-LT"/>
        </w:rPr>
        <w:t>2020</w:t>
      </w:r>
      <w:r w:rsidR="000A30C1" w:rsidRPr="00B35F61">
        <w:rPr>
          <w:bCs/>
          <w:lang w:val="lt-LT"/>
        </w:rPr>
        <w:t xml:space="preserve"> m. </w:t>
      </w:r>
      <w:r w:rsidR="00F66FC1" w:rsidRPr="00B35F61">
        <w:rPr>
          <w:bCs/>
          <w:lang w:val="lt-LT"/>
        </w:rPr>
        <w:t xml:space="preserve">                 </w:t>
      </w:r>
      <w:r w:rsidR="000A30C1" w:rsidRPr="00B35F61">
        <w:rPr>
          <w:bCs/>
          <w:lang w:val="lt-LT"/>
        </w:rPr>
        <w:t>d. Nr.</w:t>
      </w:r>
    </w:p>
    <w:p w14:paraId="2606434C" w14:textId="77777777" w:rsidR="000B23E4" w:rsidRPr="00B35F61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B35F61">
        <w:rPr>
          <w:bCs/>
          <w:lang w:val="lt-LT"/>
        </w:rPr>
        <w:t>Vilnius</w:t>
      </w:r>
    </w:p>
    <w:p w14:paraId="59507B0C" w14:textId="77777777" w:rsidR="0084574F" w:rsidRPr="00B35F61" w:rsidRDefault="0084574F" w:rsidP="00772343">
      <w:pPr>
        <w:pStyle w:val="Pagrindinistekstas"/>
        <w:spacing w:after="0"/>
        <w:rPr>
          <w:bCs/>
          <w:lang w:val="lt-LT"/>
        </w:rPr>
      </w:pPr>
    </w:p>
    <w:p w14:paraId="265537A1" w14:textId="77777777" w:rsidR="00B919A5" w:rsidRPr="00B919A5" w:rsidRDefault="00B919A5" w:rsidP="00B919A5">
      <w:pPr>
        <w:spacing w:line="360" w:lineRule="atLeast"/>
        <w:ind w:firstLine="720"/>
        <w:jc w:val="both"/>
      </w:pPr>
      <w:r w:rsidRPr="00B919A5">
        <w:t>Lietuvos Respublikos Vyriausybė n u t a r i a:</w:t>
      </w:r>
    </w:p>
    <w:p w14:paraId="2E43F52E" w14:textId="77777777" w:rsidR="00B919A5" w:rsidRPr="00B919A5" w:rsidRDefault="00B919A5" w:rsidP="00B919A5">
      <w:pPr>
        <w:spacing w:line="360" w:lineRule="atLeast"/>
        <w:ind w:firstLine="720"/>
        <w:jc w:val="both"/>
      </w:pPr>
      <w:r w:rsidRPr="00B919A5">
        <w:t>Pakeisti Lietuvos Respublikos Vyriausybės 2020 m. liepos 29 d. nutarimą Nr. 832 „Dėl Ateities ekonomikos DNR plano įgyvendinimo“:</w:t>
      </w:r>
    </w:p>
    <w:p w14:paraId="0021A973" w14:textId="30307659" w:rsidR="00B919A5" w:rsidRPr="00B919A5" w:rsidRDefault="00B919A5" w:rsidP="00B919A5">
      <w:pPr>
        <w:spacing w:line="360" w:lineRule="atLeast"/>
        <w:ind w:firstLine="720"/>
        <w:jc w:val="both"/>
      </w:pPr>
      <w:r w:rsidRPr="00B919A5">
        <w:t xml:space="preserve">1. </w:t>
      </w:r>
      <w:r>
        <w:t>Papildyti</w:t>
      </w:r>
      <w:r w:rsidRPr="00B919A5">
        <w:t xml:space="preserve"> 2.</w:t>
      </w:r>
      <w:r>
        <w:t>46 papunkčiu</w:t>
      </w:r>
      <w:r w:rsidRPr="00B919A5">
        <w:t>:</w:t>
      </w:r>
    </w:p>
    <w:p w14:paraId="266E5C0C" w14:textId="1596BC11" w:rsidR="00B919A5" w:rsidRDefault="00B919A5" w:rsidP="00B919A5">
      <w:pPr>
        <w:spacing w:line="360" w:lineRule="atLeast"/>
        <w:ind w:firstLine="720"/>
        <w:jc w:val="both"/>
      </w:pPr>
      <w:r w:rsidRPr="00B919A5">
        <w:t>„</w:t>
      </w:r>
      <w:r w:rsidRPr="00B919A5">
        <w:rPr>
          <w:b/>
        </w:rPr>
        <w:t>2.</w:t>
      </w:r>
      <w:r w:rsidRPr="002E57E0">
        <w:rPr>
          <w:b/>
        </w:rPr>
        <w:t>46</w:t>
      </w:r>
      <w:r w:rsidRPr="00B919A5">
        <w:rPr>
          <w:b/>
        </w:rPr>
        <w:t xml:space="preserve">. </w:t>
      </w:r>
      <w:r w:rsidR="00717114" w:rsidRPr="002E57E0">
        <w:rPr>
          <w:b/>
        </w:rPr>
        <w:t>Sveikatos apsaugos</w:t>
      </w:r>
      <w:r w:rsidRPr="00B919A5">
        <w:rPr>
          <w:b/>
        </w:rPr>
        <w:t xml:space="preserve"> ministerijai – iki </w:t>
      </w:r>
      <w:r w:rsidR="00AF4675">
        <w:rPr>
          <w:b/>
        </w:rPr>
        <w:t>4</w:t>
      </w:r>
      <w:r w:rsidRPr="00B919A5">
        <w:rPr>
          <w:b/>
        </w:rPr>
        <w:t xml:space="preserve"> tūkstančių eurų veiksmui „</w:t>
      </w:r>
      <w:r w:rsidR="00AF4675" w:rsidRPr="00AF4675">
        <w:rPr>
          <w:b/>
        </w:rPr>
        <w:t>Dirbtinio intelekto platformos sukūrimas V</w:t>
      </w:r>
      <w:r w:rsidR="001A77C2">
        <w:rPr>
          <w:b/>
        </w:rPr>
        <w:t>ilniaus universiteto ligoninėje Santaros klinikose</w:t>
      </w:r>
      <w:r w:rsidR="00AF4675">
        <w:rPr>
          <w:b/>
        </w:rPr>
        <w:t>“</w:t>
      </w:r>
      <w:r w:rsidRPr="00B919A5">
        <w:rPr>
          <w:b/>
        </w:rPr>
        <w:t xml:space="preserve"> įgyvendinti</w:t>
      </w:r>
      <w:r w:rsidR="001A77C2" w:rsidRPr="00AD59BD">
        <w:t>.</w:t>
      </w:r>
      <w:r w:rsidRPr="00B919A5">
        <w:t>“</w:t>
      </w:r>
    </w:p>
    <w:p w14:paraId="3DE5E827" w14:textId="5752B01F" w:rsidR="00A73BFC" w:rsidRPr="00A73BFC" w:rsidRDefault="00A73BFC">
      <w:pPr>
        <w:spacing w:line="360" w:lineRule="atLeast"/>
        <w:ind w:firstLine="720"/>
        <w:jc w:val="both"/>
      </w:pPr>
      <w:r>
        <w:t xml:space="preserve">2. </w:t>
      </w:r>
      <w:r w:rsidRPr="00A73BFC">
        <w:t>Pakeisti nurodytu nutarimu patvirtintą Ateities ekonomikos DNR plano įgyvendinamų veiksmų ir projektų sąrašą:</w:t>
      </w:r>
    </w:p>
    <w:p w14:paraId="62796B45" w14:textId="67150F4E" w:rsidR="00A73BFC" w:rsidRDefault="00A73BFC" w:rsidP="00A73BFC">
      <w:pPr>
        <w:spacing w:line="360" w:lineRule="atLeast"/>
        <w:ind w:firstLine="720"/>
        <w:jc w:val="both"/>
      </w:pPr>
    </w:p>
    <w:p w14:paraId="2EE20547" w14:textId="2FF1474B" w:rsidR="00A73BFC" w:rsidRPr="00B919A5" w:rsidRDefault="00A73BFC" w:rsidP="00B919A5">
      <w:pPr>
        <w:spacing w:line="360" w:lineRule="atLeast"/>
        <w:ind w:firstLine="720"/>
        <w:jc w:val="both"/>
      </w:pPr>
    </w:p>
    <w:p w14:paraId="2B939229" w14:textId="77777777" w:rsidR="00044E6E" w:rsidRPr="00B35F61" w:rsidRDefault="00044E6E" w:rsidP="008D50F7">
      <w:pPr>
        <w:spacing w:line="360" w:lineRule="atLeast"/>
        <w:ind w:firstLine="720"/>
        <w:jc w:val="both"/>
      </w:pPr>
    </w:p>
    <w:p w14:paraId="1A6C1DAD" w14:textId="40BB3696" w:rsidR="00C819CA" w:rsidRPr="00B35F61" w:rsidRDefault="00C819CA" w:rsidP="00760F8C">
      <w:pPr>
        <w:spacing w:line="360" w:lineRule="atLeast"/>
        <w:ind w:firstLine="720"/>
        <w:jc w:val="both"/>
      </w:pPr>
    </w:p>
    <w:p w14:paraId="666231CF" w14:textId="77777777" w:rsidR="00936DE8" w:rsidRPr="00B35F61" w:rsidRDefault="00936DE8">
      <w:pPr>
        <w:tabs>
          <w:tab w:val="center" w:pos="-7800"/>
          <w:tab w:val="left" w:pos="6237"/>
          <w:tab w:val="right" w:pos="8306"/>
        </w:tabs>
      </w:pPr>
    </w:p>
    <w:p w14:paraId="601DC1FE" w14:textId="1B7AAD90" w:rsidR="004E3738" w:rsidRPr="00B35F61" w:rsidRDefault="004E3738">
      <w:pPr>
        <w:tabs>
          <w:tab w:val="center" w:pos="-7800"/>
          <w:tab w:val="left" w:pos="6237"/>
          <w:tab w:val="right" w:pos="8306"/>
        </w:tabs>
      </w:pPr>
    </w:p>
    <w:p w14:paraId="51B45E41" w14:textId="77777777" w:rsidR="004E3738" w:rsidRPr="00B35F61" w:rsidRDefault="004E3738" w:rsidP="004E3738"/>
    <w:p w14:paraId="40EE83B9" w14:textId="77777777" w:rsidR="004E3738" w:rsidRPr="00B35F61" w:rsidRDefault="004E3738" w:rsidP="004E3738"/>
    <w:p w14:paraId="4E745634" w14:textId="77777777" w:rsidR="004E3738" w:rsidRPr="00B35F61" w:rsidRDefault="004E3738" w:rsidP="004E3738"/>
    <w:p w14:paraId="27D33D3F" w14:textId="77777777" w:rsidR="004E3738" w:rsidRPr="00B35F61" w:rsidRDefault="004E3738" w:rsidP="004E3738"/>
    <w:p w14:paraId="7B278F00" w14:textId="77777777" w:rsidR="004E3738" w:rsidRPr="00B35F61" w:rsidRDefault="004E3738" w:rsidP="004E3738"/>
    <w:p w14:paraId="390DBB1D" w14:textId="77777777" w:rsidR="00936DE8" w:rsidRPr="00B35F61" w:rsidRDefault="00936DE8" w:rsidP="004E3738">
      <w:pPr>
        <w:sectPr w:rsidR="00936DE8" w:rsidRPr="00B35F61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40EE1026" w14:textId="38AB7BE8" w:rsidR="003D778D" w:rsidRPr="00A73BFC" w:rsidRDefault="00E14E46" w:rsidP="00E14E46">
      <w:pPr>
        <w:pStyle w:val="Sraopastraipa"/>
        <w:numPr>
          <w:ilvl w:val="1"/>
          <w:numId w:val="3"/>
        </w:numPr>
        <w:spacing w:line="360" w:lineRule="atLeast"/>
        <w:jc w:val="both"/>
      </w:pPr>
      <w:r>
        <w:lastRenderedPageBreak/>
        <w:t xml:space="preserve"> </w:t>
      </w:r>
      <w:r w:rsidR="003750D5" w:rsidRPr="00A73BFC">
        <w:t>Papildyti 69 punktu:</w:t>
      </w:r>
    </w:p>
    <w:p w14:paraId="1CE223BB" w14:textId="77777777" w:rsidR="00AA781F" w:rsidRPr="00B35F61" w:rsidRDefault="00AA781F" w:rsidP="007376B3">
      <w:pPr>
        <w:sectPr w:rsidR="00AA781F" w:rsidRPr="00B35F61" w:rsidSect="00AA781F">
          <w:type w:val="continuous"/>
          <w:pgSz w:w="16838" w:h="11906" w:orient="landscape" w:code="9"/>
          <w:pgMar w:top="1701" w:right="1134" w:bottom="1134" w:left="1134" w:header="567" w:footer="567" w:gutter="0"/>
          <w:pgNumType w:start="2"/>
          <w:cols w:space="1296"/>
          <w:docGrid w:linePitch="326"/>
        </w:sectPr>
      </w:pPr>
    </w:p>
    <w:p w14:paraId="42DEA7A0" w14:textId="77777777" w:rsidR="00F9103D" w:rsidRDefault="00F9103D" w:rsidP="007376B3">
      <w:pPr>
        <w:sectPr w:rsidR="00F9103D" w:rsidSect="00AA781F">
          <w:footnotePr>
            <w:numStart w:val="4"/>
          </w:footnotePr>
          <w:type w:val="continuous"/>
          <w:pgSz w:w="16838" w:h="11906" w:orient="landscape" w:code="9"/>
          <w:pgMar w:top="1701" w:right="1134" w:bottom="1134" w:left="1134" w:header="567" w:footer="567" w:gutter="0"/>
          <w:pgNumType w:start="2"/>
          <w:cols w:space="1296"/>
          <w:docGrid w:linePitch="326"/>
        </w:sectPr>
      </w:pP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29148B" w:rsidRPr="00B35F61" w14:paraId="01BD4B23" w14:textId="77777777" w:rsidTr="0040729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68F6" w14:textId="18E2763C" w:rsidR="0029148B" w:rsidRPr="00B35F61" w:rsidRDefault="0029148B" w:rsidP="003750D5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69.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705E" w14:textId="7C6D7DD2" w:rsidR="0029148B" w:rsidRPr="00B35F61" w:rsidRDefault="00B334FF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F88" w14:textId="0079C04A" w:rsidR="0029148B" w:rsidRPr="00B35F61" w:rsidRDefault="0029148B" w:rsidP="00E14175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Studijų nebaigimo prevencijos priemonių diegimas aukštosiose mokyklose (</w:t>
            </w:r>
            <w:r w:rsidR="001A7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informacijos ir ryšių technologijų (</w:t>
            </w:r>
            <w:r w:rsidRPr="00B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IRT</w:t>
            </w:r>
            <w:r w:rsidR="001A77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)</w:t>
            </w:r>
            <w:r w:rsidRPr="00B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srityje)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(atsakinga Švietimo, mokslo ir sporto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A823" w14:textId="1C200B54" w:rsidR="0029148B" w:rsidRPr="00B35F61" w:rsidRDefault="0029148B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Valstybinis studijų fondas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7FF177D" w14:textId="099EC42C" w:rsidR="0029148B" w:rsidRPr="00B35F61" w:rsidRDefault="0029148B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14175"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034E8E9" w14:textId="3339EC91" w:rsidR="0029148B" w:rsidRPr="00B35F61" w:rsidRDefault="0029148B" w:rsidP="003D778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8D7E599" w14:textId="2AD881DC" w:rsidR="0029148B" w:rsidRPr="00B35F61" w:rsidRDefault="0029148B" w:rsidP="00C83B4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E14175"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ACD7977" w14:textId="77777777" w:rsidR="001C65D6" w:rsidRPr="001C65D6" w:rsidRDefault="001C65D6" w:rsidP="001C6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Rezultato rodiklis –</w:t>
            </w:r>
          </w:p>
          <w:p w14:paraId="07B98008" w14:textId="356C46E6" w:rsidR="001C65D6" w:rsidRPr="001C65D6" w:rsidRDefault="00AF3078" w:rsidP="001C65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C65D6" w:rsidRP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umažėjusi studentų, nutraukusių studijas informatikos ir informatikos inžinerijos (IRT)  mokslo krypčių studijų programose, dalis nuo visų atsiskaitymo (einamųjų metų</w:t>
            </w:r>
            <w:r w:rsid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arba </w:t>
            </w:r>
            <w:r w:rsidR="001C65D6" w:rsidRP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mokslo metų) laikotarpiu šiose mokslo krypčių programose studijuojančių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jų</w:t>
            </w:r>
            <w:r w:rsidR="001C65D6" w:rsidRP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</w:t>
            </w:r>
            <w:r w:rsid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</w:t>
            </w:r>
            <w:r w:rsid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su paskutiniais metais arba </w:t>
            </w:r>
            <w:r w:rsidR="001C65D6" w:rsidRPr="001C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mokslo metais iki projekto veiklų pradžios.</w:t>
            </w:r>
          </w:p>
          <w:p w14:paraId="0C940711" w14:textId="77777777" w:rsidR="0029148B" w:rsidRPr="00B35F61" w:rsidRDefault="0029148B" w:rsidP="00BB782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</w:p>
          <w:p w14:paraId="07656DEF" w14:textId="3CDFF3C4" w:rsidR="0029148B" w:rsidRPr="00B35F61" w:rsidRDefault="0029148B" w:rsidP="00E748E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Produkto </w:t>
            </w: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lastRenderedPageBreak/>
              <w:t>rodiklis</w:t>
            </w:r>
            <w:r w:rsidR="00E14175"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>–</w:t>
            </w:r>
            <w:r w:rsidR="00E14175"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 xml:space="preserve"> </w:t>
            </w: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ab/>
              <w:t>įdiegtų ar patobulintų įrankių skirtų nacionaliniu mastu stebėti ir vertinti aukštųjų mokyklų vykdomo studentų nubyrėjimo mažinimo priemonių taikymo efektyvumą skaičius</w:t>
            </w:r>
          </w:p>
          <w:p w14:paraId="304D4092" w14:textId="01E3CDD2" w:rsidR="0029148B" w:rsidRPr="00B35F61" w:rsidRDefault="0029148B" w:rsidP="00BB7825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Lietuvos aukštosiose mokyklose įdiegtų ar išplėtotų skirtingų </w:t>
            </w:r>
            <w:r w:rsidR="00E14175"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informacijos ir ryšių technologijų srities</w:t>
            </w:r>
            <w:r w:rsidR="00E14175"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studentų</w:t>
            </w:r>
            <w:r w:rsidR="00E14175"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, nutraukiančių studijas,</w:t>
            </w:r>
            <w:r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E748ED"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skaičiui </w:t>
            </w:r>
            <w:r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mažin</w:t>
            </w:r>
            <w:r w:rsidR="00E748ED"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ti</w:t>
            </w:r>
            <w:r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 xml:space="preserve"> skirtų prevencijos priemonių, orientuotų į studentus, skaičius.</w:t>
            </w:r>
          </w:p>
          <w:p w14:paraId="42BDF16D" w14:textId="77777777" w:rsidR="0029148B" w:rsidRPr="00B35F61" w:rsidRDefault="0029148B" w:rsidP="00BB7825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</w:p>
          <w:p w14:paraId="0BE3BB3E" w14:textId="1B5BA405" w:rsidR="0029148B" w:rsidRPr="00B35F61" w:rsidRDefault="0029148B" w:rsidP="00BB7825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Produkto rodiklis</w:t>
            </w:r>
            <w:r w:rsidR="00E14175"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–</w:t>
            </w:r>
          </w:p>
          <w:p w14:paraId="05642CC2" w14:textId="2C194189" w:rsidR="0029148B" w:rsidRPr="00B35F61" w:rsidRDefault="0029148B" w:rsidP="00BB7825">
            <w:pPr>
              <w:widowControl w:val="0"/>
              <w:tabs>
                <w:tab w:val="left" w:pos="45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Lietuvos aukštosiose mokyklose įdiegtų ar išplėtotų skirtingų </w:t>
            </w:r>
            <w:r w:rsidR="00E14175"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informacijos ir ryšių technologijų srities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studentų</w:t>
            </w:r>
            <w:r w:rsidR="00E748ED"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, nutraukiančių studijas, skaičiui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mažin</w:t>
            </w:r>
            <w:r w:rsidR="00E748ED"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ti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skirtų prevencijos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priemonių, orientuotų į aukštųjų mokyklų akademinį personalą, skaičius.</w:t>
            </w:r>
          </w:p>
          <w:p w14:paraId="2E8654CE" w14:textId="7BC5BF82" w:rsidR="0029148B" w:rsidRPr="00B35F61" w:rsidRDefault="0029148B" w:rsidP="00E748E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</w:pP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lt-LT"/>
              </w:rPr>
              <w:tab/>
              <w:t>Lietuvos aukštosiose mokyklose įdiegtų ar išplėtotų skirtingų IRT studentų nubyrėjimo mažinimui skirtų prevencijos priemonių, orientuotų į studentus, skaičius.</w:t>
            </w:r>
          </w:p>
          <w:p w14:paraId="25BFA825" w14:textId="29D28E04" w:rsidR="007C2694" w:rsidRPr="00B35F61" w:rsidRDefault="001F74F9" w:rsidP="00BB7825">
            <w:pPr>
              <w:widowControl w:val="0"/>
              <w:tabs>
                <w:tab w:val="left" w:pos="454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Produkto rodiklis</w:t>
            </w:r>
            <w:r w:rsidR="00E748ED"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– </w:t>
            </w:r>
            <w:r w:rsidR="007C2694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Lietuvos aukštųjų mokyklų</w:t>
            </w:r>
            <w:r w:rsidR="00E748ED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C2694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įdiegusių ar patobulinusių </w:t>
            </w:r>
            <w:r w:rsidR="00E748ED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informacijos ir ryšių technologijų srities studijų </w:t>
            </w:r>
            <w:r w:rsidR="007C2694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nutraukimo stebėsenos ir valdymo sistemas, skaičius.</w:t>
            </w:r>
          </w:p>
          <w:p w14:paraId="290981B9" w14:textId="77777777" w:rsidR="007C2694" w:rsidRPr="00B35F61" w:rsidRDefault="007C2694" w:rsidP="00BB7825">
            <w:pPr>
              <w:widowControl w:val="0"/>
              <w:tabs>
                <w:tab w:val="left" w:pos="454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D3C915" w14:textId="0CC09543" w:rsidR="0029148B" w:rsidRPr="00B35F61" w:rsidRDefault="007C2694" w:rsidP="00BB7825">
            <w:pPr>
              <w:widowControl w:val="0"/>
              <w:tabs>
                <w:tab w:val="left" w:pos="454"/>
              </w:tabs>
              <w:autoSpaceDE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 w:eastAsia="lt-LT"/>
              </w:rPr>
            </w:pP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Produkto rodiklis</w:t>
            </w:r>
            <w:r w:rsidR="00E748ED"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–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įdiegtų ar patobulintų </w:t>
            </w:r>
            <w:r w:rsidR="00BB7825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priemonių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skirtų stebėti ir vertinti </w:t>
            </w:r>
            <w:r w:rsidR="00224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Lietuvos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aukštųjų mokyklų vykdomo studentų</w:t>
            </w:r>
            <w:r w:rsidR="00E748ED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, nutraukiančių studijas,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mažinimo priemonių taikymo efektyvumą, skaičius.</w:t>
            </w:r>
          </w:p>
          <w:p w14:paraId="67C0CA6A" w14:textId="583B6050" w:rsidR="0029148B" w:rsidRPr="00B35F61" w:rsidRDefault="0029148B" w:rsidP="00E748ED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84A93E8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51A8D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246B6E" w14:textId="77777777" w:rsidR="00803747" w:rsidRPr="00B35F61" w:rsidRDefault="00803747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96034E" w14:textId="05D8B39A" w:rsidR="0029148B" w:rsidRPr="00B35F61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  <w:r w:rsidR="0029148B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proc. kasmet (2022</w:t>
            </w:r>
            <w:r w:rsidR="00E14175"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="0029148B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E14175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9148B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2209CD89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EC088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D1159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1F6B90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6E19D4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E19B6E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49464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8D9A79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A474F" w14:textId="77777777" w:rsidR="00803747" w:rsidRPr="00B35F61" w:rsidRDefault="00803747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E6E34" w14:textId="77777777" w:rsidR="00803747" w:rsidRPr="00B35F61" w:rsidRDefault="00803747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685D4" w14:textId="77777777" w:rsidR="00803747" w:rsidRPr="00B35F61" w:rsidRDefault="00803747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F1D6E7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CE5BAB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9FA3B6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848DF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F05EFD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8F0CA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A7043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1B659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D3F69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67922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01ECF7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EC6A83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F18EF" w14:textId="77777777" w:rsidR="001C65D6" w:rsidRDefault="001C65D6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CDB0A" w14:textId="2E58C038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20 vnt.</w:t>
            </w:r>
          </w:p>
          <w:p w14:paraId="1825F8BF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4785B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49DAAE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5711B6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4F5E6B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E5E68A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A3AC3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3D23A1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8CBAB1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E30506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8CDB0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B135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5F0AE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F266B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5F9A6" w14:textId="77777777" w:rsidR="00E14175" w:rsidRPr="00B35F61" w:rsidRDefault="00E14175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B7245B" w14:textId="77777777" w:rsidR="00E14175" w:rsidRPr="00B35F61" w:rsidRDefault="00E14175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19D3A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D4794" w14:textId="77777777" w:rsidR="00E14E46" w:rsidRDefault="00E14E46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48029" w14:textId="57C09D1E" w:rsidR="0029148B" w:rsidRPr="00B35F61" w:rsidRDefault="001F74F9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5 vnt.</w:t>
            </w:r>
          </w:p>
          <w:p w14:paraId="6D2928F3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0AF2D7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F5B76B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A5073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3D17AF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C2481F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5CC45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8A21F9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61C0F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F33AE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E77F2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C61AC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BC664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8A625" w14:textId="77777777" w:rsidR="00E748ED" w:rsidRPr="00B35F61" w:rsidRDefault="00E748ED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A9DA1" w14:textId="77777777" w:rsidR="00E748ED" w:rsidRPr="00B35F61" w:rsidRDefault="00E748ED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DE834" w14:textId="77777777" w:rsidR="00E748ED" w:rsidRPr="00B35F61" w:rsidRDefault="00E748ED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9A969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851E34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46A82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6F136" w14:textId="77777777" w:rsidR="00803747" w:rsidRPr="00B35F61" w:rsidRDefault="00803747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75D31" w14:textId="579F02CE" w:rsidR="007C2694" w:rsidRPr="00B35F61" w:rsidRDefault="007C2694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5 vnt.</w:t>
            </w:r>
          </w:p>
          <w:p w14:paraId="70E6F265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EE077F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A28840" w14:textId="77777777" w:rsidR="0029148B" w:rsidRPr="00B35F61" w:rsidRDefault="0029148B" w:rsidP="00E74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1D56A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53F5E" w14:textId="77777777" w:rsidR="0029148B" w:rsidRPr="00B35F61" w:rsidRDefault="0029148B" w:rsidP="00BB78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FC60E3" w14:textId="77777777" w:rsidR="0029148B" w:rsidRPr="00B35F61" w:rsidRDefault="0029148B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DDB27" w14:textId="77777777" w:rsidR="007C2694" w:rsidRPr="00B35F61" w:rsidRDefault="007C2694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D3637" w14:textId="77777777" w:rsidR="007C2694" w:rsidRPr="00B35F61" w:rsidRDefault="007C2694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5CE05" w14:textId="77777777" w:rsidR="007C2694" w:rsidRPr="00B35F61" w:rsidRDefault="007C2694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F3CDA4" w14:textId="77777777" w:rsidR="00E748ED" w:rsidRPr="00B35F61" w:rsidRDefault="00E748ED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4E1C6" w14:textId="77777777" w:rsidR="00E748ED" w:rsidRPr="00B35F61" w:rsidRDefault="00E748ED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F63090" w14:textId="77777777" w:rsidR="00E748ED" w:rsidRPr="00B35F61" w:rsidRDefault="00E748ED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1D0AB" w14:textId="77777777" w:rsidR="00E748ED" w:rsidRPr="00B35F61" w:rsidRDefault="00E748ED" w:rsidP="00E748E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CC2BE9" w14:textId="5E7C54D0" w:rsidR="007C2694" w:rsidRPr="00B35F61" w:rsidRDefault="007C2694" w:rsidP="00A73BFC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vnt.</w:t>
            </w:r>
            <w:r w:rsidRPr="00B35F61">
              <w:rPr>
                <w:rFonts w:ascii="Times New Roman" w:eastAsiaTheme="minorHAnsi" w:hAnsi="Times New Roman" w:cs="Times New Roman"/>
                <w:sz w:val="24"/>
                <w:szCs w:val="24"/>
              </w:rPr>
              <w:t>“</w:t>
            </w:r>
          </w:p>
        </w:tc>
      </w:tr>
    </w:tbl>
    <w:p w14:paraId="4255F750" w14:textId="276962E8" w:rsidR="003D778D" w:rsidRPr="00A73BFC" w:rsidRDefault="001A77C2" w:rsidP="00AD59BD">
      <w:pPr>
        <w:pStyle w:val="Sraopastraipa"/>
        <w:numPr>
          <w:ilvl w:val="1"/>
          <w:numId w:val="3"/>
        </w:numPr>
        <w:tabs>
          <w:tab w:val="left" w:pos="1134"/>
        </w:tabs>
        <w:spacing w:before="120" w:after="120" w:line="360" w:lineRule="atLeast"/>
        <w:ind w:left="1077" w:hanging="357"/>
      </w:pPr>
      <w:r>
        <w:lastRenderedPageBreak/>
        <w:t xml:space="preserve"> </w:t>
      </w:r>
      <w:r w:rsidR="00D05965" w:rsidRPr="00A73BFC">
        <w:t xml:space="preserve">Papildyti </w:t>
      </w:r>
      <w:r w:rsidR="007C2694" w:rsidRPr="00A73BFC">
        <w:t>70</w:t>
      </w:r>
      <w:r w:rsidR="00D05965" w:rsidRPr="00A73BFC">
        <w:t xml:space="preserve">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ED7719" w:rsidRPr="00B35F61" w14:paraId="5554D8D7" w14:textId="77777777" w:rsidTr="00AE0E8F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50A6" w14:textId="3A57A722" w:rsidR="00ED7719" w:rsidRPr="00B35F61" w:rsidRDefault="00ED7719" w:rsidP="007C2694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70.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BBA" w14:textId="3554CBD5" w:rsidR="00ED7719" w:rsidRPr="00B35F61" w:rsidRDefault="00ED7719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Klimato kaita ir energetika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B39F" w14:textId="7B7664FA" w:rsidR="00ED7719" w:rsidRPr="00B35F61" w:rsidRDefault="00ED7719" w:rsidP="001934CB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Parengiamieji darbai vėjo elektrinių plėtrai Lietuvos jūrinėje teritorijoje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(atsakinga Energetikos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6E3FF" w14:textId="3994FE72" w:rsidR="00ED7719" w:rsidRPr="00B35F61" w:rsidRDefault="00ED7719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Viešoji įstaiga Lietuvos energetikos agentūra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65AA18" w14:textId="5159F8CB" w:rsidR="00ED7719" w:rsidRPr="00B35F61" w:rsidRDefault="00ED7719" w:rsidP="00D310B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7 500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7F3B293D" w14:textId="64A24972" w:rsidR="00ED7719" w:rsidRPr="00B35F61" w:rsidRDefault="00ED7719" w:rsidP="00401AC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BC052DD" w14:textId="77777777" w:rsidR="00ED7719" w:rsidRPr="00DC6EF6" w:rsidRDefault="00ED7719" w:rsidP="00DC6EF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E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7 500 (iš jų </w:t>
            </w:r>
          </w:p>
          <w:p w14:paraId="1BAA1727" w14:textId="3C4BE1C6" w:rsidR="00ED7719" w:rsidRPr="00B35F61" w:rsidRDefault="00ED7719" w:rsidP="0011083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 w:rsidRPr="00DC6EF6">
              <w:rPr>
                <w:rFonts w:ascii="Times New Roman" w:hAnsi="Times New Roman" w:cs="Times New Roman"/>
                <w:b/>
                <w:sz w:val="24"/>
                <w:szCs w:val="24"/>
              </w:rPr>
              <w:t>3 700 tūkst. eurų 2022 m. ir 1 300 tūkst. eurų 2023 m.)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9850F86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Rezultato rodiklis – </w:t>
            </w:r>
          </w:p>
          <w:p w14:paraId="50B13EC0" w14:textId="77777777" w:rsidR="00ED7719" w:rsidRPr="00B35F61" w:rsidRDefault="00ED7719" w:rsidP="00352F7B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paskelbtas pirmasis konkursas dėl leidimo naudoti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Lietuvos </w:t>
            </w:r>
            <w:r w:rsidRPr="00B35F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jūrinės teritorijos dalį vėjo elektrinių plėtrai.</w:t>
            </w:r>
          </w:p>
          <w:p w14:paraId="3AC138FF" w14:textId="77777777" w:rsidR="00ED7719" w:rsidRPr="00B35F61" w:rsidRDefault="00ED7719" w:rsidP="00352F7B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1B46209" w14:textId="77777777" w:rsidR="00ED7719" w:rsidRPr="00B35F61" w:rsidRDefault="00ED7719" w:rsidP="00352F7B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 –</w:t>
            </w:r>
          </w:p>
          <w:p w14:paraId="2021AD1E" w14:textId="77777777" w:rsidR="00ED7719" w:rsidRPr="00B35F61" w:rsidRDefault="00ED7719" w:rsidP="00352F7B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pagal parengtą poveikio aplinkai vertinimo ataskaitą (su jūros dugno tyrim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išvadomis) gautas leidimas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vystyti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vėjo elektrinių parką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Lietuvos jūrinėje teritorijoje.</w:t>
            </w:r>
          </w:p>
          <w:p w14:paraId="46FB1411" w14:textId="77777777" w:rsidR="00ED7719" w:rsidRPr="00B35F61" w:rsidRDefault="00ED7719" w:rsidP="00352F7B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3DA48C" w14:textId="77777777" w:rsidR="00ED7719" w:rsidRPr="00B35F61" w:rsidRDefault="00ED7719" w:rsidP="00352F7B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14:paraId="27E2FCC2" w14:textId="1D37150A" w:rsidR="00ED7719" w:rsidRPr="00B35F61" w:rsidRDefault="00ED7719" w:rsidP="00AF307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atlikta vėjo greičių, vandens ir meteorologinių matavimų studija, </w:t>
            </w:r>
            <w:r w:rsidR="00AF3078">
              <w:rPr>
                <w:rFonts w:ascii="Times New Roman" w:hAnsi="Times New Roman" w:cs="Times New Roman"/>
                <w:b/>
                <w:sz w:val="24"/>
                <w:szCs w:val="24"/>
              </w:rPr>
              <w:t>kurios reikia</w:t>
            </w:r>
            <w:r w:rsidR="00AF3078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vėjo elektrinių </w:t>
            </w:r>
            <w:r w:rsidR="009F2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jūrinėje teritorijoje konkursams organizuoti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1BDCEE1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B64E07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C368A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25175D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 vnt. (2023 m.)</w:t>
            </w:r>
          </w:p>
          <w:p w14:paraId="01FE0C5A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C89B4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B69ED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0B8805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6E1E0F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83CAD6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96616" w14:textId="77777777" w:rsidR="00ED7719" w:rsidRPr="00B35F61" w:rsidRDefault="00ED7719" w:rsidP="00352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E14A9" w14:textId="77777777" w:rsidR="00ED7719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B79D9" w14:textId="77777777" w:rsidR="00ED7719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6D99" w14:textId="77777777" w:rsidR="00ED7719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14:paraId="204F527D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(2023 m.)</w:t>
            </w:r>
          </w:p>
          <w:p w14:paraId="1E1C38F7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20E02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037FF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1003E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2EC63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39611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0C6A4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171D3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6305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BBFEF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F1D40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AE3FC" w14:textId="77777777" w:rsidR="00ED7719" w:rsidRPr="00B35F61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92972" w14:textId="77777777" w:rsidR="00ED7719" w:rsidRDefault="00ED7719" w:rsidP="00352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14:paraId="1533249A" w14:textId="0A8B0283" w:rsidR="00ED7719" w:rsidRPr="00B35F61" w:rsidRDefault="00ED7719" w:rsidP="00C926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(2023 m.)</w:t>
            </w:r>
            <w:r w:rsidR="00AF3078" w:rsidRPr="007376B3">
              <w:t>.</w:t>
            </w:r>
            <w:r w:rsidRPr="00B35F6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</w:tbl>
    <w:p w14:paraId="694B45C3" w14:textId="34C8B383" w:rsidR="00952C35" w:rsidRPr="00A73BFC" w:rsidRDefault="001A77C2" w:rsidP="00AD59BD">
      <w:pPr>
        <w:pStyle w:val="Sraopastraipa"/>
        <w:numPr>
          <w:ilvl w:val="1"/>
          <w:numId w:val="3"/>
        </w:numPr>
        <w:spacing w:before="120" w:after="120" w:line="360" w:lineRule="atLeast"/>
        <w:ind w:left="1077" w:hanging="357"/>
        <w:jc w:val="both"/>
      </w:pPr>
      <w:r>
        <w:lastRenderedPageBreak/>
        <w:t xml:space="preserve"> </w:t>
      </w:r>
      <w:r w:rsidR="00952C35" w:rsidRPr="00A73BFC">
        <w:t>Papildyti 7</w:t>
      </w:r>
      <w:r w:rsidR="00A73BFC" w:rsidRPr="00A73BFC">
        <w:t>1</w:t>
      </w:r>
      <w:r w:rsidR="00952C35" w:rsidRPr="00A73BFC">
        <w:t xml:space="preserve">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B334FF" w:rsidRPr="00B35F61" w14:paraId="1A4A3FC0" w14:textId="77777777" w:rsidTr="00AD59BD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DB09" w14:textId="6CF147AC" w:rsidR="00B334FF" w:rsidRPr="00B35F61" w:rsidRDefault="00B334FF" w:rsidP="00A73BFC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BD">
              <w:t>„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3B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ECE4" w14:textId="21264098" w:rsidR="00B334FF" w:rsidRPr="00B35F61" w:rsidRDefault="00F74427" w:rsidP="008208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D425" w14:textId="102CC3C1" w:rsidR="00B334FF" w:rsidRPr="00B35F61" w:rsidRDefault="00AF3078" w:rsidP="008208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Lietuvos sveikatos mokslų universiteto </w:t>
            </w:r>
            <w:r w:rsidR="00F74427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Kauno klinikų sveikatos analitikos, inovatyvių valdymo sprendimų ir nuotolinės stebėsenos centro sukūrimas</w:t>
            </w:r>
            <w:r w:rsidR="001F2317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(atsakinga Sveikatos apsaugos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902A" w14:textId="43F49FDE" w:rsidR="00B334FF" w:rsidRPr="00B35F61" w:rsidRDefault="00F74427" w:rsidP="008208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E769DDC" w14:textId="6F1204A5" w:rsidR="00B334FF" w:rsidRPr="00B35F61" w:rsidRDefault="00F74427" w:rsidP="008208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r w:rsidR="00771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792CB66" w14:textId="3B555D7E" w:rsidR="00B334FF" w:rsidRPr="00AD59BD" w:rsidRDefault="00883249" w:rsidP="008208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BD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BE7B65" w14:textId="5D2BBC4B" w:rsidR="00B334FF" w:rsidRPr="00B35F61" w:rsidRDefault="00771CBB" w:rsidP="008208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8 260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ACFBD09" w14:textId="129B7BEA" w:rsidR="00B334FF" w:rsidRPr="00B35F61" w:rsidRDefault="00D012A3" w:rsidP="001A77C2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 pacientų, kuriems suteiktos jų poreikius atitinkančios paslaugos, skaičius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0E940E50" w14:textId="77777777" w:rsidR="001B4937" w:rsidRPr="00B35F61" w:rsidRDefault="001B4937" w:rsidP="001A77C2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A2D7E3F" w14:textId="76E09B23" w:rsidR="001B4937" w:rsidRPr="00B35F61" w:rsidRDefault="001B493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 ambulatorinių apsilankymų KK skaičiaus per metus padidėjimas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palyginti su 2019</w:t>
            </w:r>
            <w:r w:rsidR="001A77C2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2021 m. apsilankymų skaičiaus vidurkiu.</w:t>
            </w:r>
          </w:p>
          <w:p w14:paraId="4E51191E" w14:textId="77777777" w:rsidR="001B4937" w:rsidRPr="00B35F61" w:rsidRDefault="001B493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206D1A1" w14:textId="3DE29CBA" w:rsidR="001B4937" w:rsidRPr="00B35F61" w:rsidRDefault="001B4937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šplėstinių konsultacijų skaičiaus padidėjimas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palyginti su 2019</w:t>
            </w:r>
            <w:r w:rsidR="001A77C2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2021 m. apsilankymų skaičiaus vidurkiu.</w:t>
            </w:r>
          </w:p>
          <w:p w14:paraId="2335574B" w14:textId="77777777" w:rsidR="007F7D92" w:rsidRPr="00B35F61" w:rsidRDefault="007F7D92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546BBCB" w14:textId="4E7BA78A" w:rsidR="001B4937" w:rsidRPr="00B35F61" w:rsidRDefault="007F7D92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 pacientų, kuriems nepavyko</w:t>
            </w:r>
            <w:r w:rsidR="00C94E2B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prisiskambinti į registratūrą, dalis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ir </w:t>
            </w:r>
            <w:r w:rsidR="00C94E2B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pacientų, kuriems 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nepavykus prisiskambinti</w:t>
            </w:r>
            <w:r w:rsidR="00C94E2B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į registratūrą, su jais buvo susisiekta, dalis.</w:t>
            </w:r>
          </w:p>
          <w:p w14:paraId="759F2D3D" w14:textId="77777777" w:rsidR="004047B5" w:rsidRPr="00B35F61" w:rsidRDefault="004047B5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4261CBF6" w14:textId="78D725A2" w:rsidR="004047B5" w:rsidRPr="004047B5" w:rsidRDefault="004047B5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047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Produkto </w:t>
            </w:r>
            <w:r w:rsidRPr="004047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rodiklis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="001A77C2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Pr="004047B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</w:p>
          <w:p w14:paraId="28D0AEEE" w14:textId="3CBB1F12" w:rsidR="004047B5" w:rsidRPr="00B35F61" w:rsidRDefault="004047B5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7B5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sukurtas sveikatos analitikos, inovatyvių valdymo sprendimų ir nuotolinės stebėsenos centras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8D39F66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4E4FF0" w14:textId="77777777" w:rsidR="001B4937" w:rsidRPr="00B35F61" w:rsidRDefault="001B4937" w:rsidP="001B4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04470" w14:textId="70CBA325" w:rsidR="001B4937" w:rsidRPr="00B35F61" w:rsidRDefault="001B4937" w:rsidP="001B4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200 000 asm. (2022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1996FC13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12D95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BE0034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F8FE0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CF4C4E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F3490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B2A36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84A15" w14:textId="726B8547" w:rsidR="001A77C2" w:rsidRDefault="001B4937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proc. </w:t>
            </w:r>
          </w:p>
          <w:p w14:paraId="38BF497C" w14:textId="088F097C" w:rsidR="00B334FF" w:rsidRDefault="001B4937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(2022 m.)</w:t>
            </w:r>
          </w:p>
          <w:p w14:paraId="1B963E37" w14:textId="77777777" w:rsidR="00B35F61" w:rsidRPr="00B35F61" w:rsidRDefault="00B35F61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2FB28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19F097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FC081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8BAB4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F5AD1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BD795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4AD08" w14:textId="77777777" w:rsidR="00B334FF" w:rsidRPr="00B35F61" w:rsidRDefault="00B334FF" w:rsidP="0082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3C8118" w14:textId="77777777" w:rsidR="00D05C02" w:rsidRPr="00B35F61" w:rsidRDefault="00D05C0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31A75" w14:textId="77777777" w:rsidR="001319FB" w:rsidRDefault="001319FB" w:rsidP="00B35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AE858" w14:textId="77777777" w:rsidR="001319FB" w:rsidRDefault="001319FB" w:rsidP="00B35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8AFD08" w14:textId="4F3EC6D7" w:rsidR="00B35F61" w:rsidRDefault="00B35F61" w:rsidP="00B35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5 proc. (2022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6D313DB9" w14:textId="77777777" w:rsidR="00D05C02" w:rsidRPr="00B35F61" w:rsidRDefault="00D05C0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9D167" w14:textId="77777777" w:rsidR="00D05C02" w:rsidRPr="00B35F61" w:rsidRDefault="00D05C0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83252D" w14:textId="77777777" w:rsidR="00D05C02" w:rsidRPr="00B35F61" w:rsidRDefault="00D05C0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5F123" w14:textId="77777777" w:rsidR="00D05C02" w:rsidRPr="00B35F61" w:rsidRDefault="00D05C0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091A0" w14:textId="77777777" w:rsidR="00D05C02" w:rsidRPr="00B35F61" w:rsidRDefault="00D05C0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19FBBE" w14:textId="77777777" w:rsidR="00B35F61" w:rsidRDefault="00B35F61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B67B6" w14:textId="77777777" w:rsidR="00B35F61" w:rsidRDefault="00B35F61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69A18" w14:textId="77777777" w:rsidR="00B35F61" w:rsidRDefault="00B35F61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2508E" w14:textId="77777777" w:rsidR="00B35F61" w:rsidRDefault="00B35F61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091628" w14:textId="77777777" w:rsidR="00B35F61" w:rsidRDefault="00B35F61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A3A357" w14:textId="77777777" w:rsidR="00B35F61" w:rsidRDefault="00B35F61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3D7B1" w14:textId="365EFE72" w:rsidR="00D05C02" w:rsidRPr="00B35F61" w:rsidRDefault="00D05C0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20 proc</w:t>
            </w:r>
            <w:r w:rsidR="009B3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90 proc. (2022 m.)</w:t>
            </w:r>
          </w:p>
          <w:p w14:paraId="35969F8E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73E6F8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0B6DF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46FBD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F80B2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9211A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7C6A0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BBC59" w14:textId="77777777" w:rsidR="004047B5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0BD307" w14:textId="77777777" w:rsidR="001A77C2" w:rsidRPr="00B35F61" w:rsidRDefault="001A77C2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55C1A" w14:textId="77777777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A548C" w14:textId="75543B2B" w:rsidR="004047B5" w:rsidRPr="00B35F61" w:rsidRDefault="004047B5" w:rsidP="00D05C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 vnt. (2021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  <w:r w:rsidR="001A77C2" w:rsidRPr="00AD59BD">
              <w:t>.</w:t>
            </w:r>
            <w:r w:rsidR="00E04131" w:rsidRPr="00AD59BD">
              <w:t>“</w:t>
            </w:r>
          </w:p>
        </w:tc>
      </w:tr>
    </w:tbl>
    <w:p w14:paraId="6316F5A6" w14:textId="287D0759" w:rsidR="001F2317" w:rsidRPr="00A73BFC" w:rsidRDefault="001F2317" w:rsidP="00AD59BD">
      <w:pPr>
        <w:pStyle w:val="Sraopastraipa"/>
        <w:numPr>
          <w:ilvl w:val="1"/>
          <w:numId w:val="3"/>
        </w:numPr>
        <w:spacing w:before="120" w:after="120" w:line="360" w:lineRule="atLeast"/>
        <w:ind w:left="1077" w:hanging="357"/>
        <w:jc w:val="both"/>
      </w:pPr>
      <w:r w:rsidRPr="00A73BFC">
        <w:lastRenderedPageBreak/>
        <w:t>Papildyti 7</w:t>
      </w:r>
      <w:r w:rsidR="00A73BFC">
        <w:t>2</w:t>
      </w:r>
      <w:r w:rsidRPr="00A73BFC">
        <w:t xml:space="preserve">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1F2317" w:rsidRPr="00B35F61" w14:paraId="160B308F" w14:textId="77777777" w:rsidTr="009C1FC9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CEB4" w14:textId="0FA5CF8F" w:rsidR="001F2317" w:rsidRPr="00B35F61" w:rsidRDefault="001F2317" w:rsidP="00A73BFC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BD">
              <w:t>„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3B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8A5D" w14:textId="77777777" w:rsidR="001F2317" w:rsidRPr="00B35F61" w:rsidRDefault="001F2317" w:rsidP="009C1FC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C364" w14:textId="6175F3FE" w:rsidR="001F2317" w:rsidRPr="00B35F61" w:rsidRDefault="001F2317" w:rsidP="009C1FC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Inovatyvių skaitmeninių sprendimų, skirtų sveikatos duomen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ims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kaup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ir valdy</w:t>
            </w:r>
            <w:r w:rsidR="001A77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ti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diegimas ir pritaikymas integruotai ir nuotolinei veiklai (skaitmeninė sveikata) (atsakinga Sveikatos apsaugos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A740" w14:textId="051E2F2B" w:rsidR="001F2317" w:rsidRPr="00B35F61" w:rsidRDefault="00F56B91" w:rsidP="009C1FC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>ietuvos sveikatos mokslų universiteto</w:t>
            </w:r>
            <w:r w:rsidR="0043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437726">
              <w:rPr>
                <w:rFonts w:ascii="Times New Roman" w:hAnsi="Times New Roman" w:cs="Times New Roman"/>
                <w:b/>
                <w:sz w:val="24"/>
                <w:szCs w:val="24"/>
              </w:rPr>
              <w:t>auno ligoninė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AC10683" w14:textId="041D9F45" w:rsidR="001F2317" w:rsidRPr="00B35F61" w:rsidRDefault="00F56B91" w:rsidP="009C1FC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r w:rsidR="00BE63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A239546" w14:textId="173CAF35" w:rsidR="001F2317" w:rsidRPr="00B35F61" w:rsidRDefault="00D42957" w:rsidP="009C1FC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222756C" w14:textId="2DED71D7" w:rsidR="001F2317" w:rsidRPr="00B35F61" w:rsidRDefault="00686DF5" w:rsidP="009C1FC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753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1FEED2" w14:textId="2747C47D" w:rsidR="001F2317" w:rsidRPr="00B35F61" w:rsidRDefault="00F56B91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1A77C2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>l</w:t>
            </w:r>
            <w:r w:rsidRPr="00B35F61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>aiko sąnaudų, patiriamų siekiant gauti sveikatos priežiūros paslaugas, sumažėjimas</w:t>
            </w:r>
            <w:r w:rsidR="001A77C2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>.</w:t>
            </w:r>
            <w:r w:rsidRPr="00B35F61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 xml:space="preserve"> </w:t>
            </w:r>
          </w:p>
          <w:p w14:paraId="2B53ED44" w14:textId="77777777" w:rsidR="0080586A" w:rsidRDefault="0080586A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</w:pPr>
          </w:p>
          <w:p w14:paraId="4FA08343" w14:textId="77777777" w:rsidR="001319FB" w:rsidRDefault="001319F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</w:pPr>
          </w:p>
          <w:p w14:paraId="62A219DC" w14:textId="56EF3043" w:rsidR="009C2AC0" w:rsidRPr="00B35F61" w:rsidRDefault="009C2AC0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>Rezultato rodiklis</w:t>
            </w:r>
            <w:r w:rsidR="001A77C2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>–</w:t>
            </w:r>
            <w:r w:rsidR="002C2D4F" w:rsidRPr="00B35F61">
              <w:rPr>
                <w:rFonts w:ascii="Times New Roman" w:eastAsia="Times New Roman" w:hAnsi="Times New Roman" w:cs="Times New Roman"/>
                <w:b/>
                <w:iCs/>
                <w:noProof/>
                <w:sz w:val="24"/>
                <w:szCs w:val="24"/>
                <w:lang w:eastAsia="lt-LT"/>
              </w:rPr>
              <w:t xml:space="preserve"> </w:t>
            </w:r>
            <w:r w:rsidR="001A77C2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>p</w:t>
            </w:r>
            <w:r w:rsidR="002C2D4F" w:rsidRPr="00B35F61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 xml:space="preserve">acientų, kuriems suteiktos nuotolinės konsultavimo ir stebėjimo paslaugos, naudojant saugius, sparčius prisijungimus ir </w:t>
            </w:r>
            <w:r w:rsidR="002C2D4F" w:rsidRPr="00B35F61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lastRenderedPageBreak/>
              <w:t>išmaniuosius įrenginius</w:t>
            </w:r>
            <w:r w:rsidR="00747FF1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1A77C2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>ar</w:t>
            </w:r>
            <w:r w:rsidR="00747FF1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  <w:r w:rsidR="00F54C76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>mobiliąsias programas</w:t>
            </w:r>
            <w:r w:rsidR="002C2D4F" w:rsidRPr="00B35F61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>, skaičius</w:t>
            </w:r>
            <w:r w:rsidR="001A77C2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>.</w:t>
            </w:r>
          </w:p>
          <w:p w14:paraId="7FC700FB" w14:textId="77777777" w:rsidR="001949B1" w:rsidRPr="00B35F61" w:rsidRDefault="001949B1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</w:pPr>
          </w:p>
          <w:p w14:paraId="6242EF0D" w14:textId="657312EE" w:rsidR="001949B1" w:rsidRPr="00B35F61" w:rsidRDefault="008E33A9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>Rezultato</w:t>
            </w:r>
            <w:r w:rsidR="001949B1" w:rsidRPr="00B35F61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 xml:space="preserve"> rodiklis</w:t>
            </w:r>
            <w:r w:rsidR="00F54C76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> </w:t>
            </w:r>
            <w:r w:rsidR="001949B1" w:rsidRPr="00B35F61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 xml:space="preserve">– </w:t>
            </w:r>
            <w:r w:rsidR="00DE09D8">
              <w:rPr>
                <w:rFonts w:ascii="Times New Roman" w:eastAsia="Times New Roman" w:hAnsi="Times New Roman" w:cs="Times New Roman"/>
                <w:b/>
                <w:bCs/>
                <w:iCs/>
                <w:noProof/>
                <w:sz w:val="24"/>
                <w:szCs w:val="24"/>
                <w:shd w:val="clear" w:color="auto" w:fill="FFFFFF"/>
                <w:lang w:eastAsia="lt-LT"/>
              </w:rPr>
              <w:t xml:space="preserve">publikuotų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r w:rsidR="001949B1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okslinių straipsnių (recenzuojamame žurnale su citavimo indeksu) skaičius.</w:t>
            </w:r>
          </w:p>
          <w:p w14:paraId="3CD99E23" w14:textId="77777777" w:rsidR="001949B1" w:rsidRPr="00B35F61" w:rsidRDefault="001949B1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2C682B3" w14:textId="5DC8104C" w:rsidR="001949B1" w:rsidRPr="00B35F61" w:rsidRDefault="001949B1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yrėjų, </w:t>
            </w:r>
            <w:r w:rsidR="005D57E7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pasinaudojusių pagerinta MTEP infrastruktūros baze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 skaičius.</w:t>
            </w:r>
            <w:r w:rsidRPr="00B35F61">
              <w:rPr>
                <w:rStyle w:val="Puslapioinaosnuoroda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  <w:p w14:paraId="1490CD78" w14:textId="77777777" w:rsidR="00DB3121" w:rsidRPr="00B35F61" w:rsidRDefault="00DB3121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BD1AE9A" w14:textId="1A8CC1E9" w:rsidR="00DB3121" w:rsidRPr="00B35F61" w:rsidRDefault="00DB3121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="006E2CAB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</w:t>
            </w:r>
            <w:r w:rsidR="006E2CAB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rivataus sektoriaus tyrėjų, pasinaudojusių pagerinta MTEP </w:t>
            </w:r>
            <w:r w:rsidR="006E2CAB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infrastruktūros baze, skaičius.</w:t>
            </w:r>
          </w:p>
          <w:p w14:paraId="36244F78" w14:textId="77777777" w:rsidR="006E2CAB" w:rsidRPr="00B35F61" w:rsidRDefault="006E2CA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892290D" w14:textId="5339333D" w:rsidR="006E2CAB" w:rsidRPr="00B35F61" w:rsidRDefault="006E2CA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iešąsias sveikatos priežiūros paslaugas teikiančių įstaigų, kuriose pagerinta paslaugų teikimo infrastruktūra, skaičius. </w:t>
            </w:r>
          </w:p>
          <w:p w14:paraId="5A3DA905" w14:textId="77777777" w:rsidR="006E2CAB" w:rsidRPr="00B35F61" w:rsidRDefault="006E2CA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19C8922" w14:textId="546F805A" w:rsidR="006E2CAB" w:rsidRPr="00B35F61" w:rsidRDefault="006E2CA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 įgyvendintų MTEP projektų skaičius.</w:t>
            </w:r>
          </w:p>
          <w:p w14:paraId="3D2811AE" w14:textId="77777777" w:rsidR="007D7A22" w:rsidRDefault="007D7A22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25726837" w14:textId="78371F56" w:rsidR="006E2CAB" w:rsidRPr="00B35F61" w:rsidRDefault="006E2CA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  <w:r w:rsidRPr="00B35F6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Lietuvos Respublikos valstybiniam patentų biurui pateikt</w:t>
            </w:r>
            <w:r w:rsidR="00F54C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ų</w:t>
            </w:r>
            <w:r w:rsidRPr="00B35F6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 xml:space="preserve"> ir užregistruot</w:t>
            </w:r>
            <w:r w:rsidR="00F54C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ų</w:t>
            </w:r>
            <w:r w:rsidRPr="00B35F6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 xml:space="preserve"> patento paraišk</w:t>
            </w:r>
            <w:r w:rsidR="00F54C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lt-LT"/>
              </w:rPr>
              <w:t>ų skaičius.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C6955B" w14:textId="77777777" w:rsidR="001F2317" w:rsidRPr="00B35F61" w:rsidRDefault="001F2317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5CC7EF" w14:textId="77777777" w:rsidR="00F56B91" w:rsidRPr="00B35F61" w:rsidRDefault="00F56B9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A4201" w14:textId="02086DAA" w:rsidR="00F56B91" w:rsidRPr="00B35F61" w:rsidRDefault="00F56B9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40 000 val. (iš jų po 4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val. 1</w:t>
            </w:r>
            <w:r w:rsidR="001A77C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pacientui) kasmet nuo 2022 m.</w:t>
            </w:r>
            <w:r w:rsidR="00C61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A2F735" w14:textId="77777777" w:rsidR="002C2D4F" w:rsidRPr="00B35F61" w:rsidRDefault="002C2D4F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273BC" w14:textId="77777777" w:rsidR="002C2D4F" w:rsidRPr="00B35F61" w:rsidRDefault="002C2D4F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ED813" w14:textId="77777777" w:rsidR="002C2D4F" w:rsidRPr="00B35F61" w:rsidRDefault="002C2D4F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4D5EA3" w14:textId="77777777" w:rsidR="00B35F61" w:rsidRDefault="00B35F6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451B5" w14:textId="77777777" w:rsidR="00B35F61" w:rsidRDefault="00B35F6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7BF5B" w14:textId="45646E6C" w:rsidR="002C2D4F" w:rsidRPr="00B35F61" w:rsidRDefault="002C2D4F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10 000 asm. kasmet nuo 2022 m.</w:t>
            </w:r>
          </w:p>
          <w:p w14:paraId="34E4F734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C4401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9CA74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8BA28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6A473A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B6CD6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CB4CBE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4C10BB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AAB93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09376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5CF1D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D86E97" w14:textId="77777777" w:rsidR="001319FB" w:rsidRDefault="001319F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77B1D" w14:textId="77777777" w:rsidR="001319FB" w:rsidRDefault="001319F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3503E" w14:textId="1863C3FD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2 vnt. (2024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6A0A3389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806E2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CC619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A87730" w14:textId="77777777" w:rsidR="001949B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AE20DC" w14:textId="77777777" w:rsidR="00F54C76" w:rsidRPr="00B35F61" w:rsidRDefault="00F54C76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13890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ABC5C" w14:textId="77777777" w:rsidR="001319FB" w:rsidRDefault="001319F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D7F3D8" w14:textId="77777777" w:rsidR="001949B1" w:rsidRPr="00B35F61" w:rsidRDefault="001949B1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10 asm. (2022 m.)</w:t>
            </w:r>
          </w:p>
          <w:p w14:paraId="41B28FDE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460EC9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B23EBC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1DAD1C" w14:textId="77777777" w:rsidR="006E2CAB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012D7" w14:textId="77777777" w:rsidR="00F54C76" w:rsidRDefault="00F54C76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1F85C3" w14:textId="77777777" w:rsidR="00F54C76" w:rsidRPr="00B35F61" w:rsidRDefault="00F54C76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86B38F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70B679" w14:textId="4662815A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3 asm. (2023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46152D34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3F770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E84B78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A414E2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1F738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6065E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209EB" w14:textId="77777777" w:rsidR="0080586A" w:rsidRDefault="0080586A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08E859" w14:textId="4C092C44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2 vnt. (2022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49C674E0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7E8758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B303B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62B89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911A62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AE05DB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237DBE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7DFD3D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0E96E" w14:textId="16F40CFD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 vnt. (2025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1737F555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B8596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D09ED1" w14:textId="77777777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78F16F" w14:textId="77777777" w:rsidR="001319FB" w:rsidRDefault="001319F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D30B43" w14:textId="77777777" w:rsidR="001319FB" w:rsidRDefault="001319F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F502" w14:textId="2BA3090C" w:rsidR="006E2CAB" w:rsidRPr="00B35F61" w:rsidRDefault="006E2CAB" w:rsidP="009C1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1 vnt. (2025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  <w:r w:rsidR="00F54C76" w:rsidRPr="00AD59BD">
              <w:t>.</w:t>
            </w:r>
            <w:r w:rsidR="00E04131" w:rsidRPr="00AD59BD">
              <w:t>“</w:t>
            </w:r>
          </w:p>
        </w:tc>
      </w:tr>
    </w:tbl>
    <w:p w14:paraId="5EDAAAD2" w14:textId="289EE19C" w:rsidR="00E04131" w:rsidRPr="00A73BFC" w:rsidRDefault="00E04131" w:rsidP="00AD59BD">
      <w:pPr>
        <w:pStyle w:val="Sraopastraipa"/>
        <w:numPr>
          <w:ilvl w:val="1"/>
          <w:numId w:val="3"/>
        </w:numPr>
        <w:spacing w:before="120" w:after="120" w:line="360" w:lineRule="atLeast"/>
        <w:ind w:left="1077" w:hanging="357"/>
        <w:jc w:val="both"/>
      </w:pPr>
      <w:r w:rsidRPr="00A73BFC">
        <w:lastRenderedPageBreak/>
        <w:t>Papildyti 7</w:t>
      </w:r>
      <w:r w:rsidR="00A73BFC" w:rsidRPr="00A73BFC">
        <w:t>3</w:t>
      </w:r>
      <w:r w:rsidRPr="00A73BFC">
        <w:t xml:space="preserve"> punktu: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E04131" w:rsidRPr="00B35F61" w14:paraId="291C5F9E" w14:textId="77777777" w:rsidTr="009763C4">
        <w:trPr>
          <w:trHeight w:val="14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21D8" w14:textId="03798351" w:rsidR="00E04131" w:rsidRPr="00B35F61" w:rsidRDefault="00E04131" w:rsidP="00A73BFC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9BD">
              <w:lastRenderedPageBreak/>
              <w:t>„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73B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0FFE" w14:textId="77777777" w:rsidR="00E04131" w:rsidRPr="00B35F61" w:rsidRDefault="00E04131" w:rsidP="009763C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69C6" w14:textId="05A170A7" w:rsidR="00E04131" w:rsidRPr="00B35F61" w:rsidRDefault="00E04131" w:rsidP="00AF307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Dirbtinio intelekto platformos sukūrimas V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ilniaus universiteto ligoninė Santaros klinikose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(atsakinga Sveikatos apsaugos ministerija</w:t>
            </w:r>
            <w:r w:rsidR="00AF3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="0021688D">
              <w:t xml:space="preserve"> </w:t>
            </w:r>
            <w:r w:rsidR="0021688D" w:rsidRPr="00216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bendradarbiau</w:t>
            </w:r>
            <w:r w:rsidR="00AF3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dama</w:t>
            </w:r>
            <w:r w:rsidR="0021688D" w:rsidRPr="00216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su </w:t>
            </w:r>
            <w:r w:rsidR="00AF30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Ekonomikos ir inovacijų ministerija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BD5A" w14:textId="30DF295B" w:rsidR="00E04131" w:rsidRPr="00B35F61" w:rsidRDefault="00E04131" w:rsidP="009763C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VULSK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6FF93E" w14:textId="009F7338" w:rsidR="00E04131" w:rsidRPr="00B35F61" w:rsidRDefault="00E04131" w:rsidP="009763C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="00FC49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5B9874E" w14:textId="0013D65B" w:rsidR="00E04131" w:rsidRPr="00B35F61" w:rsidRDefault="00FC4979" w:rsidP="009763C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C46616" w14:textId="1E43A302" w:rsidR="000C318E" w:rsidRDefault="00E04131" w:rsidP="009763C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5 </w:t>
            </w:r>
            <w:r w:rsidR="00270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77</w:t>
            </w:r>
            <w:r w:rsidR="009F24C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jų</w:t>
            </w:r>
            <w:proofErr w:type="spellEnd"/>
            <w:r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14:paraId="7988959F" w14:textId="518D4FA1" w:rsidR="00E04131" w:rsidRPr="00B35F61" w:rsidRDefault="00270187" w:rsidP="009763C4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0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7018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647</w:t>
            </w:r>
            <w:r w:rsidR="00E04131"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04131"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tūkst</w:t>
            </w:r>
            <w:proofErr w:type="spellEnd"/>
            <w:r w:rsidR="00E04131"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04131"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eurų</w:t>
            </w:r>
            <w:proofErr w:type="spellEnd"/>
            <w:r w:rsidR="00E04131" w:rsidRPr="00B35F6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2022 m.)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2D002C99" w14:textId="322B08FA" w:rsidR="00E04131" w:rsidRPr="00B35F61" w:rsidRDefault="00E04131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0B33D8"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C28BE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dirbtinio intelekto platformos vartotojų (gydytojų, tyrėjų, kt.), naudojančių dirbtinio intelekto modelius mokslo, klinikos ir veiklos analitikos tiksla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</w:t>
            </w:r>
            <w:r w:rsidR="004C28BE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s, skaičius.</w:t>
            </w:r>
          </w:p>
          <w:p w14:paraId="7ABBC55E" w14:textId="77777777" w:rsidR="004C28BE" w:rsidRPr="00B35F61" w:rsidRDefault="004C28BE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1A2CADD" w14:textId="1C1E1449" w:rsidR="004C28BE" w:rsidRPr="00B35F61" w:rsidRDefault="004C28BE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</w:t>
            </w:r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arengtų </w:t>
            </w:r>
            <w:r w:rsidR="00D51643" w:rsidRPr="00F54C76">
              <w:rPr>
                <w:b/>
                <w:i/>
                <w:iCs/>
                <w:lang w:eastAsia="lt-LT"/>
              </w:rPr>
              <w:t xml:space="preserve">CA </w:t>
            </w:r>
            <w:proofErr w:type="spellStart"/>
            <w:r w:rsidR="00D51643" w:rsidRPr="00F54C76">
              <w:rPr>
                <w:b/>
                <w:i/>
                <w:iCs/>
                <w:lang w:eastAsia="lt-LT"/>
              </w:rPr>
              <w:t>W</w:t>
            </w:r>
            <w:r w:rsidR="00413425" w:rsidRPr="00F54C76">
              <w:rPr>
                <w:b/>
                <w:i/>
                <w:iCs/>
                <w:lang w:eastAsia="lt-LT"/>
              </w:rPr>
              <w:t>o</w:t>
            </w:r>
            <w:r w:rsidR="00D51643" w:rsidRPr="00F54C76">
              <w:rPr>
                <w:b/>
                <w:i/>
                <w:iCs/>
                <w:lang w:eastAsia="lt-LT"/>
              </w:rPr>
              <w:t>S</w:t>
            </w:r>
            <w:proofErr w:type="spellEnd"/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mokslinių straipsnių (Q1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Q2 kategorijos), pateikiančių projekto metu sukurtų </w:t>
            </w:r>
            <w:proofErr w:type="spellStart"/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multimodalinės</w:t>
            </w:r>
            <w:proofErr w:type="spellEnd"/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duomenų analizės procesų pagrindu skirtingų medicinos sričių </w:t>
            </w:r>
            <w:proofErr w:type="spellStart"/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multimodalinės</w:t>
            </w:r>
            <w:proofErr w:type="spellEnd"/>
            <w:r w:rsidR="00D51643"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duomenų analizės rezultatus, skaičius</w:t>
            </w:r>
            <w:r w:rsidR="000C31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5D4D3E06" w14:textId="77777777" w:rsidR="007470CC" w:rsidRPr="00B35F61" w:rsidRDefault="007470CC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6B42F789" w14:textId="2BBE57E5" w:rsidR="007470CC" w:rsidRDefault="007470CC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Rezultato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</w:t>
            </w:r>
            <w:r w:rsidRPr="00B35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okslo ar inovacijų paraiškų pagal tarptautinių programų ar Lietuvos institucijų kvietimus, panaudojant dirbtinio intelekto platformą, skaičius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758B9DE8" w14:textId="77777777" w:rsidR="00CF5D36" w:rsidRDefault="00CF5D36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134458AE" w14:textId="3EBC6691" w:rsidR="00CF5D36" w:rsidRPr="00CF5D36" w:rsidRDefault="00CF5D36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F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CF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</w:t>
            </w:r>
            <w:r w:rsidRPr="00CF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ukurta ir įteisinta nuasmenintų pacientų klinikinių duomenų ir skaitmeninių vaizdų saugojimo, </w:t>
            </w:r>
          </w:p>
          <w:p w14:paraId="5A08A36F" w14:textId="10948CB0" w:rsidR="00CF5D36" w:rsidRDefault="00CF5D36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F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apdorojimo platforma, tinkama darbui su duomenų analizės ir 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dirbtinio intelekto</w:t>
            </w:r>
            <w:r w:rsidRPr="00CF5D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įrankiais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798EF88F" w14:textId="77777777" w:rsidR="00CF5D36" w:rsidRDefault="00CF5D36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A09BF13" w14:textId="0CDF683F" w:rsidR="009B3A90" w:rsidRDefault="00CF5D36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Produkto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>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  <w:r w:rsid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</w:t>
            </w:r>
            <w:r w:rsidR="00F4178B"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kirtingų duomenų rinkinių, integruotų į VULSK 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dirbtinio intelekto</w:t>
            </w:r>
            <w:r w:rsidR="00F4178B"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platformą, skaičius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  <w:p w14:paraId="28E48C58" w14:textId="77777777" w:rsidR="00F4178B" w:rsidRDefault="00F4178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EF208E0" w14:textId="5B8334E0" w:rsidR="00F4178B" w:rsidRPr="00B35F61" w:rsidRDefault="00F4178B" w:rsidP="00AD59BD">
            <w:pPr>
              <w:widowControl w:val="0"/>
              <w:tabs>
                <w:tab w:val="left" w:pos="6237"/>
                <w:tab w:val="right" w:pos="83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Produkto rodiklis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– 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</w:t>
            </w:r>
            <w:r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ukurt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r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skirtingų medicinos sričių </w:t>
            </w:r>
            <w:proofErr w:type="spellStart"/>
            <w:r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multimodalinės</w:t>
            </w:r>
            <w:proofErr w:type="spellEnd"/>
            <w:r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duomenų analizės proces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ų</w:t>
            </w:r>
            <w:r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, naudojant VULSK 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dirbtinio intelekto </w:t>
            </w:r>
            <w:r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platformos funkcionalumus</w:t>
            </w:r>
            <w:r w:rsidR="00F54C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 w:rsidRPr="00F417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skaičius</w:t>
            </w:r>
            <w:r w:rsidR="000D4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896154F" w14:textId="77777777" w:rsidR="00E04131" w:rsidRPr="00B35F61" w:rsidRDefault="00E04131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C4FF8" w14:textId="77777777" w:rsidR="004C28BE" w:rsidRPr="00B35F61" w:rsidRDefault="004C28BE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592D0" w14:textId="53906F48" w:rsidR="004C28BE" w:rsidRPr="00B35F61" w:rsidRDefault="004C28BE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70 vnt. (2024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275E0F41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BF459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59DBF6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586036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FA40C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5558B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DFB900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C8E016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49707A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CD2E9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63DE4F" w14:textId="77777777" w:rsidR="001319FB" w:rsidRDefault="001319F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5455C9" w14:textId="77777777" w:rsidR="001319FB" w:rsidRDefault="001319F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7B972" w14:textId="670A0B4C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(2023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35E204C9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DE599A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046D4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A23B6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8B7C8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7C7A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1721DF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B41C6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739FE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8C939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6C6499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C3A11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C7B04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77FDF3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5647A5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073BDD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6C99" w14:textId="77777777" w:rsidR="007470CC" w:rsidRPr="00B35F61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337A91" w14:textId="07606344" w:rsidR="00CF5D36" w:rsidRDefault="007470CC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3 vnt. (2025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35F61"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62C87DB9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F5DE0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BFAE4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1AD65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3B770D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F97299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28111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872056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8F925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B39B6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1600B9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03CF5" w14:textId="77777777" w:rsidR="00CF5D36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A5D09" w14:textId="17CCD676" w:rsidR="00F4178B" w:rsidRDefault="00CF5D36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vnt. (2022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48C86792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F314E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74D1B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BFFDF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F287A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730B64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9476B6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20E2BA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C052FD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FDBDC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BFD098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87BDE1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3B1CE6" w14:textId="77777777" w:rsidR="007D7A22" w:rsidRDefault="007D7A22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D0717C" w14:textId="77777777" w:rsidR="007D7A22" w:rsidRDefault="007D7A22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9E51ED" w14:textId="77777777" w:rsidR="007D7A22" w:rsidRDefault="007D7A22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843BC4" w14:textId="284C2D88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vnt. (2022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</w:p>
          <w:p w14:paraId="19E363AE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84566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4D14B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2AD99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D43C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A17194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BF65D3" w14:textId="77777777" w:rsidR="00F4178B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B9CD8F" w14:textId="77777777" w:rsidR="007D7A22" w:rsidRDefault="007D7A22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FF30F" w14:textId="0D7B8AE2" w:rsidR="007470CC" w:rsidRPr="00B35F61" w:rsidRDefault="00F4178B" w:rsidP="00976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vnt. (2022</w:t>
            </w:r>
            <w:r w:rsidR="00F54C76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m.)</w:t>
            </w:r>
            <w:r w:rsidR="00F54C76" w:rsidRPr="00AD59BD">
              <w:t>.</w:t>
            </w:r>
            <w:r w:rsidR="000D40EF" w:rsidRPr="00AD59BD">
              <w:t>“</w:t>
            </w:r>
          </w:p>
        </w:tc>
      </w:tr>
    </w:tbl>
    <w:p w14:paraId="10C66A9D" w14:textId="5AC618BB" w:rsidR="00E04131" w:rsidRPr="00B35F61" w:rsidRDefault="00E04131" w:rsidP="00763466">
      <w:pPr>
        <w:jc w:val="both"/>
        <w:rPr>
          <w:rFonts w:eastAsia="Calibri"/>
          <w:lang w:eastAsia="lt-LT"/>
        </w:rPr>
      </w:pPr>
    </w:p>
    <w:p w14:paraId="4384057E" w14:textId="77777777" w:rsidR="00E04131" w:rsidRPr="00B35F61" w:rsidRDefault="00E04131" w:rsidP="00763466">
      <w:pPr>
        <w:jc w:val="both"/>
        <w:rPr>
          <w:rFonts w:eastAsia="Calibri"/>
          <w:lang w:eastAsia="lt-LT"/>
        </w:rPr>
      </w:pPr>
      <w:bookmarkStart w:id="0" w:name="_GoBack"/>
      <w:bookmarkEnd w:id="0"/>
    </w:p>
    <w:p w14:paraId="3AD37FCD" w14:textId="77777777" w:rsidR="00E04131" w:rsidRPr="00B35F61" w:rsidRDefault="00E04131" w:rsidP="00763466">
      <w:pPr>
        <w:jc w:val="both"/>
        <w:rPr>
          <w:rFonts w:eastAsia="Calibri"/>
          <w:lang w:eastAsia="lt-LT"/>
        </w:rPr>
      </w:pPr>
    </w:p>
    <w:p w14:paraId="7DBB7632" w14:textId="514DC079" w:rsidR="00763466" w:rsidRPr="00B35F61" w:rsidRDefault="00016992" w:rsidP="00763466">
      <w:pPr>
        <w:jc w:val="both"/>
        <w:rPr>
          <w:rFonts w:eastAsia="Calibri"/>
          <w:lang w:eastAsia="lt-LT"/>
        </w:rPr>
      </w:pPr>
      <w:r w:rsidRPr="00B35F61">
        <w:rPr>
          <w:rFonts w:eastAsia="Calibri"/>
          <w:lang w:eastAsia="lt-LT"/>
        </w:rPr>
        <w:t>M</w:t>
      </w:r>
      <w:r w:rsidR="00763466" w:rsidRPr="00B35F61">
        <w:rPr>
          <w:rFonts w:eastAsia="Calibri"/>
          <w:lang w:eastAsia="lt-LT"/>
        </w:rPr>
        <w:t>inistras Pirmininkas</w:t>
      </w:r>
    </w:p>
    <w:p w14:paraId="1BB25361" w14:textId="77777777" w:rsidR="00763466" w:rsidRPr="00B35F61" w:rsidRDefault="00763466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lang w:eastAsia="lt-LT"/>
        </w:rPr>
      </w:pPr>
    </w:p>
    <w:p w14:paraId="33CB231D" w14:textId="77777777" w:rsidR="00BF282E" w:rsidRPr="00B35F61" w:rsidRDefault="00BF282E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lang w:eastAsia="lt-LT"/>
        </w:rPr>
      </w:pPr>
    </w:p>
    <w:p w14:paraId="2335636B" w14:textId="494CB9E3" w:rsidR="00EC3B84" w:rsidRPr="00B35F61" w:rsidRDefault="00016992" w:rsidP="00DB0B6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B35F61">
        <w:rPr>
          <w:rFonts w:eastAsia="Calibri"/>
          <w:lang w:eastAsia="lt-LT"/>
        </w:rPr>
        <w:t>Finansų ministras</w:t>
      </w:r>
    </w:p>
    <w:sectPr w:rsidR="00EC3B84" w:rsidRPr="00B35F61" w:rsidSect="00AA781F">
      <w:footnotePr>
        <w:numStart w:val="5"/>
      </w:footnotePr>
      <w:type w:val="continuous"/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B3DDC3" w15:done="0"/>
  <w15:commentEx w15:paraId="6CA8591B" w15:done="0"/>
  <w15:commentEx w15:paraId="03211516" w15:done="0"/>
  <w15:commentEx w15:paraId="288D2D6C" w15:paraIdParent="032115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B3DDC3" w16cid:durableId="236A4C4B"/>
  <w16cid:commentId w16cid:paraId="6CA8591B" w16cid:durableId="236A4C99"/>
  <w16cid:commentId w16cid:paraId="03211516" w16cid:durableId="236A45FA"/>
  <w16cid:commentId w16cid:paraId="288D2D6C" w16cid:durableId="236A56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AC87B" w14:textId="77777777" w:rsidR="00AD1DB0" w:rsidRDefault="00AD1DB0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DA26E98" w14:textId="77777777" w:rsidR="00AD1DB0" w:rsidRDefault="00AD1DB0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13208690" w14:textId="77777777" w:rsidR="00AD1DB0" w:rsidRDefault="00AD1D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19F22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685D5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1B950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B875D" w14:textId="77777777" w:rsidR="00AD1DB0" w:rsidRDefault="00AD1DB0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C2748F6" w14:textId="77777777" w:rsidR="00AD1DB0" w:rsidRDefault="00AD1DB0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2D3FE91B" w14:textId="77777777" w:rsidR="00AD1DB0" w:rsidRDefault="00AD1DB0"/>
  </w:footnote>
  <w:footnote w:id="2">
    <w:p w14:paraId="331C8036" w14:textId="578BB6B9" w:rsidR="001949B1" w:rsidRPr="00AD59BD" w:rsidRDefault="001949B1">
      <w:pPr>
        <w:pStyle w:val="Puslapioinaostekstas"/>
        <w:rPr>
          <w:rFonts w:ascii="Times New Roman" w:hAnsi="Times New Roman" w:cs="Times New Roman"/>
          <w:szCs w:val="20"/>
        </w:rPr>
      </w:pPr>
      <w:r w:rsidRPr="00AD59BD">
        <w:rPr>
          <w:rStyle w:val="Puslapioinaosnuoroda"/>
          <w:rFonts w:ascii="Times New Roman" w:hAnsi="Times New Roman" w:cs="Times New Roman"/>
          <w:szCs w:val="20"/>
        </w:rPr>
        <w:footnoteRef/>
      </w:r>
      <w:r w:rsidRPr="00AD59BD">
        <w:rPr>
          <w:rFonts w:ascii="Times New Roman" w:hAnsi="Times New Roman" w:cs="Times New Roman"/>
          <w:szCs w:val="20"/>
        </w:rPr>
        <w:t xml:space="preserve"> Rodiklio pasiekimas bus matuojamas vertinant sudarytas darbo sutartis su tyrėjais, dirbančiais duomenų nuasmeninimo ir</w:t>
      </w:r>
      <w:r w:rsidR="00F54C76">
        <w:rPr>
          <w:rFonts w:ascii="Times New Roman" w:hAnsi="Times New Roman" w:cs="Times New Roman"/>
          <w:szCs w:val="20"/>
        </w:rPr>
        <w:t xml:space="preserve"> (</w:t>
      </w:r>
      <w:r w:rsidRPr="00AD59BD">
        <w:rPr>
          <w:rFonts w:ascii="Times New Roman" w:hAnsi="Times New Roman" w:cs="Times New Roman"/>
          <w:szCs w:val="20"/>
        </w:rPr>
        <w:t>ar</w:t>
      </w:r>
      <w:r w:rsidR="00F54C76">
        <w:rPr>
          <w:rFonts w:ascii="Times New Roman" w:hAnsi="Times New Roman" w:cs="Times New Roman"/>
          <w:szCs w:val="20"/>
        </w:rPr>
        <w:t>)</w:t>
      </w:r>
      <w:r w:rsidRPr="00AD59BD">
        <w:rPr>
          <w:rFonts w:ascii="Times New Roman" w:hAnsi="Times New Roman" w:cs="Times New Roman"/>
          <w:szCs w:val="20"/>
        </w:rPr>
        <w:t xml:space="preserve"> analitikos srityse.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22B34" w14:textId="77777777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9C0600E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B043E" w14:textId="39D15E8C" w:rsidR="004333AF" w:rsidRDefault="004333A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050F7">
      <w:rPr>
        <w:noProof/>
        <w:lang w:eastAsia="lt-LT"/>
      </w:rPr>
      <w:t>13</w:t>
    </w:r>
    <w:r>
      <w:rPr>
        <w:lang w:eastAsia="lt-LT"/>
      </w:rPr>
      <w:fldChar w:fldCharType="end"/>
    </w:r>
  </w:p>
  <w:p w14:paraId="3FEE7CCA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8407D" w14:textId="77777777" w:rsidR="004333AF" w:rsidRDefault="004333AF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6AB8"/>
    <w:multiLevelType w:val="multilevel"/>
    <w:tmpl w:val="B16877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27A178B"/>
    <w:multiLevelType w:val="multilevel"/>
    <w:tmpl w:val="E74E3A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2CD2A09"/>
    <w:multiLevelType w:val="hybridMultilevel"/>
    <w:tmpl w:val="38765E42"/>
    <w:lvl w:ilvl="0" w:tplc="0BDEBC0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ta Laurinavičienė">
    <w15:presenceInfo w15:providerId="AD" w15:userId="S::edita.laurinaviciene@sam.lt::30b6892d-3458-4a05-9e7a-d1ee8f2db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3E25"/>
    <w:rsid w:val="000049E7"/>
    <w:rsid w:val="000053B1"/>
    <w:rsid w:val="000060B6"/>
    <w:rsid w:val="00006A05"/>
    <w:rsid w:val="00007498"/>
    <w:rsid w:val="00007644"/>
    <w:rsid w:val="00007BC6"/>
    <w:rsid w:val="00010FC5"/>
    <w:rsid w:val="00011F47"/>
    <w:rsid w:val="00016689"/>
    <w:rsid w:val="00016992"/>
    <w:rsid w:val="000169D6"/>
    <w:rsid w:val="00016CAA"/>
    <w:rsid w:val="00016EED"/>
    <w:rsid w:val="00022ADF"/>
    <w:rsid w:val="00026983"/>
    <w:rsid w:val="00026D45"/>
    <w:rsid w:val="00026DD3"/>
    <w:rsid w:val="00027495"/>
    <w:rsid w:val="000313D4"/>
    <w:rsid w:val="00031C8C"/>
    <w:rsid w:val="00032797"/>
    <w:rsid w:val="00032830"/>
    <w:rsid w:val="00032DA7"/>
    <w:rsid w:val="00033008"/>
    <w:rsid w:val="00033F06"/>
    <w:rsid w:val="00035DAD"/>
    <w:rsid w:val="0003651D"/>
    <w:rsid w:val="0003688C"/>
    <w:rsid w:val="00036AFC"/>
    <w:rsid w:val="00036E73"/>
    <w:rsid w:val="0003718B"/>
    <w:rsid w:val="000378A2"/>
    <w:rsid w:val="00040D8F"/>
    <w:rsid w:val="00042CD5"/>
    <w:rsid w:val="00043107"/>
    <w:rsid w:val="00043115"/>
    <w:rsid w:val="0004323B"/>
    <w:rsid w:val="00044B6D"/>
    <w:rsid w:val="00044E6E"/>
    <w:rsid w:val="00046618"/>
    <w:rsid w:val="0004752D"/>
    <w:rsid w:val="00047867"/>
    <w:rsid w:val="00047A20"/>
    <w:rsid w:val="000523BB"/>
    <w:rsid w:val="00052C2C"/>
    <w:rsid w:val="000530E0"/>
    <w:rsid w:val="00054607"/>
    <w:rsid w:val="0005566D"/>
    <w:rsid w:val="00055828"/>
    <w:rsid w:val="0005650D"/>
    <w:rsid w:val="00057C73"/>
    <w:rsid w:val="00060803"/>
    <w:rsid w:val="00061A8D"/>
    <w:rsid w:val="0006314A"/>
    <w:rsid w:val="00064357"/>
    <w:rsid w:val="000647D2"/>
    <w:rsid w:val="0006570B"/>
    <w:rsid w:val="00066192"/>
    <w:rsid w:val="000701B1"/>
    <w:rsid w:val="000702B6"/>
    <w:rsid w:val="00070990"/>
    <w:rsid w:val="0007253B"/>
    <w:rsid w:val="00080AAB"/>
    <w:rsid w:val="00080E99"/>
    <w:rsid w:val="00081616"/>
    <w:rsid w:val="00082CA0"/>
    <w:rsid w:val="00082D79"/>
    <w:rsid w:val="00083BEB"/>
    <w:rsid w:val="00084162"/>
    <w:rsid w:val="0008535E"/>
    <w:rsid w:val="00086E1D"/>
    <w:rsid w:val="0008734F"/>
    <w:rsid w:val="00087AA9"/>
    <w:rsid w:val="000907EF"/>
    <w:rsid w:val="00090A07"/>
    <w:rsid w:val="000915E9"/>
    <w:rsid w:val="000940C8"/>
    <w:rsid w:val="00094355"/>
    <w:rsid w:val="0009543D"/>
    <w:rsid w:val="00095D80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27D"/>
    <w:rsid w:val="000A7C24"/>
    <w:rsid w:val="000B0691"/>
    <w:rsid w:val="000B0B13"/>
    <w:rsid w:val="000B23E4"/>
    <w:rsid w:val="000B2ED3"/>
    <w:rsid w:val="000B33D8"/>
    <w:rsid w:val="000B391B"/>
    <w:rsid w:val="000B3B46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C2A1B"/>
    <w:rsid w:val="000C318E"/>
    <w:rsid w:val="000C3576"/>
    <w:rsid w:val="000C6AE3"/>
    <w:rsid w:val="000D049F"/>
    <w:rsid w:val="000D0C00"/>
    <w:rsid w:val="000D0E39"/>
    <w:rsid w:val="000D26E5"/>
    <w:rsid w:val="000D40EF"/>
    <w:rsid w:val="000D494D"/>
    <w:rsid w:val="000D57FA"/>
    <w:rsid w:val="000D58B0"/>
    <w:rsid w:val="000D6167"/>
    <w:rsid w:val="000E0119"/>
    <w:rsid w:val="000E029D"/>
    <w:rsid w:val="000E0681"/>
    <w:rsid w:val="000E1CED"/>
    <w:rsid w:val="000E2639"/>
    <w:rsid w:val="000E2668"/>
    <w:rsid w:val="000E2D6B"/>
    <w:rsid w:val="000E4191"/>
    <w:rsid w:val="000E445F"/>
    <w:rsid w:val="000E4827"/>
    <w:rsid w:val="000E4C0E"/>
    <w:rsid w:val="000E5D34"/>
    <w:rsid w:val="000E70E3"/>
    <w:rsid w:val="000E7A80"/>
    <w:rsid w:val="000F0A88"/>
    <w:rsid w:val="000F1071"/>
    <w:rsid w:val="000F1407"/>
    <w:rsid w:val="000F2D2F"/>
    <w:rsid w:val="000F344F"/>
    <w:rsid w:val="000F376F"/>
    <w:rsid w:val="000F38E8"/>
    <w:rsid w:val="000F3953"/>
    <w:rsid w:val="000F403C"/>
    <w:rsid w:val="000F43B9"/>
    <w:rsid w:val="000F5D76"/>
    <w:rsid w:val="000F650C"/>
    <w:rsid w:val="000F6A5B"/>
    <w:rsid w:val="000F781E"/>
    <w:rsid w:val="00100B81"/>
    <w:rsid w:val="00101B19"/>
    <w:rsid w:val="001033F1"/>
    <w:rsid w:val="00103B28"/>
    <w:rsid w:val="00103E2F"/>
    <w:rsid w:val="00104AA2"/>
    <w:rsid w:val="00104E95"/>
    <w:rsid w:val="00105209"/>
    <w:rsid w:val="00106B76"/>
    <w:rsid w:val="00106DC9"/>
    <w:rsid w:val="00106ED8"/>
    <w:rsid w:val="00110831"/>
    <w:rsid w:val="00110C3E"/>
    <w:rsid w:val="001112FD"/>
    <w:rsid w:val="001114DA"/>
    <w:rsid w:val="00112626"/>
    <w:rsid w:val="00112A83"/>
    <w:rsid w:val="001150F7"/>
    <w:rsid w:val="0011676D"/>
    <w:rsid w:val="00117FD7"/>
    <w:rsid w:val="0012000B"/>
    <w:rsid w:val="001212AE"/>
    <w:rsid w:val="00121B4A"/>
    <w:rsid w:val="00122036"/>
    <w:rsid w:val="001220E6"/>
    <w:rsid w:val="00122425"/>
    <w:rsid w:val="00122557"/>
    <w:rsid w:val="00122B28"/>
    <w:rsid w:val="00123156"/>
    <w:rsid w:val="00123724"/>
    <w:rsid w:val="00125F6D"/>
    <w:rsid w:val="00126378"/>
    <w:rsid w:val="001264B8"/>
    <w:rsid w:val="00126FE1"/>
    <w:rsid w:val="0013050B"/>
    <w:rsid w:val="00130714"/>
    <w:rsid w:val="00130E50"/>
    <w:rsid w:val="00131924"/>
    <w:rsid w:val="001319D5"/>
    <w:rsid w:val="001319FB"/>
    <w:rsid w:val="00132971"/>
    <w:rsid w:val="001329E1"/>
    <w:rsid w:val="00132DFE"/>
    <w:rsid w:val="00132E7D"/>
    <w:rsid w:val="00133D65"/>
    <w:rsid w:val="00134241"/>
    <w:rsid w:val="0013537B"/>
    <w:rsid w:val="00135388"/>
    <w:rsid w:val="00136071"/>
    <w:rsid w:val="001365F6"/>
    <w:rsid w:val="00137197"/>
    <w:rsid w:val="00140D3C"/>
    <w:rsid w:val="00141AB3"/>
    <w:rsid w:val="00142954"/>
    <w:rsid w:val="00142BDC"/>
    <w:rsid w:val="00142F87"/>
    <w:rsid w:val="00143773"/>
    <w:rsid w:val="0014656B"/>
    <w:rsid w:val="00146A2D"/>
    <w:rsid w:val="001474EC"/>
    <w:rsid w:val="00147D69"/>
    <w:rsid w:val="001503D7"/>
    <w:rsid w:val="00150A99"/>
    <w:rsid w:val="001522C0"/>
    <w:rsid w:val="0015246E"/>
    <w:rsid w:val="00153DCE"/>
    <w:rsid w:val="001544EF"/>
    <w:rsid w:val="001549B2"/>
    <w:rsid w:val="0015542B"/>
    <w:rsid w:val="001556A9"/>
    <w:rsid w:val="00156E56"/>
    <w:rsid w:val="00160852"/>
    <w:rsid w:val="00160FFD"/>
    <w:rsid w:val="001611D5"/>
    <w:rsid w:val="00161633"/>
    <w:rsid w:val="001618C3"/>
    <w:rsid w:val="001619BE"/>
    <w:rsid w:val="00162340"/>
    <w:rsid w:val="0016239A"/>
    <w:rsid w:val="001626BD"/>
    <w:rsid w:val="0016284C"/>
    <w:rsid w:val="00162886"/>
    <w:rsid w:val="00164201"/>
    <w:rsid w:val="00165816"/>
    <w:rsid w:val="00166069"/>
    <w:rsid w:val="00170261"/>
    <w:rsid w:val="0017079A"/>
    <w:rsid w:val="001722CF"/>
    <w:rsid w:val="001732C9"/>
    <w:rsid w:val="00175BF6"/>
    <w:rsid w:val="00175D83"/>
    <w:rsid w:val="001772FF"/>
    <w:rsid w:val="001775A0"/>
    <w:rsid w:val="00177C48"/>
    <w:rsid w:val="001806A1"/>
    <w:rsid w:val="00183427"/>
    <w:rsid w:val="00183DD1"/>
    <w:rsid w:val="00184D95"/>
    <w:rsid w:val="00184EA5"/>
    <w:rsid w:val="00185256"/>
    <w:rsid w:val="00185531"/>
    <w:rsid w:val="00187154"/>
    <w:rsid w:val="00190C2A"/>
    <w:rsid w:val="001922E2"/>
    <w:rsid w:val="001924FA"/>
    <w:rsid w:val="00193450"/>
    <w:rsid w:val="001934CB"/>
    <w:rsid w:val="001939D2"/>
    <w:rsid w:val="001949B1"/>
    <w:rsid w:val="001950E4"/>
    <w:rsid w:val="001968B7"/>
    <w:rsid w:val="0019725F"/>
    <w:rsid w:val="001A084D"/>
    <w:rsid w:val="001A14DE"/>
    <w:rsid w:val="001A14FE"/>
    <w:rsid w:val="001A2C14"/>
    <w:rsid w:val="001A42FE"/>
    <w:rsid w:val="001A4DD3"/>
    <w:rsid w:val="001A5446"/>
    <w:rsid w:val="001A5DA4"/>
    <w:rsid w:val="001A5E84"/>
    <w:rsid w:val="001A615F"/>
    <w:rsid w:val="001A6194"/>
    <w:rsid w:val="001A7299"/>
    <w:rsid w:val="001A77C2"/>
    <w:rsid w:val="001B0B37"/>
    <w:rsid w:val="001B1789"/>
    <w:rsid w:val="001B219D"/>
    <w:rsid w:val="001B2263"/>
    <w:rsid w:val="001B2457"/>
    <w:rsid w:val="001B27E0"/>
    <w:rsid w:val="001B3116"/>
    <w:rsid w:val="001B4937"/>
    <w:rsid w:val="001B57BF"/>
    <w:rsid w:val="001B6513"/>
    <w:rsid w:val="001B6A1C"/>
    <w:rsid w:val="001B7BCE"/>
    <w:rsid w:val="001C0464"/>
    <w:rsid w:val="001C0DC4"/>
    <w:rsid w:val="001C391E"/>
    <w:rsid w:val="001C46F0"/>
    <w:rsid w:val="001C65D6"/>
    <w:rsid w:val="001C6928"/>
    <w:rsid w:val="001C69F0"/>
    <w:rsid w:val="001D08A7"/>
    <w:rsid w:val="001D0A63"/>
    <w:rsid w:val="001D1B15"/>
    <w:rsid w:val="001D1E72"/>
    <w:rsid w:val="001D29CD"/>
    <w:rsid w:val="001D3A6B"/>
    <w:rsid w:val="001D3D3D"/>
    <w:rsid w:val="001D52C3"/>
    <w:rsid w:val="001D56BC"/>
    <w:rsid w:val="001D6891"/>
    <w:rsid w:val="001D6C63"/>
    <w:rsid w:val="001D7E13"/>
    <w:rsid w:val="001D7EB0"/>
    <w:rsid w:val="001E11BB"/>
    <w:rsid w:val="001E2BA7"/>
    <w:rsid w:val="001E3F44"/>
    <w:rsid w:val="001E4CCA"/>
    <w:rsid w:val="001E5B2D"/>
    <w:rsid w:val="001E5BFB"/>
    <w:rsid w:val="001E6CF6"/>
    <w:rsid w:val="001F0A5C"/>
    <w:rsid w:val="001F0DD8"/>
    <w:rsid w:val="001F14CB"/>
    <w:rsid w:val="001F2317"/>
    <w:rsid w:val="001F406B"/>
    <w:rsid w:val="001F41E8"/>
    <w:rsid w:val="001F4884"/>
    <w:rsid w:val="001F4AA2"/>
    <w:rsid w:val="001F54CE"/>
    <w:rsid w:val="001F57A6"/>
    <w:rsid w:val="001F5A16"/>
    <w:rsid w:val="001F6ADC"/>
    <w:rsid w:val="001F6C3D"/>
    <w:rsid w:val="001F7248"/>
    <w:rsid w:val="001F74F9"/>
    <w:rsid w:val="001F7814"/>
    <w:rsid w:val="001F7987"/>
    <w:rsid w:val="00200403"/>
    <w:rsid w:val="00200ABC"/>
    <w:rsid w:val="00200B63"/>
    <w:rsid w:val="00200B6E"/>
    <w:rsid w:val="002020F1"/>
    <w:rsid w:val="00202253"/>
    <w:rsid w:val="002033CB"/>
    <w:rsid w:val="00203B86"/>
    <w:rsid w:val="002044F6"/>
    <w:rsid w:val="002046C1"/>
    <w:rsid w:val="0020528B"/>
    <w:rsid w:val="002052AA"/>
    <w:rsid w:val="00205F5E"/>
    <w:rsid w:val="00211550"/>
    <w:rsid w:val="002116C6"/>
    <w:rsid w:val="00211D95"/>
    <w:rsid w:val="0021346E"/>
    <w:rsid w:val="002137F4"/>
    <w:rsid w:val="00213C27"/>
    <w:rsid w:val="00214A41"/>
    <w:rsid w:val="002153ED"/>
    <w:rsid w:val="002159EF"/>
    <w:rsid w:val="00215F18"/>
    <w:rsid w:val="00215FD5"/>
    <w:rsid w:val="0021688D"/>
    <w:rsid w:val="00216E71"/>
    <w:rsid w:val="0021788C"/>
    <w:rsid w:val="00217B4A"/>
    <w:rsid w:val="00217D6C"/>
    <w:rsid w:val="00220BF6"/>
    <w:rsid w:val="002211D8"/>
    <w:rsid w:val="00221B1F"/>
    <w:rsid w:val="00222AD0"/>
    <w:rsid w:val="00222CD7"/>
    <w:rsid w:val="00223830"/>
    <w:rsid w:val="00224326"/>
    <w:rsid w:val="0022447C"/>
    <w:rsid w:val="00224598"/>
    <w:rsid w:val="002245E6"/>
    <w:rsid w:val="002259F3"/>
    <w:rsid w:val="00225A6F"/>
    <w:rsid w:val="0022605E"/>
    <w:rsid w:val="0022694F"/>
    <w:rsid w:val="00226B0D"/>
    <w:rsid w:val="00226CEE"/>
    <w:rsid w:val="00226F53"/>
    <w:rsid w:val="00230E68"/>
    <w:rsid w:val="00232690"/>
    <w:rsid w:val="002335E4"/>
    <w:rsid w:val="00233B52"/>
    <w:rsid w:val="00235352"/>
    <w:rsid w:val="002357A2"/>
    <w:rsid w:val="00235FEB"/>
    <w:rsid w:val="00236561"/>
    <w:rsid w:val="00237242"/>
    <w:rsid w:val="0023760C"/>
    <w:rsid w:val="00237661"/>
    <w:rsid w:val="002418CD"/>
    <w:rsid w:val="00242061"/>
    <w:rsid w:val="002429EA"/>
    <w:rsid w:val="00243A3A"/>
    <w:rsid w:val="00244AA2"/>
    <w:rsid w:val="00245528"/>
    <w:rsid w:val="00247BDE"/>
    <w:rsid w:val="002505AA"/>
    <w:rsid w:val="002515CC"/>
    <w:rsid w:val="00251607"/>
    <w:rsid w:val="00251C23"/>
    <w:rsid w:val="00252707"/>
    <w:rsid w:val="00252F66"/>
    <w:rsid w:val="002531DA"/>
    <w:rsid w:val="00253ED7"/>
    <w:rsid w:val="002548CC"/>
    <w:rsid w:val="00254AF8"/>
    <w:rsid w:val="002573F4"/>
    <w:rsid w:val="00257547"/>
    <w:rsid w:val="00257FC8"/>
    <w:rsid w:val="00260125"/>
    <w:rsid w:val="002601B6"/>
    <w:rsid w:val="00262C18"/>
    <w:rsid w:val="00262ECC"/>
    <w:rsid w:val="002631CE"/>
    <w:rsid w:val="00263848"/>
    <w:rsid w:val="00263D49"/>
    <w:rsid w:val="0026479E"/>
    <w:rsid w:val="002647E0"/>
    <w:rsid w:val="00264A70"/>
    <w:rsid w:val="00264AC9"/>
    <w:rsid w:val="00265B6B"/>
    <w:rsid w:val="0026673D"/>
    <w:rsid w:val="00266D55"/>
    <w:rsid w:val="0026755B"/>
    <w:rsid w:val="00267703"/>
    <w:rsid w:val="00270187"/>
    <w:rsid w:val="002701D9"/>
    <w:rsid w:val="0027079E"/>
    <w:rsid w:val="0027221E"/>
    <w:rsid w:val="00272BB5"/>
    <w:rsid w:val="0027437A"/>
    <w:rsid w:val="002743AC"/>
    <w:rsid w:val="00274674"/>
    <w:rsid w:val="00274832"/>
    <w:rsid w:val="00274CFE"/>
    <w:rsid w:val="00274E65"/>
    <w:rsid w:val="00275CB3"/>
    <w:rsid w:val="002761ED"/>
    <w:rsid w:val="002762E5"/>
    <w:rsid w:val="00277613"/>
    <w:rsid w:val="00277EF9"/>
    <w:rsid w:val="00281B91"/>
    <w:rsid w:val="00281BF3"/>
    <w:rsid w:val="00282B99"/>
    <w:rsid w:val="002832F0"/>
    <w:rsid w:val="00283BEE"/>
    <w:rsid w:val="00284F1E"/>
    <w:rsid w:val="00285291"/>
    <w:rsid w:val="00286153"/>
    <w:rsid w:val="002861CE"/>
    <w:rsid w:val="002863CB"/>
    <w:rsid w:val="002873AC"/>
    <w:rsid w:val="002879F7"/>
    <w:rsid w:val="00287C7B"/>
    <w:rsid w:val="0029148B"/>
    <w:rsid w:val="00291F80"/>
    <w:rsid w:val="00292E11"/>
    <w:rsid w:val="002974AA"/>
    <w:rsid w:val="002A0CA9"/>
    <w:rsid w:val="002A29D5"/>
    <w:rsid w:val="002A36CF"/>
    <w:rsid w:val="002A4BAF"/>
    <w:rsid w:val="002A5980"/>
    <w:rsid w:val="002A647B"/>
    <w:rsid w:val="002A71BE"/>
    <w:rsid w:val="002A785D"/>
    <w:rsid w:val="002A7940"/>
    <w:rsid w:val="002B0629"/>
    <w:rsid w:val="002B1376"/>
    <w:rsid w:val="002B13FC"/>
    <w:rsid w:val="002B32D9"/>
    <w:rsid w:val="002B32F6"/>
    <w:rsid w:val="002B44E6"/>
    <w:rsid w:val="002B52D6"/>
    <w:rsid w:val="002B5711"/>
    <w:rsid w:val="002B5E37"/>
    <w:rsid w:val="002B6A41"/>
    <w:rsid w:val="002B7E69"/>
    <w:rsid w:val="002C08B7"/>
    <w:rsid w:val="002C09F6"/>
    <w:rsid w:val="002C17C7"/>
    <w:rsid w:val="002C19E4"/>
    <w:rsid w:val="002C20AD"/>
    <w:rsid w:val="002C2911"/>
    <w:rsid w:val="002C2D4F"/>
    <w:rsid w:val="002C4D61"/>
    <w:rsid w:val="002C4EA1"/>
    <w:rsid w:val="002C5A61"/>
    <w:rsid w:val="002C65C5"/>
    <w:rsid w:val="002C797A"/>
    <w:rsid w:val="002D0C9E"/>
    <w:rsid w:val="002D0E3C"/>
    <w:rsid w:val="002D15F4"/>
    <w:rsid w:val="002D1868"/>
    <w:rsid w:val="002D26A0"/>
    <w:rsid w:val="002D3270"/>
    <w:rsid w:val="002D342C"/>
    <w:rsid w:val="002D4B6F"/>
    <w:rsid w:val="002D4D67"/>
    <w:rsid w:val="002D5F41"/>
    <w:rsid w:val="002D6B3C"/>
    <w:rsid w:val="002E0664"/>
    <w:rsid w:val="002E14E3"/>
    <w:rsid w:val="002E20E2"/>
    <w:rsid w:val="002E2DE7"/>
    <w:rsid w:val="002E3002"/>
    <w:rsid w:val="002E387D"/>
    <w:rsid w:val="002E497A"/>
    <w:rsid w:val="002E559D"/>
    <w:rsid w:val="002E57E0"/>
    <w:rsid w:val="002E609E"/>
    <w:rsid w:val="002E6C84"/>
    <w:rsid w:val="002E6F8D"/>
    <w:rsid w:val="002E748F"/>
    <w:rsid w:val="002E7D4B"/>
    <w:rsid w:val="002F06EE"/>
    <w:rsid w:val="002F08F9"/>
    <w:rsid w:val="002F0B50"/>
    <w:rsid w:val="002F1013"/>
    <w:rsid w:val="002F3244"/>
    <w:rsid w:val="002F3C6E"/>
    <w:rsid w:val="002F4334"/>
    <w:rsid w:val="002F4BF4"/>
    <w:rsid w:val="002F6DF8"/>
    <w:rsid w:val="002F7A16"/>
    <w:rsid w:val="00300878"/>
    <w:rsid w:val="00301AD4"/>
    <w:rsid w:val="00301F83"/>
    <w:rsid w:val="003024F2"/>
    <w:rsid w:val="00302F19"/>
    <w:rsid w:val="00303765"/>
    <w:rsid w:val="00303FCA"/>
    <w:rsid w:val="003040B9"/>
    <w:rsid w:val="00304249"/>
    <w:rsid w:val="003050F7"/>
    <w:rsid w:val="00306EA1"/>
    <w:rsid w:val="00307611"/>
    <w:rsid w:val="00310283"/>
    <w:rsid w:val="003103CD"/>
    <w:rsid w:val="00310FFA"/>
    <w:rsid w:val="00311140"/>
    <w:rsid w:val="00311641"/>
    <w:rsid w:val="003118D5"/>
    <w:rsid w:val="00311B43"/>
    <w:rsid w:val="00311F12"/>
    <w:rsid w:val="003125F1"/>
    <w:rsid w:val="00313990"/>
    <w:rsid w:val="00315C3E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26FFE"/>
    <w:rsid w:val="00327611"/>
    <w:rsid w:val="00327915"/>
    <w:rsid w:val="00330E96"/>
    <w:rsid w:val="003314E1"/>
    <w:rsid w:val="00331D8F"/>
    <w:rsid w:val="00331F5C"/>
    <w:rsid w:val="0033213D"/>
    <w:rsid w:val="0033315F"/>
    <w:rsid w:val="0033321B"/>
    <w:rsid w:val="003336F7"/>
    <w:rsid w:val="00333BBA"/>
    <w:rsid w:val="00333E45"/>
    <w:rsid w:val="00334051"/>
    <w:rsid w:val="003346F9"/>
    <w:rsid w:val="003361C3"/>
    <w:rsid w:val="0033660D"/>
    <w:rsid w:val="00336F51"/>
    <w:rsid w:val="003371F3"/>
    <w:rsid w:val="0033769D"/>
    <w:rsid w:val="00337C8F"/>
    <w:rsid w:val="00337D62"/>
    <w:rsid w:val="00340BD2"/>
    <w:rsid w:val="00340D70"/>
    <w:rsid w:val="0034118C"/>
    <w:rsid w:val="003413D2"/>
    <w:rsid w:val="003414DA"/>
    <w:rsid w:val="00343614"/>
    <w:rsid w:val="003458CA"/>
    <w:rsid w:val="0034656F"/>
    <w:rsid w:val="00346B89"/>
    <w:rsid w:val="00346CDC"/>
    <w:rsid w:val="00346EC4"/>
    <w:rsid w:val="003470B8"/>
    <w:rsid w:val="003476B1"/>
    <w:rsid w:val="00350E8C"/>
    <w:rsid w:val="00352926"/>
    <w:rsid w:val="003532C7"/>
    <w:rsid w:val="003532C9"/>
    <w:rsid w:val="003533CD"/>
    <w:rsid w:val="0035343B"/>
    <w:rsid w:val="00353D8F"/>
    <w:rsid w:val="00353EB1"/>
    <w:rsid w:val="00353F97"/>
    <w:rsid w:val="00355249"/>
    <w:rsid w:val="00355D60"/>
    <w:rsid w:val="00355E66"/>
    <w:rsid w:val="003563AD"/>
    <w:rsid w:val="0035669C"/>
    <w:rsid w:val="00356AD4"/>
    <w:rsid w:val="003571C8"/>
    <w:rsid w:val="00357497"/>
    <w:rsid w:val="00357C97"/>
    <w:rsid w:val="0036073B"/>
    <w:rsid w:val="00361DCF"/>
    <w:rsid w:val="00362196"/>
    <w:rsid w:val="00362870"/>
    <w:rsid w:val="003631D2"/>
    <w:rsid w:val="003635AD"/>
    <w:rsid w:val="00363EF9"/>
    <w:rsid w:val="003642E6"/>
    <w:rsid w:val="0036703D"/>
    <w:rsid w:val="00371BBB"/>
    <w:rsid w:val="00371FE5"/>
    <w:rsid w:val="0037234B"/>
    <w:rsid w:val="003742DC"/>
    <w:rsid w:val="003750D5"/>
    <w:rsid w:val="0037534F"/>
    <w:rsid w:val="00375EA5"/>
    <w:rsid w:val="00376434"/>
    <w:rsid w:val="003766E2"/>
    <w:rsid w:val="003771C4"/>
    <w:rsid w:val="00382AC2"/>
    <w:rsid w:val="00383F88"/>
    <w:rsid w:val="0038451A"/>
    <w:rsid w:val="00384C65"/>
    <w:rsid w:val="00385E2E"/>
    <w:rsid w:val="00387D9F"/>
    <w:rsid w:val="003905E6"/>
    <w:rsid w:val="003909F5"/>
    <w:rsid w:val="00390F66"/>
    <w:rsid w:val="003916CF"/>
    <w:rsid w:val="003916D4"/>
    <w:rsid w:val="00392EB3"/>
    <w:rsid w:val="00392EC4"/>
    <w:rsid w:val="00393E6A"/>
    <w:rsid w:val="00394250"/>
    <w:rsid w:val="00394891"/>
    <w:rsid w:val="003951B0"/>
    <w:rsid w:val="003959B8"/>
    <w:rsid w:val="00396772"/>
    <w:rsid w:val="0039713C"/>
    <w:rsid w:val="003A01A4"/>
    <w:rsid w:val="003A0881"/>
    <w:rsid w:val="003A089E"/>
    <w:rsid w:val="003A25F9"/>
    <w:rsid w:val="003A3613"/>
    <w:rsid w:val="003A49A4"/>
    <w:rsid w:val="003A528B"/>
    <w:rsid w:val="003A667D"/>
    <w:rsid w:val="003A762F"/>
    <w:rsid w:val="003A7778"/>
    <w:rsid w:val="003B0728"/>
    <w:rsid w:val="003B0F2F"/>
    <w:rsid w:val="003B14C3"/>
    <w:rsid w:val="003B1CB2"/>
    <w:rsid w:val="003B2208"/>
    <w:rsid w:val="003B260B"/>
    <w:rsid w:val="003B58ED"/>
    <w:rsid w:val="003C016F"/>
    <w:rsid w:val="003C149E"/>
    <w:rsid w:val="003C1823"/>
    <w:rsid w:val="003C3780"/>
    <w:rsid w:val="003C47C2"/>
    <w:rsid w:val="003C4952"/>
    <w:rsid w:val="003C5570"/>
    <w:rsid w:val="003C7106"/>
    <w:rsid w:val="003C71E5"/>
    <w:rsid w:val="003C72E6"/>
    <w:rsid w:val="003C7D97"/>
    <w:rsid w:val="003D1B54"/>
    <w:rsid w:val="003D1F1A"/>
    <w:rsid w:val="003D2988"/>
    <w:rsid w:val="003D2FA3"/>
    <w:rsid w:val="003D38FB"/>
    <w:rsid w:val="003D4162"/>
    <w:rsid w:val="003D4995"/>
    <w:rsid w:val="003D5008"/>
    <w:rsid w:val="003D5045"/>
    <w:rsid w:val="003D6483"/>
    <w:rsid w:val="003D669D"/>
    <w:rsid w:val="003D6CDB"/>
    <w:rsid w:val="003D778D"/>
    <w:rsid w:val="003D78D0"/>
    <w:rsid w:val="003D7E5B"/>
    <w:rsid w:val="003E0143"/>
    <w:rsid w:val="003E078B"/>
    <w:rsid w:val="003E20F2"/>
    <w:rsid w:val="003E2397"/>
    <w:rsid w:val="003E2853"/>
    <w:rsid w:val="003E4676"/>
    <w:rsid w:val="003E7F9A"/>
    <w:rsid w:val="003F1009"/>
    <w:rsid w:val="003F3843"/>
    <w:rsid w:val="003F3D2E"/>
    <w:rsid w:val="003F442F"/>
    <w:rsid w:val="003F6276"/>
    <w:rsid w:val="00400155"/>
    <w:rsid w:val="00400A5E"/>
    <w:rsid w:val="00401530"/>
    <w:rsid w:val="00401AC7"/>
    <w:rsid w:val="00401E5C"/>
    <w:rsid w:val="0040225B"/>
    <w:rsid w:val="00403170"/>
    <w:rsid w:val="0040465A"/>
    <w:rsid w:val="004047B5"/>
    <w:rsid w:val="00405443"/>
    <w:rsid w:val="00405E0A"/>
    <w:rsid w:val="00406C6D"/>
    <w:rsid w:val="004076AE"/>
    <w:rsid w:val="00407B50"/>
    <w:rsid w:val="00407BD4"/>
    <w:rsid w:val="00407E34"/>
    <w:rsid w:val="004101A3"/>
    <w:rsid w:val="0041032B"/>
    <w:rsid w:val="00410A01"/>
    <w:rsid w:val="0041168B"/>
    <w:rsid w:val="004118FE"/>
    <w:rsid w:val="00412A53"/>
    <w:rsid w:val="00412EF1"/>
    <w:rsid w:val="004132E3"/>
    <w:rsid w:val="00413425"/>
    <w:rsid w:val="00413A7C"/>
    <w:rsid w:val="004146F3"/>
    <w:rsid w:val="0041481B"/>
    <w:rsid w:val="00414E03"/>
    <w:rsid w:val="0041546E"/>
    <w:rsid w:val="00416C03"/>
    <w:rsid w:val="004177DA"/>
    <w:rsid w:val="00417C61"/>
    <w:rsid w:val="00420AA3"/>
    <w:rsid w:val="00421231"/>
    <w:rsid w:val="004215E0"/>
    <w:rsid w:val="00421618"/>
    <w:rsid w:val="00421F2A"/>
    <w:rsid w:val="00422503"/>
    <w:rsid w:val="00423480"/>
    <w:rsid w:val="00424865"/>
    <w:rsid w:val="00424D2B"/>
    <w:rsid w:val="00425919"/>
    <w:rsid w:val="00431633"/>
    <w:rsid w:val="00431B55"/>
    <w:rsid w:val="00431D5B"/>
    <w:rsid w:val="00432E93"/>
    <w:rsid w:val="00432F66"/>
    <w:rsid w:val="004333AF"/>
    <w:rsid w:val="00433F80"/>
    <w:rsid w:val="004353C0"/>
    <w:rsid w:val="00435EAE"/>
    <w:rsid w:val="00437726"/>
    <w:rsid w:val="004404E0"/>
    <w:rsid w:val="00440503"/>
    <w:rsid w:val="0044094F"/>
    <w:rsid w:val="00442368"/>
    <w:rsid w:val="004430D4"/>
    <w:rsid w:val="00446C7E"/>
    <w:rsid w:val="004473B0"/>
    <w:rsid w:val="00450243"/>
    <w:rsid w:val="00450492"/>
    <w:rsid w:val="00450D45"/>
    <w:rsid w:val="00451DCD"/>
    <w:rsid w:val="004539CA"/>
    <w:rsid w:val="004570DD"/>
    <w:rsid w:val="00460B48"/>
    <w:rsid w:val="00461C10"/>
    <w:rsid w:val="00462383"/>
    <w:rsid w:val="0046249B"/>
    <w:rsid w:val="004625D5"/>
    <w:rsid w:val="00462BB9"/>
    <w:rsid w:val="00462C91"/>
    <w:rsid w:val="00463477"/>
    <w:rsid w:val="004638E4"/>
    <w:rsid w:val="004639EF"/>
    <w:rsid w:val="0046545E"/>
    <w:rsid w:val="00465641"/>
    <w:rsid w:val="00465CD1"/>
    <w:rsid w:val="00466058"/>
    <w:rsid w:val="004667A8"/>
    <w:rsid w:val="00467919"/>
    <w:rsid w:val="004727B8"/>
    <w:rsid w:val="0047293A"/>
    <w:rsid w:val="00474AFF"/>
    <w:rsid w:val="0047522B"/>
    <w:rsid w:val="0047597D"/>
    <w:rsid w:val="00475C65"/>
    <w:rsid w:val="004767BE"/>
    <w:rsid w:val="00477FC5"/>
    <w:rsid w:val="00480E47"/>
    <w:rsid w:val="00480EBA"/>
    <w:rsid w:val="004816B0"/>
    <w:rsid w:val="00481E45"/>
    <w:rsid w:val="00482245"/>
    <w:rsid w:val="0048270B"/>
    <w:rsid w:val="00482C02"/>
    <w:rsid w:val="00483157"/>
    <w:rsid w:val="00483BA7"/>
    <w:rsid w:val="0048448F"/>
    <w:rsid w:val="00484F7A"/>
    <w:rsid w:val="004852C2"/>
    <w:rsid w:val="004852F2"/>
    <w:rsid w:val="0048572A"/>
    <w:rsid w:val="00485F08"/>
    <w:rsid w:val="00486000"/>
    <w:rsid w:val="004878F1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6D0E"/>
    <w:rsid w:val="004974DB"/>
    <w:rsid w:val="00497B75"/>
    <w:rsid w:val="004A18B3"/>
    <w:rsid w:val="004A1979"/>
    <w:rsid w:val="004A1DD8"/>
    <w:rsid w:val="004A1DDF"/>
    <w:rsid w:val="004A276B"/>
    <w:rsid w:val="004A2801"/>
    <w:rsid w:val="004A2FE3"/>
    <w:rsid w:val="004A3031"/>
    <w:rsid w:val="004A3802"/>
    <w:rsid w:val="004A4443"/>
    <w:rsid w:val="004A57BE"/>
    <w:rsid w:val="004A6AFA"/>
    <w:rsid w:val="004B166C"/>
    <w:rsid w:val="004B1F68"/>
    <w:rsid w:val="004B2AA3"/>
    <w:rsid w:val="004B2AF1"/>
    <w:rsid w:val="004B30E9"/>
    <w:rsid w:val="004B3955"/>
    <w:rsid w:val="004B3A5F"/>
    <w:rsid w:val="004B3F24"/>
    <w:rsid w:val="004B3F63"/>
    <w:rsid w:val="004B4329"/>
    <w:rsid w:val="004B4CD1"/>
    <w:rsid w:val="004B50B9"/>
    <w:rsid w:val="004B5C97"/>
    <w:rsid w:val="004B69BE"/>
    <w:rsid w:val="004B71D1"/>
    <w:rsid w:val="004B7358"/>
    <w:rsid w:val="004B7825"/>
    <w:rsid w:val="004B79D8"/>
    <w:rsid w:val="004C0458"/>
    <w:rsid w:val="004C2703"/>
    <w:rsid w:val="004C27C1"/>
    <w:rsid w:val="004C28BE"/>
    <w:rsid w:val="004C2A5A"/>
    <w:rsid w:val="004C2D82"/>
    <w:rsid w:val="004C3FB8"/>
    <w:rsid w:val="004C411C"/>
    <w:rsid w:val="004C4B0A"/>
    <w:rsid w:val="004C5873"/>
    <w:rsid w:val="004C5E4C"/>
    <w:rsid w:val="004C63AE"/>
    <w:rsid w:val="004C66E7"/>
    <w:rsid w:val="004C6769"/>
    <w:rsid w:val="004C721D"/>
    <w:rsid w:val="004C73D0"/>
    <w:rsid w:val="004C77E6"/>
    <w:rsid w:val="004D0384"/>
    <w:rsid w:val="004D0D91"/>
    <w:rsid w:val="004D1F2E"/>
    <w:rsid w:val="004D2538"/>
    <w:rsid w:val="004D3787"/>
    <w:rsid w:val="004D4FEA"/>
    <w:rsid w:val="004D5A4C"/>
    <w:rsid w:val="004D6C9A"/>
    <w:rsid w:val="004D6CA0"/>
    <w:rsid w:val="004D6E4E"/>
    <w:rsid w:val="004D71B9"/>
    <w:rsid w:val="004D7AB8"/>
    <w:rsid w:val="004D7F14"/>
    <w:rsid w:val="004E0991"/>
    <w:rsid w:val="004E1C68"/>
    <w:rsid w:val="004E1E8A"/>
    <w:rsid w:val="004E2A55"/>
    <w:rsid w:val="004E2A79"/>
    <w:rsid w:val="004E3738"/>
    <w:rsid w:val="004E5422"/>
    <w:rsid w:val="004E5E6E"/>
    <w:rsid w:val="004E7EA1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5AC"/>
    <w:rsid w:val="004F5BCB"/>
    <w:rsid w:val="0050107E"/>
    <w:rsid w:val="00501DBC"/>
    <w:rsid w:val="0050202E"/>
    <w:rsid w:val="00502CF0"/>
    <w:rsid w:val="00503B83"/>
    <w:rsid w:val="00503E70"/>
    <w:rsid w:val="00504112"/>
    <w:rsid w:val="005048A7"/>
    <w:rsid w:val="00512EA2"/>
    <w:rsid w:val="00514128"/>
    <w:rsid w:val="00514DED"/>
    <w:rsid w:val="00514DF4"/>
    <w:rsid w:val="00514EF9"/>
    <w:rsid w:val="00521D4A"/>
    <w:rsid w:val="005228AD"/>
    <w:rsid w:val="00523532"/>
    <w:rsid w:val="005235E4"/>
    <w:rsid w:val="00523C13"/>
    <w:rsid w:val="00524A63"/>
    <w:rsid w:val="00526323"/>
    <w:rsid w:val="00526502"/>
    <w:rsid w:val="0052677F"/>
    <w:rsid w:val="00526E31"/>
    <w:rsid w:val="00527267"/>
    <w:rsid w:val="00527568"/>
    <w:rsid w:val="00530394"/>
    <w:rsid w:val="00530524"/>
    <w:rsid w:val="005322FF"/>
    <w:rsid w:val="00532759"/>
    <w:rsid w:val="0053410F"/>
    <w:rsid w:val="00534767"/>
    <w:rsid w:val="00534C7E"/>
    <w:rsid w:val="00534EB3"/>
    <w:rsid w:val="00537CC4"/>
    <w:rsid w:val="00540A35"/>
    <w:rsid w:val="00542E59"/>
    <w:rsid w:val="005439F9"/>
    <w:rsid w:val="00543E1C"/>
    <w:rsid w:val="005449DB"/>
    <w:rsid w:val="0054574B"/>
    <w:rsid w:val="005458D5"/>
    <w:rsid w:val="00545F48"/>
    <w:rsid w:val="00546D30"/>
    <w:rsid w:val="00547761"/>
    <w:rsid w:val="005506FF"/>
    <w:rsid w:val="0055119B"/>
    <w:rsid w:val="00551516"/>
    <w:rsid w:val="005517B1"/>
    <w:rsid w:val="00551A50"/>
    <w:rsid w:val="005525D2"/>
    <w:rsid w:val="00553056"/>
    <w:rsid w:val="00553BEA"/>
    <w:rsid w:val="00553DB3"/>
    <w:rsid w:val="00553DFC"/>
    <w:rsid w:val="005547B9"/>
    <w:rsid w:val="00555FDF"/>
    <w:rsid w:val="00556D1B"/>
    <w:rsid w:val="00557042"/>
    <w:rsid w:val="00557597"/>
    <w:rsid w:val="005600DF"/>
    <w:rsid w:val="00560D8C"/>
    <w:rsid w:val="00561B17"/>
    <w:rsid w:val="005637B9"/>
    <w:rsid w:val="0056557D"/>
    <w:rsid w:val="00565E79"/>
    <w:rsid w:val="005679AC"/>
    <w:rsid w:val="00567C4B"/>
    <w:rsid w:val="005706DA"/>
    <w:rsid w:val="005707A8"/>
    <w:rsid w:val="005718DF"/>
    <w:rsid w:val="00571D36"/>
    <w:rsid w:val="005723DC"/>
    <w:rsid w:val="00572567"/>
    <w:rsid w:val="00573B5B"/>
    <w:rsid w:val="00573C83"/>
    <w:rsid w:val="005741BD"/>
    <w:rsid w:val="005747F4"/>
    <w:rsid w:val="00575727"/>
    <w:rsid w:val="0057572B"/>
    <w:rsid w:val="005759FE"/>
    <w:rsid w:val="00577F51"/>
    <w:rsid w:val="00580EF5"/>
    <w:rsid w:val="0058166D"/>
    <w:rsid w:val="00581805"/>
    <w:rsid w:val="00581A61"/>
    <w:rsid w:val="005822C4"/>
    <w:rsid w:val="005848B3"/>
    <w:rsid w:val="00584FCB"/>
    <w:rsid w:val="0058519B"/>
    <w:rsid w:val="00587789"/>
    <w:rsid w:val="005911C5"/>
    <w:rsid w:val="00591DCF"/>
    <w:rsid w:val="0059258E"/>
    <w:rsid w:val="00592FAF"/>
    <w:rsid w:val="00593B83"/>
    <w:rsid w:val="005947A4"/>
    <w:rsid w:val="005956A1"/>
    <w:rsid w:val="0059649A"/>
    <w:rsid w:val="00596791"/>
    <w:rsid w:val="005A11F8"/>
    <w:rsid w:val="005A19DA"/>
    <w:rsid w:val="005A2246"/>
    <w:rsid w:val="005A2C7C"/>
    <w:rsid w:val="005A2EEF"/>
    <w:rsid w:val="005A38E1"/>
    <w:rsid w:val="005A4105"/>
    <w:rsid w:val="005A4568"/>
    <w:rsid w:val="005A5A38"/>
    <w:rsid w:val="005A5AC0"/>
    <w:rsid w:val="005A6973"/>
    <w:rsid w:val="005A7B27"/>
    <w:rsid w:val="005A7F6C"/>
    <w:rsid w:val="005B0CDB"/>
    <w:rsid w:val="005B1CA7"/>
    <w:rsid w:val="005B2CD7"/>
    <w:rsid w:val="005B3F3E"/>
    <w:rsid w:val="005B46FC"/>
    <w:rsid w:val="005B58C3"/>
    <w:rsid w:val="005B6F0A"/>
    <w:rsid w:val="005C22C9"/>
    <w:rsid w:val="005C385D"/>
    <w:rsid w:val="005C3F04"/>
    <w:rsid w:val="005C40F4"/>
    <w:rsid w:val="005C41AB"/>
    <w:rsid w:val="005C4BAE"/>
    <w:rsid w:val="005C6B45"/>
    <w:rsid w:val="005C6B5A"/>
    <w:rsid w:val="005C72BD"/>
    <w:rsid w:val="005C761D"/>
    <w:rsid w:val="005D0C4E"/>
    <w:rsid w:val="005D1843"/>
    <w:rsid w:val="005D29B6"/>
    <w:rsid w:val="005D52AA"/>
    <w:rsid w:val="005D57E7"/>
    <w:rsid w:val="005D6057"/>
    <w:rsid w:val="005D61EE"/>
    <w:rsid w:val="005D6279"/>
    <w:rsid w:val="005D6573"/>
    <w:rsid w:val="005D6A9A"/>
    <w:rsid w:val="005E0578"/>
    <w:rsid w:val="005E08F1"/>
    <w:rsid w:val="005E37AB"/>
    <w:rsid w:val="005E3F35"/>
    <w:rsid w:val="005E41E0"/>
    <w:rsid w:val="005E4CE9"/>
    <w:rsid w:val="005E53DD"/>
    <w:rsid w:val="005E5C5B"/>
    <w:rsid w:val="005E5D36"/>
    <w:rsid w:val="005F1132"/>
    <w:rsid w:val="005F16B6"/>
    <w:rsid w:val="005F17C7"/>
    <w:rsid w:val="005F1A1D"/>
    <w:rsid w:val="005F257A"/>
    <w:rsid w:val="005F3372"/>
    <w:rsid w:val="005F6A7C"/>
    <w:rsid w:val="0060202A"/>
    <w:rsid w:val="00603F13"/>
    <w:rsid w:val="00604845"/>
    <w:rsid w:val="00606150"/>
    <w:rsid w:val="006064B8"/>
    <w:rsid w:val="0060673E"/>
    <w:rsid w:val="006075B6"/>
    <w:rsid w:val="00607E45"/>
    <w:rsid w:val="00611AF0"/>
    <w:rsid w:val="006138C3"/>
    <w:rsid w:val="00613CAC"/>
    <w:rsid w:val="00613D96"/>
    <w:rsid w:val="00613F3E"/>
    <w:rsid w:val="00615771"/>
    <w:rsid w:val="00615839"/>
    <w:rsid w:val="00615B3C"/>
    <w:rsid w:val="0061634B"/>
    <w:rsid w:val="00616575"/>
    <w:rsid w:val="00616F72"/>
    <w:rsid w:val="00616F76"/>
    <w:rsid w:val="00617CEE"/>
    <w:rsid w:val="006205EC"/>
    <w:rsid w:val="00620E46"/>
    <w:rsid w:val="0062156A"/>
    <w:rsid w:val="00622CFD"/>
    <w:rsid w:val="0062626D"/>
    <w:rsid w:val="00626F53"/>
    <w:rsid w:val="00627647"/>
    <w:rsid w:val="006309BE"/>
    <w:rsid w:val="00631BF7"/>
    <w:rsid w:val="006326A3"/>
    <w:rsid w:val="00632991"/>
    <w:rsid w:val="00632D92"/>
    <w:rsid w:val="00632DCA"/>
    <w:rsid w:val="00632F1E"/>
    <w:rsid w:val="00633183"/>
    <w:rsid w:val="00633C3D"/>
    <w:rsid w:val="00637172"/>
    <w:rsid w:val="006378C6"/>
    <w:rsid w:val="006378C7"/>
    <w:rsid w:val="00637BF9"/>
    <w:rsid w:val="006401FD"/>
    <w:rsid w:val="006403E8"/>
    <w:rsid w:val="00642419"/>
    <w:rsid w:val="00642524"/>
    <w:rsid w:val="0064276E"/>
    <w:rsid w:val="006427D6"/>
    <w:rsid w:val="00642819"/>
    <w:rsid w:val="006436BA"/>
    <w:rsid w:val="00643725"/>
    <w:rsid w:val="006458BA"/>
    <w:rsid w:val="00647748"/>
    <w:rsid w:val="006505F3"/>
    <w:rsid w:val="006507A2"/>
    <w:rsid w:val="00650CC1"/>
    <w:rsid w:val="00651F10"/>
    <w:rsid w:val="006528EF"/>
    <w:rsid w:val="00652B94"/>
    <w:rsid w:val="006546FA"/>
    <w:rsid w:val="006560CE"/>
    <w:rsid w:val="0065679E"/>
    <w:rsid w:val="006574A0"/>
    <w:rsid w:val="006579D4"/>
    <w:rsid w:val="006603D3"/>
    <w:rsid w:val="00660F35"/>
    <w:rsid w:val="006616D9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BDE"/>
    <w:rsid w:val="00673D22"/>
    <w:rsid w:val="00674292"/>
    <w:rsid w:val="0067439B"/>
    <w:rsid w:val="00674442"/>
    <w:rsid w:val="00674515"/>
    <w:rsid w:val="0067634D"/>
    <w:rsid w:val="006802EF"/>
    <w:rsid w:val="0068046B"/>
    <w:rsid w:val="0068052F"/>
    <w:rsid w:val="006811A4"/>
    <w:rsid w:val="00683A80"/>
    <w:rsid w:val="00683FE6"/>
    <w:rsid w:val="00684277"/>
    <w:rsid w:val="0068462A"/>
    <w:rsid w:val="00684D16"/>
    <w:rsid w:val="00685AD5"/>
    <w:rsid w:val="00685BED"/>
    <w:rsid w:val="006864F5"/>
    <w:rsid w:val="00686DF5"/>
    <w:rsid w:val="006873D8"/>
    <w:rsid w:val="0068765E"/>
    <w:rsid w:val="00690499"/>
    <w:rsid w:val="0069121A"/>
    <w:rsid w:val="00693442"/>
    <w:rsid w:val="0069401E"/>
    <w:rsid w:val="00695A32"/>
    <w:rsid w:val="00695E75"/>
    <w:rsid w:val="00695FD3"/>
    <w:rsid w:val="00696FB1"/>
    <w:rsid w:val="00697AB0"/>
    <w:rsid w:val="006A0A5F"/>
    <w:rsid w:val="006A13C0"/>
    <w:rsid w:val="006A20D8"/>
    <w:rsid w:val="006A3CD7"/>
    <w:rsid w:val="006A574C"/>
    <w:rsid w:val="006A6BE2"/>
    <w:rsid w:val="006A7223"/>
    <w:rsid w:val="006A74FD"/>
    <w:rsid w:val="006A7655"/>
    <w:rsid w:val="006A7E12"/>
    <w:rsid w:val="006B1453"/>
    <w:rsid w:val="006B2622"/>
    <w:rsid w:val="006B4A69"/>
    <w:rsid w:val="006B580D"/>
    <w:rsid w:val="006B5BF2"/>
    <w:rsid w:val="006B66D4"/>
    <w:rsid w:val="006B7397"/>
    <w:rsid w:val="006C16DC"/>
    <w:rsid w:val="006C211D"/>
    <w:rsid w:val="006C2B87"/>
    <w:rsid w:val="006C3B3D"/>
    <w:rsid w:val="006C3D94"/>
    <w:rsid w:val="006C4FE4"/>
    <w:rsid w:val="006C5045"/>
    <w:rsid w:val="006C6618"/>
    <w:rsid w:val="006C778C"/>
    <w:rsid w:val="006D0AD3"/>
    <w:rsid w:val="006D0F7B"/>
    <w:rsid w:val="006D13D2"/>
    <w:rsid w:val="006D1944"/>
    <w:rsid w:val="006D1FE4"/>
    <w:rsid w:val="006D2578"/>
    <w:rsid w:val="006D53BF"/>
    <w:rsid w:val="006D5624"/>
    <w:rsid w:val="006D6044"/>
    <w:rsid w:val="006D6DCF"/>
    <w:rsid w:val="006D7837"/>
    <w:rsid w:val="006E0637"/>
    <w:rsid w:val="006E2C2D"/>
    <w:rsid w:val="006E2CAB"/>
    <w:rsid w:val="006E4E68"/>
    <w:rsid w:val="006E5178"/>
    <w:rsid w:val="006E59C6"/>
    <w:rsid w:val="006E5D65"/>
    <w:rsid w:val="006E60A1"/>
    <w:rsid w:val="006E63EE"/>
    <w:rsid w:val="006E6D9E"/>
    <w:rsid w:val="006F08CC"/>
    <w:rsid w:val="006F2B02"/>
    <w:rsid w:val="006F2BF8"/>
    <w:rsid w:val="006F3302"/>
    <w:rsid w:val="006F3A70"/>
    <w:rsid w:val="006F3C22"/>
    <w:rsid w:val="006F5A19"/>
    <w:rsid w:val="006F6833"/>
    <w:rsid w:val="007008F8"/>
    <w:rsid w:val="00700A1E"/>
    <w:rsid w:val="00700FDF"/>
    <w:rsid w:val="00701497"/>
    <w:rsid w:val="007033D6"/>
    <w:rsid w:val="0070488D"/>
    <w:rsid w:val="007052DC"/>
    <w:rsid w:val="00705442"/>
    <w:rsid w:val="00705FB3"/>
    <w:rsid w:val="00706265"/>
    <w:rsid w:val="00706B72"/>
    <w:rsid w:val="00707CD0"/>
    <w:rsid w:val="00712036"/>
    <w:rsid w:val="007125C1"/>
    <w:rsid w:val="00712B9B"/>
    <w:rsid w:val="00712E41"/>
    <w:rsid w:val="0071377E"/>
    <w:rsid w:val="00714894"/>
    <w:rsid w:val="00715262"/>
    <w:rsid w:val="00715D4F"/>
    <w:rsid w:val="00716087"/>
    <w:rsid w:val="0071652E"/>
    <w:rsid w:val="007169E2"/>
    <w:rsid w:val="00717114"/>
    <w:rsid w:val="0071764A"/>
    <w:rsid w:val="00717834"/>
    <w:rsid w:val="00720294"/>
    <w:rsid w:val="007211F7"/>
    <w:rsid w:val="0072245E"/>
    <w:rsid w:val="00723317"/>
    <w:rsid w:val="00723D70"/>
    <w:rsid w:val="0072519A"/>
    <w:rsid w:val="007277E7"/>
    <w:rsid w:val="00732320"/>
    <w:rsid w:val="00733B20"/>
    <w:rsid w:val="007347F3"/>
    <w:rsid w:val="0073575C"/>
    <w:rsid w:val="007359B5"/>
    <w:rsid w:val="007376B3"/>
    <w:rsid w:val="007405E9"/>
    <w:rsid w:val="0074083F"/>
    <w:rsid w:val="0074199E"/>
    <w:rsid w:val="00741BD9"/>
    <w:rsid w:val="00741DD0"/>
    <w:rsid w:val="0074264F"/>
    <w:rsid w:val="00742658"/>
    <w:rsid w:val="007428D9"/>
    <w:rsid w:val="007436A8"/>
    <w:rsid w:val="007442CF"/>
    <w:rsid w:val="00745B23"/>
    <w:rsid w:val="00746172"/>
    <w:rsid w:val="00746BEC"/>
    <w:rsid w:val="007470BF"/>
    <w:rsid w:val="007470CC"/>
    <w:rsid w:val="007479B2"/>
    <w:rsid w:val="00747FF1"/>
    <w:rsid w:val="007500B3"/>
    <w:rsid w:val="00751674"/>
    <w:rsid w:val="0075191C"/>
    <w:rsid w:val="00752A40"/>
    <w:rsid w:val="00752E5F"/>
    <w:rsid w:val="00754457"/>
    <w:rsid w:val="007548FC"/>
    <w:rsid w:val="007557B5"/>
    <w:rsid w:val="00755A69"/>
    <w:rsid w:val="007574AA"/>
    <w:rsid w:val="007575DF"/>
    <w:rsid w:val="0076042E"/>
    <w:rsid w:val="00760F8C"/>
    <w:rsid w:val="0076143C"/>
    <w:rsid w:val="0076157A"/>
    <w:rsid w:val="00762B34"/>
    <w:rsid w:val="00763466"/>
    <w:rsid w:val="00763914"/>
    <w:rsid w:val="007658FD"/>
    <w:rsid w:val="0076659A"/>
    <w:rsid w:val="00771CBB"/>
    <w:rsid w:val="00772343"/>
    <w:rsid w:val="00772901"/>
    <w:rsid w:val="007738AC"/>
    <w:rsid w:val="00773F21"/>
    <w:rsid w:val="00775AFD"/>
    <w:rsid w:val="00775ED5"/>
    <w:rsid w:val="00780D37"/>
    <w:rsid w:val="0078101A"/>
    <w:rsid w:val="00781563"/>
    <w:rsid w:val="00781FA3"/>
    <w:rsid w:val="00782828"/>
    <w:rsid w:val="007855D7"/>
    <w:rsid w:val="007857DA"/>
    <w:rsid w:val="007860F4"/>
    <w:rsid w:val="007862AD"/>
    <w:rsid w:val="00786677"/>
    <w:rsid w:val="00786CC2"/>
    <w:rsid w:val="007910DC"/>
    <w:rsid w:val="00792A4C"/>
    <w:rsid w:val="007933FB"/>
    <w:rsid w:val="00793DE6"/>
    <w:rsid w:val="00794359"/>
    <w:rsid w:val="007945B4"/>
    <w:rsid w:val="00794701"/>
    <w:rsid w:val="00794AA9"/>
    <w:rsid w:val="00794E7B"/>
    <w:rsid w:val="00795AFE"/>
    <w:rsid w:val="007967BA"/>
    <w:rsid w:val="00796D94"/>
    <w:rsid w:val="007A16A2"/>
    <w:rsid w:val="007A2CF6"/>
    <w:rsid w:val="007A2D87"/>
    <w:rsid w:val="007A2EE9"/>
    <w:rsid w:val="007A557D"/>
    <w:rsid w:val="007A5783"/>
    <w:rsid w:val="007A6CB4"/>
    <w:rsid w:val="007A6EA4"/>
    <w:rsid w:val="007B5140"/>
    <w:rsid w:val="007B5516"/>
    <w:rsid w:val="007B591F"/>
    <w:rsid w:val="007B7F5C"/>
    <w:rsid w:val="007C0A3B"/>
    <w:rsid w:val="007C0F05"/>
    <w:rsid w:val="007C119C"/>
    <w:rsid w:val="007C14C6"/>
    <w:rsid w:val="007C2694"/>
    <w:rsid w:val="007C3D13"/>
    <w:rsid w:val="007C4542"/>
    <w:rsid w:val="007C552F"/>
    <w:rsid w:val="007C66DF"/>
    <w:rsid w:val="007C6CCD"/>
    <w:rsid w:val="007C6E0C"/>
    <w:rsid w:val="007C764F"/>
    <w:rsid w:val="007C7706"/>
    <w:rsid w:val="007D00FA"/>
    <w:rsid w:val="007D1382"/>
    <w:rsid w:val="007D144C"/>
    <w:rsid w:val="007D174D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A22"/>
    <w:rsid w:val="007D7F57"/>
    <w:rsid w:val="007E0360"/>
    <w:rsid w:val="007E10A7"/>
    <w:rsid w:val="007E14B7"/>
    <w:rsid w:val="007E1946"/>
    <w:rsid w:val="007E1B36"/>
    <w:rsid w:val="007E2B80"/>
    <w:rsid w:val="007E2C28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2516"/>
    <w:rsid w:val="007F3748"/>
    <w:rsid w:val="007F3C3D"/>
    <w:rsid w:val="007F3C79"/>
    <w:rsid w:val="007F4B62"/>
    <w:rsid w:val="007F5406"/>
    <w:rsid w:val="007F6BE0"/>
    <w:rsid w:val="007F6D16"/>
    <w:rsid w:val="007F7D92"/>
    <w:rsid w:val="00800562"/>
    <w:rsid w:val="00803747"/>
    <w:rsid w:val="0080586A"/>
    <w:rsid w:val="008061B1"/>
    <w:rsid w:val="008065CB"/>
    <w:rsid w:val="00807009"/>
    <w:rsid w:val="008078A0"/>
    <w:rsid w:val="00807EE2"/>
    <w:rsid w:val="00810825"/>
    <w:rsid w:val="008115CD"/>
    <w:rsid w:val="00811D41"/>
    <w:rsid w:val="00811DF9"/>
    <w:rsid w:val="0081221F"/>
    <w:rsid w:val="0081224F"/>
    <w:rsid w:val="00812725"/>
    <w:rsid w:val="008139AF"/>
    <w:rsid w:val="00813D9B"/>
    <w:rsid w:val="00814691"/>
    <w:rsid w:val="008148F1"/>
    <w:rsid w:val="00814BB6"/>
    <w:rsid w:val="00815668"/>
    <w:rsid w:val="00816229"/>
    <w:rsid w:val="00816270"/>
    <w:rsid w:val="008177D7"/>
    <w:rsid w:val="0082024F"/>
    <w:rsid w:val="008210D6"/>
    <w:rsid w:val="00821811"/>
    <w:rsid w:val="008221D3"/>
    <w:rsid w:val="008226BF"/>
    <w:rsid w:val="0082294C"/>
    <w:rsid w:val="00822D33"/>
    <w:rsid w:val="00823B74"/>
    <w:rsid w:val="00823D76"/>
    <w:rsid w:val="008245BB"/>
    <w:rsid w:val="00825200"/>
    <w:rsid w:val="00826A43"/>
    <w:rsid w:val="008278A8"/>
    <w:rsid w:val="008307C8"/>
    <w:rsid w:val="00830F43"/>
    <w:rsid w:val="008313EF"/>
    <w:rsid w:val="00831ED8"/>
    <w:rsid w:val="00832387"/>
    <w:rsid w:val="00832D18"/>
    <w:rsid w:val="0083397C"/>
    <w:rsid w:val="0083417F"/>
    <w:rsid w:val="00834CC7"/>
    <w:rsid w:val="008362EC"/>
    <w:rsid w:val="00837889"/>
    <w:rsid w:val="00840179"/>
    <w:rsid w:val="008410FE"/>
    <w:rsid w:val="00842A85"/>
    <w:rsid w:val="008431A9"/>
    <w:rsid w:val="00843316"/>
    <w:rsid w:val="0084385D"/>
    <w:rsid w:val="00843AF5"/>
    <w:rsid w:val="00844038"/>
    <w:rsid w:val="0084574F"/>
    <w:rsid w:val="0084588B"/>
    <w:rsid w:val="00845B97"/>
    <w:rsid w:val="00845D55"/>
    <w:rsid w:val="008464DF"/>
    <w:rsid w:val="00847DD8"/>
    <w:rsid w:val="00847FB5"/>
    <w:rsid w:val="008504D8"/>
    <w:rsid w:val="00850D37"/>
    <w:rsid w:val="008516E9"/>
    <w:rsid w:val="00852D97"/>
    <w:rsid w:val="008544CA"/>
    <w:rsid w:val="00854C54"/>
    <w:rsid w:val="008566D2"/>
    <w:rsid w:val="00857D12"/>
    <w:rsid w:val="0086056C"/>
    <w:rsid w:val="0086295C"/>
    <w:rsid w:val="00864659"/>
    <w:rsid w:val="008665CC"/>
    <w:rsid w:val="008666F3"/>
    <w:rsid w:val="00866996"/>
    <w:rsid w:val="00866ECC"/>
    <w:rsid w:val="008709AD"/>
    <w:rsid w:val="008711A1"/>
    <w:rsid w:val="0087219C"/>
    <w:rsid w:val="00872E58"/>
    <w:rsid w:val="0087383F"/>
    <w:rsid w:val="00874236"/>
    <w:rsid w:val="00874460"/>
    <w:rsid w:val="00874AC1"/>
    <w:rsid w:val="00875867"/>
    <w:rsid w:val="0087658F"/>
    <w:rsid w:val="008772B0"/>
    <w:rsid w:val="008774FB"/>
    <w:rsid w:val="00880E2E"/>
    <w:rsid w:val="00883249"/>
    <w:rsid w:val="00884D5D"/>
    <w:rsid w:val="0088559A"/>
    <w:rsid w:val="008861F8"/>
    <w:rsid w:val="008864D7"/>
    <w:rsid w:val="00887973"/>
    <w:rsid w:val="00890325"/>
    <w:rsid w:val="008905CE"/>
    <w:rsid w:val="008908E2"/>
    <w:rsid w:val="00891832"/>
    <w:rsid w:val="00891A1C"/>
    <w:rsid w:val="00891BC1"/>
    <w:rsid w:val="00892C92"/>
    <w:rsid w:val="0089306A"/>
    <w:rsid w:val="00894176"/>
    <w:rsid w:val="008949CC"/>
    <w:rsid w:val="00894C75"/>
    <w:rsid w:val="008951D3"/>
    <w:rsid w:val="0089622F"/>
    <w:rsid w:val="0089666F"/>
    <w:rsid w:val="00897960"/>
    <w:rsid w:val="00897F82"/>
    <w:rsid w:val="008A06A6"/>
    <w:rsid w:val="008A1262"/>
    <w:rsid w:val="008A1847"/>
    <w:rsid w:val="008A1A44"/>
    <w:rsid w:val="008A35CC"/>
    <w:rsid w:val="008A37E8"/>
    <w:rsid w:val="008A520E"/>
    <w:rsid w:val="008A58F4"/>
    <w:rsid w:val="008A6009"/>
    <w:rsid w:val="008A77FC"/>
    <w:rsid w:val="008A7DB1"/>
    <w:rsid w:val="008B0AE7"/>
    <w:rsid w:val="008B1375"/>
    <w:rsid w:val="008B3BCE"/>
    <w:rsid w:val="008B3F4F"/>
    <w:rsid w:val="008B44B7"/>
    <w:rsid w:val="008B5570"/>
    <w:rsid w:val="008B61C0"/>
    <w:rsid w:val="008B776E"/>
    <w:rsid w:val="008B7F06"/>
    <w:rsid w:val="008C142A"/>
    <w:rsid w:val="008C1ABF"/>
    <w:rsid w:val="008C1BFC"/>
    <w:rsid w:val="008C21A8"/>
    <w:rsid w:val="008C2667"/>
    <w:rsid w:val="008C3A91"/>
    <w:rsid w:val="008C3C5D"/>
    <w:rsid w:val="008C52B7"/>
    <w:rsid w:val="008C58EB"/>
    <w:rsid w:val="008C615A"/>
    <w:rsid w:val="008C62E2"/>
    <w:rsid w:val="008C735E"/>
    <w:rsid w:val="008C7475"/>
    <w:rsid w:val="008D05E9"/>
    <w:rsid w:val="008D10FB"/>
    <w:rsid w:val="008D17D2"/>
    <w:rsid w:val="008D3D7F"/>
    <w:rsid w:val="008D3F6C"/>
    <w:rsid w:val="008D4CCF"/>
    <w:rsid w:val="008D50F7"/>
    <w:rsid w:val="008D6C37"/>
    <w:rsid w:val="008D6ED3"/>
    <w:rsid w:val="008D7674"/>
    <w:rsid w:val="008D7820"/>
    <w:rsid w:val="008D7981"/>
    <w:rsid w:val="008D7E99"/>
    <w:rsid w:val="008E06F2"/>
    <w:rsid w:val="008E13A4"/>
    <w:rsid w:val="008E1A7D"/>
    <w:rsid w:val="008E1B56"/>
    <w:rsid w:val="008E21A9"/>
    <w:rsid w:val="008E23C1"/>
    <w:rsid w:val="008E2C36"/>
    <w:rsid w:val="008E3295"/>
    <w:rsid w:val="008E33A9"/>
    <w:rsid w:val="008E42E2"/>
    <w:rsid w:val="008E4583"/>
    <w:rsid w:val="008E5760"/>
    <w:rsid w:val="008E7030"/>
    <w:rsid w:val="008E7464"/>
    <w:rsid w:val="008E7AEC"/>
    <w:rsid w:val="008E7DA1"/>
    <w:rsid w:val="008F08A7"/>
    <w:rsid w:val="008F0A93"/>
    <w:rsid w:val="008F13B8"/>
    <w:rsid w:val="008F240F"/>
    <w:rsid w:val="008F26B6"/>
    <w:rsid w:val="008F4DB5"/>
    <w:rsid w:val="008F59B8"/>
    <w:rsid w:val="008F5BCF"/>
    <w:rsid w:val="008F6A66"/>
    <w:rsid w:val="008F6ECF"/>
    <w:rsid w:val="008F7E1B"/>
    <w:rsid w:val="00902442"/>
    <w:rsid w:val="00904C64"/>
    <w:rsid w:val="00904CFC"/>
    <w:rsid w:val="0090765D"/>
    <w:rsid w:val="00910344"/>
    <w:rsid w:val="00910548"/>
    <w:rsid w:val="0091196F"/>
    <w:rsid w:val="00911BF2"/>
    <w:rsid w:val="00911C0A"/>
    <w:rsid w:val="00912F9D"/>
    <w:rsid w:val="009144AF"/>
    <w:rsid w:val="00914DCF"/>
    <w:rsid w:val="00915AFE"/>
    <w:rsid w:val="00915E5B"/>
    <w:rsid w:val="00915F5F"/>
    <w:rsid w:val="00916DF1"/>
    <w:rsid w:val="00917969"/>
    <w:rsid w:val="00917FA0"/>
    <w:rsid w:val="009203E0"/>
    <w:rsid w:val="00921AE1"/>
    <w:rsid w:val="009222F8"/>
    <w:rsid w:val="00922B10"/>
    <w:rsid w:val="00922CDE"/>
    <w:rsid w:val="00922D3B"/>
    <w:rsid w:val="0092326B"/>
    <w:rsid w:val="0092372E"/>
    <w:rsid w:val="00924917"/>
    <w:rsid w:val="00927B81"/>
    <w:rsid w:val="009319A1"/>
    <w:rsid w:val="00931BEA"/>
    <w:rsid w:val="00931F8B"/>
    <w:rsid w:val="00932556"/>
    <w:rsid w:val="00932FD9"/>
    <w:rsid w:val="0093345E"/>
    <w:rsid w:val="00933790"/>
    <w:rsid w:val="00935D04"/>
    <w:rsid w:val="00935E16"/>
    <w:rsid w:val="00936DE8"/>
    <w:rsid w:val="00940112"/>
    <w:rsid w:val="00940210"/>
    <w:rsid w:val="0094218C"/>
    <w:rsid w:val="00944296"/>
    <w:rsid w:val="00944B8E"/>
    <w:rsid w:val="00944F6D"/>
    <w:rsid w:val="0094661C"/>
    <w:rsid w:val="00947D11"/>
    <w:rsid w:val="009503A9"/>
    <w:rsid w:val="00950771"/>
    <w:rsid w:val="00950A2E"/>
    <w:rsid w:val="00952BD5"/>
    <w:rsid w:val="00952C35"/>
    <w:rsid w:val="00953105"/>
    <w:rsid w:val="009543B5"/>
    <w:rsid w:val="00955AEB"/>
    <w:rsid w:val="00955EEC"/>
    <w:rsid w:val="009564B2"/>
    <w:rsid w:val="009564B6"/>
    <w:rsid w:val="00957897"/>
    <w:rsid w:val="0096063D"/>
    <w:rsid w:val="00960C7D"/>
    <w:rsid w:val="00961829"/>
    <w:rsid w:val="0096224B"/>
    <w:rsid w:val="00962B00"/>
    <w:rsid w:val="00962BD5"/>
    <w:rsid w:val="00963477"/>
    <w:rsid w:val="00963AE9"/>
    <w:rsid w:val="009651B4"/>
    <w:rsid w:val="009658A4"/>
    <w:rsid w:val="00965D87"/>
    <w:rsid w:val="0096677C"/>
    <w:rsid w:val="00966AD6"/>
    <w:rsid w:val="00967825"/>
    <w:rsid w:val="0097072D"/>
    <w:rsid w:val="0097086A"/>
    <w:rsid w:val="009715DC"/>
    <w:rsid w:val="00973160"/>
    <w:rsid w:val="0097332C"/>
    <w:rsid w:val="00974184"/>
    <w:rsid w:val="00974CD6"/>
    <w:rsid w:val="00975030"/>
    <w:rsid w:val="0097573C"/>
    <w:rsid w:val="00975784"/>
    <w:rsid w:val="00976EB5"/>
    <w:rsid w:val="00980117"/>
    <w:rsid w:val="00980543"/>
    <w:rsid w:val="0098226E"/>
    <w:rsid w:val="00982B89"/>
    <w:rsid w:val="00982E89"/>
    <w:rsid w:val="00984B11"/>
    <w:rsid w:val="00984B8F"/>
    <w:rsid w:val="0098516A"/>
    <w:rsid w:val="00986113"/>
    <w:rsid w:val="00986B37"/>
    <w:rsid w:val="00986C76"/>
    <w:rsid w:val="0098721B"/>
    <w:rsid w:val="0098735E"/>
    <w:rsid w:val="00987A83"/>
    <w:rsid w:val="00987A97"/>
    <w:rsid w:val="00990AAD"/>
    <w:rsid w:val="00990C02"/>
    <w:rsid w:val="00992172"/>
    <w:rsid w:val="00992F83"/>
    <w:rsid w:val="00993295"/>
    <w:rsid w:val="00995814"/>
    <w:rsid w:val="00995B57"/>
    <w:rsid w:val="00997917"/>
    <w:rsid w:val="009A1B17"/>
    <w:rsid w:val="009A2522"/>
    <w:rsid w:val="009A2A36"/>
    <w:rsid w:val="009A32BD"/>
    <w:rsid w:val="009A3959"/>
    <w:rsid w:val="009A4305"/>
    <w:rsid w:val="009A4906"/>
    <w:rsid w:val="009A4E79"/>
    <w:rsid w:val="009A5F7F"/>
    <w:rsid w:val="009A62FC"/>
    <w:rsid w:val="009A67B0"/>
    <w:rsid w:val="009A7655"/>
    <w:rsid w:val="009B104D"/>
    <w:rsid w:val="009B144E"/>
    <w:rsid w:val="009B26B8"/>
    <w:rsid w:val="009B3A90"/>
    <w:rsid w:val="009B4DBF"/>
    <w:rsid w:val="009B4E10"/>
    <w:rsid w:val="009B501B"/>
    <w:rsid w:val="009B5043"/>
    <w:rsid w:val="009B5655"/>
    <w:rsid w:val="009B583C"/>
    <w:rsid w:val="009B586F"/>
    <w:rsid w:val="009B5A7C"/>
    <w:rsid w:val="009B692F"/>
    <w:rsid w:val="009B7DD3"/>
    <w:rsid w:val="009C04B8"/>
    <w:rsid w:val="009C0DC9"/>
    <w:rsid w:val="009C1997"/>
    <w:rsid w:val="009C2832"/>
    <w:rsid w:val="009C2AC0"/>
    <w:rsid w:val="009C32AE"/>
    <w:rsid w:val="009C43B6"/>
    <w:rsid w:val="009D0932"/>
    <w:rsid w:val="009D2CA9"/>
    <w:rsid w:val="009D32F7"/>
    <w:rsid w:val="009D40E1"/>
    <w:rsid w:val="009D6044"/>
    <w:rsid w:val="009D6E3D"/>
    <w:rsid w:val="009E13A0"/>
    <w:rsid w:val="009E1F70"/>
    <w:rsid w:val="009E2B97"/>
    <w:rsid w:val="009E35CD"/>
    <w:rsid w:val="009E480F"/>
    <w:rsid w:val="009E6163"/>
    <w:rsid w:val="009E680A"/>
    <w:rsid w:val="009E6BD7"/>
    <w:rsid w:val="009E6F5C"/>
    <w:rsid w:val="009F1224"/>
    <w:rsid w:val="009F22B0"/>
    <w:rsid w:val="009F24CF"/>
    <w:rsid w:val="009F339B"/>
    <w:rsid w:val="009F6C71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6380"/>
    <w:rsid w:val="00A073E3"/>
    <w:rsid w:val="00A07AB9"/>
    <w:rsid w:val="00A108A1"/>
    <w:rsid w:val="00A1128C"/>
    <w:rsid w:val="00A11E1E"/>
    <w:rsid w:val="00A11F9B"/>
    <w:rsid w:val="00A1263C"/>
    <w:rsid w:val="00A12EBF"/>
    <w:rsid w:val="00A13455"/>
    <w:rsid w:val="00A15031"/>
    <w:rsid w:val="00A15113"/>
    <w:rsid w:val="00A1569D"/>
    <w:rsid w:val="00A2017F"/>
    <w:rsid w:val="00A213B3"/>
    <w:rsid w:val="00A21591"/>
    <w:rsid w:val="00A21CBB"/>
    <w:rsid w:val="00A22530"/>
    <w:rsid w:val="00A225A4"/>
    <w:rsid w:val="00A23257"/>
    <w:rsid w:val="00A23380"/>
    <w:rsid w:val="00A23A8D"/>
    <w:rsid w:val="00A24354"/>
    <w:rsid w:val="00A24BD9"/>
    <w:rsid w:val="00A25121"/>
    <w:rsid w:val="00A2669A"/>
    <w:rsid w:val="00A26A3B"/>
    <w:rsid w:val="00A26E15"/>
    <w:rsid w:val="00A273C9"/>
    <w:rsid w:val="00A27910"/>
    <w:rsid w:val="00A27B05"/>
    <w:rsid w:val="00A27F0A"/>
    <w:rsid w:val="00A305B5"/>
    <w:rsid w:val="00A3113C"/>
    <w:rsid w:val="00A31287"/>
    <w:rsid w:val="00A322F6"/>
    <w:rsid w:val="00A32ADE"/>
    <w:rsid w:val="00A34FFC"/>
    <w:rsid w:val="00A35E8B"/>
    <w:rsid w:val="00A36307"/>
    <w:rsid w:val="00A3642E"/>
    <w:rsid w:val="00A36477"/>
    <w:rsid w:val="00A37261"/>
    <w:rsid w:val="00A4001E"/>
    <w:rsid w:val="00A41C26"/>
    <w:rsid w:val="00A42964"/>
    <w:rsid w:val="00A43497"/>
    <w:rsid w:val="00A434D5"/>
    <w:rsid w:val="00A435FA"/>
    <w:rsid w:val="00A44D93"/>
    <w:rsid w:val="00A45FC3"/>
    <w:rsid w:val="00A4713D"/>
    <w:rsid w:val="00A47F5F"/>
    <w:rsid w:val="00A50372"/>
    <w:rsid w:val="00A50401"/>
    <w:rsid w:val="00A5061F"/>
    <w:rsid w:val="00A506F1"/>
    <w:rsid w:val="00A50FCB"/>
    <w:rsid w:val="00A5103D"/>
    <w:rsid w:val="00A515CB"/>
    <w:rsid w:val="00A52376"/>
    <w:rsid w:val="00A538FA"/>
    <w:rsid w:val="00A548A9"/>
    <w:rsid w:val="00A5544A"/>
    <w:rsid w:val="00A5640B"/>
    <w:rsid w:val="00A56988"/>
    <w:rsid w:val="00A57AE7"/>
    <w:rsid w:val="00A60558"/>
    <w:rsid w:val="00A6080C"/>
    <w:rsid w:val="00A60B5D"/>
    <w:rsid w:val="00A61A58"/>
    <w:rsid w:val="00A62853"/>
    <w:rsid w:val="00A6333B"/>
    <w:rsid w:val="00A635AA"/>
    <w:rsid w:val="00A63622"/>
    <w:rsid w:val="00A644C3"/>
    <w:rsid w:val="00A64960"/>
    <w:rsid w:val="00A64D74"/>
    <w:rsid w:val="00A65A06"/>
    <w:rsid w:val="00A66056"/>
    <w:rsid w:val="00A677F8"/>
    <w:rsid w:val="00A67E68"/>
    <w:rsid w:val="00A67ED5"/>
    <w:rsid w:val="00A7031C"/>
    <w:rsid w:val="00A7045C"/>
    <w:rsid w:val="00A70A90"/>
    <w:rsid w:val="00A724BF"/>
    <w:rsid w:val="00A729E8"/>
    <w:rsid w:val="00A72DE5"/>
    <w:rsid w:val="00A72F49"/>
    <w:rsid w:val="00A73311"/>
    <w:rsid w:val="00A73BFC"/>
    <w:rsid w:val="00A75EB0"/>
    <w:rsid w:val="00A808CF"/>
    <w:rsid w:val="00A814BB"/>
    <w:rsid w:val="00A81CFF"/>
    <w:rsid w:val="00A8460B"/>
    <w:rsid w:val="00A84F0C"/>
    <w:rsid w:val="00A85237"/>
    <w:rsid w:val="00A856F3"/>
    <w:rsid w:val="00A8575C"/>
    <w:rsid w:val="00A85CD7"/>
    <w:rsid w:val="00A86472"/>
    <w:rsid w:val="00A86A3C"/>
    <w:rsid w:val="00A878B7"/>
    <w:rsid w:val="00A87B13"/>
    <w:rsid w:val="00A902CD"/>
    <w:rsid w:val="00A92AEF"/>
    <w:rsid w:val="00A93B74"/>
    <w:rsid w:val="00A94145"/>
    <w:rsid w:val="00A9552E"/>
    <w:rsid w:val="00A95644"/>
    <w:rsid w:val="00A95DF3"/>
    <w:rsid w:val="00A95E41"/>
    <w:rsid w:val="00A96254"/>
    <w:rsid w:val="00A964AE"/>
    <w:rsid w:val="00A96F8F"/>
    <w:rsid w:val="00A973AA"/>
    <w:rsid w:val="00AA0464"/>
    <w:rsid w:val="00AA0F30"/>
    <w:rsid w:val="00AA126C"/>
    <w:rsid w:val="00AA247C"/>
    <w:rsid w:val="00AA2600"/>
    <w:rsid w:val="00AA2F4B"/>
    <w:rsid w:val="00AA465A"/>
    <w:rsid w:val="00AA621A"/>
    <w:rsid w:val="00AA6B5F"/>
    <w:rsid w:val="00AA7259"/>
    <w:rsid w:val="00AA781F"/>
    <w:rsid w:val="00AA7B98"/>
    <w:rsid w:val="00AB0899"/>
    <w:rsid w:val="00AB0B3F"/>
    <w:rsid w:val="00AB1283"/>
    <w:rsid w:val="00AB142E"/>
    <w:rsid w:val="00AB34D2"/>
    <w:rsid w:val="00AB38A6"/>
    <w:rsid w:val="00AB4096"/>
    <w:rsid w:val="00AB4232"/>
    <w:rsid w:val="00AB5788"/>
    <w:rsid w:val="00AB5DF6"/>
    <w:rsid w:val="00AB612F"/>
    <w:rsid w:val="00AB674E"/>
    <w:rsid w:val="00AC1B41"/>
    <w:rsid w:val="00AC36D1"/>
    <w:rsid w:val="00AC3EEE"/>
    <w:rsid w:val="00AC4144"/>
    <w:rsid w:val="00AC5E32"/>
    <w:rsid w:val="00AC67A9"/>
    <w:rsid w:val="00AC7774"/>
    <w:rsid w:val="00AD0DBA"/>
    <w:rsid w:val="00AD0FC5"/>
    <w:rsid w:val="00AD1DB0"/>
    <w:rsid w:val="00AD236C"/>
    <w:rsid w:val="00AD352A"/>
    <w:rsid w:val="00AD3EA5"/>
    <w:rsid w:val="00AD4308"/>
    <w:rsid w:val="00AD4F6A"/>
    <w:rsid w:val="00AD4FAD"/>
    <w:rsid w:val="00AD5996"/>
    <w:rsid w:val="00AD59BD"/>
    <w:rsid w:val="00AD7158"/>
    <w:rsid w:val="00AD7701"/>
    <w:rsid w:val="00AE013B"/>
    <w:rsid w:val="00AE025C"/>
    <w:rsid w:val="00AE171A"/>
    <w:rsid w:val="00AE1B95"/>
    <w:rsid w:val="00AE3AB1"/>
    <w:rsid w:val="00AE3F1A"/>
    <w:rsid w:val="00AE3FDE"/>
    <w:rsid w:val="00AE4FBC"/>
    <w:rsid w:val="00AE527F"/>
    <w:rsid w:val="00AE7458"/>
    <w:rsid w:val="00AE7D33"/>
    <w:rsid w:val="00AF0AE9"/>
    <w:rsid w:val="00AF1DFA"/>
    <w:rsid w:val="00AF2332"/>
    <w:rsid w:val="00AF3078"/>
    <w:rsid w:val="00AF30CF"/>
    <w:rsid w:val="00AF41F4"/>
    <w:rsid w:val="00AF4675"/>
    <w:rsid w:val="00AF5166"/>
    <w:rsid w:val="00AF67BA"/>
    <w:rsid w:val="00AF6DB0"/>
    <w:rsid w:val="00AF7382"/>
    <w:rsid w:val="00B00A8F"/>
    <w:rsid w:val="00B010C6"/>
    <w:rsid w:val="00B01433"/>
    <w:rsid w:val="00B022AD"/>
    <w:rsid w:val="00B02522"/>
    <w:rsid w:val="00B02776"/>
    <w:rsid w:val="00B061D4"/>
    <w:rsid w:val="00B1099E"/>
    <w:rsid w:val="00B118AE"/>
    <w:rsid w:val="00B11E67"/>
    <w:rsid w:val="00B11F3F"/>
    <w:rsid w:val="00B12B1A"/>
    <w:rsid w:val="00B1305B"/>
    <w:rsid w:val="00B13545"/>
    <w:rsid w:val="00B13973"/>
    <w:rsid w:val="00B1493C"/>
    <w:rsid w:val="00B157C4"/>
    <w:rsid w:val="00B15FE6"/>
    <w:rsid w:val="00B17408"/>
    <w:rsid w:val="00B20CD3"/>
    <w:rsid w:val="00B2291B"/>
    <w:rsid w:val="00B2426E"/>
    <w:rsid w:val="00B243A1"/>
    <w:rsid w:val="00B24BEE"/>
    <w:rsid w:val="00B24EB0"/>
    <w:rsid w:val="00B2515C"/>
    <w:rsid w:val="00B258F7"/>
    <w:rsid w:val="00B25BEE"/>
    <w:rsid w:val="00B26A1C"/>
    <w:rsid w:val="00B26A23"/>
    <w:rsid w:val="00B27909"/>
    <w:rsid w:val="00B27BDB"/>
    <w:rsid w:val="00B3190E"/>
    <w:rsid w:val="00B3221F"/>
    <w:rsid w:val="00B32840"/>
    <w:rsid w:val="00B32A2C"/>
    <w:rsid w:val="00B334FF"/>
    <w:rsid w:val="00B35A91"/>
    <w:rsid w:val="00B35F61"/>
    <w:rsid w:val="00B3720F"/>
    <w:rsid w:val="00B37F4F"/>
    <w:rsid w:val="00B40185"/>
    <w:rsid w:val="00B402AF"/>
    <w:rsid w:val="00B41560"/>
    <w:rsid w:val="00B43061"/>
    <w:rsid w:val="00B43C3A"/>
    <w:rsid w:val="00B4419E"/>
    <w:rsid w:val="00B444A9"/>
    <w:rsid w:val="00B44F17"/>
    <w:rsid w:val="00B4529E"/>
    <w:rsid w:val="00B457B0"/>
    <w:rsid w:val="00B45D92"/>
    <w:rsid w:val="00B4636D"/>
    <w:rsid w:val="00B46F12"/>
    <w:rsid w:val="00B47EB8"/>
    <w:rsid w:val="00B50440"/>
    <w:rsid w:val="00B50CEF"/>
    <w:rsid w:val="00B50E06"/>
    <w:rsid w:val="00B51A69"/>
    <w:rsid w:val="00B51D30"/>
    <w:rsid w:val="00B51DDF"/>
    <w:rsid w:val="00B523F7"/>
    <w:rsid w:val="00B52F6F"/>
    <w:rsid w:val="00B55409"/>
    <w:rsid w:val="00B567E8"/>
    <w:rsid w:val="00B579DD"/>
    <w:rsid w:val="00B57B92"/>
    <w:rsid w:val="00B60CDE"/>
    <w:rsid w:val="00B64FCB"/>
    <w:rsid w:val="00B652EE"/>
    <w:rsid w:val="00B65323"/>
    <w:rsid w:val="00B659E6"/>
    <w:rsid w:val="00B67054"/>
    <w:rsid w:val="00B67759"/>
    <w:rsid w:val="00B67C3C"/>
    <w:rsid w:val="00B7064B"/>
    <w:rsid w:val="00B71AAF"/>
    <w:rsid w:val="00B71AC4"/>
    <w:rsid w:val="00B71E1F"/>
    <w:rsid w:val="00B7286B"/>
    <w:rsid w:val="00B72C8B"/>
    <w:rsid w:val="00B73C59"/>
    <w:rsid w:val="00B7462E"/>
    <w:rsid w:val="00B74FF8"/>
    <w:rsid w:val="00B7643B"/>
    <w:rsid w:val="00B76C92"/>
    <w:rsid w:val="00B77C7D"/>
    <w:rsid w:val="00B80014"/>
    <w:rsid w:val="00B80FAA"/>
    <w:rsid w:val="00B81022"/>
    <w:rsid w:val="00B81B41"/>
    <w:rsid w:val="00B8228E"/>
    <w:rsid w:val="00B845F1"/>
    <w:rsid w:val="00B85206"/>
    <w:rsid w:val="00B85FB8"/>
    <w:rsid w:val="00B86D51"/>
    <w:rsid w:val="00B86FAF"/>
    <w:rsid w:val="00B901DB"/>
    <w:rsid w:val="00B91936"/>
    <w:rsid w:val="00B919A5"/>
    <w:rsid w:val="00B91CF5"/>
    <w:rsid w:val="00B943F1"/>
    <w:rsid w:val="00B95385"/>
    <w:rsid w:val="00B95529"/>
    <w:rsid w:val="00B9653C"/>
    <w:rsid w:val="00B96DED"/>
    <w:rsid w:val="00B97000"/>
    <w:rsid w:val="00B9763A"/>
    <w:rsid w:val="00B97EBE"/>
    <w:rsid w:val="00BA0084"/>
    <w:rsid w:val="00BA0FBF"/>
    <w:rsid w:val="00BA2E97"/>
    <w:rsid w:val="00BA2F28"/>
    <w:rsid w:val="00BA2F2F"/>
    <w:rsid w:val="00BA3436"/>
    <w:rsid w:val="00BA3640"/>
    <w:rsid w:val="00BA432E"/>
    <w:rsid w:val="00BA480B"/>
    <w:rsid w:val="00BA4C5A"/>
    <w:rsid w:val="00BA5B4C"/>
    <w:rsid w:val="00BA6A95"/>
    <w:rsid w:val="00BA7262"/>
    <w:rsid w:val="00BB04C2"/>
    <w:rsid w:val="00BB10BF"/>
    <w:rsid w:val="00BB11D9"/>
    <w:rsid w:val="00BB12D8"/>
    <w:rsid w:val="00BB13F0"/>
    <w:rsid w:val="00BB2115"/>
    <w:rsid w:val="00BB332E"/>
    <w:rsid w:val="00BB3E88"/>
    <w:rsid w:val="00BB41A4"/>
    <w:rsid w:val="00BB684A"/>
    <w:rsid w:val="00BB7825"/>
    <w:rsid w:val="00BC0454"/>
    <w:rsid w:val="00BC0BCC"/>
    <w:rsid w:val="00BC1668"/>
    <w:rsid w:val="00BC17BA"/>
    <w:rsid w:val="00BC4FB1"/>
    <w:rsid w:val="00BC6601"/>
    <w:rsid w:val="00BD1128"/>
    <w:rsid w:val="00BD3342"/>
    <w:rsid w:val="00BD4372"/>
    <w:rsid w:val="00BD47C2"/>
    <w:rsid w:val="00BD4A7C"/>
    <w:rsid w:val="00BD4B6F"/>
    <w:rsid w:val="00BD5527"/>
    <w:rsid w:val="00BD5E54"/>
    <w:rsid w:val="00BD6FA8"/>
    <w:rsid w:val="00BD7850"/>
    <w:rsid w:val="00BE08A8"/>
    <w:rsid w:val="00BE0C23"/>
    <w:rsid w:val="00BE1005"/>
    <w:rsid w:val="00BE1944"/>
    <w:rsid w:val="00BE1F15"/>
    <w:rsid w:val="00BE2311"/>
    <w:rsid w:val="00BE244C"/>
    <w:rsid w:val="00BE30B4"/>
    <w:rsid w:val="00BE3C3D"/>
    <w:rsid w:val="00BE41B4"/>
    <w:rsid w:val="00BE557D"/>
    <w:rsid w:val="00BE6346"/>
    <w:rsid w:val="00BE63E5"/>
    <w:rsid w:val="00BE6635"/>
    <w:rsid w:val="00BE6B0D"/>
    <w:rsid w:val="00BE6D16"/>
    <w:rsid w:val="00BF0364"/>
    <w:rsid w:val="00BF1180"/>
    <w:rsid w:val="00BF1732"/>
    <w:rsid w:val="00BF282E"/>
    <w:rsid w:val="00BF3021"/>
    <w:rsid w:val="00BF4905"/>
    <w:rsid w:val="00BF5787"/>
    <w:rsid w:val="00BF6049"/>
    <w:rsid w:val="00BF672A"/>
    <w:rsid w:val="00BF67DF"/>
    <w:rsid w:val="00BF7F6E"/>
    <w:rsid w:val="00C0068B"/>
    <w:rsid w:val="00C0299D"/>
    <w:rsid w:val="00C0459C"/>
    <w:rsid w:val="00C06B32"/>
    <w:rsid w:val="00C06E44"/>
    <w:rsid w:val="00C06E83"/>
    <w:rsid w:val="00C105C9"/>
    <w:rsid w:val="00C11978"/>
    <w:rsid w:val="00C12811"/>
    <w:rsid w:val="00C1294D"/>
    <w:rsid w:val="00C1347F"/>
    <w:rsid w:val="00C143A1"/>
    <w:rsid w:val="00C146A5"/>
    <w:rsid w:val="00C146C6"/>
    <w:rsid w:val="00C1510A"/>
    <w:rsid w:val="00C153C0"/>
    <w:rsid w:val="00C159D2"/>
    <w:rsid w:val="00C166B5"/>
    <w:rsid w:val="00C1681F"/>
    <w:rsid w:val="00C1788E"/>
    <w:rsid w:val="00C20F56"/>
    <w:rsid w:val="00C21351"/>
    <w:rsid w:val="00C22483"/>
    <w:rsid w:val="00C227E6"/>
    <w:rsid w:val="00C22D16"/>
    <w:rsid w:val="00C23C8D"/>
    <w:rsid w:val="00C23EE7"/>
    <w:rsid w:val="00C25B25"/>
    <w:rsid w:val="00C26362"/>
    <w:rsid w:val="00C30C68"/>
    <w:rsid w:val="00C31C74"/>
    <w:rsid w:val="00C31DEA"/>
    <w:rsid w:val="00C324DB"/>
    <w:rsid w:val="00C32F09"/>
    <w:rsid w:val="00C33294"/>
    <w:rsid w:val="00C34CE1"/>
    <w:rsid w:val="00C36999"/>
    <w:rsid w:val="00C369D3"/>
    <w:rsid w:val="00C36A10"/>
    <w:rsid w:val="00C36C94"/>
    <w:rsid w:val="00C36EF2"/>
    <w:rsid w:val="00C41752"/>
    <w:rsid w:val="00C420F3"/>
    <w:rsid w:val="00C428D3"/>
    <w:rsid w:val="00C443B0"/>
    <w:rsid w:val="00C44A85"/>
    <w:rsid w:val="00C4533E"/>
    <w:rsid w:val="00C45450"/>
    <w:rsid w:val="00C45A8D"/>
    <w:rsid w:val="00C46916"/>
    <w:rsid w:val="00C4706E"/>
    <w:rsid w:val="00C47347"/>
    <w:rsid w:val="00C47526"/>
    <w:rsid w:val="00C50812"/>
    <w:rsid w:val="00C50F42"/>
    <w:rsid w:val="00C5109B"/>
    <w:rsid w:val="00C517EA"/>
    <w:rsid w:val="00C51C48"/>
    <w:rsid w:val="00C52643"/>
    <w:rsid w:val="00C55D2C"/>
    <w:rsid w:val="00C56B77"/>
    <w:rsid w:val="00C57585"/>
    <w:rsid w:val="00C607C6"/>
    <w:rsid w:val="00C611C9"/>
    <w:rsid w:val="00C62087"/>
    <w:rsid w:val="00C62A05"/>
    <w:rsid w:val="00C6341B"/>
    <w:rsid w:val="00C656E0"/>
    <w:rsid w:val="00C660A6"/>
    <w:rsid w:val="00C66175"/>
    <w:rsid w:val="00C66840"/>
    <w:rsid w:val="00C67182"/>
    <w:rsid w:val="00C675CC"/>
    <w:rsid w:val="00C70F65"/>
    <w:rsid w:val="00C713B6"/>
    <w:rsid w:val="00C71623"/>
    <w:rsid w:val="00C71DBD"/>
    <w:rsid w:val="00C73D55"/>
    <w:rsid w:val="00C740AA"/>
    <w:rsid w:val="00C74F70"/>
    <w:rsid w:val="00C765DF"/>
    <w:rsid w:val="00C77970"/>
    <w:rsid w:val="00C819CA"/>
    <w:rsid w:val="00C81E84"/>
    <w:rsid w:val="00C82F12"/>
    <w:rsid w:val="00C8316D"/>
    <w:rsid w:val="00C83B42"/>
    <w:rsid w:val="00C85019"/>
    <w:rsid w:val="00C8530C"/>
    <w:rsid w:val="00C86423"/>
    <w:rsid w:val="00C87541"/>
    <w:rsid w:val="00C87C8A"/>
    <w:rsid w:val="00C907EF"/>
    <w:rsid w:val="00C90AA0"/>
    <w:rsid w:val="00C91BF3"/>
    <w:rsid w:val="00C9266E"/>
    <w:rsid w:val="00C92FEC"/>
    <w:rsid w:val="00C933CF"/>
    <w:rsid w:val="00C93C72"/>
    <w:rsid w:val="00C94CDB"/>
    <w:rsid w:val="00C94E2B"/>
    <w:rsid w:val="00C95618"/>
    <w:rsid w:val="00C9760F"/>
    <w:rsid w:val="00CA0354"/>
    <w:rsid w:val="00CA0624"/>
    <w:rsid w:val="00CA1F1B"/>
    <w:rsid w:val="00CA289C"/>
    <w:rsid w:val="00CA4AF8"/>
    <w:rsid w:val="00CA4B75"/>
    <w:rsid w:val="00CA4BB2"/>
    <w:rsid w:val="00CA51B3"/>
    <w:rsid w:val="00CA557C"/>
    <w:rsid w:val="00CA579A"/>
    <w:rsid w:val="00CA60F0"/>
    <w:rsid w:val="00CA66BD"/>
    <w:rsid w:val="00CA6F6E"/>
    <w:rsid w:val="00CA712F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2F5D"/>
    <w:rsid w:val="00CC3FD2"/>
    <w:rsid w:val="00CC5A0E"/>
    <w:rsid w:val="00CC5E4A"/>
    <w:rsid w:val="00CC614F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5F73"/>
    <w:rsid w:val="00CD629D"/>
    <w:rsid w:val="00CD641D"/>
    <w:rsid w:val="00CD749B"/>
    <w:rsid w:val="00CE4D33"/>
    <w:rsid w:val="00CE5BFA"/>
    <w:rsid w:val="00CE5FCF"/>
    <w:rsid w:val="00CE67FC"/>
    <w:rsid w:val="00CE72F4"/>
    <w:rsid w:val="00CE73A4"/>
    <w:rsid w:val="00CE7843"/>
    <w:rsid w:val="00CF0793"/>
    <w:rsid w:val="00CF07B4"/>
    <w:rsid w:val="00CF1269"/>
    <w:rsid w:val="00CF1A4F"/>
    <w:rsid w:val="00CF1EC6"/>
    <w:rsid w:val="00CF25F6"/>
    <w:rsid w:val="00CF2F61"/>
    <w:rsid w:val="00CF39FE"/>
    <w:rsid w:val="00CF3B96"/>
    <w:rsid w:val="00CF4470"/>
    <w:rsid w:val="00CF4A7E"/>
    <w:rsid w:val="00CF5A6B"/>
    <w:rsid w:val="00CF5D36"/>
    <w:rsid w:val="00CF6B66"/>
    <w:rsid w:val="00CF79B2"/>
    <w:rsid w:val="00D00A55"/>
    <w:rsid w:val="00D00C74"/>
    <w:rsid w:val="00D012A3"/>
    <w:rsid w:val="00D01704"/>
    <w:rsid w:val="00D02368"/>
    <w:rsid w:val="00D032CB"/>
    <w:rsid w:val="00D03752"/>
    <w:rsid w:val="00D04082"/>
    <w:rsid w:val="00D0428A"/>
    <w:rsid w:val="00D0496D"/>
    <w:rsid w:val="00D04B56"/>
    <w:rsid w:val="00D05311"/>
    <w:rsid w:val="00D05965"/>
    <w:rsid w:val="00D05B30"/>
    <w:rsid w:val="00D05C02"/>
    <w:rsid w:val="00D0628B"/>
    <w:rsid w:val="00D063D7"/>
    <w:rsid w:val="00D06711"/>
    <w:rsid w:val="00D06EAE"/>
    <w:rsid w:val="00D07D32"/>
    <w:rsid w:val="00D1001A"/>
    <w:rsid w:val="00D103F2"/>
    <w:rsid w:val="00D12993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634"/>
    <w:rsid w:val="00D2581B"/>
    <w:rsid w:val="00D25D7C"/>
    <w:rsid w:val="00D2684C"/>
    <w:rsid w:val="00D26B5E"/>
    <w:rsid w:val="00D270B9"/>
    <w:rsid w:val="00D2753E"/>
    <w:rsid w:val="00D27ADD"/>
    <w:rsid w:val="00D27B47"/>
    <w:rsid w:val="00D27E7B"/>
    <w:rsid w:val="00D32B6A"/>
    <w:rsid w:val="00D334D2"/>
    <w:rsid w:val="00D33588"/>
    <w:rsid w:val="00D34053"/>
    <w:rsid w:val="00D3493E"/>
    <w:rsid w:val="00D34A0E"/>
    <w:rsid w:val="00D34CA9"/>
    <w:rsid w:val="00D3539F"/>
    <w:rsid w:val="00D366D2"/>
    <w:rsid w:val="00D41576"/>
    <w:rsid w:val="00D42340"/>
    <w:rsid w:val="00D42957"/>
    <w:rsid w:val="00D434D6"/>
    <w:rsid w:val="00D44435"/>
    <w:rsid w:val="00D46CAA"/>
    <w:rsid w:val="00D475B9"/>
    <w:rsid w:val="00D477C6"/>
    <w:rsid w:val="00D5014E"/>
    <w:rsid w:val="00D5090E"/>
    <w:rsid w:val="00D51643"/>
    <w:rsid w:val="00D51BA3"/>
    <w:rsid w:val="00D520BB"/>
    <w:rsid w:val="00D521BA"/>
    <w:rsid w:val="00D52E7E"/>
    <w:rsid w:val="00D5440C"/>
    <w:rsid w:val="00D54CC1"/>
    <w:rsid w:val="00D551D5"/>
    <w:rsid w:val="00D55BFA"/>
    <w:rsid w:val="00D55EF7"/>
    <w:rsid w:val="00D5678A"/>
    <w:rsid w:val="00D56E0C"/>
    <w:rsid w:val="00D57C80"/>
    <w:rsid w:val="00D60471"/>
    <w:rsid w:val="00D6089C"/>
    <w:rsid w:val="00D60EB2"/>
    <w:rsid w:val="00D614A3"/>
    <w:rsid w:val="00D61635"/>
    <w:rsid w:val="00D6222E"/>
    <w:rsid w:val="00D624A3"/>
    <w:rsid w:val="00D624B6"/>
    <w:rsid w:val="00D63454"/>
    <w:rsid w:val="00D63901"/>
    <w:rsid w:val="00D65EA0"/>
    <w:rsid w:val="00D6600E"/>
    <w:rsid w:val="00D67FEF"/>
    <w:rsid w:val="00D712E3"/>
    <w:rsid w:val="00D71982"/>
    <w:rsid w:val="00D7266C"/>
    <w:rsid w:val="00D72680"/>
    <w:rsid w:val="00D7277F"/>
    <w:rsid w:val="00D72AC3"/>
    <w:rsid w:val="00D73E00"/>
    <w:rsid w:val="00D7445E"/>
    <w:rsid w:val="00D745C3"/>
    <w:rsid w:val="00D74B41"/>
    <w:rsid w:val="00D7589D"/>
    <w:rsid w:val="00D75C6D"/>
    <w:rsid w:val="00D7654B"/>
    <w:rsid w:val="00D7663B"/>
    <w:rsid w:val="00D76AD7"/>
    <w:rsid w:val="00D77211"/>
    <w:rsid w:val="00D773AE"/>
    <w:rsid w:val="00D77B16"/>
    <w:rsid w:val="00D827D6"/>
    <w:rsid w:val="00D83686"/>
    <w:rsid w:val="00D85005"/>
    <w:rsid w:val="00D8595C"/>
    <w:rsid w:val="00D86D63"/>
    <w:rsid w:val="00D87D2D"/>
    <w:rsid w:val="00D90CEE"/>
    <w:rsid w:val="00D91236"/>
    <w:rsid w:val="00D9184A"/>
    <w:rsid w:val="00D91EBD"/>
    <w:rsid w:val="00D92927"/>
    <w:rsid w:val="00D937DD"/>
    <w:rsid w:val="00D94DE7"/>
    <w:rsid w:val="00D957B6"/>
    <w:rsid w:val="00D95D22"/>
    <w:rsid w:val="00D95EAC"/>
    <w:rsid w:val="00D96481"/>
    <w:rsid w:val="00DA0CD1"/>
    <w:rsid w:val="00DA3D97"/>
    <w:rsid w:val="00DA4328"/>
    <w:rsid w:val="00DA4FF4"/>
    <w:rsid w:val="00DA5E07"/>
    <w:rsid w:val="00DA65A1"/>
    <w:rsid w:val="00DA6E32"/>
    <w:rsid w:val="00DA7A4F"/>
    <w:rsid w:val="00DA7E7B"/>
    <w:rsid w:val="00DB015F"/>
    <w:rsid w:val="00DB01FD"/>
    <w:rsid w:val="00DB0B6A"/>
    <w:rsid w:val="00DB297A"/>
    <w:rsid w:val="00DB2FA2"/>
    <w:rsid w:val="00DB308F"/>
    <w:rsid w:val="00DB3121"/>
    <w:rsid w:val="00DB3A9A"/>
    <w:rsid w:val="00DB3B12"/>
    <w:rsid w:val="00DB44B8"/>
    <w:rsid w:val="00DB52FF"/>
    <w:rsid w:val="00DB57F8"/>
    <w:rsid w:val="00DC1AF4"/>
    <w:rsid w:val="00DC23F6"/>
    <w:rsid w:val="00DC385D"/>
    <w:rsid w:val="00DC3DE5"/>
    <w:rsid w:val="00DC45C1"/>
    <w:rsid w:val="00DC65C4"/>
    <w:rsid w:val="00DC6E6D"/>
    <w:rsid w:val="00DC6EF6"/>
    <w:rsid w:val="00DC77AA"/>
    <w:rsid w:val="00DC7AD3"/>
    <w:rsid w:val="00DD01F1"/>
    <w:rsid w:val="00DD0C24"/>
    <w:rsid w:val="00DD0DF9"/>
    <w:rsid w:val="00DD13AC"/>
    <w:rsid w:val="00DD15DE"/>
    <w:rsid w:val="00DD17F6"/>
    <w:rsid w:val="00DD1D52"/>
    <w:rsid w:val="00DD2015"/>
    <w:rsid w:val="00DD21A7"/>
    <w:rsid w:val="00DD24C2"/>
    <w:rsid w:val="00DD2898"/>
    <w:rsid w:val="00DD51C7"/>
    <w:rsid w:val="00DD73F9"/>
    <w:rsid w:val="00DE01FD"/>
    <w:rsid w:val="00DE08D0"/>
    <w:rsid w:val="00DE09D8"/>
    <w:rsid w:val="00DE0C0A"/>
    <w:rsid w:val="00DE1146"/>
    <w:rsid w:val="00DE1409"/>
    <w:rsid w:val="00DE1E04"/>
    <w:rsid w:val="00DE25FE"/>
    <w:rsid w:val="00DE269B"/>
    <w:rsid w:val="00DE3846"/>
    <w:rsid w:val="00DE3890"/>
    <w:rsid w:val="00DE3A99"/>
    <w:rsid w:val="00DE57AE"/>
    <w:rsid w:val="00DF02D7"/>
    <w:rsid w:val="00DF0602"/>
    <w:rsid w:val="00DF146E"/>
    <w:rsid w:val="00DF18B7"/>
    <w:rsid w:val="00DF1B1E"/>
    <w:rsid w:val="00DF1F64"/>
    <w:rsid w:val="00DF251D"/>
    <w:rsid w:val="00DF2857"/>
    <w:rsid w:val="00DF292F"/>
    <w:rsid w:val="00DF3514"/>
    <w:rsid w:val="00DF3749"/>
    <w:rsid w:val="00DF3C20"/>
    <w:rsid w:val="00DF45D6"/>
    <w:rsid w:val="00DF5104"/>
    <w:rsid w:val="00DF559F"/>
    <w:rsid w:val="00DF5958"/>
    <w:rsid w:val="00DF68F5"/>
    <w:rsid w:val="00DF6AE3"/>
    <w:rsid w:val="00DF71B5"/>
    <w:rsid w:val="00DF77F5"/>
    <w:rsid w:val="00DF7A2F"/>
    <w:rsid w:val="00E01CFF"/>
    <w:rsid w:val="00E02176"/>
    <w:rsid w:val="00E04131"/>
    <w:rsid w:val="00E042A0"/>
    <w:rsid w:val="00E069C4"/>
    <w:rsid w:val="00E075C1"/>
    <w:rsid w:val="00E07994"/>
    <w:rsid w:val="00E07C1F"/>
    <w:rsid w:val="00E105B3"/>
    <w:rsid w:val="00E119A6"/>
    <w:rsid w:val="00E11CCB"/>
    <w:rsid w:val="00E12FAE"/>
    <w:rsid w:val="00E1315C"/>
    <w:rsid w:val="00E14175"/>
    <w:rsid w:val="00E14E46"/>
    <w:rsid w:val="00E15BE5"/>
    <w:rsid w:val="00E1691C"/>
    <w:rsid w:val="00E16A42"/>
    <w:rsid w:val="00E16DE0"/>
    <w:rsid w:val="00E2090C"/>
    <w:rsid w:val="00E22FF1"/>
    <w:rsid w:val="00E23370"/>
    <w:rsid w:val="00E2346B"/>
    <w:rsid w:val="00E24879"/>
    <w:rsid w:val="00E2617F"/>
    <w:rsid w:val="00E27936"/>
    <w:rsid w:val="00E27B17"/>
    <w:rsid w:val="00E30BA3"/>
    <w:rsid w:val="00E30C9A"/>
    <w:rsid w:val="00E310B5"/>
    <w:rsid w:val="00E317BE"/>
    <w:rsid w:val="00E31C53"/>
    <w:rsid w:val="00E31EA1"/>
    <w:rsid w:val="00E32723"/>
    <w:rsid w:val="00E32FE9"/>
    <w:rsid w:val="00E34041"/>
    <w:rsid w:val="00E3463B"/>
    <w:rsid w:val="00E35FAE"/>
    <w:rsid w:val="00E36CC0"/>
    <w:rsid w:val="00E36F9D"/>
    <w:rsid w:val="00E40A01"/>
    <w:rsid w:val="00E41037"/>
    <w:rsid w:val="00E42D75"/>
    <w:rsid w:val="00E430BD"/>
    <w:rsid w:val="00E43674"/>
    <w:rsid w:val="00E43CFE"/>
    <w:rsid w:val="00E4460D"/>
    <w:rsid w:val="00E453F5"/>
    <w:rsid w:val="00E45B15"/>
    <w:rsid w:val="00E46D62"/>
    <w:rsid w:val="00E502D4"/>
    <w:rsid w:val="00E50844"/>
    <w:rsid w:val="00E52FC7"/>
    <w:rsid w:val="00E534CC"/>
    <w:rsid w:val="00E537B3"/>
    <w:rsid w:val="00E5661A"/>
    <w:rsid w:val="00E56790"/>
    <w:rsid w:val="00E56A8C"/>
    <w:rsid w:val="00E57193"/>
    <w:rsid w:val="00E57854"/>
    <w:rsid w:val="00E57C09"/>
    <w:rsid w:val="00E61392"/>
    <w:rsid w:val="00E6204A"/>
    <w:rsid w:val="00E62B26"/>
    <w:rsid w:val="00E62E95"/>
    <w:rsid w:val="00E63C0A"/>
    <w:rsid w:val="00E644DD"/>
    <w:rsid w:val="00E647D3"/>
    <w:rsid w:val="00E648FE"/>
    <w:rsid w:val="00E64B68"/>
    <w:rsid w:val="00E64CAE"/>
    <w:rsid w:val="00E64EA1"/>
    <w:rsid w:val="00E662F5"/>
    <w:rsid w:val="00E66792"/>
    <w:rsid w:val="00E6690E"/>
    <w:rsid w:val="00E6772E"/>
    <w:rsid w:val="00E67BE7"/>
    <w:rsid w:val="00E71EC3"/>
    <w:rsid w:val="00E724CF"/>
    <w:rsid w:val="00E72735"/>
    <w:rsid w:val="00E73483"/>
    <w:rsid w:val="00E735E8"/>
    <w:rsid w:val="00E736E1"/>
    <w:rsid w:val="00E73E91"/>
    <w:rsid w:val="00E73F70"/>
    <w:rsid w:val="00E748ED"/>
    <w:rsid w:val="00E74936"/>
    <w:rsid w:val="00E75967"/>
    <w:rsid w:val="00E76080"/>
    <w:rsid w:val="00E76509"/>
    <w:rsid w:val="00E76AA5"/>
    <w:rsid w:val="00E76AFA"/>
    <w:rsid w:val="00E77E0D"/>
    <w:rsid w:val="00E800DC"/>
    <w:rsid w:val="00E807E4"/>
    <w:rsid w:val="00E807F0"/>
    <w:rsid w:val="00E80FE4"/>
    <w:rsid w:val="00E813FA"/>
    <w:rsid w:val="00E824AE"/>
    <w:rsid w:val="00E82FCB"/>
    <w:rsid w:val="00E83830"/>
    <w:rsid w:val="00E83B67"/>
    <w:rsid w:val="00E844A9"/>
    <w:rsid w:val="00E84A16"/>
    <w:rsid w:val="00E84BF8"/>
    <w:rsid w:val="00E84EC2"/>
    <w:rsid w:val="00E8531F"/>
    <w:rsid w:val="00E853F8"/>
    <w:rsid w:val="00E853FC"/>
    <w:rsid w:val="00E8597A"/>
    <w:rsid w:val="00E87115"/>
    <w:rsid w:val="00E87275"/>
    <w:rsid w:val="00E90959"/>
    <w:rsid w:val="00E9358B"/>
    <w:rsid w:val="00E93DAD"/>
    <w:rsid w:val="00E93FA5"/>
    <w:rsid w:val="00E9417D"/>
    <w:rsid w:val="00E9505F"/>
    <w:rsid w:val="00E95AC1"/>
    <w:rsid w:val="00E96212"/>
    <w:rsid w:val="00E974F7"/>
    <w:rsid w:val="00E97A4D"/>
    <w:rsid w:val="00EA070A"/>
    <w:rsid w:val="00EA3B2F"/>
    <w:rsid w:val="00EA44E5"/>
    <w:rsid w:val="00EA5CFC"/>
    <w:rsid w:val="00EA6A89"/>
    <w:rsid w:val="00EA70CA"/>
    <w:rsid w:val="00EB0A13"/>
    <w:rsid w:val="00EB189A"/>
    <w:rsid w:val="00EB261E"/>
    <w:rsid w:val="00EB2C57"/>
    <w:rsid w:val="00EB4638"/>
    <w:rsid w:val="00EB6A3B"/>
    <w:rsid w:val="00EC06B9"/>
    <w:rsid w:val="00EC161D"/>
    <w:rsid w:val="00EC23A7"/>
    <w:rsid w:val="00EC3B84"/>
    <w:rsid w:val="00EC4849"/>
    <w:rsid w:val="00EC56C6"/>
    <w:rsid w:val="00EC59D6"/>
    <w:rsid w:val="00EC5C2B"/>
    <w:rsid w:val="00EC63C1"/>
    <w:rsid w:val="00EC6792"/>
    <w:rsid w:val="00EC7101"/>
    <w:rsid w:val="00EC7A32"/>
    <w:rsid w:val="00EC7C44"/>
    <w:rsid w:val="00ED0D23"/>
    <w:rsid w:val="00ED0EA4"/>
    <w:rsid w:val="00ED307A"/>
    <w:rsid w:val="00ED3CCB"/>
    <w:rsid w:val="00ED3D51"/>
    <w:rsid w:val="00ED3D90"/>
    <w:rsid w:val="00ED53BD"/>
    <w:rsid w:val="00ED54FD"/>
    <w:rsid w:val="00ED5C64"/>
    <w:rsid w:val="00ED6802"/>
    <w:rsid w:val="00ED6E74"/>
    <w:rsid w:val="00ED7569"/>
    <w:rsid w:val="00ED7719"/>
    <w:rsid w:val="00ED79EE"/>
    <w:rsid w:val="00ED7DD3"/>
    <w:rsid w:val="00EE04D6"/>
    <w:rsid w:val="00EE2636"/>
    <w:rsid w:val="00EE2BE9"/>
    <w:rsid w:val="00EE4357"/>
    <w:rsid w:val="00EE4495"/>
    <w:rsid w:val="00EE7448"/>
    <w:rsid w:val="00EE7A17"/>
    <w:rsid w:val="00EF0B38"/>
    <w:rsid w:val="00EF1123"/>
    <w:rsid w:val="00EF3CA8"/>
    <w:rsid w:val="00EF46D6"/>
    <w:rsid w:val="00EF4F77"/>
    <w:rsid w:val="00EF656C"/>
    <w:rsid w:val="00EF6976"/>
    <w:rsid w:val="00EF6EA6"/>
    <w:rsid w:val="00EF7278"/>
    <w:rsid w:val="00EF742E"/>
    <w:rsid w:val="00EF7AF4"/>
    <w:rsid w:val="00F01D29"/>
    <w:rsid w:val="00F0248A"/>
    <w:rsid w:val="00F030E4"/>
    <w:rsid w:val="00F03376"/>
    <w:rsid w:val="00F03F90"/>
    <w:rsid w:val="00F053B0"/>
    <w:rsid w:val="00F063AC"/>
    <w:rsid w:val="00F07087"/>
    <w:rsid w:val="00F1043E"/>
    <w:rsid w:val="00F10A54"/>
    <w:rsid w:val="00F11622"/>
    <w:rsid w:val="00F13578"/>
    <w:rsid w:val="00F13B2D"/>
    <w:rsid w:val="00F14875"/>
    <w:rsid w:val="00F14A33"/>
    <w:rsid w:val="00F15A9A"/>
    <w:rsid w:val="00F1649D"/>
    <w:rsid w:val="00F16D91"/>
    <w:rsid w:val="00F17D15"/>
    <w:rsid w:val="00F20DA3"/>
    <w:rsid w:val="00F216B6"/>
    <w:rsid w:val="00F223A5"/>
    <w:rsid w:val="00F2449A"/>
    <w:rsid w:val="00F24599"/>
    <w:rsid w:val="00F26FD9"/>
    <w:rsid w:val="00F27CDD"/>
    <w:rsid w:val="00F31497"/>
    <w:rsid w:val="00F3182A"/>
    <w:rsid w:val="00F31BC3"/>
    <w:rsid w:val="00F33678"/>
    <w:rsid w:val="00F35B9A"/>
    <w:rsid w:val="00F35BD1"/>
    <w:rsid w:val="00F35C67"/>
    <w:rsid w:val="00F374F1"/>
    <w:rsid w:val="00F375F0"/>
    <w:rsid w:val="00F377D8"/>
    <w:rsid w:val="00F40F3B"/>
    <w:rsid w:val="00F4178B"/>
    <w:rsid w:val="00F42391"/>
    <w:rsid w:val="00F42F22"/>
    <w:rsid w:val="00F43D6B"/>
    <w:rsid w:val="00F4489E"/>
    <w:rsid w:val="00F44A55"/>
    <w:rsid w:val="00F44ADF"/>
    <w:rsid w:val="00F45424"/>
    <w:rsid w:val="00F47A23"/>
    <w:rsid w:val="00F5090A"/>
    <w:rsid w:val="00F50B3D"/>
    <w:rsid w:val="00F53C75"/>
    <w:rsid w:val="00F5466B"/>
    <w:rsid w:val="00F54689"/>
    <w:rsid w:val="00F54C76"/>
    <w:rsid w:val="00F54E51"/>
    <w:rsid w:val="00F5514A"/>
    <w:rsid w:val="00F55245"/>
    <w:rsid w:val="00F55781"/>
    <w:rsid w:val="00F55919"/>
    <w:rsid w:val="00F56067"/>
    <w:rsid w:val="00F56B91"/>
    <w:rsid w:val="00F56CA1"/>
    <w:rsid w:val="00F60B7B"/>
    <w:rsid w:val="00F60DB0"/>
    <w:rsid w:val="00F6107C"/>
    <w:rsid w:val="00F62280"/>
    <w:rsid w:val="00F6293C"/>
    <w:rsid w:val="00F629D0"/>
    <w:rsid w:val="00F6354C"/>
    <w:rsid w:val="00F64283"/>
    <w:rsid w:val="00F64608"/>
    <w:rsid w:val="00F64AAD"/>
    <w:rsid w:val="00F65C92"/>
    <w:rsid w:val="00F65EDF"/>
    <w:rsid w:val="00F665B1"/>
    <w:rsid w:val="00F6661E"/>
    <w:rsid w:val="00F6680B"/>
    <w:rsid w:val="00F66FC1"/>
    <w:rsid w:val="00F70B2F"/>
    <w:rsid w:val="00F70D17"/>
    <w:rsid w:val="00F717F6"/>
    <w:rsid w:val="00F74427"/>
    <w:rsid w:val="00F75DB8"/>
    <w:rsid w:val="00F76B49"/>
    <w:rsid w:val="00F771FA"/>
    <w:rsid w:val="00F77E5F"/>
    <w:rsid w:val="00F8060E"/>
    <w:rsid w:val="00F80DD3"/>
    <w:rsid w:val="00F816BE"/>
    <w:rsid w:val="00F81C5F"/>
    <w:rsid w:val="00F81D64"/>
    <w:rsid w:val="00F81DA7"/>
    <w:rsid w:val="00F8255D"/>
    <w:rsid w:val="00F830F9"/>
    <w:rsid w:val="00F849ED"/>
    <w:rsid w:val="00F84EEB"/>
    <w:rsid w:val="00F866C7"/>
    <w:rsid w:val="00F874A2"/>
    <w:rsid w:val="00F87DA1"/>
    <w:rsid w:val="00F87DCF"/>
    <w:rsid w:val="00F9103D"/>
    <w:rsid w:val="00F9113A"/>
    <w:rsid w:val="00F91AE2"/>
    <w:rsid w:val="00F92833"/>
    <w:rsid w:val="00F93871"/>
    <w:rsid w:val="00F93F2B"/>
    <w:rsid w:val="00F9439C"/>
    <w:rsid w:val="00F946C6"/>
    <w:rsid w:val="00F95496"/>
    <w:rsid w:val="00F95899"/>
    <w:rsid w:val="00F95EB7"/>
    <w:rsid w:val="00F96561"/>
    <w:rsid w:val="00F96DB8"/>
    <w:rsid w:val="00F974F0"/>
    <w:rsid w:val="00F97A8C"/>
    <w:rsid w:val="00FA05E1"/>
    <w:rsid w:val="00FA07D1"/>
    <w:rsid w:val="00FA1303"/>
    <w:rsid w:val="00FA3D5A"/>
    <w:rsid w:val="00FA3DCC"/>
    <w:rsid w:val="00FA5051"/>
    <w:rsid w:val="00FB2009"/>
    <w:rsid w:val="00FB2459"/>
    <w:rsid w:val="00FB5131"/>
    <w:rsid w:val="00FB63F0"/>
    <w:rsid w:val="00FB7FDB"/>
    <w:rsid w:val="00FC317B"/>
    <w:rsid w:val="00FC32A8"/>
    <w:rsid w:val="00FC4086"/>
    <w:rsid w:val="00FC4979"/>
    <w:rsid w:val="00FC4BAB"/>
    <w:rsid w:val="00FC559C"/>
    <w:rsid w:val="00FC559E"/>
    <w:rsid w:val="00FC65E5"/>
    <w:rsid w:val="00FC745C"/>
    <w:rsid w:val="00FD07C2"/>
    <w:rsid w:val="00FD086A"/>
    <w:rsid w:val="00FD1E53"/>
    <w:rsid w:val="00FD3101"/>
    <w:rsid w:val="00FD3316"/>
    <w:rsid w:val="00FD3C7D"/>
    <w:rsid w:val="00FD3F0E"/>
    <w:rsid w:val="00FD6CDF"/>
    <w:rsid w:val="00FE0C97"/>
    <w:rsid w:val="00FE1A95"/>
    <w:rsid w:val="00FE29A5"/>
    <w:rsid w:val="00FE31FD"/>
    <w:rsid w:val="00FE3621"/>
    <w:rsid w:val="00FE4B64"/>
    <w:rsid w:val="00FE4DDF"/>
    <w:rsid w:val="00FE5308"/>
    <w:rsid w:val="00FE5469"/>
    <w:rsid w:val="00FE5C85"/>
    <w:rsid w:val="00FE5FC3"/>
    <w:rsid w:val="00FF0DE6"/>
    <w:rsid w:val="00FF3780"/>
    <w:rsid w:val="00FF4721"/>
    <w:rsid w:val="00FF5017"/>
    <w:rsid w:val="00FF50A4"/>
    <w:rsid w:val="00FF5214"/>
    <w:rsid w:val="00FF5B7F"/>
    <w:rsid w:val="00FF5D3D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DD0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0D6167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  <w:rsid w:val="000D6167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18" Target="people.xml"
                 Type="http://schemas.microsoft.com/office/2011/relationships/peopl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20" Target="commentsExtended.xml"
                 Type="http://schemas.microsoft.com/office/2011/relationships/commentsExtended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E4507-0B8B-466A-B69D-DEEF29FC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937</Words>
  <Characters>6883</Characters>
  <Application>Microsoft Office Word</Application>
  <DocSecurity>0</DocSecurity>
  <Lines>57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7805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2020-11-27T05:44:00Z</dcterms:created>
  <dc:creator>lrvk</dc:creator>
  <cp:lastModifiedBy>Daiva Navikienė</cp:lastModifiedBy>
  <cp:lastPrinted>2020-09-22T06:09:00Z</cp:lastPrinted>
  <dcterms:modified xsi:type="dcterms:W3CDTF">2020-11-27T11:49:00Z</dcterms:modified>
  <cp:revision>28</cp:revision>
</cp:coreProperties>
</file>