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6708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>Laba diena,</w:t>
      </w:r>
    </w:p>
    <w:p w14:paraId="42B16251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>Prašau registruoti šį laišką (su priedu). Ačiū</w:t>
      </w:r>
    </w:p>
    <w:p w14:paraId="2A15910C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186A481D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  <w:b/>
          <w:bCs/>
          <w:lang w:eastAsia="lt-LT"/>
        </w:rPr>
      </w:pPr>
      <w:r w:rsidRPr="00963FF7">
        <w:rPr>
          <w:rFonts w:ascii="Calibri" w:eastAsia="Times New Roman" w:hAnsi="Calibri" w:cs="Calibri"/>
          <w:b/>
          <w:bCs/>
          <w:lang w:eastAsia="lt-LT"/>
        </w:rPr>
        <w:t>Daiva Buivydaitė-Garbštienė</w:t>
      </w:r>
    </w:p>
    <w:p w14:paraId="405D3057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  <w:lang w:eastAsia="lt-LT"/>
        </w:rPr>
      </w:pPr>
      <w:r w:rsidRPr="00963FF7">
        <w:rPr>
          <w:rFonts w:ascii="Calibri" w:eastAsia="Times New Roman" w:hAnsi="Calibri" w:cs="Calibri"/>
          <w:lang w:eastAsia="lt-LT"/>
        </w:rPr>
        <w:t>Socialinės politikos grupės patarėja</w:t>
      </w:r>
    </w:p>
    <w:p w14:paraId="52144F19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  <w:lang w:eastAsia="lt-LT"/>
        </w:rPr>
      </w:pPr>
      <w:r w:rsidRPr="00963FF7">
        <w:rPr>
          <w:rFonts w:ascii="Calibri" w:eastAsia="Times New Roman" w:hAnsi="Calibri" w:cs="Calibri"/>
          <w:lang w:eastAsia="lt-LT"/>
        </w:rPr>
        <w:t xml:space="preserve">Tel.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nr.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 +370 706 63853</w:t>
      </w:r>
    </w:p>
    <w:p w14:paraId="702B5596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  <w:lang w:eastAsia="lt-LT"/>
        </w:rPr>
      </w:pPr>
      <w:r w:rsidRPr="00963FF7">
        <w:rPr>
          <w:rFonts w:ascii="Calibri" w:eastAsia="Times New Roman" w:hAnsi="Calibri" w:cs="Calibri"/>
          <w:lang w:eastAsia="lt-LT"/>
        </w:rPr>
        <w:t xml:space="preserve">Vyr. tel.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nr.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 2715</w:t>
      </w:r>
    </w:p>
    <w:p w14:paraId="497F3DB9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316FC124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2751613D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780C2EDC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066E95A0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  <w:lang w:eastAsia="lt-LT"/>
        </w:rPr>
      </w:pPr>
      <w:proofErr w:type="spellStart"/>
      <w:r w:rsidRPr="00963FF7">
        <w:rPr>
          <w:rFonts w:ascii="Calibri" w:eastAsia="Times New Roman" w:hAnsi="Calibri" w:cs="Calibri"/>
          <w:b/>
          <w:bCs/>
          <w:lang w:eastAsia="lt-LT"/>
        </w:rPr>
        <w:t>From</w:t>
      </w:r>
      <w:proofErr w:type="spellEnd"/>
      <w:r w:rsidRPr="00963FF7">
        <w:rPr>
          <w:rFonts w:ascii="Calibri" w:eastAsia="Times New Roman" w:hAnsi="Calibri" w:cs="Calibri"/>
          <w:b/>
          <w:bCs/>
          <w:lang w:eastAsia="lt-LT"/>
        </w:rPr>
        <w:t>:</w:t>
      </w:r>
      <w:r w:rsidRPr="00963FF7">
        <w:rPr>
          <w:rFonts w:ascii="Calibri" w:eastAsia="Times New Roman" w:hAnsi="Calibri" w:cs="Calibri"/>
          <w:lang w:eastAsia="lt-LT"/>
        </w:rPr>
        <w:t xml:space="preserve"> Lukas Kornelijus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Vaičiakas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 &lt;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prezidentas@lijot.lt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&gt; </w:t>
      </w:r>
      <w:r w:rsidRPr="00963FF7">
        <w:rPr>
          <w:rFonts w:ascii="Calibri" w:eastAsia="Times New Roman" w:hAnsi="Calibri" w:cs="Calibri"/>
          <w:lang w:eastAsia="lt-LT"/>
        </w:rPr>
        <w:br/>
      </w:r>
      <w:r w:rsidRPr="00963FF7">
        <w:rPr>
          <w:rFonts w:ascii="Calibri" w:eastAsia="Times New Roman" w:hAnsi="Calibri" w:cs="Calibri"/>
          <w:b/>
          <w:bCs/>
          <w:lang w:eastAsia="lt-LT"/>
        </w:rPr>
        <w:t>Sent:</w:t>
      </w:r>
      <w:r w:rsidRPr="00963FF7">
        <w:rPr>
          <w:rFonts w:ascii="Calibri" w:eastAsia="Times New Roman" w:hAnsi="Calibri" w:cs="Calibri"/>
          <w:lang w:eastAsia="lt-LT"/>
        </w:rPr>
        <w:t xml:space="preserve">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Friday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,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April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 23, 2021 12:12 PM</w:t>
      </w:r>
      <w:r w:rsidRPr="00963FF7">
        <w:rPr>
          <w:rFonts w:ascii="Calibri" w:eastAsia="Times New Roman" w:hAnsi="Calibri" w:cs="Calibri"/>
          <w:lang w:eastAsia="lt-LT"/>
        </w:rPr>
        <w:br/>
      </w:r>
      <w:r w:rsidRPr="00963FF7">
        <w:rPr>
          <w:rFonts w:ascii="Calibri" w:eastAsia="Times New Roman" w:hAnsi="Calibri" w:cs="Calibri"/>
          <w:b/>
          <w:bCs/>
          <w:lang w:eastAsia="lt-LT"/>
        </w:rPr>
        <w:t>To:</w:t>
      </w:r>
      <w:r w:rsidRPr="00963FF7">
        <w:rPr>
          <w:rFonts w:ascii="Calibri" w:eastAsia="Times New Roman" w:hAnsi="Calibri" w:cs="Calibri"/>
          <w:lang w:eastAsia="lt-LT"/>
        </w:rPr>
        <w:t xml:space="preserve"> Rita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Andrejeva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 &lt;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Rita.Andrejeva@socmin.lt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&gt;; Tatjana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Knyzienė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 &lt;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Tatjana.Knyziene@lrv.lt</w:t>
      </w:r>
      <w:proofErr w:type="spellEnd"/>
      <w:r w:rsidRPr="00963FF7">
        <w:rPr>
          <w:rFonts w:ascii="Calibri" w:eastAsia="Times New Roman" w:hAnsi="Calibri" w:cs="Calibri"/>
          <w:lang w:eastAsia="lt-LT"/>
        </w:rPr>
        <w:t>&gt;; Daiva Buivydaitė-Garbštienė &lt;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Daiva.Buivydaite@lrv.lt</w:t>
      </w:r>
      <w:proofErr w:type="spellEnd"/>
      <w:r w:rsidRPr="00963FF7">
        <w:rPr>
          <w:rFonts w:ascii="Calibri" w:eastAsia="Times New Roman" w:hAnsi="Calibri" w:cs="Calibri"/>
          <w:lang w:eastAsia="lt-LT"/>
        </w:rPr>
        <w:t>&gt;</w:t>
      </w:r>
      <w:r w:rsidRPr="00963FF7">
        <w:rPr>
          <w:rFonts w:ascii="Calibri" w:eastAsia="Times New Roman" w:hAnsi="Calibri" w:cs="Calibri"/>
          <w:lang w:eastAsia="lt-LT"/>
        </w:rPr>
        <w:br/>
      </w:r>
      <w:proofErr w:type="spellStart"/>
      <w:r w:rsidRPr="00963FF7">
        <w:rPr>
          <w:rFonts w:ascii="Calibri" w:eastAsia="Times New Roman" w:hAnsi="Calibri" w:cs="Calibri"/>
          <w:b/>
          <w:bCs/>
          <w:lang w:eastAsia="lt-LT"/>
        </w:rPr>
        <w:t>Cc</w:t>
      </w:r>
      <w:proofErr w:type="spellEnd"/>
      <w:r w:rsidRPr="00963FF7">
        <w:rPr>
          <w:rFonts w:ascii="Calibri" w:eastAsia="Times New Roman" w:hAnsi="Calibri" w:cs="Calibri"/>
          <w:b/>
          <w:bCs/>
          <w:lang w:eastAsia="lt-LT"/>
        </w:rPr>
        <w:t>:</w:t>
      </w:r>
      <w:r w:rsidRPr="00963FF7">
        <w:rPr>
          <w:rFonts w:ascii="Calibri" w:eastAsia="Times New Roman" w:hAnsi="Calibri" w:cs="Calibri"/>
          <w:lang w:eastAsia="lt-LT"/>
        </w:rPr>
        <w:t xml:space="preserve"> Jolanta Sakalauskienė &lt;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Jolanta.Sakalauskiene@socmin.lt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&gt;; Marius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Mulma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 &lt;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Marius.Mulma@socmin.lt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&gt;; Jonas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Laniauskas</w:t>
      </w:r>
      <w:proofErr w:type="spellEnd"/>
      <w:r w:rsidRPr="00963FF7">
        <w:rPr>
          <w:rFonts w:ascii="Calibri" w:eastAsia="Times New Roman" w:hAnsi="Calibri" w:cs="Calibri"/>
          <w:lang w:eastAsia="lt-LT"/>
        </w:rPr>
        <w:t xml:space="preserve"> &lt;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jonas.laniauskas@jrd.lt</w:t>
      </w:r>
      <w:proofErr w:type="spellEnd"/>
      <w:r w:rsidRPr="00963FF7">
        <w:rPr>
          <w:rFonts w:ascii="Calibri" w:eastAsia="Times New Roman" w:hAnsi="Calibri" w:cs="Calibri"/>
          <w:lang w:eastAsia="lt-LT"/>
        </w:rPr>
        <w:t>&gt;</w:t>
      </w:r>
      <w:r w:rsidRPr="00963FF7">
        <w:rPr>
          <w:rFonts w:ascii="Calibri" w:eastAsia="Times New Roman" w:hAnsi="Calibri" w:cs="Calibri"/>
          <w:lang w:eastAsia="lt-LT"/>
        </w:rPr>
        <w:br/>
      </w:r>
      <w:proofErr w:type="spellStart"/>
      <w:r w:rsidRPr="00963FF7">
        <w:rPr>
          <w:rFonts w:ascii="Calibri" w:eastAsia="Times New Roman" w:hAnsi="Calibri" w:cs="Calibri"/>
          <w:b/>
          <w:bCs/>
          <w:lang w:eastAsia="lt-LT"/>
        </w:rPr>
        <w:t>Subject</w:t>
      </w:r>
      <w:proofErr w:type="spellEnd"/>
      <w:r w:rsidRPr="00963FF7">
        <w:rPr>
          <w:rFonts w:ascii="Calibri" w:eastAsia="Times New Roman" w:hAnsi="Calibri" w:cs="Calibri"/>
          <w:b/>
          <w:bCs/>
          <w:lang w:eastAsia="lt-LT"/>
        </w:rPr>
        <w:t>:</w:t>
      </w:r>
      <w:r w:rsidRPr="00963FF7">
        <w:rPr>
          <w:rFonts w:ascii="Calibri" w:eastAsia="Times New Roman" w:hAnsi="Calibri" w:cs="Calibri"/>
          <w:lang w:eastAsia="lt-LT"/>
        </w:rPr>
        <w:t xml:space="preserve"> </w:t>
      </w:r>
      <w:proofErr w:type="spellStart"/>
      <w:r w:rsidRPr="00963FF7">
        <w:rPr>
          <w:rFonts w:ascii="Calibri" w:eastAsia="Times New Roman" w:hAnsi="Calibri" w:cs="Calibri"/>
          <w:lang w:eastAsia="lt-LT"/>
        </w:rPr>
        <w:t>Re</w:t>
      </w:r>
      <w:proofErr w:type="spellEnd"/>
      <w:r w:rsidRPr="00963FF7">
        <w:rPr>
          <w:rFonts w:ascii="Calibri" w:eastAsia="Times New Roman" w:hAnsi="Calibri" w:cs="Calibri"/>
          <w:lang w:eastAsia="lt-LT"/>
        </w:rPr>
        <w:t>: dėl susitikimo aptarti LRV nutarimo pastabas</w:t>
      </w:r>
    </w:p>
    <w:p w14:paraId="5B6EDD96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4737A1C0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 xml:space="preserve">Sveiki. </w:t>
      </w:r>
    </w:p>
    <w:p w14:paraId="3C452FEC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454C3D29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 xml:space="preserve">Antradienio LRV tarpinstitucinio pasitarimo darbotvarkėje matau klausimą dėl JTBA reorganizavimo. Tikėčiausi </w:t>
      </w:r>
      <w:proofErr w:type="spellStart"/>
      <w:r w:rsidRPr="00963FF7">
        <w:rPr>
          <w:rFonts w:ascii="Calibri" w:eastAsia="Times New Roman" w:hAnsi="Calibri" w:cs="Calibri"/>
        </w:rPr>
        <w:t>Eurodesk</w:t>
      </w:r>
      <w:proofErr w:type="spellEnd"/>
      <w:r w:rsidRPr="00963FF7">
        <w:rPr>
          <w:rFonts w:ascii="Calibri" w:eastAsia="Times New Roman" w:hAnsi="Calibri" w:cs="Calibri"/>
        </w:rPr>
        <w:t xml:space="preserve"> klausimą aptarti iki institucinio posėdžio. </w:t>
      </w:r>
    </w:p>
    <w:p w14:paraId="18D3323A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 xml:space="preserve">Neaptarus šio klausimo iki tarpinstitucinio pasitarimo ar mūsų pasitarime neradus visoms šalims tinkamo kelio, mums nebus kito kelio kaip tik stabdyti LRV nutarimus ir reorganizaciją politiniu lygiu. </w:t>
      </w:r>
    </w:p>
    <w:p w14:paraId="793A96DC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57BA742D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 xml:space="preserve">Mūsų pozicija – </w:t>
      </w:r>
      <w:proofErr w:type="spellStart"/>
      <w:r w:rsidRPr="00963FF7">
        <w:rPr>
          <w:rFonts w:ascii="Calibri" w:eastAsia="Times New Roman" w:hAnsi="Calibri" w:cs="Calibri"/>
        </w:rPr>
        <w:t>Eurodesk</w:t>
      </w:r>
      <w:proofErr w:type="spellEnd"/>
      <w:r w:rsidRPr="00963FF7">
        <w:rPr>
          <w:rFonts w:ascii="Calibri" w:eastAsia="Times New Roman" w:hAnsi="Calibri" w:cs="Calibri"/>
        </w:rPr>
        <w:t xml:space="preserve"> klausimas turi būti aptartas ir įtrauktas LRV nutarime. Pagrindinė argumentacija nurodyta prisegtame dokumente. </w:t>
      </w:r>
    </w:p>
    <w:p w14:paraId="2707BEBC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 xml:space="preserve">Taip pat noriu atkreipti dėmesį, kad Jaunimo tarptautinio bendradarbiavimo agentūros (JTBA) </w:t>
      </w:r>
      <w:r w:rsidRPr="00963FF7">
        <w:rPr>
          <w:rFonts w:ascii="Calibri" w:eastAsia="Times New Roman" w:hAnsi="Calibri" w:cs="Calibri"/>
          <w:lang w:val="en-US"/>
        </w:rPr>
        <w:t xml:space="preserve">2021 m. </w:t>
      </w:r>
      <w:proofErr w:type="spellStart"/>
      <w:r w:rsidRPr="00963FF7">
        <w:rPr>
          <w:rFonts w:ascii="Calibri" w:eastAsia="Times New Roman" w:hAnsi="Calibri" w:cs="Calibri"/>
          <w:lang w:val="en-US"/>
        </w:rPr>
        <w:t>suderintame</w:t>
      </w:r>
      <w:proofErr w:type="spellEnd"/>
      <w:r w:rsidRPr="00963FF7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63FF7">
        <w:rPr>
          <w:rFonts w:ascii="Calibri" w:eastAsia="Times New Roman" w:hAnsi="Calibri" w:cs="Calibri"/>
          <w:lang w:val="en-US"/>
        </w:rPr>
        <w:t>darbo</w:t>
      </w:r>
      <w:proofErr w:type="spellEnd"/>
      <w:r w:rsidRPr="00963FF7">
        <w:rPr>
          <w:rFonts w:ascii="Calibri" w:eastAsia="Times New Roman" w:hAnsi="Calibri" w:cs="Calibri"/>
          <w:lang w:val="en-US"/>
        </w:rPr>
        <w:t xml:space="preserve"> plane </w:t>
      </w:r>
      <w:proofErr w:type="spellStart"/>
      <w:r w:rsidRPr="00963FF7">
        <w:rPr>
          <w:rFonts w:ascii="Calibri" w:eastAsia="Times New Roman" w:hAnsi="Calibri" w:cs="Calibri"/>
          <w:lang w:val="en-US"/>
        </w:rPr>
        <w:t>su</w:t>
      </w:r>
      <w:proofErr w:type="spellEnd"/>
      <w:r w:rsidRPr="00963FF7">
        <w:rPr>
          <w:rFonts w:ascii="Calibri" w:eastAsia="Times New Roman" w:hAnsi="Calibri" w:cs="Calibri"/>
          <w:lang w:val="en-US"/>
        </w:rPr>
        <w:t xml:space="preserve"> Europos </w:t>
      </w:r>
      <w:proofErr w:type="spellStart"/>
      <w:r w:rsidRPr="00963FF7">
        <w:rPr>
          <w:rFonts w:ascii="Calibri" w:eastAsia="Times New Roman" w:hAnsi="Calibri" w:cs="Calibri"/>
          <w:lang w:val="en-US"/>
        </w:rPr>
        <w:t>Komisija</w:t>
      </w:r>
      <w:proofErr w:type="spellEnd"/>
      <w:r w:rsidRPr="00963FF7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63FF7">
        <w:rPr>
          <w:rFonts w:ascii="Calibri" w:eastAsia="Times New Roman" w:hAnsi="Calibri" w:cs="Calibri"/>
          <w:lang w:val="en-US"/>
        </w:rPr>
        <w:t>nurodyta</w:t>
      </w:r>
      <w:proofErr w:type="spellEnd"/>
      <w:r w:rsidRPr="00963FF7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963FF7">
        <w:rPr>
          <w:rFonts w:ascii="Calibri" w:eastAsia="Times New Roman" w:hAnsi="Calibri" w:cs="Calibri"/>
          <w:lang w:val="en-US"/>
        </w:rPr>
        <w:t>kad</w:t>
      </w:r>
      <w:proofErr w:type="spellEnd"/>
      <w:r w:rsidRPr="00963FF7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963FF7">
        <w:rPr>
          <w:rFonts w:ascii="Calibri" w:eastAsia="Times New Roman" w:hAnsi="Calibri" w:cs="Calibri"/>
          <w:lang w:val="en-US"/>
        </w:rPr>
        <w:t>Eurodesk</w:t>
      </w:r>
      <w:proofErr w:type="spellEnd"/>
      <w:r w:rsidRPr="00963FF7">
        <w:rPr>
          <w:rFonts w:ascii="Calibri" w:eastAsia="Times New Roman" w:hAnsi="Calibri" w:cs="Calibri"/>
          <w:lang w:val="en-US"/>
        </w:rPr>
        <w:t xml:space="preserve"> bus </w:t>
      </w:r>
      <w:r w:rsidRPr="00963FF7">
        <w:rPr>
          <w:rFonts w:ascii="Calibri" w:eastAsia="Times New Roman" w:hAnsi="Calibri" w:cs="Calibri"/>
        </w:rPr>
        <w:t xml:space="preserve">įgyvendinamas </w:t>
      </w:r>
      <w:proofErr w:type="spellStart"/>
      <w:proofErr w:type="gramStart"/>
      <w:r w:rsidRPr="00963FF7">
        <w:rPr>
          <w:rFonts w:ascii="Calibri" w:eastAsia="Times New Roman" w:hAnsi="Calibri" w:cs="Calibri"/>
        </w:rPr>
        <w:t>LIJOT‘</w:t>
      </w:r>
      <w:proofErr w:type="gramEnd"/>
      <w:r w:rsidRPr="00963FF7">
        <w:rPr>
          <w:rFonts w:ascii="Calibri" w:eastAsia="Times New Roman" w:hAnsi="Calibri" w:cs="Calibri"/>
        </w:rPr>
        <w:t>o</w:t>
      </w:r>
      <w:proofErr w:type="spellEnd"/>
      <w:r w:rsidRPr="00963FF7">
        <w:rPr>
          <w:rFonts w:ascii="Calibri" w:eastAsia="Times New Roman" w:hAnsi="Calibri" w:cs="Calibri"/>
        </w:rPr>
        <w:t xml:space="preserve">. Atkreiptinas dėmesys, kad iki 2020 metų vidurio </w:t>
      </w:r>
      <w:proofErr w:type="spellStart"/>
      <w:r w:rsidRPr="00963FF7">
        <w:rPr>
          <w:rFonts w:ascii="Calibri" w:eastAsia="Times New Roman" w:hAnsi="Calibri" w:cs="Calibri"/>
        </w:rPr>
        <w:t>LiJOT</w:t>
      </w:r>
      <w:proofErr w:type="spellEnd"/>
      <w:r w:rsidRPr="00963FF7">
        <w:rPr>
          <w:rFonts w:ascii="Calibri" w:eastAsia="Times New Roman" w:hAnsi="Calibri" w:cs="Calibri"/>
        </w:rPr>
        <w:t xml:space="preserve"> buvo ir JTBA dalininkė (50 procentų </w:t>
      </w:r>
      <w:proofErr w:type="spellStart"/>
      <w:r w:rsidRPr="00963FF7">
        <w:rPr>
          <w:rFonts w:ascii="Calibri" w:eastAsia="Times New Roman" w:hAnsi="Calibri" w:cs="Calibri"/>
        </w:rPr>
        <w:t>dalininkystės</w:t>
      </w:r>
      <w:proofErr w:type="spellEnd"/>
      <w:r w:rsidRPr="00963FF7">
        <w:rPr>
          <w:rFonts w:ascii="Calibri" w:eastAsia="Times New Roman" w:hAnsi="Calibri" w:cs="Calibri"/>
        </w:rPr>
        <w:t xml:space="preserve">). </w:t>
      </w:r>
    </w:p>
    <w:p w14:paraId="6F2D0AB6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2E00CED8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963FF7">
        <w:rPr>
          <w:rFonts w:ascii="Calibri" w:eastAsia="Times New Roman" w:hAnsi="Calibri" w:cs="Calibri"/>
        </w:rPr>
        <w:t>LiJOT</w:t>
      </w:r>
      <w:proofErr w:type="spellEnd"/>
      <w:r w:rsidRPr="00963FF7">
        <w:rPr>
          <w:rFonts w:ascii="Calibri" w:eastAsia="Times New Roman" w:hAnsi="Calibri" w:cs="Calibri"/>
        </w:rPr>
        <w:t xml:space="preserve"> </w:t>
      </w:r>
      <w:proofErr w:type="spellStart"/>
      <w:r w:rsidRPr="00963FF7">
        <w:rPr>
          <w:rFonts w:ascii="Calibri" w:eastAsia="Times New Roman" w:hAnsi="Calibri" w:cs="Calibri"/>
        </w:rPr>
        <w:t>Eurodesk</w:t>
      </w:r>
      <w:proofErr w:type="spellEnd"/>
      <w:r w:rsidRPr="00963FF7">
        <w:rPr>
          <w:rFonts w:ascii="Calibri" w:eastAsia="Times New Roman" w:hAnsi="Calibri" w:cs="Calibri"/>
        </w:rPr>
        <w:t xml:space="preserve"> veiklas vykdo nuo </w:t>
      </w:r>
      <w:proofErr w:type="spellStart"/>
      <w:r w:rsidRPr="00963FF7">
        <w:rPr>
          <w:rFonts w:ascii="Calibri" w:eastAsia="Times New Roman" w:hAnsi="Calibri" w:cs="Calibri"/>
        </w:rPr>
        <w:t>š.m</w:t>
      </w:r>
      <w:proofErr w:type="spellEnd"/>
      <w:r w:rsidRPr="00963FF7">
        <w:rPr>
          <w:rFonts w:ascii="Calibri" w:eastAsia="Times New Roman" w:hAnsi="Calibri" w:cs="Calibri"/>
        </w:rPr>
        <w:t xml:space="preserve">. sausio 1 d. Nuo metų pradžios darbuotojams mokami atlyginimai, įgyvendinamos veiklos tiesiogiai iš </w:t>
      </w:r>
      <w:proofErr w:type="spellStart"/>
      <w:r w:rsidRPr="00963FF7">
        <w:rPr>
          <w:rFonts w:ascii="Calibri" w:eastAsia="Times New Roman" w:hAnsi="Calibri" w:cs="Calibri"/>
        </w:rPr>
        <w:t>Eurodesk</w:t>
      </w:r>
      <w:proofErr w:type="spellEnd"/>
      <w:r w:rsidRPr="00963FF7">
        <w:rPr>
          <w:rFonts w:ascii="Calibri" w:eastAsia="Times New Roman" w:hAnsi="Calibri" w:cs="Calibri"/>
        </w:rPr>
        <w:t xml:space="preserve"> ir kartu su 47 </w:t>
      </w:r>
      <w:proofErr w:type="spellStart"/>
      <w:r w:rsidRPr="00963FF7">
        <w:rPr>
          <w:rFonts w:ascii="Calibri" w:eastAsia="Times New Roman" w:hAnsi="Calibri" w:cs="Calibri"/>
        </w:rPr>
        <w:t>Eurodesk</w:t>
      </w:r>
      <w:proofErr w:type="spellEnd"/>
      <w:r w:rsidRPr="00963FF7">
        <w:rPr>
          <w:rFonts w:ascii="Calibri" w:eastAsia="Times New Roman" w:hAnsi="Calibri" w:cs="Calibri"/>
        </w:rPr>
        <w:t xml:space="preserve"> regioniniais partneriais (Užimtumo tarnyba, bibliotekos ir t.t.). Neįtraukus </w:t>
      </w:r>
      <w:proofErr w:type="spellStart"/>
      <w:r w:rsidRPr="00963FF7">
        <w:rPr>
          <w:rFonts w:ascii="Calibri" w:eastAsia="Times New Roman" w:hAnsi="Calibri" w:cs="Calibri"/>
        </w:rPr>
        <w:t>Eurodesk</w:t>
      </w:r>
      <w:proofErr w:type="spellEnd"/>
      <w:r w:rsidRPr="00963FF7">
        <w:rPr>
          <w:rFonts w:ascii="Calibri" w:eastAsia="Times New Roman" w:hAnsi="Calibri" w:cs="Calibri"/>
        </w:rPr>
        <w:t xml:space="preserve"> klausimo į LRV nutarimą, neįsivaizduoju kaip </w:t>
      </w:r>
      <w:proofErr w:type="spellStart"/>
      <w:r w:rsidRPr="00963FF7">
        <w:rPr>
          <w:rFonts w:ascii="Calibri" w:eastAsia="Times New Roman" w:hAnsi="Calibri" w:cs="Calibri"/>
        </w:rPr>
        <w:t>LiJOT</w:t>
      </w:r>
      <w:proofErr w:type="spellEnd"/>
      <w:r w:rsidRPr="00963FF7">
        <w:rPr>
          <w:rFonts w:ascii="Calibri" w:eastAsia="Times New Roman" w:hAnsi="Calibri" w:cs="Calibri"/>
        </w:rPr>
        <w:t xml:space="preserve"> galėtų gauti lėšas iš SADM už veiklų vykdymą nuo </w:t>
      </w:r>
      <w:proofErr w:type="spellStart"/>
      <w:r w:rsidRPr="00963FF7">
        <w:rPr>
          <w:rFonts w:ascii="Calibri" w:eastAsia="Times New Roman" w:hAnsi="Calibri" w:cs="Calibri"/>
        </w:rPr>
        <w:t>š.m</w:t>
      </w:r>
      <w:proofErr w:type="spellEnd"/>
      <w:r w:rsidRPr="00963FF7">
        <w:rPr>
          <w:rFonts w:ascii="Calibri" w:eastAsia="Times New Roman" w:hAnsi="Calibri" w:cs="Calibri"/>
        </w:rPr>
        <w:t xml:space="preserve">. sausio 1 d. </w:t>
      </w:r>
    </w:p>
    <w:p w14:paraId="700C0F81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 xml:space="preserve">Didžioji dalis lėšų </w:t>
      </w:r>
      <w:proofErr w:type="spellStart"/>
      <w:r w:rsidRPr="00963FF7">
        <w:rPr>
          <w:rFonts w:ascii="Calibri" w:eastAsia="Times New Roman" w:hAnsi="Calibri" w:cs="Calibri"/>
        </w:rPr>
        <w:t>Eurodesk</w:t>
      </w:r>
      <w:proofErr w:type="spellEnd"/>
      <w:r w:rsidRPr="00963FF7">
        <w:rPr>
          <w:rFonts w:ascii="Calibri" w:eastAsia="Times New Roman" w:hAnsi="Calibri" w:cs="Calibri"/>
        </w:rPr>
        <w:t xml:space="preserve"> administravimui skiria Europos Komisija (skiria daugiau nei 30 000 Eur), todėl neradus bendro sutarimo reikės įtraukti į diskusijas ir Europos Komisija. Žiniai – valstybės lėšų dalis – 11 000 Eur, </w:t>
      </w:r>
      <w:proofErr w:type="spellStart"/>
      <w:r w:rsidRPr="00963FF7">
        <w:rPr>
          <w:rFonts w:ascii="Calibri" w:eastAsia="Times New Roman" w:hAnsi="Calibri" w:cs="Calibri"/>
        </w:rPr>
        <w:t>LiJOT</w:t>
      </w:r>
      <w:proofErr w:type="spellEnd"/>
      <w:r w:rsidRPr="00963FF7">
        <w:rPr>
          <w:rFonts w:ascii="Calibri" w:eastAsia="Times New Roman" w:hAnsi="Calibri" w:cs="Calibri"/>
        </w:rPr>
        <w:t xml:space="preserve"> dalis – beveik 10 000 Eur. </w:t>
      </w:r>
    </w:p>
    <w:p w14:paraId="19BBBC4E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5233BA4D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 xml:space="preserve">Tikiuosi, kad mūsų pozicija ir argumentai tapo šiek tiek aiškesni. </w:t>
      </w:r>
    </w:p>
    <w:p w14:paraId="257EFE21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Calibri" w:eastAsia="Times New Roman" w:hAnsi="Calibri" w:cs="Calibri"/>
        </w:rPr>
        <w:t xml:space="preserve">Lauksiu atsakymo. </w:t>
      </w:r>
    </w:p>
    <w:p w14:paraId="13E80FE2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48B6070D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963FF7">
        <w:rPr>
          <w:rFonts w:ascii="Calibri" w:eastAsia="Times New Roman" w:hAnsi="Calibri" w:cs="Calibri"/>
        </w:rPr>
        <w:t>Gražios dienos</w:t>
      </w:r>
      <w:r w:rsidRPr="00963FF7">
        <w:rPr>
          <w:rFonts w:ascii="Calibri" w:eastAsia="Times New Roman" w:hAnsi="Calibri" w:cs="Calibri"/>
          <w:lang w:val="en-US"/>
        </w:rPr>
        <w:t xml:space="preserve">! </w:t>
      </w:r>
    </w:p>
    <w:p w14:paraId="0A394F2C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7746"/>
      </w:tblGrid>
      <w:tr w:rsidR="00963FF7" w:rsidRPr="00963FF7" w14:paraId="4701575F" w14:textId="77777777" w:rsidTr="00963FF7">
        <w:trPr>
          <w:trHeight w:val="1169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0F78" w14:textId="709E0778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63FF7">
              <w:rPr>
                <w:rFonts w:ascii="Calibri" w:eastAsia="Times New Roman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6C045962" wp14:editId="0B12F06C">
                      <wp:extent cx="944880" cy="685800"/>
                      <wp:effectExtent l="0" t="0" r="0" b="0"/>
                      <wp:docPr id="5" name="Stačiakampis 5" descr="cidimage001.png@01D58A79.B26224F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4488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7C17B1" id="Stačiakampis 5" o:spid="_x0000_s1026" alt="cidimage001.png@01D58A79.B26224F0" style="width:74.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dcFwIAAPIDAAAOAAAAZHJzL2Uyb0RvYy54bWysU9uO0zAQfUfiHyy/01yUdtuo6VK2KkJa&#10;YKXCB0wdJ7E2vmC7Tcs/8Ff7YYzddrcLb4gXyzNjH585czy/Pcie7Ll1QquKZqOUEq6YroVqK/r9&#10;2/rdlBLnQdXQa8UreuSO3i7evpkPpuS57nRfc0sQRLlyMBXtvDdlkjjWcQlupA1XWGy0leAxtG1S&#10;WxgQXfZJnqaTZNC2NlYz7hxmV6ciXUT8puHMf20axz3pK4rcfFxtXLdhTRZzKFsLphPsTAP+gYUE&#10;ofDRZ6gVeCA7K/6CkoJZ7XTjR0zLRDeNYDz2gN1k6R/dbDowPPaC4jjzLJP7f7Dsy/7BElFXdEyJ&#10;Aokj2nh4+iXgEaQRjmC65o6hZEzUQkLL0zQbGdW+T7PVeLq8mY0+5JM8L9ZRzMG4EjE35sEGOZy5&#10;1+zREaXvOlAtXzqDI0Gj4GOXlLV66DjU2FUW5pG8wgiBQzSyHT7rGunBzuso9aGxMryBIpJDnOjx&#10;eaL84AnD5KwoplOcO8PSZDqeppFkAuXlsrHOf+RakrCpqEV2ERz2984HMlBejoS3lF6Lvo+m6dWr&#10;BB4MmUg+8A0OdOVW10fkbvXJePhRcNNp+5OSAU1XUfdjB5ZT0n9S2P8sK4rg0hgU45scA3td2V5X&#10;QDGEqqin5LS98ydn74wVbRdlPnFcomaNiP28sDqTRWPFNs+fIDj3Oo6nXr7q4jcAAAD//wMAUEsD&#10;BBQABgAIAAAAIQCWwr6Y3AAAAAUBAAAPAAAAZHJzL2Rvd25yZXYueG1sTI9BS8NAEIXvgv9hmUIv&#10;YnctIiFmU0pBLCIUU+15mx2TYHY2zW6T+O+detHLMMN7vPletppcKwbsQ+NJw91CgUAqvW2o0vC+&#10;f7pNQIRoyJrWE2r4xgCr/PoqM6n1I73hUMRKcAiF1GioY+xSKUNZozNh4Tsk1j5970zks6+k7c3I&#10;4a6VS6UepDMN8YfadLipsfwqzk7DWO6Gw/71We5uDltPp+1pU3y8aD2fTetHEBGn+GeGCz6jQ85M&#10;R38mG0SrgYvE33nR7hOuceRFJQpknsn/9PkPAAAA//8DAFBLAQItABQABgAIAAAAIQC2gziS/gAA&#10;AOEBAAATAAAAAAAAAAAAAAAAAAAAAABbQ29udGVudF9UeXBlc10ueG1sUEsBAi0AFAAGAAgAAAAh&#10;ADj9If/WAAAAlAEAAAsAAAAAAAAAAAAAAAAALwEAAF9yZWxzLy5yZWxzUEsBAi0AFAAGAAgAAAAh&#10;AC2d91wXAgAA8gMAAA4AAAAAAAAAAAAAAAAALgIAAGRycy9lMm9Eb2MueG1sUEsBAi0AFAAGAAgA&#10;AAAhAJbCvpjcAAAABQEAAA8AAAAAAAAAAAAAAAAAcQQAAGRycy9kb3ducmV2LnhtbFBLBQYAAAAA&#10;BAAEAPMAAAB6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821492F" w14:textId="77777777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14:paraId="50015AB4" w14:textId="77777777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14:paraId="5F0181EE" w14:textId="77777777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7FCB" w14:textId="77777777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63F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Lukas Kornelijus </w:t>
            </w:r>
            <w:proofErr w:type="spellStart"/>
            <w:r w:rsidRPr="00963F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Vaičiakas</w:t>
            </w:r>
            <w:proofErr w:type="spellEnd"/>
          </w:p>
          <w:p w14:paraId="274D8403" w14:textId="77777777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63F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Prezidentas</w:t>
            </w:r>
          </w:p>
          <w:p w14:paraId="63CE24D4" w14:textId="77777777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F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Didžioji g. 8-5, Vilnius</w:t>
            </w:r>
            <w:r w:rsidRPr="00963F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│</w:t>
            </w:r>
            <w:r w:rsidRPr="00963F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mob. tel. 8 622 79 237</w:t>
            </w:r>
          </w:p>
          <w:p w14:paraId="7667CCA1" w14:textId="77777777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63F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Tel. 8 527 91 280</w:t>
            </w:r>
          </w:p>
          <w:p w14:paraId="072220BF" w14:textId="77777777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63F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  <w:p w14:paraId="434EF45C" w14:textId="3261E645" w:rsidR="00963FF7" w:rsidRPr="00963FF7" w:rsidRDefault="00963FF7" w:rsidP="00963F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63FF7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 wp14:anchorId="7DE5E75B" wp14:editId="43306365">
                      <wp:extent cx="160020" cy="160020"/>
                      <wp:effectExtent l="0" t="0" r="0" b="0"/>
                      <wp:docPr id="4" name="Stačiakampis 4" descr="cidimage002.png@01D58A79.B26224F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7C94C6" id="Stačiakampis 4" o:spid="_x0000_s1026" alt="cidimage002.png@01D58A79.B26224F0" style="width:12.6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liEQIAAPIDAAAOAAAAZHJzL2Uyb0RvYy54bWysU1tu2zAQ/C/QOxD8r/WA4iSC5dSN4aJA&#10;2gZwe4A1RUlExEdJ2rJ7h94qB+uSsh2n/Sv6Q5C75Ozs7HB2t5c92XHrhFYVzSYpJVwxXQvVVvT7&#10;t9W7G0qcB1VDrxWv6IE7ejd/+2Y2mJLnutN9zS1BEOXKwVS0896USeJYxyW4iTZcYbLRVoLHo22T&#10;2sKA6LJP8jSdJoO2tbGacecwuhyTdB7xm4Yz/7VpHPekryhy83G1cd2ENZnPoGwtmE6wIw34BxYS&#10;hMKiZ6gleCBbK/6CkoJZ7XTjJ0zLRDeNYDz2gN1k6R/drDswPPaC4jhzlsn9P1j2ZfdoiagrWlCi&#10;QOKI1h6efwl4AmmEIxiuuWMoGRO1kNDyNM0nRrXv02x5dbO4vp18yKd5XqyimINxJWKuzaMNcjjz&#10;oNmTI0rfd6BavnAGR4JGwWKnkLV66DjU2FUW5pG8wggHh2hkM3zWNdKDrddR6n1jZaiBIpJ9nOjh&#10;PFG+94RhMJsiW5w7w9RxHypAeXpsrPMfuZYkbCpqkV0Eh92D8+PV05VQS+mV6Ptoml69CiBmiETy&#10;gW9woCs3uj4gd6tH4+FHwU2n7U9KBjRdRd2PLVhOSf9JYf+3WVEEl8ZDcXUdqNvLzOYyA4ohVEU9&#10;JeP23o/O3hor2i7KPHJcoGaNiP28sDqSRWNFRY6fIDj38hxvvXzV+W8AAAD//wMAUEsDBBQABgAI&#10;AAAAIQBMooVe2QAAAAMBAAAPAAAAZHJzL2Rvd25yZXYueG1sTI9BS8NAEIXvgv9hGcGL2I0BRWI2&#10;RQpiEaGYas/T7JgEs7NpdpvEf++oB73MY3jDe9/ky9l1aqQhtJ4NXC0SUMSVty3XBl63D5e3oEJE&#10;tth5JgOfFGBZnJ7kmFk/8QuNZayVhHDI0EATY59pHaqGHIaF74nFe/eDwyjrUGs74CThrtNpktxo&#10;hy1LQ4M9rRqqPsqjMzBVm3G3fX7Um4vd2vNhfViVb0/GnJ/N93egIs3x7xi+8QUdCmHa+yPboDoD&#10;8kj8meKl1ymo/a/qItf/2YsvAAAA//8DAFBLAQItABQABgAIAAAAIQC2gziS/gAAAOEBAAATAAAA&#10;AAAAAAAAAAAAAAAAAABbQ29udGVudF9UeXBlc10ueG1sUEsBAi0AFAAGAAgAAAAhADj9If/WAAAA&#10;lAEAAAsAAAAAAAAAAAAAAAAALwEAAF9yZWxzLy5yZWxzUEsBAi0AFAAGAAgAAAAhAIa6qWIRAgAA&#10;8gMAAA4AAAAAAAAAAAAAAAAALgIAAGRycy9lMm9Eb2MueG1sUEsBAi0AFAAGAAgAAAAhAEyihV7Z&#10;AAAAAwEAAA8AAAAAAAAAAAAAAAAAawQAAGRycy9kb3ducmV2LnhtbFBLBQYAAAAABAAEAPMAAABx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63F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</w:t>
            </w:r>
            <w:r w:rsidRPr="00963FF7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 wp14:anchorId="77E9777B" wp14:editId="13F7C17B">
                      <wp:extent cx="160020" cy="160020"/>
                      <wp:effectExtent l="0" t="0" r="0" b="0"/>
                      <wp:docPr id="3" name="Stačiakampis 3" descr="cidimage003.png@01D58A79.B26224F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C3BD36" id="Stačiakampis 3" o:spid="_x0000_s1026" alt="cidimage003.png@01D58A79.B26224F0" style="width:12.6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JjEgIAAPIDAAAOAAAAZHJzL2Uyb0RvYy54bWysU1tu2zAQ/C/QOxD8r/WI4ySC5dSN4aJA&#10;2gZwc4A1RUlExEdJ2rJ7h9yqB+uSsh0n/Sv6Q5C75Ozs7HB6u5Md2XLrhFYlzUYpJVwxXQnVlPTx&#10;x/LDNSXOg6qg04qXdM8dvZ29fzftTcFz3equ4pYgiHJFb0raem+KJHGs5RLcSBuuMFlrK8Hj0TZJ&#10;ZaFHdNkleZpOkl7byljNuHMYXQxJOov4dc2Z/17XjnvSlRS5+bjauK7DmsymUDQWTCvYgQb8AwsJ&#10;QmHRE9QCPJCNFX9BScGsdrr2I6ZloutaMB57wG6y9E03qxYMj72gOM6cZHL/D5Z92z5YIqqSXlCi&#10;QOKIVh5+Pwt4AmmEIxiuuGMoGROVkNDwNL0YGdV8TLPF5fX86mb0KZ/k+XgZxeyNKxBzZR5skMOZ&#10;e82eHFH6rgXV8LkzOBI0ChY7hqzVfcuhwq6yMI/kFUY4OEQj6/6rrpAebLyOUu9qK0MNFJHs4kT3&#10;p4nynScMg9kkTXOcO8PUYR8qQHF8bKzzn7mWJGxKapFdBIftvfPD1eOVUEvppei6aJpOvQogZohE&#10;8oFvcKAr1rraI3erB+PhR8FNq+0vSno0XUndzw1YTkn3RWH/N9l4HFwaD+PLq0DdnmfW5xlQDKFK&#10;6ikZtnd+cPbGWNG0UeaB4xw1q0Xs54XVgSwaKypy+ATBuefneOvlq87+AAAA//8DAFBLAwQUAAYA&#10;CAAAACEATKKFXtkAAAADAQAADwAAAGRycy9kb3ducmV2LnhtbEyPQUvDQBCF74L/YRnBi9iNAUVi&#10;NkUKYhGhmGrP0+yYBLOzaXabxH/vqAe9zGN4w3vf5MvZdWqkIbSeDVwtElDElbct1wZetw+Xt6BC&#10;RLbYeSYDnxRgWZye5JhZP/ELjWWslYRwyNBAE2OfaR2qhhyGhe+JxXv3g8Mo61BrO+Ak4a7TaZLc&#10;aIctS0ODPa0aqj7KozMwVZtxt31+1JuL3drzYX1YlW9Pxpyfzfd3oCLN8e8YvvEFHQph2vsj26A6&#10;A/JI/JnipdcpqP2v6iLX/9mLLwAAAP//AwBQSwECLQAUAAYACAAAACEAtoM4kv4AAADhAQAAEwAA&#10;AAAAAAAAAAAAAAAAAAAAW0NvbnRlbnRfVHlwZXNdLnhtbFBLAQItABQABgAIAAAAIQA4/SH/1gAA&#10;AJQBAAALAAAAAAAAAAAAAAAAAC8BAABfcmVscy8ucmVsc1BLAQItABQABgAIAAAAIQB8hWJjEgIA&#10;APIDAAAOAAAAAAAAAAAAAAAAAC4CAABkcnMvZTJvRG9jLnhtbFBLAQItABQABgAIAAAAIQBMooVe&#10;2QAAAAMBAAAPAAAAAAAAAAAAAAAAAGwEAABkcnMvZG93bnJldi54bWxQSwUGAAAAAAQABADzAAAA&#10;c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63F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</w:t>
            </w:r>
            <w:r w:rsidRPr="00963FF7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 wp14:anchorId="52999967" wp14:editId="0E907198">
                      <wp:extent cx="160020" cy="160020"/>
                      <wp:effectExtent l="0" t="0" r="0" b="0"/>
                      <wp:docPr id="2" name="Stačiakampis 2" descr="cidimage004.png@01D58A79.B26224F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4B6312" id="Stačiakampis 2" o:spid="_x0000_s1026" alt="cidimage004.png@01D58A79.B26224F0" style="width:12.6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V0EQIAAPIDAAAOAAAAZHJzL2Uyb0RvYy54bWysU1tu2zAQ/C/QOxD8r/WA4iSC5dSN4aJA&#10;2gZwe4A1RUlExEdJ2rJ7h94qB+uSsh2n/Sv6Q5C75Ozs7HB2t5c92XHrhFYVzSYpJVwxXQvVVvT7&#10;t9W7G0qcB1VDrxWv6IE7ejd/+2Y2mJLnutN9zS1BEOXKwVS0896USeJYxyW4iTZcYbLRVoLHo22T&#10;2sKA6LJP8jSdJoO2tbGacecwuhyTdB7xm4Yz/7VpHPekryhy83G1cd2ENZnPoGwtmE6wIw34BxYS&#10;hMKiZ6gleCBbK/6CkoJZ7XTjJ0zLRDeNYDz2gN1k6R/drDswPPaC4jhzlsn9P1j2ZfdoiagrmlOi&#10;QOKI1h6efwl4AmmEIxiuuWMoGRO1kNDyNC0mRrXv02x5dbO4vp18yKd5XqyimINxJWKuzaMNcjjz&#10;oNmTI0rfd6BavnAGR4JGwWKnkLV66DjU2FUW5pG8wggHh2hkM3zWNdKDrddR6n1jZaiBIpJ9nOjh&#10;PFG+94RhMJumaY5zZ5g67kMFKE+PjXX+I9eShE1FLbKL4LB7cH68eroSaim9En0fTdOrVwHEDJFI&#10;PvANDnTlRtcH5G71aDz8KLjptP1JyYCmq6j7sQXLKek/Kez/NiuK4NJ4KK6uA3V7mdlcZkAxhKqo&#10;p2Tc3vvR2VtjRdtFmUeOC9SsEbGfF1ZHsmisqMjxEwTnXp7jrZevOv8NAAD//wMAUEsDBBQABgAI&#10;AAAAIQBMooVe2QAAAAMBAAAPAAAAZHJzL2Rvd25yZXYueG1sTI9BS8NAEIXvgv9hGcGL2I0BRWI2&#10;RQpiEaGYas/T7JgEs7NpdpvEf++oB73MY3jDe9/ky9l1aqQhtJ4NXC0SUMSVty3XBl63D5e3oEJE&#10;tth5JgOfFGBZnJ7kmFk/8QuNZayVhHDI0EATY59pHaqGHIaF74nFe/eDwyjrUGs74CThrtNpktxo&#10;hy1LQ4M9rRqqPsqjMzBVm3G3fX7Um4vd2vNhfViVb0/GnJ/N93egIs3x7xi+8QUdCmHa+yPboDoD&#10;8kj8meKl1ymo/a/qItf/2YsvAAAA//8DAFBLAQItABQABgAIAAAAIQC2gziS/gAAAOEBAAATAAAA&#10;AAAAAAAAAAAAAAAAAABbQ29udGVudF9UeXBlc10ueG1sUEsBAi0AFAAGAAgAAAAhADj9If/WAAAA&#10;lAEAAAsAAAAAAAAAAAAAAAAALwEAAF9yZWxzLy5yZWxzUEsBAi0AFAAGAAgAAAAhAB1DlXQRAgAA&#10;8gMAAA4AAAAAAAAAAAAAAAAALgIAAGRycy9lMm9Eb2MueG1sUEsBAi0AFAAGAAgAAAAhAEyihV7Z&#10;AAAAAwEAAA8AAAAAAAAAAAAAAAAAawQAAGRycy9kb3ducmV2LnhtbFBLBQYAAAAABAAEAPMAAABx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63F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</w:t>
            </w:r>
            <w:r w:rsidRPr="00963FF7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 wp14:anchorId="699ED7A9" wp14:editId="78B5CD3D">
                      <wp:extent cx="160020" cy="160020"/>
                      <wp:effectExtent l="0" t="0" r="0" b="0"/>
                      <wp:docPr id="1" name="Stačiakampis 1" descr="cidimage005.png@01D58A79.B26224F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C59DE2" id="Stačiakampis 1" o:spid="_x0000_s1026" alt="cidimage005.png@01D58A79.B26224F0" style="width:12.6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rGDwIAAPIDAAAOAAAAZHJzL2Uyb0RvYy54bWysU0tu2zAQ3RfoHQjua31gO4lgOXVjuCiQ&#10;tgHcHGBMURIR8VOStuzeobfKwTqkbMdJd0U3xHzIN2/eDGe3e9mRHbdOaFXSbJRSwhXTlVBNSR9/&#10;rD5cU+I8qAo6rXhJD9zR2/n7d7PeFDzXre4qbgmCKFf0pqSt96ZIEsdaLsGNtOEKk7W2Ejy6tkkq&#10;Cz2iyy7J03Sa9NpWxmrGncPockjSecSva87897p23JOupMjNx9PGcxPOZD6DorFgWsGONOAfWEgQ&#10;CoueoZbggWyt+AtKCma107UfMS0TXdeC8dgDdpOlb7pZt2B47AXFceYsk/t/sOzb7sESUeHsKFEg&#10;cURrD8+/BTyBNMIRDFfcMZSMiUpIaHiaTkZGNR/TbDm5XlzdjD7l0zwfr6KYvXEFYq7Ngw1yOHOv&#10;2ZMjSt+1oBq+cAZHMhQ7hazVfcuhwq6yMI/kFUZwHKKRTf9VV0gPtl5Hqfe1laEGikj2caKH80T5&#10;3hOGwWyapjnOnWHqaIcKUJweG+v8Z64lCUZJLbKL4LC7d364eroSaim9El0Xl6ZTrwKIGSKRfOAb&#10;NtAVG10dkLvVw+LhR0Gj1fYXJT0uXUndzy1YTkn3RWH/N9l4HLY0OuPJVaBuLzObywwohlAl9ZQM&#10;5p0fNntrrGjaKPPAcYGa1SL288LqSBYXKypy/ARhcy/9eOvlq87/AAAA//8DAFBLAwQUAAYACAAA&#10;ACEATKKFXtkAAAADAQAADwAAAGRycy9kb3ducmV2LnhtbEyPQUvDQBCF74L/YRnBi9iNAUViNkUK&#10;YhGhmGrP0+yYBLOzaXabxH/vqAe9zGN4w3vf5MvZdWqkIbSeDVwtElDElbct1wZetw+Xt6BCRLbY&#10;eSYDnxRgWZye5JhZP/ELjWWslYRwyNBAE2OfaR2qhhyGhe+JxXv3g8Mo61BrO+Ak4a7TaZLcaIct&#10;S0ODPa0aqj7KozMwVZtxt31+1JuL3drzYX1YlW9Pxpyfzfd3oCLN8e8YvvEFHQph2vsj26A6A/JI&#10;/JnipdcpqP2v6iLX/9mLLwAAAP//AwBQSwECLQAUAAYACAAAACEAtoM4kv4AAADhAQAAEwAAAAAA&#10;AAAAAAAAAAAAAAAAW0NvbnRlbnRfVHlwZXNdLnhtbFBLAQItABQABgAIAAAAIQA4/SH/1gAAAJQB&#10;AAALAAAAAAAAAAAAAAAAAC8BAABfcmVscy8ucmVsc1BLAQItABQABgAIAAAAIQDzM1rGDwIAAPID&#10;AAAOAAAAAAAAAAAAAAAAAC4CAABkcnMvZTJvRG9jLnhtbFBLAQItABQABgAIAAAAIQBMooVe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981AB36" w14:textId="77777777" w:rsidR="00963FF7" w:rsidRPr="00963FF7" w:rsidRDefault="00963FF7" w:rsidP="00963FF7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hyperlink r:id="rId4" w:tgtFrame="_blank" w:tooltip="https://lijot.lt/2021/03/05/12-idejoms-svajonems-galimybems-tobulejimui-2/" w:history="1">
        <w:r w:rsidRPr="00963FF7">
          <w:rPr>
            <w:rFonts w:ascii="Calibri" w:eastAsia="Times New Roman" w:hAnsi="Calibri" w:cs="Calibri"/>
            <w:i/>
            <w:iCs/>
            <w:color w:val="043109"/>
            <w:u w:val="single"/>
            <w:shd w:val="clear" w:color="auto" w:fill="FFFFFF"/>
            <w:lang w:eastAsia="en-GB"/>
          </w:rPr>
          <w:t>Skirkite 1,2% savo GPM paramą Lietuvoje veikiančioms jaunimo ir su jaunimu dirbančioms organizacijoms</w:t>
        </w:r>
      </w:hyperlink>
      <w:r w:rsidRPr="00963FF7">
        <w:rPr>
          <w:rFonts w:ascii="Calibri" w:eastAsia="Times New Roman" w:hAnsi="Calibri" w:cs="Calibri"/>
          <w:i/>
          <w:iCs/>
          <w:color w:val="043109"/>
          <w:shd w:val="clear" w:color="auto" w:fill="FFFFFF"/>
          <w:lang w:eastAsia="en-GB"/>
        </w:rPr>
        <w:t>. </w:t>
      </w:r>
    </w:p>
    <w:p w14:paraId="1E91E5F9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  <w:r w:rsidRPr="00963FF7">
        <w:rPr>
          <w:rFonts w:ascii="Arial" w:eastAsia="Times New Roman" w:hAnsi="Arial" w:cs="Arial"/>
          <w:color w:val="5F5F5F"/>
          <w:sz w:val="18"/>
          <w:szCs w:val="18"/>
          <w:shd w:val="clear" w:color="auto" w:fill="FFFFFF"/>
        </w:rPr>
        <w:t>KONFIDENCIALUMAS: informacija, kuri pateikta šiame laiške ir jo prieduose, yra konfidenciali. Ji yra skirta tik nurodytam gavėjui (-</w:t>
      </w:r>
      <w:proofErr w:type="spellStart"/>
      <w:r w:rsidRPr="00963FF7">
        <w:rPr>
          <w:rFonts w:ascii="Arial" w:eastAsia="Times New Roman" w:hAnsi="Arial" w:cs="Arial"/>
          <w:color w:val="5F5F5F"/>
          <w:sz w:val="18"/>
          <w:szCs w:val="18"/>
          <w:shd w:val="clear" w:color="auto" w:fill="FFFFFF"/>
        </w:rPr>
        <w:t>ams</w:t>
      </w:r>
      <w:proofErr w:type="spellEnd"/>
      <w:r w:rsidRPr="00963FF7">
        <w:rPr>
          <w:rFonts w:ascii="Arial" w:eastAsia="Times New Roman" w:hAnsi="Arial" w:cs="Arial"/>
          <w:color w:val="5F5F5F"/>
          <w:sz w:val="18"/>
          <w:szCs w:val="18"/>
          <w:shd w:val="clear" w:color="auto" w:fill="FFFFFF"/>
        </w:rPr>
        <w:t>). Jeigu Jūs nesate nurodytas gavėjas, prašome nedelsiant pranešti apie laiško gavimą siuntėjui. Prašome neatskleisti gautos informacijos kitiems asmenims ir nedaryti kopijų.</w:t>
      </w:r>
      <w:r w:rsidRPr="00963FF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E305381" w14:textId="77777777" w:rsidR="00963FF7" w:rsidRPr="00963FF7" w:rsidRDefault="00963FF7" w:rsidP="00963FF7">
      <w:pPr>
        <w:spacing w:after="0" w:line="240" w:lineRule="auto"/>
        <w:rPr>
          <w:rFonts w:ascii="Calibri" w:eastAsia="Times New Roman" w:hAnsi="Calibri" w:cs="Calibri"/>
        </w:rPr>
      </w:pPr>
    </w:p>
    <w:p w14:paraId="6A975237" w14:textId="77777777" w:rsidR="00C36A1D" w:rsidRDefault="00C36A1D"/>
    <w:sectPr w:rsidR="00C36A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F7"/>
    <w:rsid w:val="00963FF7"/>
    <w:rsid w:val="00C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1EDF"/>
  <w15:chartTrackingRefBased/>
  <w15:docId w15:val="{E8F702D5-A1EC-4DA1-A0B5-343CE1ED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63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9098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jot.lt/2021/03/05/12-idejoms-svajonems-galimybems-tobulejimui-2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1843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Kiselienė</dc:creator>
  <cp:keywords/>
  <dc:description/>
  <cp:lastModifiedBy>Regina Kiselienė</cp:lastModifiedBy>
  <cp:revision>1</cp:revision>
  <dcterms:created xsi:type="dcterms:W3CDTF">2021-05-04T12:12:00Z</dcterms:created>
  <dcterms:modified xsi:type="dcterms:W3CDTF">2021-05-04T12:13:00Z</dcterms:modified>
</cp:coreProperties>
</file>