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2EB" w:rsidRPr="00141559" w:rsidRDefault="00BB2F90" w:rsidP="00882366">
      <w:pPr>
        <w:spacing w:line="320" w:lineRule="atLeast"/>
        <w:ind w:left="6379"/>
        <w:rPr>
          <w:b/>
          <w:bCs/>
        </w:rPr>
      </w:pPr>
      <w:r w:rsidRPr="00141559">
        <w:rPr>
          <w:b/>
          <w:bCs/>
        </w:rPr>
        <w:t>Projekt</w:t>
      </w:r>
      <w:r w:rsidR="002471A6" w:rsidRPr="00141559">
        <w:rPr>
          <w:b/>
          <w:bCs/>
        </w:rPr>
        <w:t>o</w:t>
      </w:r>
      <w:r w:rsidR="00F913A5" w:rsidRPr="00141559">
        <w:rPr>
          <w:b/>
          <w:bCs/>
        </w:rPr>
        <w:t xml:space="preserve"> </w:t>
      </w:r>
      <w:r w:rsidR="00282173">
        <w:rPr>
          <w:b/>
          <w:bCs/>
        </w:rPr>
        <w:t xml:space="preserve"> </w:t>
      </w:r>
    </w:p>
    <w:p w:rsidR="00BB2F90" w:rsidRPr="00141559" w:rsidRDefault="00F472EB" w:rsidP="00882366">
      <w:pPr>
        <w:spacing w:line="320" w:lineRule="atLeast"/>
        <w:ind w:left="6379"/>
        <w:rPr>
          <w:b/>
          <w:bCs/>
        </w:rPr>
      </w:pPr>
      <w:r w:rsidRPr="00141559">
        <w:rPr>
          <w:b/>
          <w:bCs/>
        </w:rPr>
        <w:t>lyginama</w:t>
      </w:r>
      <w:r w:rsidR="00C20137" w:rsidRPr="00141559">
        <w:rPr>
          <w:b/>
          <w:bCs/>
        </w:rPr>
        <w:t>s</w:t>
      </w:r>
      <w:r w:rsidRPr="00141559">
        <w:rPr>
          <w:b/>
          <w:bCs/>
        </w:rPr>
        <w:t>is variantas</w:t>
      </w:r>
      <w:r w:rsidR="00BB2F90" w:rsidRPr="00141559">
        <w:rPr>
          <w:b/>
          <w:bCs/>
        </w:rPr>
        <w:t xml:space="preserve"> </w:t>
      </w:r>
    </w:p>
    <w:p w:rsidR="008302F3" w:rsidRPr="00141559" w:rsidRDefault="008302F3" w:rsidP="00882366">
      <w:pPr>
        <w:spacing w:line="320" w:lineRule="atLeast"/>
        <w:jc w:val="right"/>
        <w:rPr>
          <w:b/>
          <w:bCs/>
        </w:rPr>
      </w:pPr>
    </w:p>
    <w:p w:rsidR="00F913A5" w:rsidRPr="00141559" w:rsidRDefault="00F913A5" w:rsidP="00882366">
      <w:pPr>
        <w:spacing w:line="320" w:lineRule="atLeast"/>
        <w:jc w:val="center"/>
        <w:rPr>
          <w:b/>
          <w:bCs/>
        </w:rPr>
      </w:pPr>
      <w:r w:rsidRPr="00141559">
        <w:rPr>
          <w:b/>
          <w:bCs/>
        </w:rPr>
        <w:t>LIETUVOS RESPUBLIKOS</w:t>
      </w:r>
    </w:p>
    <w:p w:rsidR="00F913A5" w:rsidRPr="00141559" w:rsidRDefault="00F913A5" w:rsidP="00882366">
      <w:pPr>
        <w:spacing w:line="320" w:lineRule="atLeast"/>
        <w:jc w:val="center"/>
        <w:rPr>
          <w:b/>
          <w:bCs/>
        </w:rPr>
      </w:pPr>
      <w:r w:rsidRPr="00141559">
        <w:rPr>
          <w:b/>
          <w:bCs/>
        </w:rPr>
        <w:t xml:space="preserve">DARBUOTOJŲ SAUGOS IR SVEIKATOS ĮSTATYMO NR. IX-1672 </w:t>
      </w:r>
      <w:r w:rsidR="003570FD" w:rsidRPr="00CC2B9E">
        <w:rPr>
          <w:b/>
          <w:bCs/>
        </w:rPr>
        <w:t>4</w:t>
      </w:r>
      <w:r w:rsidR="00F43AD2">
        <w:rPr>
          <w:b/>
          <w:bCs/>
        </w:rPr>
        <w:t>,</w:t>
      </w:r>
      <w:r w:rsidR="005E563B">
        <w:rPr>
          <w:b/>
          <w:bCs/>
        </w:rPr>
        <w:t> </w:t>
      </w:r>
      <w:r w:rsidR="00F43AD2">
        <w:rPr>
          <w:b/>
          <w:bCs/>
        </w:rPr>
        <w:t>15</w:t>
      </w:r>
      <w:r w:rsidR="005E563B">
        <w:rPr>
          <w:b/>
          <w:bCs/>
        </w:rPr>
        <w:t> </w:t>
      </w:r>
      <w:r w:rsidRPr="00CC2B9E">
        <w:rPr>
          <w:b/>
          <w:bCs/>
        </w:rPr>
        <w:t>STRAIPSNI</w:t>
      </w:r>
      <w:r w:rsidR="00F43AD2">
        <w:rPr>
          <w:b/>
          <w:bCs/>
        </w:rPr>
        <w:t>Ų</w:t>
      </w:r>
      <w:r w:rsidR="00D259E2" w:rsidRPr="00CC2B9E">
        <w:rPr>
          <w:b/>
          <w:bCs/>
        </w:rPr>
        <w:t xml:space="preserve"> </w:t>
      </w:r>
      <w:r w:rsidR="0017434A" w:rsidRPr="00CC2B9E">
        <w:rPr>
          <w:b/>
          <w:bCs/>
        </w:rPr>
        <w:t>IR PRIEDO</w:t>
      </w:r>
      <w:r w:rsidR="0017434A">
        <w:rPr>
          <w:b/>
          <w:bCs/>
        </w:rPr>
        <w:t xml:space="preserve"> </w:t>
      </w:r>
      <w:r w:rsidRPr="00141559">
        <w:rPr>
          <w:b/>
          <w:bCs/>
        </w:rPr>
        <w:t xml:space="preserve">PAKEITIMO </w:t>
      </w:r>
    </w:p>
    <w:p w:rsidR="00980B52" w:rsidRPr="00141559" w:rsidRDefault="00F913A5" w:rsidP="00882366">
      <w:pPr>
        <w:spacing w:line="320" w:lineRule="atLeast"/>
        <w:jc w:val="center"/>
        <w:rPr>
          <w:b/>
        </w:rPr>
      </w:pPr>
      <w:r w:rsidRPr="00141559">
        <w:rPr>
          <w:b/>
        </w:rPr>
        <w:t>ĮSTATYMAS</w:t>
      </w:r>
      <w:r w:rsidR="00853FBA">
        <w:rPr>
          <w:b/>
        </w:rPr>
        <w:t xml:space="preserve">  </w:t>
      </w:r>
    </w:p>
    <w:p w:rsidR="00A35804" w:rsidRPr="00141559" w:rsidRDefault="00A35804" w:rsidP="00882366">
      <w:pPr>
        <w:spacing w:line="320" w:lineRule="atLeast"/>
        <w:jc w:val="center"/>
        <w:rPr>
          <w:b/>
        </w:rPr>
      </w:pPr>
    </w:p>
    <w:p w:rsidR="006A6BA4" w:rsidRPr="00141559" w:rsidRDefault="00F01B5A" w:rsidP="00882366">
      <w:pPr>
        <w:spacing w:line="320" w:lineRule="atLeast"/>
        <w:jc w:val="center"/>
      </w:pPr>
      <w:r w:rsidRPr="00141559">
        <w:t>20</w:t>
      </w:r>
      <w:r w:rsidR="003A6BD1">
        <w:t>2</w:t>
      </w:r>
      <w:r w:rsidR="00E61463">
        <w:t>1</w:t>
      </w:r>
      <w:r w:rsidR="006A6BA4" w:rsidRPr="00141559">
        <w:t xml:space="preserve"> m.                        d. Nr.</w:t>
      </w:r>
    </w:p>
    <w:p w:rsidR="006A6BA4" w:rsidRPr="00141559" w:rsidRDefault="006A6BA4" w:rsidP="00882366">
      <w:pPr>
        <w:spacing w:line="320" w:lineRule="atLeast"/>
        <w:jc w:val="center"/>
      </w:pPr>
      <w:r w:rsidRPr="00141559">
        <w:t>Vilnius</w:t>
      </w:r>
    </w:p>
    <w:p w:rsidR="00A35804" w:rsidRPr="00141559" w:rsidRDefault="00A35804" w:rsidP="00882366">
      <w:pPr>
        <w:spacing w:line="320" w:lineRule="atLeast"/>
        <w:jc w:val="center"/>
      </w:pPr>
    </w:p>
    <w:p w:rsidR="003047A9" w:rsidRPr="00D35E60" w:rsidRDefault="00D35E60" w:rsidP="00882366">
      <w:pPr>
        <w:tabs>
          <w:tab w:val="left" w:pos="851"/>
        </w:tabs>
        <w:spacing w:line="320" w:lineRule="atLeast"/>
        <w:ind w:right="-284" w:firstLine="993"/>
        <w:jc w:val="both"/>
        <w:rPr>
          <w:b/>
        </w:rPr>
      </w:pPr>
      <w:r>
        <w:rPr>
          <w:b/>
        </w:rPr>
        <w:t xml:space="preserve">1 </w:t>
      </w:r>
      <w:r w:rsidR="003047A9" w:rsidRPr="00D35E60">
        <w:rPr>
          <w:b/>
        </w:rPr>
        <w:t>straipsnis. 4 straipsnio pakeitimas</w:t>
      </w:r>
    </w:p>
    <w:p w:rsidR="00A97C6D" w:rsidRPr="008D0AF6" w:rsidRDefault="00A97C6D" w:rsidP="00882366">
      <w:pPr>
        <w:tabs>
          <w:tab w:val="left" w:pos="851"/>
        </w:tabs>
        <w:spacing w:line="320" w:lineRule="atLeast"/>
        <w:ind w:right="-1" w:firstLine="993"/>
        <w:jc w:val="both"/>
      </w:pPr>
      <w:r w:rsidRPr="008D0AF6">
        <w:t xml:space="preserve">Papildyti 4 straipsnį </w:t>
      </w:r>
      <w:r w:rsidR="00882366">
        <w:t>5</w:t>
      </w:r>
      <w:r w:rsidRPr="008D0AF6">
        <w:t xml:space="preserve"> dalimi</w:t>
      </w:r>
      <w:r w:rsidR="00324F0E">
        <w:t>:</w:t>
      </w:r>
    </w:p>
    <w:p w:rsidR="002B5280" w:rsidRPr="008432A5" w:rsidRDefault="002B5280" w:rsidP="00882366">
      <w:pPr>
        <w:tabs>
          <w:tab w:val="left" w:pos="851"/>
        </w:tabs>
        <w:spacing w:line="320" w:lineRule="atLeast"/>
        <w:ind w:right="-1" w:firstLine="993"/>
        <w:jc w:val="both"/>
        <w:rPr>
          <w:b/>
          <w:bCs/>
        </w:rPr>
      </w:pPr>
      <w:r w:rsidRPr="007B4A8C">
        <w:t>„</w:t>
      </w:r>
      <w:r w:rsidRPr="00551F4E">
        <w:rPr>
          <w:b/>
        </w:rPr>
        <w:t>5.</w:t>
      </w:r>
      <w:r w:rsidRPr="009C3A5E">
        <w:rPr>
          <w:b/>
        </w:rPr>
        <w:t xml:space="preserve"> </w:t>
      </w:r>
      <w:r w:rsidR="008432A5">
        <w:rPr>
          <w:b/>
          <w:bCs/>
        </w:rPr>
        <w:t xml:space="preserve">Savarankiškai dirbančiam asmeniui, kaip ši sąvoka apibrėžta </w:t>
      </w:r>
      <w:r w:rsidR="009B0A16">
        <w:rPr>
          <w:b/>
          <w:bCs/>
        </w:rPr>
        <w:t>U</w:t>
      </w:r>
      <w:r w:rsidR="008432A5">
        <w:rPr>
          <w:b/>
          <w:bCs/>
        </w:rPr>
        <w:t xml:space="preserve">žimtumo įstatymo 5 straipsnio 1 punkte, vykdančiam savarankišką veiklą statybvietėje, </w:t>
      </w:r>
      <w:proofErr w:type="spellStart"/>
      <w:r w:rsidR="008432A5">
        <w:rPr>
          <w:b/>
          <w:bCs/>
          <w:i/>
          <w:iCs/>
        </w:rPr>
        <w:t>mutatis</w:t>
      </w:r>
      <w:proofErr w:type="spellEnd"/>
      <w:r w:rsidR="008432A5">
        <w:rPr>
          <w:b/>
          <w:bCs/>
          <w:i/>
          <w:iCs/>
        </w:rPr>
        <w:t xml:space="preserve"> </w:t>
      </w:r>
      <w:proofErr w:type="spellStart"/>
      <w:r w:rsidR="008432A5">
        <w:rPr>
          <w:b/>
          <w:bCs/>
          <w:i/>
          <w:iCs/>
        </w:rPr>
        <w:t>mutandis</w:t>
      </w:r>
      <w:proofErr w:type="spellEnd"/>
      <w:r w:rsidR="008432A5">
        <w:rPr>
          <w:b/>
          <w:bCs/>
        </w:rPr>
        <w:t xml:space="preserve"> taikomos šio Įstatymo 15 straipsnio 1 dalies, </w:t>
      </w:r>
      <w:r w:rsidR="00EC6121">
        <w:rPr>
          <w:b/>
          <w:bCs/>
        </w:rPr>
        <w:t xml:space="preserve">16 straipsnio, </w:t>
      </w:r>
      <w:r w:rsidR="00BE63B6" w:rsidRPr="00C5795B">
        <w:rPr>
          <w:b/>
          <w:bCs/>
        </w:rPr>
        <w:t>2</w:t>
      </w:r>
      <w:r w:rsidR="00BE63B6">
        <w:rPr>
          <w:b/>
          <w:bCs/>
        </w:rPr>
        <w:t>5 straipsnio 1 dalies 1</w:t>
      </w:r>
      <w:r w:rsidR="005E563B">
        <w:rPr>
          <w:b/>
          <w:bCs/>
        </w:rPr>
        <w:t> </w:t>
      </w:r>
      <w:r w:rsidR="00BE63B6">
        <w:rPr>
          <w:b/>
          <w:bCs/>
        </w:rPr>
        <w:t>punkto</w:t>
      </w:r>
      <w:r w:rsidR="00136032" w:rsidRPr="002C23F0">
        <w:rPr>
          <w:b/>
          <w:bCs/>
        </w:rPr>
        <w:t>, 28</w:t>
      </w:r>
      <w:r w:rsidR="007360DA">
        <w:rPr>
          <w:b/>
          <w:bCs/>
        </w:rPr>
        <w:t xml:space="preserve"> straipsnio 2 dalies</w:t>
      </w:r>
      <w:r w:rsidR="00136032" w:rsidRPr="002C23F0">
        <w:rPr>
          <w:b/>
          <w:bCs/>
        </w:rPr>
        <w:t>,</w:t>
      </w:r>
      <w:r w:rsidR="00136032">
        <w:rPr>
          <w:bCs/>
        </w:rPr>
        <w:t xml:space="preserve"> </w:t>
      </w:r>
      <w:r w:rsidR="008432A5">
        <w:rPr>
          <w:b/>
          <w:bCs/>
        </w:rPr>
        <w:t>30 straipsni</w:t>
      </w:r>
      <w:r w:rsidR="004B49CB">
        <w:rPr>
          <w:b/>
          <w:bCs/>
        </w:rPr>
        <w:t>o</w:t>
      </w:r>
      <w:r w:rsidR="00D53744">
        <w:rPr>
          <w:b/>
          <w:bCs/>
        </w:rPr>
        <w:t xml:space="preserve"> ir</w:t>
      </w:r>
      <w:r w:rsidR="00D8740C">
        <w:rPr>
          <w:b/>
          <w:bCs/>
        </w:rPr>
        <w:t xml:space="preserve"> </w:t>
      </w:r>
      <w:r w:rsidR="00D8740C" w:rsidRPr="00B66D70">
        <w:rPr>
          <w:b/>
          <w:bCs/>
        </w:rPr>
        <w:t>33 straipsnio  1 dalies 1</w:t>
      </w:r>
      <w:r w:rsidR="00D53744">
        <w:rPr>
          <w:b/>
          <w:bCs/>
          <w:lang w:val="en-US"/>
        </w:rPr>
        <w:t>–</w:t>
      </w:r>
      <w:r w:rsidR="005B07EA">
        <w:rPr>
          <w:b/>
          <w:bCs/>
          <w:lang w:val="en-US"/>
        </w:rPr>
        <w:t>6</w:t>
      </w:r>
      <w:r w:rsidR="00D8740C" w:rsidRPr="00B66D70">
        <w:rPr>
          <w:b/>
          <w:bCs/>
        </w:rPr>
        <w:t xml:space="preserve"> punktų</w:t>
      </w:r>
      <w:r w:rsidR="008432A5">
        <w:rPr>
          <w:b/>
          <w:bCs/>
        </w:rPr>
        <w:t xml:space="preserve"> nuostatos</w:t>
      </w:r>
      <w:r w:rsidR="00771E65">
        <w:rPr>
          <w:b/>
          <w:bCs/>
        </w:rPr>
        <w:t>.</w:t>
      </w:r>
      <w:r w:rsidR="00B3151F" w:rsidRPr="007B4A8C">
        <w:rPr>
          <w:bCs/>
        </w:rPr>
        <w:t>“</w:t>
      </w:r>
      <w:r w:rsidR="005879D4">
        <w:rPr>
          <w:bCs/>
        </w:rPr>
        <w:t xml:space="preserve"> </w:t>
      </w:r>
    </w:p>
    <w:p w:rsidR="002C23F0" w:rsidRDefault="002C23F0" w:rsidP="002C23F0">
      <w:pPr>
        <w:tabs>
          <w:tab w:val="left" w:pos="851"/>
        </w:tabs>
        <w:spacing w:line="320" w:lineRule="atLeast"/>
        <w:ind w:right="-1" w:firstLine="993"/>
        <w:jc w:val="both"/>
        <w:rPr>
          <w:b/>
        </w:rPr>
      </w:pPr>
    </w:p>
    <w:p w:rsidR="002C23F0" w:rsidRPr="00C17DDE" w:rsidRDefault="002C23F0" w:rsidP="004E6A13">
      <w:pPr>
        <w:tabs>
          <w:tab w:val="left" w:pos="851"/>
        </w:tabs>
        <w:spacing w:line="276" w:lineRule="auto"/>
        <w:ind w:right="-1" w:firstLine="993"/>
        <w:jc w:val="both"/>
        <w:rPr>
          <w:b/>
        </w:rPr>
      </w:pPr>
      <w:r>
        <w:rPr>
          <w:b/>
        </w:rPr>
        <w:t xml:space="preserve">2 </w:t>
      </w:r>
      <w:r w:rsidRPr="00C17DDE">
        <w:rPr>
          <w:b/>
        </w:rPr>
        <w:t xml:space="preserve">straipsnis. </w:t>
      </w:r>
      <w:r>
        <w:rPr>
          <w:b/>
        </w:rPr>
        <w:t>15 straipsnio</w:t>
      </w:r>
      <w:r w:rsidRPr="00C17DDE">
        <w:rPr>
          <w:b/>
        </w:rPr>
        <w:t xml:space="preserve"> pakeitimas</w:t>
      </w:r>
    </w:p>
    <w:p w:rsidR="00B3151F" w:rsidRDefault="003C411D" w:rsidP="004E6A13">
      <w:pPr>
        <w:tabs>
          <w:tab w:val="left" w:pos="851"/>
        </w:tabs>
        <w:spacing w:line="276" w:lineRule="auto"/>
        <w:ind w:right="-1" w:firstLine="993"/>
        <w:jc w:val="both"/>
      </w:pPr>
      <w:r>
        <w:t>Pakeisti 15 straipsnio 1 dalį ir ją išdėstyti taip:</w:t>
      </w:r>
    </w:p>
    <w:p w:rsidR="003C411D" w:rsidRPr="003C411D" w:rsidRDefault="003C411D" w:rsidP="004E6A13">
      <w:pPr>
        <w:spacing w:line="276" w:lineRule="auto"/>
        <w:ind w:firstLine="993"/>
        <w:jc w:val="both"/>
        <w:rPr>
          <w:rFonts w:eastAsia="MS Mincho"/>
          <w:iCs/>
        </w:rPr>
      </w:pPr>
      <w:r>
        <w:rPr>
          <w:iCs/>
        </w:rPr>
        <w:t>„</w:t>
      </w:r>
      <w:r w:rsidRPr="00612077">
        <w:rPr>
          <w:iCs/>
        </w:rPr>
        <w:t>1. Statybvietės turi atitikti darbuotojų s</w:t>
      </w:r>
      <w:bookmarkStart w:id="0" w:name="_GoBack"/>
      <w:bookmarkEnd w:id="0"/>
      <w:r w:rsidRPr="00612077">
        <w:rPr>
          <w:iCs/>
        </w:rPr>
        <w:t xml:space="preserve">augos ir sveikatos reikalavimus, nustatytus socialinės apsaugos ir darbo ministro ir aplinkos ministro patvirtintuose Darboviečių įrengimo statybvietėse nuostatuose. Darbuotojų saugos ir sveikatos reikalavimai konkrečiai statybvietei nustatomi statinio techniniame projekte, vadovaujantis Darboviečių įrengimo statybvietėse nuostatais ir atitinkamais statybos techniniais reglamentais. Statybos darbų technologijos projekte numatomos konkrečios priemonės, užtikrinančios darbuotojų saugą ir sveikatą statinio statybos metu. </w:t>
      </w:r>
      <w:r w:rsidRPr="005E563B">
        <w:rPr>
          <w:iCs/>
          <w:strike/>
        </w:rPr>
        <w:t>Kai</w:t>
      </w:r>
      <w:r w:rsidRPr="00612077">
        <w:rPr>
          <w:iCs/>
        </w:rPr>
        <w:t xml:space="preserve"> </w:t>
      </w:r>
      <w:r w:rsidR="005E563B">
        <w:rPr>
          <w:b/>
          <w:iCs/>
        </w:rPr>
        <w:t xml:space="preserve">Jei </w:t>
      </w:r>
      <w:r w:rsidRPr="00612077">
        <w:rPr>
          <w:iCs/>
        </w:rPr>
        <w:t xml:space="preserve">statinį projektuojant arba statant dalyvauja daugiau negu vienas rangovas, Darboviečių įrengimo statybvietėse nuostatuose nustatyta tvarka privalo būti paskirtas vienas ar keli saugos ir sveikatos koordinatoriai, kurių pareigos ir teisės </w:t>
      </w:r>
      <w:r w:rsidRPr="005E563B">
        <w:rPr>
          <w:iCs/>
          <w:strike/>
        </w:rPr>
        <w:t>nustatomos</w:t>
      </w:r>
      <w:r w:rsidRPr="00612077">
        <w:rPr>
          <w:iCs/>
        </w:rPr>
        <w:t xml:space="preserve"> </w:t>
      </w:r>
      <w:r w:rsidR="005E563B">
        <w:rPr>
          <w:b/>
          <w:iCs/>
        </w:rPr>
        <w:t xml:space="preserve">nustatytos </w:t>
      </w:r>
      <w:r w:rsidRPr="00612077">
        <w:rPr>
          <w:iCs/>
        </w:rPr>
        <w:t xml:space="preserve">Darboviečių įrengimo statybvietėse nuostatuose. </w:t>
      </w:r>
      <w:r w:rsidRPr="00612077">
        <w:rPr>
          <w:b/>
          <w:iCs/>
        </w:rPr>
        <w:t>Darbdaviai privalo atsižvelgti į saugos ir sveikatos koordinatorių nurodymus.</w:t>
      </w:r>
      <w:r>
        <w:rPr>
          <w:iCs/>
        </w:rPr>
        <w:t>“</w:t>
      </w:r>
    </w:p>
    <w:p w:rsidR="002C23F0" w:rsidRDefault="002C23F0" w:rsidP="00882366">
      <w:pPr>
        <w:tabs>
          <w:tab w:val="left" w:pos="851"/>
        </w:tabs>
        <w:spacing w:line="320" w:lineRule="atLeast"/>
        <w:ind w:right="-1" w:firstLine="993"/>
        <w:jc w:val="both"/>
        <w:rPr>
          <w:b/>
        </w:rPr>
      </w:pPr>
      <w:bookmarkStart w:id="1" w:name="part_2c500a0e31fb43188a4ec08b4573b6d3"/>
      <w:bookmarkStart w:id="2" w:name="part_4e7afd746af144d7955dd10b362cc91b"/>
      <w:bookmarkStart w:id="3" w:name="part_e059c21361524aa8bbb46d4b148625cd"/>
      <w:bookmarkStart w:id="4" w:name="part_ac27a4c07caf482abbdc92b617c7aa85"/>
      <w:bookmarkStart w:id="5" w:name="part_d90340c91d654fb4ad6dde7a3202b0d1"/>
      <w:bookmarkStart w:id="6" w:name="part_094f71e1a58e47a2a1047dd8e37178b0"/>
      <w:bookmarkStart w:id="7" w:name="part_c6df6c4c77d24ce5aef3d705729f6f62"/>
      <w:bookmarkStart w:id="8" w:name="part_cf27234a96454a88a202307e1c27fc4c"/>
      <w:bookmarkStart w:id="9" w:name="part_caf66ffb1d564e6181483aa3e591d408"/>
      <w:bookmarkStart w:id="10" w:name="part_ca8b991f06c84e63a1cdf26d47572130"/>
      <w:bookmarkStart w:id="11" w:name="part_6ca8998e27004536bf1d94ba0905ddd2"/>
      <w:bookmarkStart w:id="12" w:name="part_73d81848f81d42cca62762fe527abe94"/>
      <w:bookmarkStart w:id="13" w:name="part_72b311d5cd1e4383808bc8f0cd273f54"/>
      <w:bookmarkEnd w:id="1"/>
      <w:bookmarkEnd w:id="2"/>
      <w:bookmarkEnd w:id="3"/>
      <w:bookmarkEnd w:id="4"/>
      <w:bookmarkEnd w:id="5"/>
      <w:bookmarkEnd w:id="6"/>
      <w:bookmarkEnd w:id="7"/>
      <w:bookmarkEnd w:id="8"/>
      <w:bookmarkEnd w:id="9"/>
      <w:bookmarkEnd w:id="10"/>
      <w:bookmarkEnd w:id="11"/>
      <w:bookmarkEnd w:id="12"/>
      <w:bookmarkEnd w:id="13"/>
    </w:p>
    <w:p w:rsidR="00B91FB9" w:rsidRPr="00C17DDE" w:rsidRDefault="002C23F0" w:rsidP="00882366">
      <w:pPr>
        <w:tabs>
          <w:tab w:val="left" w:pos="851"/>
        </w:tabs>
        <w:spacing w:line="320" w:lineRule="atLeast"/>
        <w:ind w:right="-1" w:firstLine="993"/>
        <w:jc w:val="both"/>
        <w:rPr>
          <w:b/>
        </w:rPr>
      </w:pPr>
      <w:r>
        <w:rPr>
          <w:b/>
        </w:rPr>
        <w:t>3</w:t>
      </w:r>
      <w:r w:rsidR="00D35E60">
        <w:rPr>
          <w:b/>
        </w:rPr>
        <w:t xml:space="preserve"> </w:t>
      </w:r>
      <w:r w:rsidR="00B91FB9" w:rsidRPr="00C17DDE">
        <w:rPr>
          <w:b/>
        </w:rPr>
        <w:t>straipsnis.</w:t>
      </w:r>
      <w:r w:rsidR="00CC6F90" w:rsidRPr="00C17DDE">
        <w:rPr>
          <w:b/>
        </w:rPr>
        <w:t xml:space="preserve"> </w:t>
      </w:r>
      <w:r w:rsidR="007B6908">
        <w:rPr>
          <w:b/>
        </w:rPr>
        <w:t>Įstatymo p</w:t>
      </w:r>
      <w:r w:rsidR="00CC6F90" w:rsidRPr="00C17DDE">
        <w:rPr>
          <w:b/>
        </w:rPr>
        <w:t>riedo pakeitimas</w:t>
      </w:r>
    </w:p>
    <w:p w:rsidR="00CC6F90" w:rsidRDefault="00CC6F90" w:rsidP="00882366">
      <w:pPr>
        <w:pStyle w:val="Sraopastraipa"/>
        <w:tabs>
          <w:tab w:val="left" w:pos="851"/>
        </w:tabs>
        <w:spacing w:line="320" w:lineRule="atLeast"/>
        <w:ind w:left="0" w:right="-1" w:firstLine="993"/>
        <w:jc w:val="both"/>
      </w:pPr>
      <w:r w:rsidRPr="00CC6F90">
        <w:t>Pa</w:t>
      </w:r>
      <w:r w:rsidR="000338E0">
        <w:t>keisti</w:t>
      </w:r>
      <w:r w:rsidRPr="00CC6F90">
        <w:t xml:space="preserve"> </w:t>
      </w:r>
      <w:r w:rsidR="007B6908">
        <w:t xml:space="preserve">Įstatymo </w:t>
      </w:r>
      <w:r w:rsidRPr="00CC6F90">
        <w:t>priedą</w:t>
      </w:r>
      <w:r>
        <w:t xml:space="preserve"> ir j</w:t>
      </w:r>
      <w:r w:rsidR="000338E0">
        <w:t>į</w:t>
      </w:r>
      <w:r>
        <w:t xml:space="preserve"> išdėst</w:t>
      </w:r>
      <w:r w:rsidR="00B87961">
        <w:t>yti</w:t>
      </w:r>
      <w:r>
        <w:t xml:space="preserve"> taip:</w:t>
      </w:r>
    </w:p>
    <w:p w:rsidR="007B6908" w:rsidRPr="00882366" w:rsidRDefault="00B87961" w:rsidP="00882366">
      <w:pPr>
        <w:spacing w:line="320" w:lineRule="atLeast"/>
        <w:ind w:firstLine="5812"/>
        <w:rPr>
          <w:color w:val="000000"/>
          <w:sz w:val="28"/>
          <w:szCs w:val="27"/>
        </w:rPr>
      </w:pPr>
      <w:r>
        <w:rPr>
          <w:bCs/>
          <w:kern w:val="36"/>
        </w:rPr>
        <w:t>„</w:t>
      </w:r>
      <w:r w:rsidR="007B6908" w:rsidRPr="00882366">
        <w:rPr>
          <w:color w:val="000000"/>
          <w:szCs w:val="22"/>
        </w:rPr>
        <w:t>Lietuvos Respublikos</w:t>
      </w:r>
    </w:p>
    <w:p w:rsidR="007B6908" w:rsidRPr="00882366" w:rsidRDefault="007B6908" w:rsidP="00882366">
      <w:pPr>
        <w:spacing w:line="320" w:lineRule="atLeast"/>
        <w:ind w:firstLine="5812"/>
        <w:rPr>
          <w:color w:val="000000"/>
          <w:sz w:val="28"/>
          <w:szCs w:val="27"/>
        </w:rPr>
      </w:pPr>
      <w:r w:rsidRPr="00882366">
        <w:rPr>
          <w:color w:val="000000"/>
          <w:szCs w:val="22"/>
        </w:rPr>
        <w:t>darbuotojų saugos ir sveikatos</w:t>
      </w:r>
    </w:p>
    <w:p w:rsidR="007B6908" w:rsidRPr="00882366" w:rsidRDefault="007B6908" w:rsidP="00882366">
      <w:pPr>
        <w:spacing w:line="320" w:lineRule="atLeast"/>
        <w:ind w:firstLine="5812"/>
        <w:rPr>
          <w:color w:val="000000"/>
          <w:sz w:val="28"/>
          <w:szCs w:val="27"/>
        </w:rPr>
      </w:pPr>
      <w:r w:rsidRPr="00882366">
        <w:rPr>
          <w:color w:val="000000"/>
          <w:szCs w:val="22"/>
        </w:rPr>
        <w:t>įstatymo</w:t>
      </w:r>
    </w:p>
    <w:p w:rsidR="007B6908" w:rsidRPr="007B6908" w:rsidRDefault="007B6908" w:rsidP="00882366">
      <w:pPr>
        <w:spacing w:line="320" w:lineRule="atLeast"/>
        <w:ind w:firstLine="5812"/>
        <w:rPr>
          <w:color w:val="000000"/>
          <w:sz w:val="27"/>
          <w:szCs w:val="27"/>
        </w:rPr>
      </w:pPr>
      <w:r w:rsidRPr="00882366">
        <w:rPr>
          <w:color w:val="000000"/>
          <w:szCs w:val="22"/>
        </w:rPr>
        <w:t>priedas</w:t>
      </w:r>
    </w:p>
    <w:p w:rsidR="007B6908" w:rsidRDefault="007B6908" w:rsidP="00882366">
      <w:pPr>
        <w:spacing w:line="320" w:lineRule="atLeast"/>
        <w:jc w:val="center"/>
        <w:rPr>
          <w:bCs/>
          <w:kern w:val="36"/>
        </w:rPr>
      </w:pPr>
    </w:p>
    <w:p w:rsidR="00B87961" w:rsidRPr="00B87961" w:rsidRDefault="00B87961" w:rsidP="00882366">
      <w:pPr>
        <w:spacing w:line="320" w:lineRule="atLeast"/>
        <w:jc w:val="center"/>
        <w:rPr>
          <w:bCs/>
          <w:kern w:val="36"/>
        </w:rPr>
      </w:pPr>
      <w:r w:rsidRPr="00B87961">
        <w:rPr>
          <w:bCs/>
          <w:kern w:val="36"/>
        </w:rPr>
        <w:t>ĮGYVENDINAMI EUROPOS SĄJUNGOS TEISĖS AKTAI</w:t>
      </w:r>
    </w:p>
    <w:p w:rsidR="00B87961" w:rsidRPr="00B87961" w:rsidRDefault="00B87961" w:rsidP="00882366">
      <w:pPr>
        <w:spacing w:line="320" w:lineRule="atLeast"/>
        <w:ind w:firstLine="720"/>
        <w:jc w:val="both"/>
      </w:pPr>
    </w:p>
    <w:p w:rsidR="00B87961" w:rsidRPr="00B87961" w:rsidRDefault="00B87961" w:rsidP="00882366">
      <w:pPr>
        <w:spacing w:line="320" w:lineRule="atLeast"/>
        <w:ind w:firstLine="720"/>
        <w:jc w:val="both"/>
      </w:pPr>
      <w:r w:rsidRPr="00B87961">
        <w:t xml:space="preserve">1. 1989 m. birželio 12 d. Tarybos direktyva 89/391/EEB dėl priemonių darbuotojų saugai ir sveikatos apsaugai darbe gerinti nustatymo </w:t>
      </w:r>
      <w:r w:rsidRPr="003C22D3">
        <w:rPr>
          <w:strike/>
        </w:rPr>
        <w:t xml:space="preserve">(OL 2004 m. </w:t>
      </w:r>
      <w:r w:rsidRPr="003C22D3">
        <w:rPr>
          <w:i/>
          <w:strike/>
        </w:rPr>
        <w:t>specialusis leidimas</w:t>
      </w:r>
      <w:r w:rsidRPr="003C22D3">
        <w:rPr>
          <w:strike/>
        </w:rPr>
        <w:t xml:space="preserve">, 5 </w:t>
      </w:r>
      <w:r w:rsidRPr="003C22D3">
        <w:rPr>
          <w:strike/>
        </w:rPr>
        <w:lastRenderedPageBreak/>
        <w:t xml:space="preserve">skyrius, 1 tomas, p. 349) </w:t>
      </w:r>
      <w:r w:rsidRPr="00B87961">
        <w:t xml:space="preserve">su paskutiniais pakeitimais, padarytais 2008 m. spalio 22 d. Europos Parlamento ir Tarybos reglamentu (EB) Nr. 1137/2008 </w:t>
      </w:r>
      <w:r w:rsidRPr="003C22D3">
        <w:rPr>
          <w:strike/>
        </w:rPr>
        <w:t>(OL 2008 L 311, p. 1)</w:t>
      </w:r>
      <w:r w:rsidRPr="00B87961">
        <w:t>.</w:t>
      </w:r>
    </w:p>
    <w:p w:rsidR="00B87961" w:rsidRPr="00B87961" w:rsidRDefault="00B87961" w:rsidP="00882366">
      <w:pPr>
        <w:spacing w:line="320" w:lineRule="atLeast"/>
        <w:ind w:firstLine="720"/>
        <w:jc w:val="both"/>
        <w:rPr>
          <w:bCs/>
        </w:rPr>
      </w:pPr>
      <w:r w:rsidRPr="00B87961">
        <w:t xml:space="preserve">2. </w:t>
      </w:r>
      <w:r w:rsidRPr="00B87961">
        <w:rPr>
          <w:bCs/>
        </w:rPr>
        <w:t xml:space="preserve">1991 m. birželio 25 d. Tarybos direktyva 91/383/EEB, pateikianti papildomas priemones, skatinančias gerinti terminuotuose arba laikinuose darbo santykiuose esančių darbuotojų saugą ir sveikatą darbe </w:t>
      </w:r>
      <w:r w:rsidRPr="003C22D3">
        <w:rPr>
          <w:bCs/>
          <w:strike/>
        </w:rPr>
        <w:t xml:space="preserve">(OL 2004 m. </w:t>
      </w:r>
      <w:r w:rsidRPr="003C22D3">
        <w:rPr>
          <w:bCs/>
          <w:i/>
          <w:strike/>
        </w:rPr>
        <w:t>specialusis leidimas</w:t>
      </w:r>
      <w:r w:rsidRPr="003C22D3">
        <w:rPr>
          <w:bCs/>
          <w:strike/>
        </w:rPr>
        <w:t>, 5 skyrius, 1 tomas, p. 418)</w:t>
      </w:r>
      <w:r w:rsidRPr="00B87961">
        <w:rPr>
          <w:bCs/>
        </w:rPr>
        <w:t xml:space="preserve">, su paskutiniais pakeitimais, padarytais 2007 m. birželio 20 d. Europos Parlamento ir Tarybos direktyva 2007/30/EB </w:t>
      </w:r>
      <w:r w:rsidRPr="003C22D3">
        <w:rPr>
          <w:bCs/>
          <w:strike/>
        </w:rPr>
        <w:t>(OL 2007 L 165, p. 21)</w:t>
      </w:r>
      <w:r w:rsidRPr="00B87961">
        <w:rPr>
          <w:bCs/>
        </w:rPr>
        <w:t>.</w:t>
      </w:r>
    </w:p>
    <w:p w:rsidR="00B87961" w:rsidRDefault="00B87961" w:rsidP="00882366">
      <w:pPr>
        <w:spacing w:line="320" w:lineRule="atLeast"/>
        <w:ind w:firstLine="720"/>
        <w:jc w:val="both"/>
      </w:pPr>
      <w:r>
        <w:rPr>
          <w:b/>
        </w:rPr>
        <w:t xml:space="preserve">3. </w:t>
      </w:r>
      <w:r w:rsidRPr="00CC6F90">
        <w:rPr>
          <w:b/>
        </w:rPr>
        <w:t xml:space="preserve">1992 m. birželio 24 d. Tarybos direktyva 92/57/EEB dėl būtiniausių saugos ir sveikatos </w:t>
      </w:r>
      <w:r w:rsidRPr="00B87961">
        <w:rPr>
          <w:b/>
        </w:rPr>
        <w:t>reikalavimų laikinosiose arba kilnojamosiose statybvietėse įgyvendinimo (aštuntoji atskira direktyva, kaip numatyta Direktyvos 89/391/EEB 16 straipsnio 1 dalyje).</w:t>
      </w:r>
    </w:p>
    <w:p w:rsidR="00B87961" w:rsidRPr="00B87961" w:rsidRDefault="00B87961" w:rsidP="00882366">
      <w:pPr>
        <w:spacing w:line="320" w:lineRule="atLeast"/>
        <w:ind w:firstLine="720"/>
        <w:jc w:val="both"/>
        <w:rPr>
          <w:bCs/>
        </w:rPr>
      </w:pPr>
      <w:r w:rsidRPr="00B87961">
        <w:rPr>
          <w:strike/>
        </w:rPr>
        <w:t>3.</w:t>
      </w:r>
      <w:r w:rsidR="00882366">
        <w:rPr>
          <w:strike/>
        </w:rPr>
        <w:t xml:space="preserve"> </w:t>
      </w:r>
      <w:r>
        <w:rPr>
          <w:b/>
        </w:rPr>
        <w:t xml:space="preserve">4. </w:t>
      </w:r>
      <w:r w:rsidRPr="00B87961">
        <w:t xml:space="preserve">1992 m. spalio 19 d. Tarybos direktyva 92/85/EEB dėl priemonių, skirtų skatinti, kad būtų užtikrinta geresnė nėščių ir neseniai pagimdžiusių arba maitinančių krūtimi darbuotojų sauga ir sveikata, nustatymo </w:t>
      </w:r>
      <w:r w:rsidRPr="003C22D3">
        <w:rPr>
          <w:strike/>
        </w:rPr>
        <w:t xml:space="preserve">(OL </w:t>
      </w:r>
      <w:r w:rsidRPr="003C22D3">
        <w:rPr>
          <w:i/>
          <w:strike/>
        </w:rPr>
        <w:t>2004 m. specialusis leidimas</w:t>
      </w:r>
      <w:r w:rsidRPr="003C22D3">
        <w:rPr>
          <w:strike/>
        </w:rPr>
        <w:t>, 5 skyrius, 2 tomas, p. 110)</w:t>
      </w:r>
      <w:r w:rsidRPr="00B87961">
        <w:t xml:space="preserve">. </w:t>
      </w:r>
    </w:p>
    <w:p w:rsidR="00B87961" w:rsidRPr="00B87961" w:rsidRDefault="00B87961" w:rsidP="00882366">
      <w:pPr>
        <w:tabs>
          <w:tab w:val="left" w:pos="731"/>
          <w:tab w:val="left" w:pos="5245"/>
        </w:tabs>
        <w:spacing w:line="320" w:lineRule="atLeast"/>
        <w:ind w:firstLine="720"/>
        <w:jc w:val="both"/>
      </w:pPr>
      <w:r w:rsidRPr="00B87961">
        <w:rPr>
          <w:strike/>
        </w:rPr>
        <w:t>4.</w:t>
      </w:r>
      <w:r w:rsidR="00882366">
        <w:rPr>
          <w:strike/>
        </w:rPr>
        <w:t xml:space="preserve"> </w:t>
      </w:r>
      <w:r>
        <w:rPr>
          <w:b/>
        </w:rPr>
        <w:t xml:space="preserve">5. </w:t>
      </w:r>
      <w:r w:rsidRPr="00B87961">
        <w:t xml:space="preserve">1994 m. birželio 22 d. Tarybos direktyva 94/33/EB dėl dirbančio jaunimo apsaugos </w:t>
      </w:r>
      <w:r w:rsidRPr="003C22D3">
        <w:rPr>
          <w:strike/>
        </w:rPr>
        <w:t xml:space="preserve">(OL </w:t>
      </w:r>
      <w:r w:rsidRPr="003C22D3">
        <w:rPr>
          <w:i/>
          <w:strike/>
        </w:rPr>
        <w:t>2004 m. specialusis leidimas</w:t>
      </w:r>
      <w:r w:rsidRPr="003C22D3">
        <w:rPr>
          <w:strike/>
        </w:rPr>
        <w:t>, 5 skyrius, 2 tomas, p. 213)</w:t>
      </w:r>
      <w:r w:rsidRPr="00B87961">
        <w:t xml:space="preserve">. </w:t>
      </w:r>
    </w:p>
    <w:p w:rsidR="00B87961" w:rsidRPr="00B87961" w:rsidRDefault="00B87961" w:rsidP="00882366">
      <w:pPr>
        <w:spacing w:line="320" w:lineRule="atLeast"/>
        <w:ind w:right="-2" w:firstLine="720"/>
        <w:jc w:val="both"/>
        <w:rPr>
          <w:bCs/>
        </w:rPr>
      </w:pPr>
      <w:r w:rsidRPr="00B87961">
        <w:rPr>
          <w:bCs/>
          <w:strike/>
        </w:rPr>
        <w:t>5.</w:t>
      </w:r>
      <w:r w:rsidR="00882366">
        <w:rPr>
          <w:bCs/>
          <w:strike/>
        </w:rPr>
        <w:t xml:space="preserve"> </w:t>
      </w:r>
      <w:r>
        <w:rPr>
          <w:b/>
          <w:bCs/>
        </w:rPr>
        <w:t>6.</w:t>
      </w:r>
      <w:r w:rsidRPr="00B87961">
        <w:rPr>
          <w:bCs/>
        </w:rPr>
        <w:t xml:space="preserve"> 2009 m. vasario 16 d. Tarybos direktyva 2009/13/EB, įgyvendinanti Europos bendrijos laivų savininkų asociacijų (ECSA) ir Europos transporto darbuotojų federacijos (ETF) sudarytą susitarimą dėl 2006 m. Konvencijos dėl darbo jūrų laivyboje ir iš dalies keičianti Direktyvą 1999/63/EB </w:t>
      </w:r>
      <w:r w:rsidRPr="003C22D3">
        <w:rPr>
          <w:bCs/>
          <w:strike/>
        </w:rPr>
        <w:t>(OL 2009 L 124, p. 30)</w:t>
      </w:r>
      <w:r w:rsidRPr="00B87961">
        <w:rPr>
          <w:bCs/>
        </w:rPr>
        <w:t>.</w:t>
      </w:r>
      <w:r>
        <w:rPr>
          <w:bCs/>
        </w:rPr>
        <w:t>“</w:t>
      </w:r>
    </w:p>
    <w:p w:rsidR="00D35E60" w:rsidRPr="00D35E60" w:rsidRDefault="00D35E60" w:rsidP="00882366">
      <w:pPr>
        <w:pStyle w:val="Sraopastraipa"/>
        <w:tabs>
          <w:tab w:val="left" w:pos="851"/>
        </w:tabs>
        <w:spacing w:line="320" w:lineRule="atLeast"/>
        <w:ind w:left="0" w:right="-1" w:firstLine="720"/>
        <w:jc w:val="both"/>
        <w:rPr>
          <w:b/>
        </w:rPr>
      </w:pPr>
    </w:p>
    <w:p w:rsidR="00F913A5" w:rsidRPr="00D35E60" w:rsidRDefault="003C411D" w:rsidP="00882366">
      <w:pPr>
        <w:tabs>
          <w:tab w:val="left" w:pos="851"/>
        </w:tabs>
        <w:spacing w:line="320" w:lineRule="atLeast"/>
        <w:ind w:right="-1" w:firstLine="720"/>
        <w:jc w:val="both"/>
        <w:rPr>
          <w:b/>
        </w:rPr>
      </w:pPr>
      <w:r>
        <w:rPr>
          <w:b/>
        </w:rPr>
        <w:t>4</w:t>
      </w:r>
      <w:r w:rsidR="00D35E60">
        <w:rPr>
          <w:b/>
        </w:rPr>
        <w:t xml:space="preserve"> </w:t>
      </w:r>
      <w:r w:rsidR="00F913A5" w:rsidRPr="00D35E60">
        <w:rPr>
          <w:b/>
        </w:rPr>
        <w:t xml:space="preserve">straipsnis. Įstatymo įsigaliojimas </w:t>
      </w:r>
    </w:p>
    <w:p w:rsidR="00F913A5" w:rsidRPr="00141559" w:rsidRDefault="00F913A5" w:rsidP="00882366">
      <w:pPr>
        <w:spacing w:line="320" w:lineRule="atLeast"/>
        <w:ind w:right="-1" w:firstLine="720"/>
        <w:jc w:val="both"/>
      </w:pPr>
      <w:r w:rsidRPr="00141559">
        <w:t xml:space="preserve">Šis įstatymas įsigalioja </w:t>
      </w:r>
      <w:r w:rsidR="003244DE" w:rsidRPr="00F44B14">
        <w:t>202</w:t>
      </w:r>
      <w:r w:rsidR="003244DE">
        <w:t>2</w:t>
      </w:r>
      <w:r w:rsidR="003244DE" w:rsidRPr="00F44B14">
        <w:t xml:space="preserve"> m. </w:t>
      </w:r>
      <w:r w:rsidR="003244DE">
        <w:t>gegužės</w:t>
      </w:r>
      <w:r w:rsidR="003244DE" w:rsidRPr="00F44B14">
        <w:t xml:space="preserve"> </w:t>
      </w:r>
      <w:r w:rsidRPr="00141559">
        <w:t>1 d.</w:t>
      </w:r>
    </w:p>
    <w:p w:rsidR="00D367CA" w:rsidRDefault="00D367CA" w:rsidP="00882366">
      <w:pPr>
        <w:spacing w:line="320" w:lineRule="atLeast"/>
        <w:ind w:right="-284" w:firstLine="720"/>
        <w:jc w:val="both"/>
        <w:rPr>
          <w:bCs/>
        </w:rPr>
      </w:pPr>
    </w:p>
    <w:p w:rsidR="00716BF4" w:rsidRDefault="00716BF4" w:rsidP="00882366">
      <w:pPr>
        <w:spacing w:line="320" w:lineRule="atLeast"/>
        <w:ind w:right="-284" w:firstLine="720"/>
        <w:jc w:val="both"/>
        <w:rPr>
          <w:bCs/>
        </w:rPr>
      </w:pPr>
    </w:p>
    <w:p w:rsidR="00716BF4" w:rsidRPr="00141559" w:rsidRDefault="00716BF4" w:rsidP="00882366">
      <w:pPr>
        <w:spacing w:line="320" w:lineRule="atLeast"/>
        <w:ind w:right="-284" w:firstLine="720"/>
        <w:jc w:val="both"/>
        <w:rPr>
          <w:bCs/>
        </w:rPr>
      </w:pPr>
    </w:p>
    <w:p w:rsidR="0063674D" w:rsidRPr="00141559" w:rsidRDefault="0063674D" w:rsidP="00882366">
      <w:pPr>
        <w:spacing w:line="320" w:lineRule="atLeast"/>
        <w:ind w:right="-284" w:firstLine="720"/>
        <w:jc w:val="both"/>
        <w:rPr>
          <w:i/>
        </w:rPr>
      </w:pPr>
      <w:r w:rsidRPr="00141559">
        <w:rPr>
          <w:i/>
        </w:rPr>
        <w:t xml:space="preserve">Skelbiu šį Lietuvos Respublikos </w:t>
      </w:r>
      <w:r w:rsidR="002B2FF4" w:rsidRPr="00141559">
        <w:rPr>
          <w:i/>
        </w:rPr>
        <w:t xml:space="preserve">Seimo </w:t>
      </w:r>
      <w:r w:rsidRPr="00141559">
        <w:rPr>
          <w:i/>
        </w:rPr>
        <w:t>priimtą įstatymą</w:t>
      </w:r>
      <w:r w:rsidR="00925327" w:rsidRPr="00141559">
        <w:rPr>
          <w:i/>
        </w:rPr>
        <w:t>.</w:t>
      </w:r>
    </w:p>
    <w:p w:rsidR="00925327" w:rsidRDefault="00925327" w:rsidP="00882366">
      <w:pPr>
        <w:spacing w:line="320" w:lineRule="atLeast"/>
        <w:ind w:right="-284" w:firstLine="720"/>
        <w:jc w:val="both"/>
      </w:pPr>
    </w:p>
    <w:p w:rsidR="00926DE3" w:rsidRPr="00141559" w:rsidRDefault="00926DE3" w:rsidP="00882366">
      <w:pPr>
        <w:spacing w:line="320" w:lineRule="atLeast"/>
        <w:ind w:right="-284" w:firstLine="720"/>
        <w:jc w:val="both"/>
      </w:pPr>
    </w:p>
    <w:p w:rsidR="00347F7E" w:rsidRPr="00141559" w:rsidRDefault="00EB6691" w:rsidP="00882366">
      <w:pPr>
        <w:spacing w:line="320" w:lineRule="atLeast"/>
        <w:ind w:right="-284"/>
        <w:jc w:val="both"/>
      </w:pPr>
      <w:r w:rsidRPr="00141559">
        <w:t>Respublikos Prezidentas</w:t>
      </w:r>
    </w:p>
    <w:p w:rsidR="00676CCA" w:rsidRPr="00141559" w:rsidRDefault="00676CCA" w:rsidP="00882366">
      <w:pPr>
        <w:spacing w:line="320" w:lineRule="atLeast"/>
        <w:jc w:val="both"/>
      </w:pPr>
    </w:p>
    <w:p w:rsidR="00676CCA" w:rsidRPr="00141559" w:rsidRDefault="00676CCA" w:rsidP="00882366">
      <w:pPr>
        <w:spacing w:line="320" w:lineRule="atLeast"/>
        <w:jc w:val="both"/>
      </w:pPr>
    </w:p>
    <w:sectPr w:rsidR="00676CCA" w:rsidRPr="00141559" w:rsidSect="00A02A5A">
      <w:headerReference w:type="even" r:id="rId12"/>
      <w:headerReference w:type="default" r:id="rId13"/>
      <w:headerReference w:type="first" r:id="rId14"/>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C9E" w:rsidRDefault="00F12C9E">
      <w:r>
        <w:separator/>
      </w:r>
    </w:p>
  </w:endnote>
  <w:endnote w:type="continuationSeparator" w:id="0">
    <w:p w:rsidR="00F12C9E" w:rsidRDefault="00F12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C9E" w:rsidRDefault="00F12C9E">
      <w:r>
        <w:separator/>
      </w:r>
    </w:p>
  </w:footnote>
  <w:footnote w:type="continuationSeparator" w:id="0">
    <w:p w:rsidR="00F12C9E" w:rsidRDefault="00F12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DC" w:rsidRDefault="00230DDC" w:rsidP="00BC116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30DDC" w:rsidRDefault="00230DD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DC" w:rsidRDefault="00230DDC" w:rsidP="00BC116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F0803">
      <w:rPr>
        <w:rStyle w:val="Puslapionumeris"/>
        <w:noProof/>
      </w:rPr>
      <w:t>2</w:t>
    </w:r>
    <w:r>
      <w:rPr>
        <w:rStyle w:val="Puslapionumeris"/>
      </w:rPr>
      <w:fldChar w:fldCharType="end"/>
    </w:r>
  </w:p>
  <w:p w:rsidR="00230DDC" w:rsidRDefault="00230DD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DC" w:rsidRPr="007D0381" w:rsidRDefault="00230DDC" w:rsidP="007D0381">
    <w:pPr>
      <w:pStyle w:val="Antrats"/>
      <w:ind w:left="6804"/>
      <w:rPr>
        <w:b/>
      </w:rPr>
    </w:pPr>
  </w:p>
  <w:p w:rsidR="00230DDC" w:rsidRPr="007D0381" w:rsidRDefault="00230DDC" w:rsidP="007D0381">
    <w:pPr>
      <w:pStyle w:val="Antrats"/>
      <w:ind w:left="6804"/>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D43A0"/>
    <w:multiLevelType w:val="hybridMultilevel"/>
    <w:tmpl w:val="03647274"/>
    <w:lvl w:ilvl="0" w:tplc="6A1AE2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299B4DC0"/>
    <w:multiLevelType w:val="hybridMultilevel"/>
    <w:tmpl w:val="BB38D2DE"/>
    <w:lvl w:ilvl="0" w:tplc="DE8A0B7A">
      <w:start w:val="1"/>
      <w:numFmt w:val="decimal"/>
      <w:lvlText w:val="%1."/>
      <w:lvlJc w:val="left"/>
      <w:pPr>
        <w:ind w:left="1440" w:hanging="360"/>
      </w:pPr>
      <w:rPr>
        <w:rFonts w:eastAsia="MS Mincho"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nsid w:val="2CB37C72"/>
    <w:multiLevelType w:val="hybridMultilevel"/>
    <w:tmpl w:val="0E0EB224"/>
    <w:lvl w:ilvl="0" w:tplc="1D8A7E7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nsid w:val="30185475"/>
    <w:multiLevelType w:val="hybridMultilevel"/>
    <w:tmpl w:val="7BF61F7E"/>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3154125E"/>
    <w:multiLevelType w:val="hybridMultilevel"/>
    <w:tmpl w:val="1EBA36F4"/>
    <w:lvl w:ilvl="0" w:tplc="1D8A7E74">
      <w:start w:val="1"/>
      <w:numFmt w:val="decimal"/>
      <w:lvlText w:val="%1"/>
      <w:lvlJc w:val="left"/>
      <w:pPr>
        <w:ind w:left="720" w:hanging="360"/>
      </w:pPr>
      <w:rPr>
        <w:rFonts w:hint="default"/>
      </w:rPr>
    </w:lvl>
    <w:lvl w:ilvl="1" w:tplc="1D8A7E74">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AD83D04"/>
    <w:multiLevelType w:val="singleLevel"/>
    <w:tmpl w:val="113C6788"/>
    <w:lvl w:ilvl="0">
      <w:start w:val="1"/>
      <w:numFmt w:val="decimal"/>
      <w:lvlText w:val="%1)"/>
      <w:legacy w:legacy="1" w:legacySpace="0" w:legacyIndent="360"/>
      <w:lvlJc w:val="left"/>
      <w:pPr>
        <w:ind w:left="360" w:hanging="360"/>
      </w:pPr>
    </w:lvl>
  </w:abstractNum>
  <w:abstractNum w:abstractNumId="6">
    <w:nsid w:val="3B5E48A3"/>
    <w:multiLevelType w:val="hybridMultilevel"/>
    <w:tmpl w:val="9288F69E"/>
    <w:lvl w:ilvl="0" w:tplc="1D8A7E7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nsid w:val="43D90F61"/>
    <w:multiLevelType w:val="hybridMultilevel"/>
    <w:tmpl w:val="B9B27218"/>
    <w:lvl w:ilvl="0" w:tplc="28B2BA5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4A8B7477"/>
    <w:multiLevelType w:val="hybridMultilevel"/>
    <w:tmpl w:val="80D61708"/>
    <w:lvl w:ilvl="0" w:tplc="6E3457FC">
      <w:start w:val="1"/>
      <w:numFmt w:val="decimal"/>
      <w:lvlText w:val="%1"/>
      <w:lvlJc w:val="left"/>
      <w:pPr>
        <w:ind w:left="144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53D84D5B"/>
    <w:multiLevelType w:val="hybridMultilevel"/>
    <w:tmpl w:val="3FB8BFDA"/>
    <w:lvl w:ilvl="0" w:tplc="8FF069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nsid w:val="5B145D87"/>
    <w:multiLevelType w:val="hybridMultilevel"/>
    <w:tmpl w:val="7B96CBE8"/>
    <w:lvl w:ilvl="0" w:tplc="F146BF96">
      <w:start w:val="4"/>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nsid w:val="5F422614"/>
    <w:multiLevelType w:val="hybridMultilevel"/>
    <w:tmpl w:val="F80EDEB4"/>
    <w:lvl w:ilvl="0" w:tplc="6C985E60">
      <w:start w:val="1"/>
      <w:numFmt w:val="decimal"/>
      <w:lvlText w:val="%1."/>
      <w:lvlJc w:val="left"/>
      <w:pPr>
        <w:ind w:left="1440" w:hanging="360"/>
      </w:pPr>
      <w:rPr>
        <w:rFonts w:eastAsia="MS Mincho"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nsid w:val="623E3BDE"/>
    <w:multiLevelType w:val="hybridMultilevel"/>
    <w:tmpl w:val="A766A004"/>
    <w:lvl w:ilvl="0" w:tplc="97B47C30">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685D083B"/>
    <w:multiLevelType w:val="hybridMultilevel"/>
    <w:tmpl w:val="19288D94"/>
    <w:lvl w:ilvl="0" w:tplc="B90CAAD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nsid w:val="74732C0C"/>
    <w:multiLevelType w:val="hybridMultilevel"/>
    <w:tmpl w:val="F14EDC4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nsid w:val="7A9C0555"/>
    <w:multiLevelType w:val="hybridMultilevel"/>
    <w:tmpl w:val="9DBA6FC6"/>
    <w:lvl w:ilvl="0" w:tplc="6E3457FC">
      <w:start w:val="1"/>
      <w:numFmt w:val="decimal"/>
      <w:lvlText w:val="%1"/>
      <w:lvlJc w:val="left"/>
      <w:pPr>
        <w:ind w:left="144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7B233135"/>
    <w:multiLevelType w:val="hybridMultilevel"/>
    <w:tmpl w:val="3FB8BFDA"/>
    <w:lvl w:ilvl="0" w:tplc="8FF069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nsid w:val="7C2B4D4A"/>
    <w:multiLevelType w:val="hybridMultilevel"/>
    <w:tmpl w:val="A40E2BDC"/>
    <w:lvl w:ilvl="0" w:tplc="28B2BA52">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5"/>
  </w:num>
  <w:num w:numId="2">
    <w:abstractNumId w:val="1"/>
  </w:num>
  <w:num w:numId="3">
    <w:abstractNumId w:val="11"/>
  </w:num>
  <w:num w:numId="4">
    <w:abstractNumId w:val="0"/>
  </w:num>
  <w:num w:numId="5">
    <w:abstractNumId w:val="16"/>
  </w:num>
  <w:num w:numId="6">
    <w:abstractNumId w:val="9"/>
  </w:num>
  <w:num w:numId="7">
    <w:abstractNumId w:val="8"/>
  </w:num>
  <w:num w:numId="8">
    <w:abstractNumId w:val="15"/>
  </w:num>
  <w:num w:numId="9">
    <w:abstractNumId w:val="10"/>
  </w:num>
  <w:num w:numId="10">
    <w:abstractNumId w:val="14"/>
  </w:num>
  <w:num w:numId="11">
    <w:abstractNumId w:val="7"/>
  </w:num>
  <w:num w:numId="12">
    <w:abstractNumId w:val="17"/>
  </w:num>
  <w:num w:numId="13">
    <w:abstractNumId w:val="3"/>
  </w:num>
  <w:num w:numId="14">
    <w:abstractNumId w:val="2"/>
  </w:num>
  <w:num w:numId="15">
    <w:abstractNumId w:val="6"/>
  </w:num>
  <w:num w:numId="16">
    <w:abstractNumId w:val="4"/>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007"/>
    <w:rsid w:val="000033E1"/>
    <w:rsid w:val="000049D5"/>
    <w:rsid w:val="00005B2B"/>
    <w:rsid w:val="000079FA"/>
    <w:rsid w:val="00011BF8"/>
    <w:rsid w:val="00016008"/>
    <w:rsid w:val="000201C4"/>
    <w:rsid w:val="00020BC1"/>
    <w:rsid w:val="00020DBE"/>
    <w:rsid w:val="00020F40"/>
    <w:rsid w:val="000245CA"/>
    <w:rsid w:val="00030CD1"/>
    <w:rsid w:val="00032218"/>
    <w:rsid w:val="000338E0"/>
    <w:rsid w:val="00035765"/>
    <w:rsid w:val="0003687E"/>
    <w:rsid w:val="00037123"/>
    <w:rsid w:val="00044438"/>
    <w:rsid w:val="00044B6B"/>
    <w:rsid w:val="00046468"/>
    <w:rsid w:val="00046ECE"/>
    <w:rsid w:val="000505F5"/>
    <w:rsid w:val="0005077D"/>
    <w:rsid w:val="00050F05"/>
    <w:rsid w:val="00051D60"/>
    <w:rsid w:val="00053AD8"/>
    <w:rsid w:val="000543D1"/>
    <w:rsid w:val="00056A12"/>
    <w:rsid w:val="00061959"/>
    <w:rsid w:val="00061D90"/>
    <w:rsid w:val="00062BDD"/>
    <w:rsid w:val="0006515F"/>
    <w:rsid w:val="00066DA4"/>
    <w:rsid w:val="00066E68"/>
    <w:rsid w:val="0006705B"/>
    <w:rsid w:val="00071A16"/>
    <w:rsid w:val="000727EC"/>
    <w:rsid w:val="00072C8B"/>
    <w:rsid w:val="00075B02"/>
    <w:rsid w:val="00077353"/>
    <w:rsid w:val="000807AF"/>
    <w:rsid w:val="0008107F"/>
    <w:rsid w:val="00081254"/>
    <w:rsid w:val="00083034"/>
    <w:rsid w:val="0008414E"/>
    <w:rsid w:val="000878CF"/>
    <w:rsid w:val="00091265"/>
    <w:rsid w:val="00091C9A"/>
    <w:rsid w:val="000951A8"/>
    <w:rsid w:val="000A04B9"/>
    <w:rsid w:val="000A1ADC"/>
    <w:rsid w:val="000A303B"/>
    <w:rsid w:val="000B1BBE"/>
    <w:rsid w:val="000B24BF"/>
    <w:rsid w:val="000B29B3"/>
    <w:rsid w:val="000B2C69"/>
    <w:rsid w:val="000B2F82"/>
    <w:rsid w:val="000B3370"/>
    <w:rsid w:val="000B3672"/>
    <w:rsid w:val="000B4470"/>
    <w:rsid w:val="000B6F39"/>
    <w:rsid w:val="000C54BB"/>
    <w:rsid w:val="000C7690"/>
    <w:rsid w:val="000C7F07"/>
    <w:rsid w:val="000D19B6"/>
    <w:rsid w:val="000D2FF3"/>
    <w:rsid w:val="000D639C"/>
    <w:rsid w:val="000D7417"/>
    <w:rsid w:val="000E4BAB"/>
    <w:rsid w:val="000E5A22"/>
    <w:rsid w:val="000E5AA4"/>
    <w:rsid w:val="000F17F4"/>
    <w:rsid w:val="000F1EB6"/>
    <w:rsid w:val="000F579D"/>
    <w:rsid w:val="000F62E4"/>
    <w:rsid w:val="000F740C"/>
    <w:rsid w:val="000F7866"/>
    <w:rsid w:val="00100537"/>
    <w:rsid w:val="00100CAE"/>
    <w:rsid w:val="001012D9"/>
    <w:rsid w:val="00101F63"/>
    <w:rsid w:val="00102A2F"/>
    <w:rsid w:val="001049E4"/>
    <w:rsid w:val="001103B8"/>
    <w:rsid w:val="001106F5"/>
    <w:rsid w:val="001122B8"/>
    <w:rsid w:val="00121C25"/>
    <w:rsid w:val="00122103"/>
    <w:rsid w:val="00122BF6"/>
    <w:rsid w:val="001239C0"/>
    <w:rsid w:val="001246FC"/>
    <w:rsid w:val="0012473B"/>
    <w:rsid w:val="00132F34"/>
    <w:rsid w:val="00133085"/>
    <w:rsid w:val="0013389E"/>
    <w:rsid w:val="00136032"/>
    <w:rsid w:val="00137079"/>
    <w:rsid w:val="00137264"/>
    <w:rsid w:val="00137B6D"/>
    <w:rsid w:val="00141559"/>
    <w:rsid w:val="00142513"/>
    <w:rsid w:val="001436CF"/>
    <w:rsid w:val="00143AB8"/>
    <w:rsid w:val="001471A8"/>
    <w:rsid w:val="001475DC"/>
    <w:rsid w:val="00151EEA"/>
    <w:rsid w:val="00153AFB"/>
    <w:rsid w:val="001551A5"/>
    <w:rsid w:val="00156B95"/>
    <w:rsid w:val="00160FB4"/>
    <w:rsid w:val="00161106"/>
    <w:rsid w:val="0016394F"/>
    <w:rsid w:val="00163DA4"/>
    <w:rsid w:val="00165676"/>
    <w:rsid w:val="001660D6"/>
    <w:rsid w:val="00170B27"/>
    <w:rsid w:val="00170D5A"/>
    <w:rsid w:val="00172763"/>
    <w:rsid w:val="0017434A"/>
    <w:rsid w:val="001801B1"/>
    <w:rsid w:val="001812B2"/>
    <w:rsid w:val="001821B3"/>
    <w:rsid w:val="0018232B"/>
    <w:rsid w:val="001823E5"/>
    <w:rsid w:val="001855F2"/>
    <w:rsid w:val="001858D3"/>
    <w:rsid w:val="00186214"/>
    <w:rsid w:val="001871D9"/>
    <w:rsid w:val="001874C5"/>
    <w:rsid w:val="00190117"/>
    <w:rsid w:val="00191C06"/>
    <w:rsid w:val="00192747"/>
    <w:rsid w:val="00193E6A"/>
    <w:rsid w:val="00195D7A"/>
    <w:rsid w:val="00196B70"/>
    <w:rsid w:val="001A0BBF"/>
    <w:rsid w:val="001A1B5B"/>
    <w:rsid w:val="001A3D4D"/>
    <w:rsid w:val="001B0E36"/>
    <w:rsid w:val="001B1006"/>
    <w:rsid w:val="001B19BA"/>
    <w:rsid w:val="001B417F"/>
    <w:rsid w:val="001B50F1"/>
    <w:rsid w:val="001B5653"/>
    <w:rsid w:val="001B6EFD"/>
    <w:rsid w:val="001C0070"/>
    <w:rsid w:val="001C2515"/>
    <w:rsid w:val="001C3B51"/>
    <w:rsid w:val="001C484C"/>
    <w:rsid w:val="001D20E1"/>
    <w:rsid w:val="001D3C2C"/>
    <w:rsid w:val="001D48BB"/>
    <w:rsid w:val="001D7D9A"/>
    <w:rsid w:val="001D7E61"/>
    <w:rsid w:val="001E1781"/>
    <w:rsid w:val="001E26EF"/>
    <w:rsid w:val="001E47BF"/>
    <w:rsid w:val="001E68EA"/>
    <w:rsid w:val="001F0A45"/>
    <w:rsid w:val="001F117F"/>
    <w:rsid w:val="001F3386"/>
    <w:rsid w:val="001F5584"/>
    <w:rsid w:val="001F66EE"/>
    <w:rsid w:val="002024F7"/>
    <w:rsid w:val="00202EB8"/>
    <w:rsid w:val="00211C6F"/>
    <w:rsid w:val="002179F4"/>
    <w:rsid w:val="00217B2A"/>
    <w:rsid w:val="00223B47"/>
    <w:rsid w:val="0022441F"/>
    <w:rsid w:val="002244EE"/>
    <w:rsid w:val="00225882"/>
    <w:rsid w:val="002274DF"/>
    <w:rsid w:val="00230DDC"/>
    <w:rsid w:val="00234CC1"/>
    <w:rsid w:val="002362D2"/>
    <w:rsid w:val="00240AA4"/>
    <w:rsid w:val="00241531"/>
    <w:rsid w:val="00244D96"/>
    <w:rsid w:val="002471A6"/>
    <w:rsid w:val="00247CBA"/>
    <w:rsid w:val="00250B7B"/>
    <w:rsid w:val="00256B02"/>
    <w:rsid w:val="00260074"/>
    <w:rsid w:val="00260483"/>
    <w:rsid w:val="00261492"/>
    <w:rsid w:val="00261CAF"/>
    <w:rsid w:val="002625A3"/>
    <w:rsid w:val="00273241"/>
    <w:rsid w:val="0027377E"/>
    <w:rsid w:val="00274356"/>
    <w:rsid w:val="00275933"/>
    <w:rsid w:val="0028043C"/>
    <w:rsid w:val="00282173"/>
    <w:rsid w:val="0028586D"/>
    <w:rsid w:val="002879C1"/>
    <w:rsid w:val="00291C5E"/>
    <w:rsid w:val="00292AA4"/>
    <w:rsid w:val="00294FE9"/>
    <w:rsid w:val="002952FA"/>
    <w:rsid w:val="00295378"/>
    <w:rsid w:val="00295B6A"/>
    <w:rsid w:val="00295C65"/>
    <w:rsid w:val="002A20BA"/>
    <w:rsid w:val="002A3082"/>
    <w:rsid w:val="002A5EE3"/>
    <w:rsid w:val="002A6937"/>
    <w:rsid w:val="002B11B5"/>
    <w:rsid w:val="002B2FF4"/>
    <w:rsid w:val="002B31A8"/>
    <w:rsid w:val="002B3261"/>
    <w:rsid w:val="002B5280"/>
    <w:rsid w:val="002B59CA"/>
    <w:rsid w:val="002B61F5"/>
    <w:rsid w:val="002C0164"/>
    <w:rsid w:val="002C23F0"/>
    <w:rsid w:val="002C4E81"/>
    <w:rsid w:val="002D0969"/>
    <w:rsid w:val="002D2084"/>
    <w:rsid w:val="002D2BB6"/>
    <w:rsid w:val="002D4ADF"/>
    <w:rsid w:val="002E01FA"/>
    <w:rsid w:val="002E1880"/>
    <w:rsid w:val="002E2C91"/>
    <w:rsid w:val="002E543C"/>
    <w:rsid w:val="002E58B8"/>
    <w:rsid w:val="002F2D30"/>
    <w:rsid w:val="002F459C"/>
    <w:rsid w:val="002F4DD8"/>
    <w:rsid w:val="00300073"/>
    <w:rsid w:val="00300095"/>
    <w:rsid w:val="00301A2C"/>
    <w:rsid w:val="00303260"/>
    <w:rsid w:val="00303DA0"/>
    <w:rsid w:val="00304373"/>
    <w:rsid w:val="003047A9"/>
    <w:rsid w:val="00310296"/>
    <w:rsid w:val="0031137E"/>
    <w:rsid w:val="00315647"/>
    <w:rsid w:val="00315C32"/>
    <w:rsid w:val="00315D44"/>
    <w:rsid w:val="003164A9"/>
    <w:rsid w:val="003170F4"/>
    <w:rsid w:val="003175A7"/>
    <w:rsid w:val="00321FB0"/>
    <w:rsid w:val="0032234C"/>
    <w:rsid w:val="003244DE"/>
    <w:rsid w:val="00324F0E"/>
    <w:rsid w:val="00326332"/>
    <w:rsid w:val="003278FB"/>
    <w:rsid w:val="00327E8F"/>
    <w:rsid w:val="0033101C"/>
    <w:rsid w:val="00331456"/>
    <w:rsid w:val="003322BB"/>
    <w:rsid w:val="00333705"/>
    <w:rsid w:val="00334B28"/>
    <w:rsid w:val="00337C96"/>
    <w:rsid w:val="00340930"/>
    <w:rsid w:val="00343104"/>
    <w:rsid w:val="00344731"/>
    <w:rsid w:val="00347EBA"/>
    <w:rsid w:val="00347F7E"/>
    <w:rsid w:val="003500E9"/>
    <w:rsid w:val="00350E6B"/>
    <w:rsid w:val="00350FE3"/>
    <w:rsid w:val="0035588B"/>
    <w:rsid w:val="00356645"/>
    <w:rsid w:val="003570FD"/>
    <w:rsid w:val="00357823"/>
    <w:rsid w:val="00357B81"/>
    <w:rsid w:val="00361349"/>
    <w:rsid w:val="00363A1E"/>
    <w:rsid w:val="0036539E"/>
    <w:rsid w:val="00366A9F"/>
    <w:rsid w:val="00366E0A"/>
    <w:rsid w:val="00367C53"/>
    <w:rsid w:val="003719AF"/>
    <w:rsid w:val="00371CEF"/>
    <w:rsid w:val="0037363B"/>
    <w:rsid w:val="00374918"/>
    <w:rsid w:val="00374AE5"/>
    <w:rsid w:val="003753CC"/>
    <w:rsid w:val="0037590D"/>
    <w:rsid w:val="00376C85"/>
    <w:rsid w:val="003774BF"/>
    <w:rsid w:val="00377F63"/>
    <w:rsid w:val="0038046B"/>
    <w:rsid w:val="003805A5"/>
    <w:rsid w:val="00380B87"/>
    <w:rsid w:val="00382F9D"/>
    <w:rsid w:val="00386463"/>
    <w:rsid w:val="003915ED"/>
    <w:rsid w:val="0039436B"/>
    <w:rsid w:val="00394CF4"/>
    <w:rsid w:val="00395BDD"/>
    <w:rsid w:val="00397109"/>
    <w:rsid w:val="003A1BBB"/>
    <w:rsid w:val="003A5D25"/>
    <w:rsid w:val="003A6BD1"/>
    <w:rsid w:val="003B0E26"/>
    <w:rsid w:val="003B4B86"/>
    <w:rsid w:val="003B51D6"/>
    <w:rsid w:val="003B56FF"/>
    <w:rsid w:val="003B708E"/>
    <w:rsid w:val="003C0207"/>
    <w:rsid w:val="003C0D36"/>
    <w:rsid w:val="003C22D3"/>
    <w:rsid w:val="003C28AA"/>
    <w:rsid w:val="003C391B"/>
    <w:rsid w:val="003C411D"/>
    <w:rsid w:val="003C4840"/>
    <w:rsid w:val="003C583D"/>
    <w:rsid w:val="003D155F"/>
    <w:rsid w:val="003D2647"/>
    <w:rsid w:val="003D3007"/>
    <w:rsid w:val="003D4935"/>
    <w:rsid w:val="003D4CAE"/>
    <w:rsid w:val="003D66EE"/>
    <w:rsid w:val="003E0ABC"/>
    <w:rsid w:val="003E7CEF"/>
    <w:rsid w:val="003F0CD9"/>
    <w:rsid w:val="003F16E7"/>
    <w:rsid w:val="003F1788"/>
    <w:rsid w:val="003F1CBE"/>
    <w:rsid w:val="003F2BE6"/>
    <w:rsid w:val="003F4D95"/>
    <w:rsid w:val="003F4DA2"/>
    <w:rsid w:val="003F544B"/>
    <w:rsid w:val="003F5D54"/>
    <w:rsid w:val="003F66EA"/>
    <w:rsid w:val="003F728D"/>
    <w:rsid w:val="003F7F22"/>
    <w:rsid w:val="00400A93"/>
    <w:rsid w:val="00401337"/>
    <w:rsid w:val="004030E7"/>
    <w:rsid w:val="00403457"/>
    <w:rsid w:val="00405321"/>
    <w:rsid w:val="00411DF7"/>
    <w:rsid w:val="00411ED0"/>
    <w:rsid w:val="00412AEE"/>
    <w:rsid w:val="00413ADD"/>
    <w:rsid w:val="00417B05"/>
    <w:rsid w:val="00417B5A"/>
    <w:rsid w:val="00426DC6"/>
    <w:rsid w:val="00427C34"/>
    <w:rsid w:val="0043167D"/>
    <w:rsid w:val="004317BA"/>
    <w:rsid w:val="00431E61"/>
    <w:rsid w:val="00437693"/>
    <w:rsid w:val="00441196"/>
    <w:rsid w:val="004412E0"/>
    <w:rsid w:val="00442C7A"/>
    <w:rsid w:val="00444E04"/>
    <w:rsid w:val="00446749"/>
    <w:rsid w:val="00446FEC"/>
    <w:rsid w:val="00450186"/>
    <w:rsid w:val="004507C5"/>
    <w:rsid w:val="0045192A"/>
    <w:rsid w:val="00451A75"/>
    <w:rsid w:val="00451AB6"/>
    <w:rsid w:val="00454089"/>
    <w:rsid w:val="0045438C"/>
    <w:rsid w:val="00454DC3"/>
    <w:rsid w:val="0045627B"/>
    <w:rsid w:val="00456F2D"/>
    <w:rsid w:val="00461424"/>
    <w:rsid w:val="00461668"/>
    <w:rsid w:val="00463BA0"/>
    <w:rsid w:val="0046410D"/>
    <w:rsid w:val="00466E14"/>
    <w:rsid w:val="00467F30"/>
    <w:rsid w:val="004702C1"/>
    <w:rsid w:val="00470B56"/>
    <w:rsid w:val="00473FFD"/>
    <w:rsid w:val="00474ACC"/>
    <w:rsid w:val="0047599E"/>
    <w:rsid w:val="004777F8"/>
    <w:rsid w:val="00477BAB"/>
    <w:rsid w:val="004808D1"/>
    <w:rsid w:val="004824D9"/>
    <w:rsid w:val="004840EF"/>
    <w:rsid w:val="0049035B"/>
    <w:rsid w:val="004907E5"/>
    <w:rsid w:val="00492082"/>
    <w:rsid w:val="004926FF"/>
    <w:rsid w:val="00492EF6"/>
    <w:rsid w:val="004934A4"/>
    <w:rsid w:val="004934D0"/>
    <w:rsid w:val="00493A65"/>
    <w:rsid w:val="00495B1C"/>
    <w:rsid w:val="004978FC"/>
    <w:rsid w:val="004A05BE"/>
    <w:rsid w:val="004A0DCB"/>
    <w:rsid w:val="004A15F9"/>
    <w:rsid w:val="004A1A2E"/>
    <w:rsid w:val="004A2552"/>
    <w:rsid w:val="004A5DF8"/>
    <w:rsid w:val="004A7768"/>
    <w:rsid w:val="004B151C"/>
    <w:rsid w:val="004B3F6C"/>
    <w:rsid w:val="004B49CB"/>
    <w:rsid w:val="004B5503"/>
    <w:rsid w:val="004B62F9"/>
    <w:rsid w:val="004C2360"/>
    <w:rsid w:val="004C43EC"/>
    <w:rsid w:val="004C4657"/>
    <w:rsid w:val="004C5054"/>
    <w:rsid w:val="004C5A76"/>
    <w:rsid w:val="004C6A9F"/>
    <w:rsid w:val="004C6DC1"/>
    <w:rsid w:val="004C71EA"/>
    <w:rsid w:val="004D13D1"/>
    <w:rsid w:val="004D2366"/>
    <w:rsid w:val="004D2554"/>
    <w:rsid w:val="004D4041"/>
    <w:rsid w:val="004D4F8B"/>
    <w:rsid w:val="004D57A1"/>
    <w:rsid w:val="004D57BD"/>
    <w:rsid w:val="004D6BA2"/>
    <w:rsid w:val="004D7E55"/>
    <w:rsid w:val="004E6A13"/>
    <w:rsid w:val="004E7AA5"/>
    <w:rsid w:val="004E7D68"/>
    <w:rsid w:val="004F012C"/>
    <w:rsid w:val="004F0CB7"/>
    <w:rsid w:val="004F2623"/>
    <w:rsid w:val="004F2DB3"/>
    <w:rsid w:val="004F466E"/>
    <w:rsid w:val="004F6C11"/>
    <w:rsid w:val="004F7E57"/>
    <w:rsid w:val="0050213D"/>
    <w:rsid w:val="00502450"/>
    <w:rsid w:val="005043D7"/>
    <w:rsid w:val="00507D91"/>
    <w:rsid w:val="00507FC9"/>
    <w:rsid w:val="0051280E"/>
    <w:rsid w:val="00514671"/>
    <w:rsid w:val="005206AF"/>
    <w:rsid w:val="005215BE"/>
    <w:rsid w:val="00526826"/>
    <w:rsid w:val="00527EC9"/>
    <w:rsid w:val="00535208"/>
    <w:rsid w:val="005371F3"/>
    <w:rsid w:val="00541A14"/>
    <w:rsid w:val="00541E24"/>
    <w:rsid w:val="005455FE"/>
    <w:rsid w:val="005464EF"/>
    <w:rsid w:val="00551F4E"/>
    <w:rsid w:val="00553A72"/>
    <w:rsid w:val="00553F4C"/>
    <w:rsid w:val="00557002"/>
    <w:rsid w:val="00557210"/>
    <w:rsid w:val="00561088"/>
    <w:rsid w:val="00564189"/>
    <w:rsid w:val="005658B4"/>
    <w:rsid w:val="00566291"/>
    <w:rsid w:val="00567305"/>
    <w:rsid w:val="005673B2"/>
    <w:rsid w:val="00567524"/>
    <w:rsid w:val="00567B25"/>
    <w:rsid w:val="00567DDE"/>
    <w:rsid w:val="0057127F"/>
    <w:rsid w:val="00571523"/>
    <w:rsid w:val="00572945"/>
    <w:rsid w:val="005766E8"/>
    <w:rsid w:val="00576E5C"/>
    <w:rsid w:val="00576E89"/>
    <w:rsid w:val="005805B1"/>
    <w:rsid w:val="00581F0E"/>
    <w:rsid w:val="005872C1"/>
    <w:rsid w:val="00587569"/>
    <w:rsid w:val="005879D4"/>
    <w:rsid w:val="00593808"/>
    <w:rsid w:val="00594058"/>
    <w:rsid w:val="00594A15"/>
    <w:rsid w:val="00595865"/>
    <w:rsid w:val="005A1B44"/>
    <w:rsid w:val="005A5587"/>
    <w:rsid w:val="005A5A6A"/>
    <w:rsid w:val="005A6905"/>
    <w:rsid w:val="005A69A4"/>
    <w:rsid w:val="005A6AA3"/>
    <w:rsid w:val="005B0385"/>
    <w:rsid w:val="005B07EA"/>
    <w:rsid w:val="005B15A0"/>
    <w:rsid w:val="005B19F4"/>
    <w:rsid w:val="005B4615"/>
    <w:rsid w:val="005B4AA6"/>
    <w:rsid w:val="005B6F34"/>
    <w:rsid w:val="005C1D6F"/>
    <w:rsid w:val="005C2D18"/>
    <w:rsid w:val="005C5458"/>
    <w:rsid w:val="005C5544"/>
    <w:rsid w:val="005C5BF7"/>
    <w:rsid w:val="005C7620"/>
    <w:rsid w:val="005C7BDF"/>
    <w:rsid w:val="005D2736"/>
    <w:rsid w:val="005D553A"/>
    <w:rsid w:val="005E0FD2"/>
    <w:rsid w:val="005E25B1"/>
    <w:rsid w:val="005E514C"/>
    <w:rsid w:val="005E563B"/>
    <w:rsid w:val="005E7AFA"/>
    <w:rsid w:val="005F22E2"/>
    <w:rsid w:val="005F2824"/>
    <w:rsid w:val="005F49B5"/>
    <w:rsid w:val="005F6900"/>
    <w:rsid w:val="005F7075"/>
    <w:rsid w:val="005F7529"/>
    <w:rsid w:val="0060052C"/>
    <w:rsid w:val="00601241"/>
    <w:rsid w:val="006021FA"/>
    <w:rsid w:val="00603405"/>
    <w:rsid w:val="0060439F"/>
    <w:rsid w:val="00610667"/>
    <w:rsid w:val="00610FEB"/>
    <w:rsid w:val="0061607D"/>
    <w:rsid w:val="006162F7"/>
    <w:rsid w:val="00616472"/>
    <w:rsid w:val="006171B9"/>
    <w:rsid w:val="00617F18"/>
    <w:rsid w:val="006210C4"/>
    <w:rsid w:val="006220AB"/>
    <w:rsid w:val="00624E40"/>
    <w:rsid w:val="0062542F"/>
    <w:rsid w:val="006268B0"/>
    <w:rsid w:val="00626E07"/>
    <w:rsid w:val="00627796"/>
    <w:rsid w:val="00630622"/>
    <w:rsid w:val="00631580"/>
    <w:rsid w:val="0063674D"/>
    <w:rsid w:val="00636DA0"/>
    <w:rsid w:val="00640FE1"/>
    <w:rsid w:val="00643C78"/>
    <w:rsid w:val="00644DC8"/>
    <w:rsid w:val="00645FAE"/>
    <w:rsid w:val="00646BD7"/>
    <w:rsid w:val="006472B8"/>
    <w:rsid w:val="00650D42"/>
    <w:rsid w:val="006513FF"/>
    <w:rsid w:val="00652785"/>
    <w:rsid w:val="006543AF"/>
    <w:rsid w:val="00657556"/>
    <w:rsid w:val="00657C37"/>
    <w:rsid w:val="00657F5B"/>
    <w:rsid w:val="006616C0"/>
    <w:rsid w:val="00664232"/>
    <w:rsid w:val="00664633"/>
    <w:rsid w:val="00664F59"/>
    <w:rsid w:val="00665098"/>
    <w:rsid w:val="006657EF"/>
    <w:rsid w:val="00666271"/>
    <w:rsid w:val="00666F88"/>
    <w:rsid w:val="00667F2D"/>
    <w:rsid w:val="00670681"/>
    <w:rsid w:val="00672CA4"/>
    <w:rsid w:val="00673596"/>
    <w:rsid w:val="00674A31"/>
    <w:rsid w:val="00676814"/>
    <w:rsid w:val="00676CCA"/>
    <w:rsid w:val="00676F11"/>
    <w:rsid w:val="00677C1B"/>
    <w:rsid w:val="00680E41"/>
    <w:rsid w:val="00681262"/>
    <w:rsid w:val="00683B6F"/>
    <w:rsid w:val="006901A2"/>
    <w:rsid w:val="00690CEF"/>
    <w:rsid w:val="0069415C"/>
    <w:rsid w:val="0069541D"/>
    <w:rsid w:val="00695738"/>
    <w:rsid w:val="006960E3"/>
    <w:rsid w:val="00697433"/>
    <w:rsid w:val="006976D6"/>
    <w:rsid w:val="00697CFB"/>
    <w:rsid w:val="006A2D75"/>
    <w:rsid w:val="006A3AE6"/>
    <w:rsid w:val="006A6BA4"/>
    <w:rsid w:val="006A774F"/>
    <w:rsid w:val="006A7B56"/>
    <w:rsid w:val="006A7DD3"/>
    <w:rsid w:val="006B074E"/>
    <w:rsid w:val="006B250C"/>
    <w:rsid w:val="006C0327"/>
    <w:rsid w:val="006C0630"/>
    <w:rsid w:val="006C0796"/>
    <w:rsid w:val="006C29EF"/>
    <w:rsid w:val="006C43B5"/>
    <w:rsid w:val="006C4E74"/>
    <w:rsid w:val="006D01D7"/>
    <w:rsid w:val="006D11B4"/>
    <w:rsid w:val="006D404B"/>
    <w:rsid w:val="006D70BD"/>
    <w:rsid w:val="006D7B63"/>
    <w:rsid w:val="006E14E2"/>
    <w:rsid w:val="006E1A16"/>
    <w:rsid w:val="006E36F7"/>
    <w:rsid w:val="006E3DE4"/>
    <w:rsid w:val="006E5185"/>
    <w:rsid w:val="006E620F"/>
    <w:rsid w:val="006F5108"/>
    <w:rsid w:val="00706B42"/>
    <w:rsid w:val="00707E3E"/>
    <w:rsid w:val="00712F68"/>
    <w:rsid w:val="00713986"/>
    <w:rsid w:val="00713AD0"/>
    <w:rsid w:val="00716BF4"/>
    <w:rsid w:val="00717E41"/>
    <w:rsid w:val="00720D8D"/>
    <w:rsid w:val="007212ED"/>
    <w:rsid w:val="00722689"/>
    <w:rsid w:val="00724722"/>
    <w:rsid w:val="00725023"/>
    <w:rsid w:val="00725B30"/>
    <w:rsid w:val="00725FAB"/>
    <w:rsid w:val="00726C5D"/>
    <w:rsid w:val="0072731F"/>
    <w:rsid w:val="00727AC2"/>
    <w:rsid w:val="0073100D"/>
    <w:rsid w:val="00731989"/>
    <w:rsid w:val="00731E15"/>
    <w:rsid w:val="0073299A"/>
    <w:rsid w:val="00732D69"/>
    <w:rsid w:val="00734D94"/>
    <w:rsid w:val="0073503D"/>
    <w:rsid w:val="00735E4A"/>
    <w:rsid w:val="00735E4D"/>
    <w:rsid w:val="007360DA"/>
    <w:rsid w:val="007363F6"/>
    <w:rsid w:val="00740A1B"/>
    <w:rsid w:val="00740EA7"/>
    <w:rsid w:val="0074525B"/>
    <w:rsid w:val="00750081"/>
    <w:rsid w:val="00751CF4"/>
    <w:rsid w:val="00753CD9"/>
    <w:rsid w:val="00753E7E"/>
    <w:rsid w:val="007552FE"/>
    <w:rsid w:val="007563A9"/>
    <w:rsid w:val="00757199"/>
    <w:rsid w:val="00761D1D"/>
    <w:rsid w:val="0076259B"/>
    <w:rsid w:val="00763C7F"/>
    <w:rsid w:val="00767B64"/>
    <w:rsid w:val="00771E65"/>
    <w:rsid w:val="00772ECE"/>
    <w:rsid w:val="0077505E"/>
    <w:rsid w:val="00775E55"/>
    <w:rsid w:val="0077609E"/>
    <w:rsid w:val="00785C5C"/>
    <w:rsid w:val="007866A8"/>
    <w:rsid w:val="00790215"/>
    <w:rsid w:val="0079058D"/>
    <w:rsid w:val="007916DE"/>
    <w:rsid w:val="007934A6"/>
    <w:rsid w:val="00793EE9"/>
    <w:rsid w:val="0079437F"/>
    <w:rsid w:val="00796CDD"/>
    <w:rsid w:val="007A01F8"/>
    <w:rsid w:val="007A030D"/>
    <w:rsid w:val="007A0999"/>
    <w:rsid w:val="007A433F"/>
    <w:rsid w:val="007A46AF"/>
    <w:rsid w:val="007A719B"/>
    <w:rsid w:val="007B2437"/>
    <w:rsid w:val="007B4A8C"/>
    <w:rsid w:val="007B64BA"/>
    <w:rsid w:val="007B6908"/>
    <w:rsid w:val="007B7CBF"/>
    <w:rsid w:val="007B7E3C"/>
    <w:rsid w:val="007C1855"/>
    <w:rsid w:val="007C2C0F"/>
    <w:rsid w:val="007C345B"/>
    <w:rsid w:val="007C5B22"/>
    <w:rsid w:val="007C7666"/>
    <w:rsid w:val="007D0381"/>
    <w:rsid w:val="007D27A7"/>
    <w:rsid w:val="007D36C5"/>
    <w:rsid w:val="007D3E55"/>
    <w:rsid w:val="007D4B4E"/>
    <w:rsid w:val="007D5254"/>
    <w:rsid w:val="007D5A89"/>
    <w:rsid w:val="007D5EEC"/>
    <w:rsid w:val="007D614F"/>
    <w:rsid w:val="007E1587"/>
    <w:rsid w:val="007E1A31"/>
    <w:rsid w:val="007E5C19"/>
    <w:rsid w:val="007E6D27"/>
    <w:rsid w:val="007E72B9"/>
    <w:rsid w:val="007F0803"/>
    <w:rsid w:val="007F2FDE"/>
    <w:rsid w:val="007F32B6"/>
    <w:rsid w:val="007F404F"/>
    <w:rsid w:val="007F5FA0"/>
    <w:rsid w:val="00800059"/>
    <w:rsid w:val="00802E3D"/>
    <w:rsid w:val="00802EEB"/>
    <w:rsid w:val="00803A66"/>
    <w:rsid w:val="008040E1"/>
    <w:rsid w:val="00804700"/>
    <w:rsid w:val="00804933"/>
    <w:rsid w:val="0080578A"/>
    <w:rsid w:val="00805E0C"/>
    <w:rsid w:val="008068BB"/>
    <w:rsid w:val="00813562"/>
    <w:rsid w:val="00820B16"/>
    <w:rsid w:val="008214C0"/>
    <w:rsid w:val="00826527"/>
    <w:rsid w:val="00830044"/>
    <w:rsid w:val="008302F3"/>
    <w:rsid w:val="00832DE4"/>
    <w:rsid w:val="00833848"/>
    <w:rsid w:val="008407AF"/>
    <w:rsid w:val="00840BD2"/>
    <w:rsid w:val="008432A5"/>
    <w:rsid w:val="008441D3"/>
    <w:rsid w:val="00844808"/>
    <w:rsid w:val="00847767"/>
    <w:rsid w:val="00850ACC"/>
    <w:rsid w:val="00851007"/>
    <w:rsid w:val="00853FBA"/>
    <w:rsid w:val="00854158"/>
    <w:rsid w:val="008560A0"/>
    <w:rsid w:val="008569D2"/>
    <w:rsid w:val="00861FEE"/>
    <w:rsid w:val="00863325"/>
    <w:rsid w:val="00863492"/>
    <w:rsid w:val="00866BDF"/>
    <w:rsid w:val="008676B5"/>
    <w:rsid w:val="0087135D"/>
    <w:rsid w:val="008715E3"/>
    <w:rsid w:val="00872E93"/>
    <w:rsid w:val="0087490D"/>
    <w:rsid w:val="00875EB3"/>
    <w:rsid w:val="008775A6"/>
    <w:rsid w:val="00880E39"/>
    <w:rsid w:val="00881581"/>
    <w:rsid w:val="00882366"/>
    <w:rsid w:val="00886CE7"/>
    <w:rsid w:val="00887914"/>
    <w:rsid w:val="008955FB"/>
    <w:rsid w:val="008963AD"/>
    <w:rsid w:val="008A0D18"/>
    <w:rsid w:val="008A1C67"/>
    <w:rsid w:val="008A2934"/>
    <w:rsid w:val="008A407C"/>
    <w:rsid w:val="008A4DE5"/>
    <w:rsid w:val="008A7839"/>
    <w:rsid w:val="008B25A2"/>
    <w:rsid w:val="008B32B5"/>
    <w:rsid w:val="008B530A"/>
    <w:rsid w:val="008C00A0"/>
    <w:rsid w:val="008C2B5C"/>
    <w:rsid w:val="008C5CDB"/>
    <w:rsid w:val="008C5E64"/>
    <w:rsid w:val="008D0AF6"/>
    <w:rsid w:val="008D1C22"/>
    <w:rsid w:val="008D4C78"/>
    <w:rsid w:val="008D579A"/>
    <w:rsid w:val="008D628C"/>
    <w:rsid w:val="008D706D"/>
    <w:rsid w:val="008D7CAC"/>
    <w:rsid w:val="008E18E1"/>
    <w:rsid w:val="008E38F2"/>
    <w:rsid w:val="008E4718"/>
    <w:rsid w:val="008E5E62"/>
    <w:rsid w:val="008E72F6"/>
    <w:rsid w:val="008E76E8"/>
    <w:rsid w:val="008E7979"/>
    <w:rsid w:val="008F0D20"/>
    <w:rsid w:val="008F102D"/>
    <w:rsid w:val="008F16A0"/>
    <w:rsid w:val="008F20A1"/>
    <w:rsid w:val="008F254C"/>
    <w:rsid w:val="008F2571"/>
    <w:rsid w:val="008F2DA1"/>
    <w:rsid w:val="008F39C1"/>
    <w:rsid w:val="008F3D14"/>
    <w:rsid w:val="008F4159"/>
    <w:rsid w:val="008F4CFF"/>
    <w:rsid w:val="008F6C47"/>
    <w:rsid w:val="008F7B92"/>
    <w:rsid w:val="009021AF"/>
    <w:rsid w:val="00905329"/>
    <w:rsid w:val="0090621D"/>
    <w:rsid w:val="009063C0"/>
    <w:rsid w:val="00907994"/>
    <w:rsid w:val="0091318A"/>
    <w:rsid w:val="0091362B"/>
    <w:rsid w:val="00920E87"/>
    <w:rsid w:val="00922BC4"/>
    <w:rsid w:val="00923073"/>
    <w:rsid w:val="00924AB9"/>
    <w:rsid w:val="00925327"/>
    <w:rsid w:val="00926B91"/>
    <w:rsid w:val="00926DE3"/>
    <w:rsid w:val="009276EE"/>
    <w:rsid w:val="00931399"/>
    <w:rsid w:val="00933149"/>
    <w:rsid w:val="009358D3"/>
    <w:rsid w:val="0093624A"/>
    <w:rsid w:val="009416B1"/>
    <w:rsid w:val="00941F7B"/>
    <w:rsid w:val="009458C6"/>
    <w:rsid w:val="00946972"/>
    <w:rsid w:val="00946A1A"/>
    <w:rsid w:val="00950495"/>
    <w:rsid w:val="00954693"/>
    <w:rsid w:val="00956DE4"/>
    <w:rsid w:val="009602F1"/>
    <w:rsid w:val="00963987"/>
    <w:rsid w:val="00963BB1"/>
    <w:rsid w:val="00966A2A"/>
    <w:rsid w:val="00967039"/>
    <w:rsid w:val="00967809"/>
    <w:rsid w:val="00970ACC"/>
    <w:rsid w:val="00971384"/>
    <w:rsid w:val="009717EB"/>
    <w:rsid w:val="00972365"/>
    <w:rsid w:val="009726E5"/>
    <w:rsid w:val="00972889"/>
    <w:rsid w:val="0097425D"/>
    <w:rsid w:val="00976A71"/>
    <w:rsid w:val="009808BE"/>
    <w:rsid w:val="00980B52"/>
    <w:rsid w:val="009810FF"/>
    <w:rsid w:val="0098140C"/>
    <w:rsid w:val="00981EAB"/>
    <w:rsid w:val="0098409B"/>
    <w:rsid w:val="00984465"/>
    <w:rsid w:val="009855EB"/>
    <w:rsid w:val="00987018"/>
    <w:rsid w:val="00990CAE"/>
    <w:rsid w:val="0099122E"/>
    <w:rsid w:val="00993269"/>
    <w:rsid w:val="009944A4"/>
    <w:rsid w:val="009A06EC"/>
    <w:rsid w:val="009A2EA2"/>
    <w:rsid w:val="009A3B8E"/>
    <w:rsid w:val="009A6AEC"/>
    <w:rsid w:val="009A6DF8"/>
    <w:rsid w:val="009B0A16"/>
    <w:rsid w:val="009B16E6"/>
    <w:rsid w:val="009B1D30"/>
    <w:rsid w:val="009B28F7"/>
    <w:rsid w:val="009B2B67"/>
    <w:rsid w:val="009B2B7A"/>
    <w:rsid w:val="009B41EC"/>
    <w:rsid w:val="009B4E07"/>
    <w:rsid w:val="009B58A0"/>
    <w:rsid w:val="009C0D75"/>
    <w:rsid w:val="009C2B9C"/>
    <w:rsid w:val="009C3A5E"/>
    <w:rsid w:val="009C4FD1"/>
    <w:rsid w:val="009C552F"/>
    <w:rsid w:val="009D054B"/>
    <w:rsid w:val="009D0C11"/>
    <w:rsid w:val="009D0F66"/>
    <w:rsid w:val="009D1D77"/>
    <w:rsid w:val="009D5BD0"/>
    <w:rsid w:val="009D5CB7"/>
    <w:rsid w:val="009D6683"/>
    <w:rsid w:val="009D6854"/>
    <w:rsid w:val="009D6971"/>
    <w:rsid w:val="009D6EA5"/>
    <w:rsid w:val="009E26B3"/>
    <w:rsid w:val="009E5967"/>
    <w:rsid w:val="009E6B16"/>
    <w:rsid w:val="009E7018"/>
    <w:rsid w:val="009F1790"/>
    <w:rsid w:val="009F3180"/>
    <w:rsid w:val="009F4384"/>
    <w:rsid w:val="00A01BB8"/>
    <w:rsid w:val="00A02A5A"/>
    <w:rsid w:val="00A02FB3"/>
    <w:rsid w:val="00A069F4"/>
    <w:rsid w:val="00A06B88"/>
    <w:rsid w:val="00A07436"/>
    <w:rsid w:val="00A1168A"/>
    <w:rsid w:val="00A16188"/>
    <w:rsid w:val="00A164AE"/>
    <w:rsid w:val="00A164F9"/>
    <w:rsid w:val="00A16C7C"/>
    <w:rsid w:val="00A17A91"/>
    <w:rsid w:val="00A23295"/>
    <w:rsid w:val="00A23CA9"/>
    <w:rsid w:val="00A24D02"/>
    <w:rsid w:val="00A24F95"/>
    <w:rsid w:val="00A258F5"/>
    <w:rsid w:val="00A30799"/>
    <w:rsid w:val="00A35804"/>
    <w:rsid w:val="00A35BC7"/>
    <w:rsid w:val="00A36CDB"/>
    <w:rsid w:val="00A37869"/>
    <w:rsid w:val="00A40123"/>
    <w:rsid w:val="00A403D5"/>
    <w:rsid w:val="00A42367"/>
    <w:rsid w:val="00A4548C"/>
    <w:rsid w:val="00A471CA"/>
    <w:rsid w:val="00A47982"/>
    <w:rsid w:val="00A47A2A"/>
    <w:rsid w:val="00A562F4"/>
    <w:rsid w:val="00A60DBF"/>
    <w:rsid w:val="00A61CC7"/>
    <w:rsid w:val="00A630E4"/>
    <w:rsid w:val="00A671B6"/>
    <w:rsid w:val="00A70CBC"/>
    <w:rsid w:val="00A71976"/>
    <w:rsid w:val="00A72429"/>
    <w:rsid w:val="00A72588"/>
    <w:rsid w:val="00A72784"/>
    <w:rsid w:val="00A73069"/>
    <w:rsid w:val="00A73A07"/>
    <w:rsid w:val="00A81555"/>
    <w:rsid w:val="00A81D2A"/>
    <w:rsid w:val="00A8277A"/>
    <w:rsid w:val="00A840C7"/>
    <w:rsid w:val="00A842BE"/>
    <w:rsid w:val="00A87015"/>
    <w:rsid w:val="00A870A5"/>
    <w:rsid w:val="00A908EA"/>
    <w:rsid w:val="00A90F6D"/>
    <w:rsid w:val="00A91B85"/>
    <w:rsid w:val="00A949BB"/>
    <w:rsid w:val="00A95999"/>
    <w:rsid w:val="00A95D29"/>
    <w:rsid w:val="00A971C5"/>
    <w:rsid w:val="00A97C6D"/>
    <w:rsid w:val="00AA089C"/>
    <w:rsid w:val="00AA31F5"/>
    <w:rsid w:val="00AA741E"/>
    <w:rsid w:val="00AB0836"/>
    <w:rsid w:val="00AB090E"/>
    <w:rsid w:val="00AB107C"/>
    <w:rsid w:val="00AB38FC"/>
    <w:rsid w:val="00AB3996"/>
    <w:rsid w:val="00AB426D"/>
    <w:rsid w:val="00AB4911"/>
    <w:rsid w:val="00AB4DC6"/>
    <w:rsid w:val="00AB533C"/>
    <w:rsid w:val="00AB6AA4"/>
    <w:rsid w:val="00AC1F16"/>
    <w:rsid w:val="00AC20C7"/>
    <w:rsid w:val="00AC7A16"/>
    <w:rsid w:val="00AD1603"/>
    <w:rsid w:val="00AD246E"/>
    <w:rsid w:val="00AD3EAB"/>
    <w:rsid w:val="00AD7242"/>
    <w:rsid w:val="00AD7F0C"/>
    <w:rsid w:val="00AE139B"/>
    <w:rsid w:val="00AE3A2F"/>
    <w:rsid w:val="00AE43D5"/>
    <w:rsid w:val="00AE466A"/>
    <w:rsid w:val="00AE75D5"/>
    <w:rsid w:val="00AF0917"/>
    <w:rsid w:val="00AF22A5"/>
    <w:rsid w:val="00AF2F3D"/>
    <w:rsid w:val="00B023D6"/>
    <w:rsid w:val="00B049C1"/>
    <w:rsid w:val="00B04EA9"/>
    <w:rsid w:val="00B055A8"/>
    <w:rsid w:val="00B06179"/>
    <w:rsid w:val="00B070D0"/>
    <w:rsid w:val="00B075DB"/>
    <w:rsid w:val="00B10955"/>
    <w:rsid w:val="00B1304E"/>
    <w:rsid w:val="00B1389D"/>
    <w:rsid w:val="00B15D55"/>
    <w:rsid w:val="00B22051"/>
    <w:rsid w:val="00B24D8E"/>
    <w:rsid w:val="00B2635E"/>
    <w:rsid w:val="00B27B6A"/>
    <w:rsid w:val="00B311D6"/>
    <w:rsid w:val="00B3130B"/>
    <w:rsid w:val="00B3151F"/>
    <w:rsid w:val="00B31F64"/>
    <w:rsid w:val="00B3261D"/>
    <w:rsid w:val="00B327F8"/>
    <w:rsid w:val="00B3393F"/>
    <w:rsid w:val="00B369D2"/>
    <w:rsid w:val="00B37EF7"/>
    <w:rsid w:val="00B41C4F"/>
    <w:rsid w:val="00B4272C"/>
    <w:rsid w:val="00B4370B"/>
    <w:rsid w:val="00B43868"/>
    <w:rsid w:val="00B442FF"/>
    <w:rsid w:val="00B4751E"/>
    <w:rsid w:val="00B47521"/>
    <w:rsid w:val="00B47967"/>
    <w:rsid w:val="00B501DA"/>
    <w:rsid w:val="00B501E7"/>
    <w:rsid w:val="00B5069A"/>
    <w:rsid w:val="00B50F43"/>
    <w:rsid w:val="00B53BAD"/>
    <w:rsid w:val="00B560B6"/>
    <w:rsid w:val="00B56A38"/>
    <w:rsid w:val="00B6016E"/>
    <w:rsid w:val="00B6083B"/>
    <w:rsid w:val="00B616AC"/>
    <w:rsid w:val="00B61744"/>
    <w:rsid w:val="00B6281F"/>
    <w:rsid w:val="00B6338C"/>
    <w:rsid w:val="00B636DF"/>
    <w:rsid w:val="00B638F6"/>
    <w:rsid w:val="00B64260"/>
    <w:rsid w:val="00B64725"/>
    <w:rsid w:val="00B65242"/>
    <w:rsid w:val="00B67188"/>
    <w:rsid w:val="00B6750F"/>
    <w:rsid w:val="00B76A79"/>
    <w:rsid w:val="00B7746A"/>
    <w:rsid w:val="00B83EE8"/>
    <w:rsid w:val="00B840C0"/>
    <w:rsid w:val="00B872C9"/>
    <w:rsid w:val="00B87961"/>
    <w:rsid w:val="00B87A58"/>
    <w:rsid w:val="00B904A8"/>
    <w:rsid w:val="00B91FB9"/>
    <w:rsid w:val="00B9276E"/>
    <w:rsid w:val="00B93093"/>
    <w:rsid w:val="00B935A6"/>
    <w:rsid w:val="00BA446C"/>
    <w:rsid w:val="00BA484A"/>
    <w:rsid w:val="00BA7C28"/>
    <w:rsid w:val="00BB2DC3"/>
    <w:rsid w:val="00BB2F90"/>
    <w:rsid w:val="00BB38DB"/>
    <w:rsid w:val="00BB3906"/>
    <w:rsid w:val="00BB6676"/>
    <w:rsid w:val="00BB7361"/>
    <w:rsid w:val="00BC1167"/>
    <w:rsid w:val="00BC1381"/>
    <w:rsid w:val="00BC235B"/>
    <w:rsid w:val="00BC2F93"/>
    <w:rsid w:val="00BC3337"/>
    <w:rsid w:val="00BC3863"/>
    <w:rsid w:val="00BC6E0C"/>
    <w:rsid w:val="00BD31CC"/>
    <w:rsid w:val="00BD5526"/>
    <w:rsid w:val="00BD5625"/>
    <w:rsid w:val="00BE0966"/>
    <w:rsid w:val="00BE4056"/>
    <w:rsid w:val="00BE5542"/>
    <w:rsid w:val="00BE5BD1"/>
    <w:rsid w:val="00BE63B6"/>
    <w:rsid w:val="00BF15B9"/>
    <w:rsid w:val="00BF2E38"/>
    <w:rsid w:val="00BF6874"/>
    <w:rsid w:val="00BF6B6F"/>
    <w:rsid w:val="00BF6D3D"/>
    <w:rsid w:val="00BF7681"/>
    <w:rsid w:val="00C0009D"/>
    <w:rsid w:val="00C00746"/>
    <w:rsid w:val="00C01DFE"/>
    <w:rsid w:val="00C02668"/>
    <w:rsid w:val="00C02AF0"/>
    <w:rsid w:val="00C05E2F"/>
    <w:rsid w:val="00C0714B"/>
    <w:rsid w:val="00C0797F"/>
    <w:rsid w:val="00C109B4"/>
    <w:rsid w:val="00C13EA7"/>
    <w:rsid w:val="00C13F92"/>
    <w:rsid w:val="00C154F4"/>
    <w:rsid w:val="00C17494"/>
    <w:rsid w:val="00C17DDE"/>
    <w:rsid w:val="00C20137"/>
    <w:rsid w:val="00C20248"/>
    <w:rsid w:val="00C203E0"/>
    <w:rsid w:val="00C2049D"/>
    <w:rsid w:val="00C204A5"/>
    <w:rsid w:val="00C220FB"/>
    <w:rsid w:val="00C225DB"/>
    <w:rsid w:val="00C23652"/>
    <w:rsid w:val="00C23C39"/>
    <w:rsid w:val="00C23F7D"/>
    <w:rsid w:val="00C2480C"/>
    <w:rsid w:val="00C2662B"/>
    <w:rsid w:val="00C271E6"/>
    <w:rsid w:val="00C27821"/>
    <w:rsid w:val="00C318E2"/>
    <w:rsid w:val="00C31F1D"/>
    <w:rsid w:val="00C33F1D"/>
    <w:rsid w:val="00C34730"/>
    <w:rsid w:val="00C37032"/>
    <w:rsid w:val="00C4253D"/>
    <w:rsid w:val="00C5088A"/>
    <w:rsid w:val="00C5340B"/>
    <w:rsid w:val="00C53C80"/>
    <w:rsid w:val="00C5495E"/>
    <w:rsid w:val="00C55223"/>
    <w:rsid w:val="00C6236D"/>
    <w:rsid w:val="00C65707"/>
    <w:rsid w:val="00C65A1D"/>
    <w:rsid w:val="00C663FD"/>
    <w:rsid w:val="00C67CF2"/>
    <w:rsid w:val="00C7252F"/>
    <w:rsid w:val="00C74C0F"/>
    <w:rsid w:val="00C82337"/>
    <w:rsid w:val="00C84A11"/>
    <w:rsid w:val="00C85E0E"/>
    <w:rsid w:val="00C8642A"/>
    <w:rsid w:val="00C87097"/>
    <w:rsid w:val="00C9057E"/>
    <w:rsid w:val="00C90A25"/>
    <w:rsid w:val="00C91DD1"/>
    <w:rsid w:val="00C93B98"/>
    <w:rsid w:val="00C96062"/>
    <w:rsid w:val="00CA0D1A"/>
    <w:rsid w:val="00CA26DA"/>
    <w:rsid w:val="00CA28BD"/>
    <w:rsid w:val="00CA318F"/>
    <w:rsid w:val="00CA3646"/>
    <w:rsid w:val="00CA5793"/>
    <w:rsid w:val="00CA57F9"/>
    <w:rsid w:val="00CA581D"/>
    <w:rsid w:val="00CA66F1"/>
    <w:rsid w:val="00CB0849"/>
    <w:rsid w:val="00CB0AFE"/>
    <w:rsid w:val="00CB38E3"/>
    <w:rsid w:val="00CB45CC"/>
    <w:rsid w:val="00CB7960"/>
    <w:rsid w:val="00CC1636"/>
    <w:rsid w:val="00CC28D8"/>
    <w:rsid w:val="00CC2B9E"/>
    <w:rsid w:val="00CC2FA8"/>
    <w:rsid w:val="00CC4FF5"/>
    <w:rsid w:val="00CC6F90"/>
    <w:rsid w:val="00CD03B1"/>
    <w:rsid w:val="00CD1CF6"/>
    <w:rsid w:val="00CD3468"/>
    <w:rsid w:val="00CD4DE4"/>
    <w:rsid w:val="00CD7880"/>
    <w:rsid w:val="00CD7B0A"/>
    <w:rsid w:val="00CE0707"/>
    <w:rsid w:val="00CE0B0E"/>
    <w:rsid w:val="00CE425F"/>
    <w:rsid w:val="00CE4363"/>
    <w:rsid w:val="00CE5154"/>
    <w:rsid w:val="00CE5A9F"/>
    <w:rsid w:val="00CF05F5"/>
    <w:rsid w:val="00CF0CCD"/>
    <w:rsid w:val="00CF16CC"/>
    <w:rsid w:val="00CF25A5"/>
    <w:rsid w:val="00CF45CC"/>
    <w:rsid w:val="00CF49E7"/>
    <w:rsid w:val="00D004FE"/>
    <w:rsid w:val="00D013F2"/>
    <w:rsid w:val="00D05D4D"/>
    <w:rsid w:val="00D0661E"/>
    <w:rsid w:val="00D0745D"/>
    <w:rsid w:val="00D07993"/>
    <w:rsid w:val="00D134BA"/>
    <w:rsid w:val="00D14C6E"/>
    <w:rsid w:val="00D15E37"/>
    <w:rsid w:val="00D17359"/>
    <w:rsid w:val="00D2115A"/>
    <w:rsid w:val="00D236C8"/>
    <w:rsid w:val="00D259E2"/>
    <w:rsid w:val="00D26888"/>
    <w:rsid w:val="00D307B5"/>
    <w:rsid w:val="00D30B24"/>
    <w:rsid w:val="00D3130A"/>
    <w:rsid w:val="00D31A8F"/>
    <w:rsid w:val="00D32544"/>
    <w:rsid w:val="00D3291E"/>
    <w:rsid w:val="00D33693"/>
    <w:rsid w:val="00D338F9"/>
    <w:rsid w:val="00D35E60"/>
    <w:rsid w:val="00D367CA"/>
    <w:rsid w:val="00D40713"/>
    <w:rsid w:val="00D408CD"/>
    <w:rsid w:val="00D43B78"/>
    <w:rsid w:val="00D4464F"/>
    <w:rsid w:val="00D45ED3"/>
    <w:rsid w:val="00D45FC0"/>
    <w:rsid w:val="00D517A6"/>
    <w:rsid w:val="00D53398"/>
    <w:rsid w:val="00D53631"/>
    <w:rsid w:val="00D53744"/>
    <w:rsid w:val="00D53A65"/>
    <w:rsid w:val="00D638FC"/>
    <w:rsid w:val="00D63E4D"/>
    <w:rsid w:val="00D64DA3"/>
    <w:rsid w:val="00D650BC"/>
    <w:rsid w:val="00D65DEA"/>
    <w:rsid w:val="00D706A9"/>
    <w:rsid w:val="00D70D6B"/>
    <w:rsid w:val="00D719EE"/>
    <w:rsid w:val="00D72C2D"/>
    <w:rsid w:val="00D73C98"/>
    <w:rsid w:val="00D76307"/>
    <w:rsid w:val="00D81D57"/>
    <w:rsid w:val="00D8740C"/>
    <w:rsid w:val="00D87E5B"/>
    <w:rsid w:val="00D92B99"/>
    <w:rsid w:val="00D93BED"/>
    <w:rsid w:val="00D94555"/>
    <w:rsid w:val="00D94D46"/>
    <w:rsid w:val="00D9695C"/>
    <w:rsid w:val="00DA22EB"/>
    <w:rsid w:val="00DA37F4"/>
    <w:rsid w:val="00DA38B9"/>
    <w:rsid w:val="00DA4F4C"/>
    <w:rsid w:val="00DA60FF"/>
    <w:rsid w:val="00DA6309"/>
    <w:rsid w:val="00DA74A3"/>
    <w:rsid w:val="00DB0255"/>
    <w:rsid w:val="00DB10E4"/>
    <w:rsid w:val="00DB22A9"/>
    <w:rsid w:val="00DB479F"/>
    <w:rsid w:val="00DB6C59"/>
    <w:rsid w:val="00DB7252"/>
    <w:rsid w:val="00DC0562"/>
    <w:rsid w:val="00DC06F4"/>
    <w:rsid w:val="00DC41E5"/>
    <w:rsid w:val="00DC4DD2"/>
    <w:rsid w:val="00DD2556"/>
    <w:rsid w:val="00DD33F0"/>
    <w:rsid w:val="00DD69FA"/>
    <w:rsid w:val="00DE017F"/>
    <w:rsid w:val="00DE790E"/>
    <w:rsid w:val="00DF4BC0"/>
    <w:rsid w:val="00E0096E"/>
    <w:rsid w:val="00E022D9"/>
    <w:rsid w:val="00E033FF"/>
    <w:rsid w:val="00E03A46"/>
    <w:rsid w:val="00E06014"/>
    <w:rsid w:val="00E10D22"/>
    <w:rsid w:val="00E10F78"/>
    <w:rsid w:val="00E11D10"/>
    <w:rsid w:val="00E1232A"/>
    <w:rsid w:val="00E128A9"/>
    <w:rsid w:val="00E145B4"/>
    <w:rsid w:val="00E15951"/>
    <w:rsid w:val="00E16110"/>
    <w:rsid w:val="00E172BA"/>
    <w:rsid w:val="00E2035E"/>
    <w:rsid w:val="00E20711"/>
    <w:rsid w:val="00E218B2"/>
    <w:rsid w:val="00E25026"/>
    <w:rsid w:val="00E25A93"/>
    <w:rsid w:val="00E25BF2"/>
    <w:rsid w:val="00E31C1E"/>
    <w:rsid w:val="00E325EF"/>
    <w:rsid w:val="00E33067"/>
    <w:rsid w:val="00E3384E"/>
    <w:rsid w:val="00E40357"/>
    <w:rsid w:val="00E41015"/>
    <w:rsid w:val="00E41BFC"/>
    <w:rsid w:val="00E41EFC"/>
    <w:rsid w:val="00E451D9"/>
    <w:rsid w:val="00E4783B"/>
    <w:rsid w:val="00E52ADC"/>
    <w:rsid w:val="00E54AE2"/>
    <w:rsid w:val="00E56EBD"/>
    <w:rsid w:val="00E57644"/>
    <w:rsid w:val="00E57E52"/>
    <w:rsid w:val="00E61463"/>
    <w:rsid w:val="00E61BD2"/>
    <w:rsid w:val="00E63109"/>
    <w:rsid w:val="00E65100"/>
    <w:rsid w:val="00E65A3E"/>
    <w:rsid w:val="00E66C9F"/>
    <w:rsid w:val="00E67C1F"/>
    <w:rsid w:val="00E70829"/>
    <w:rsid w:val="00E7421F"/>
    <w:rsid w:val="00E7523E"/>
    <w:rsid w:val="00E75A3F"/>
    <w:rsid w:val="00E75CE0"/>
    <w:rsid w:val="00E76E6B"/>
    <w:rsid w:val="00E83E05"/>
    <w:rsid w:val="00E87B39"/>
    <w:rsid w:val="00E90BA7"/>
    <w:rsid w:val="00E9189B"/>
    <w:rsid w:val="00E91912"/>
    <w:rsid w:val="00E9350D"/>
    <w:rsid w:val="00E95D7C"/>
    <w:rsid w:val="00E9628D"/>
    <w:rsid w:val="00E976DC"/>
    <w:rsid w:val="00EA0172"/>
    <w:rsid w:val="00EA03F7"/>
    <w:rsid w:val="00EA1885"/>
    <w:rsid w:val="00EA2F13"/>
    <w:rsid w:val="00EA3900"/>
    <w:rsid w:val="00EA585D"/>
    <w:rsid w:val="00EA7B1A"/>
    <w:rsid w:val="00EB0128"/>
    <w:rsid w:val="00EB04AE"/>
    <w:rsid w:val="00EB0EE8"/>
    <w:rsid w:val="00EB233E"/>
    <w:rsid w:val="00EB33DA"/>
    <w:rsid w:val="00EB3B1D"/>
    <w:rsid w:val="00EB6691"/>
    <w:rsid w:val="00EB6D23"/>
    <w:rsid w:val="00EB6E9A"/>
    <w:rsid w:val="00EB7A99"/>
    <w:rsid w:val="00EC07A5"/>
    <w:rsid w:val="00EC254D"/>
    <w:rsid w:val="00EC4D9A"/>
    <w:rsid w:val="00EC6121"/>
    <w:rsid w:val="00EC720A"/>
    <w:rsid w:val="00ED1E35"/>
    <w:rsid w:val="00ED21D9"/>
    <w:rsid w:val="00ED21F3"/>
    <w:rsid w:val="00ED570B"/>
    <w:rsid w:val="00ED6387"/>
    <w:rsid w:val="00ED7FB5"/>
    <w:rsid w:val="00EE08E8"/>
    <w:rsid w:val="00EE244A"/>
    <w:rsid w:val="00EE26BF"/>
    <w:rsid w:val="00EE5B2F"/>
    <w:rsid w:val="00EE5DA9"/>
    <w:rsid w:val="00EE6321"/>
    <w:rsid w:val="00EF18A5"/>
    <w:rsid w:val="00EF2EE2"/>
    <w:rsid w:val="00EF420C"/>
    <w:rsid w:val="00EF4D49"/>
    <w:rsid w:val="00EF5130"/>
    <w:rsid w:val="00EF5C46"/>
    <w:rsid w:val="00F009F2"/>
    <w:rsid w:val="00F01B5A"/>
    <w:rsid w:val="00F024A1"/>
    <w:rsid w:val="00F03BDD"/>
    <w:rsid w:val="00F0430B"/>
    <w:rsid w:val="00F12C9E"/>
    <w:rsid w:val="00F1612A"/>
    <w:rsid w:val="00F176CB"/>
    <w:rsid w:val="00F178DB"/>
    <w:rsid w:val="00F256AB"/>
    <w:rsid w:val="00F25A5C"/>
    <w:rsid w:val="00F25B69"/>
    <w:rsid w:val="00F25BAE"/>
    <w:rsid w:val="00F30121"/>
    <w:rsid w:val="00F318A4"/>
    <w:rsid w:val="00F3384C"/>
    <w:rsid w:val="00F33CB9"/>
    <w:rsid w:val="00F33CF4"/>
    <w:rsid w:val="00F34268"/>
    <w:rsid w:val="00F34EA7"/>
    <w:rsid w:val="00F356AA"/>
    <w:rsid w:val="00F42BA5"/>
    <w:rsid w:val="00F43AD2"/>
    <w:rsid w:val="00F43B79"/>
    <w:rsid w:val="00F44E8B"/>
    <w:rsid w:val="00F46AE1"/>
    <w:rsid w:val="00F472EB"/>
    <w:rsid w:val="00F477AD"/>
    <w:rsid w:val="00F51013"/>
    <w:rsid w:val="00F51812"/>
    <w:rsid w:val="00F536C0"/>
    <w:rsid w:val="00F5543F"/>
    <w:rsid w:val="00F57A93"/>
    <w:rsid w:val="00F606C9"/>
    <w:rsid w:val="00F61472"/>
    <w:rsid w:val="00F61DFA"/>
    <w:rsid w:val="00F62533"/>
    <w:rsid w:val="00F63480"/>
    <w:rsid w:val="00F6349E"/>
    <w:rsid w:val="00F63645"/>
    <w:rsid w:val="00F6443E"/>
    <w:rsid w:val="00F65DB8"/>
    <w:rsid w:val="00F6752E"/>
    <w:rsid w:val="00F71F73"/>
    <w:rsid w:val="00F71FFB"/>
    <w:rsid w:val="00F72075"/>
    <w:rsid w:val="00F749EE"/>
    <w:rsid w:val="00F776E1"/>
    <w:rsid w:val="00F8243A"/>
    <w:rsid w:val="00F83219"/>
    <w:rsid w:val="00F832E3"/>
    <w:rsid w:val="00F84DCC"/>
    <w:rsid w:val="00F86DE0"/>
    <w:rsid w:val="00F86E99"/>
    <w:rsid w:val="00F871F4"/>
    <w:rsid w:val="00F875E6"/>
    <w:rsid w:val="00F913A5"/>
    <w:rsid w:val="00F91AF6"/>
    <w:rsid w:val="00F9216B"/>
    <w:rsid w:val="00F94B40"/>
    <w:rsid w:val="00F95E7C"/>
    <w:rsid w:val="00F9602B"/>
    <w:rsid w:val="00F964F9"/>
    <w:rsid w:val="00F969D2"/>
    <w:rsid w:val="00F969D6"/>
    <w:rsid w:val="00FA15E3"/>
    <w:rsid w:val="00FA3CD6"/>
    <w:rsid w:val="00FA4426"/>
    <w:rsid w:val="00FA6284"/>
    <w:rsid w:val="00FA636A"/>
    <w:rsid w:val="00FB0A98"/>
    <w:rsid w:val="00FB2A17"/>
    <w:rsid w:val="00FB6047"/>
    <w:rsid w:val="00FC134C"/>
    <w:rsid w:val="00FC24B0"/>
    <w:rsid w:val="00FC3079"/>
    <w:rsid w:val="00FC511F"/>
    <w:rsid w:val="00FD02E6"/>
    <w:rsid w:val="00FD35D5"/>
    <w:rsid w:val="00FD49B1"/>
    <w:rsid w:val="00FD510C"/>
    <w:rsid w:val="00FD5CD0"/>
    <w:rsid w:val="00FD6135"/>
    <w:rsid w:val="00FE15E7"/>
    <w:rsid w:val="00FE15F0"/>
    <w:rsid w:val="00FE2364"/>
    <w:rsid w:val="00FE2476"/>
    <w:rsid w:val="00FE418F"/>
    <w:rsid w:val="00FE5D59"/>
    <w:rsid w:val="00FE6A3E"/>
    <w:rsid w:val="00FF4BB0"/>
    <w:rsid w:val="00FF54DA"/>
    <w:rsid w:val="00FF6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B6908"/>
    <w:rPr>
      <w:sz w:val="24"/>
      <w:szCs w:val="24"/>
    </w:rPr>
  </w:style>
  <w:style w:type="paragraph" w:styleId="Antrat1">
    <w:name w:val="heading 1"/>
    <w:basedOn w:val="prastasis"/>
    <w:link w:val="Antrat1Diagrama"/>
    <w:uiPriority w:val="9"/>
    <w:qFormat/>
    <w:rsid w:val="00EF4D49"/>
    <w:pPr>
      <w:spacing w:before="100" w:beforeAutospacing="1" w:after="100" w:afterAutospacing="1"/>
      <w:jc w:val="center"/>
      <w:outlineLvl w:val="0"/>
    </w:pPr>
    <w:rPr>
      <w:b/>
      <w:bCs/>
      <w:kern w:val="36"/>
      <w:sz w:val="16"/>
      <w:szCs w:val="1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3D3007"/>
    <w:pPr>
      <w:tabs>
        <w:tab w:val="center" w:pos="4320"/>
        <w:tab w:val="right" w:pos="8640"/>
      </w:tabs>
      <w:spacing w:line="360" w:lineRule="auto"/>
      <w:ind w:firstLine="720"/>
      <w:jc w:val="both"/>
    </w:pPr>
  </w:style>
  <w:style w:type="paragraph" w:styleId="Antrats">
    <w:name w:val="header"/>
    <w:basedOn w:val="prastasis"/>
    <w:link w:val="AntratsDiagrama"/>
    <w:uiPriority w:val="99"/>
    <w:rsid w:val="003D3007"/>
    <w:pPr>
      <w:tabs>
        <w:tab w:val="center" w:pos="4153"/>
        <w:tab w:val="right" w:pos="8306"/>
      </w:tabs>
      <w:autoSpaceDE w:val="0"/>
      <w:autoSpaceDN w:val="0"/>
      <w:jc w:val="both"/>
    </w:pPr>
    <w:rPr>
      <w:lang w:val="x-none"/>
    </w:rPr>
  </w:style>
  <w:style w:type="paragraph" w:styleId="Pagrindiniotekstotrauka3">
    <w:name w:val="Body Text Indent 3"/>
    <w:aliases w:val="Hyperlink"/>
    <w:basedOn w:val="prastasis"/>
    <w:link w:val="Pagrindiniotekstotrauka3Diagrama"/>
    <w:rsid w:val="003D3007"/>
    <w:pPr>
      <w:autoSpaceDE w:val="0"/>
      <w:autoSpaceDN w:val="0"/>
      <w:ind w:firstLine="720"/>
      <w:jc w:val="both"/>
    </w:pPr>
    <w:rPr>
      <w:lang w:val="x-none"/>
    </w:rPr>
  </w:style>
  <w:style w:type="paragraph" w:styleId="Pagrindiniotekstotrauka">
    <w:name w:val="Body Text Indent"/>
    <w:basedOn w:val="prastasis"/>
    <w:rsid w:val="003D3007"/>
    <w:pPr>
      <w:autoSpaceDE w:val="0"/>
      <w:autoSpaceDN w:val="0"/>
      <w:spacing w:line="360" w:lineRule="auto"/>
      <w:jc w:val="both"/>
    </w:pPr>
    <w:rPr>
      <w:b/>
      <w:i/>
      <w:sz w:val="22"/>
    </w:rPr>
  </w:style>
  <w:style w:type="paragraph" w:styleId="Paprastasistekstas">
    <w:name w:val="Plain Text"/>
    <w:basedOn w:val="prastasis"/>
    <w:rsid w:val="003D3007"/>
    <w:rPr>
      <w:rFonts w:ascii="Courier New" w:hAnsi="Courier New" w:cs="Courier New"/>
      <w:sz w:val="20"/>
    </w:rPr>
  </w:style>
  <w:style w:type="character" w:styleId="Puslapionumeris">
    <w:name w:val="page number"/>
    <w:basedOn w:val="Numatytasispastraiposriftas"/>
    <w:rsid w:val="002E2C91"/>
  </w:style>
  <w:style w:type="paragraph" w:styleId="HTMLiankstoformatuotas">
    <w:name w:val="HTML Preformatted"/>
    <w:basedOn w:val="prastasis"/>
    <w:rsid w:val="0063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CharCharDiagramaCharCharDiagramaCharCharDiagramaDiagramaDiagrama">
    <w:name w:val="Char Char Diagrama Char Char Diagrama Char Char Diagrama Diagrama Diagrama"/>
    <w:basedOn w:val="prastasis"/>
    <w:rsid w:val="0063674D"/>
    <w:pPr>
      <w:widowControl w:val="0"/>
      <w:adjustRightInd w:val="0"/>
      <w:spacing w:after="160" w:line="240" w:lineRule="exact"/>
      <w:jc w:val="both"/>
      <w:textAlignment w:val="baseline"/>
    </w:pPr>
    <w:rPr>
      <w:rFonts w:ascii="Tahoma" w:hAnsi="Tahoma" w:cs="Tahoma"/>
      <w:sz w:val="20"/>
    </w:rPr>
  </w:style>
  <w:style w:type="character" w:customStyle="1" w:styleId="apple-style-span">
    <w:name w:val="apple-style-span"/>
    <w:basedOn w:val="Numatytasispastraiposriftas"/>
    <w:rsid w:val="00922BC4"/>
  </w:style>
  <w:style w:type="character" w:customStyle="1" w:styleId="Antrat1Diagrama">
    <w:name w:val="Antraštė 1 Diagrama"/>
    <w:link w:val="Antrat1"/>
    <w:uiPriority w:val="9"/>
    <w:rsid w:val="00EF4D49"/>
    <w:rPr>
      <w:b/>
      <w:bCs/>
      <w:kern w:val="36"/>
      <w:sz w:val="16"/>
      <w:szCs w:val="16"/>
    </w:rPr>
  </w:style>
  <w:style w:type="character" w:customStyle="1" w:styleId="AntratsDiagrama">
    <w:name w:val="Antraštės Diagrama"/>
    <w:link w:val="Antrats"/>
    <w:uiPriority w:val="99"/>
    <w:rsid w:val="00EF4D49"/>
    <w:rPr>
      <w:sz w:val="24"/>
      <w:lang w:eastAsia="en-US"/>
    </w:rPr>
  </w:style>
  <w:style w:type="character" w:styleId="Grietas">
    <w:name w:val="Strong"/>
    <w:qFormat/>
    <w:rsid w:val="003F1CBE"/>
    <w:rPr>
      <w:b/>
      <w:bCs/>
    </w:rPr>
  </w:style>
  <w:style w:type="paragraph" w:styleId="Pagrindinistekstas3">
    <w:name w:val="Body Text 3"/>
    <w:basedOn w:val="prastasis"/>
    <w:link w:val="Pagrindinistekstas3Diagrama"/>
    <w:rsid w:val="00820B16"/>
    <w:pPr>
      <w:spacing w:after="120"/>
    </w:pPr>
    <w:rPr>
      <w:sz w:val="16"/>
      <w:szCs w:val="16"/>
    </w:rPr>
  </w:style>
  <w:style w:type="character" w:customStyle="1" w:styleId="Pagrindinistekstas3Diagrama">
    <w:name w:val="Pagrindinis tekstas 3 Diagrama"/>
    <w:link w:val="Pagrindinistekstas3"/>
    <w:rsid w:val="00820B16"/>
    <w:rPr>
      <w:rFonts w:ascii="TimesLT" w:hAnsi="TimesLT"/>
      <w:sz w:val="16"/>
      <w:szCs w:val="16"/>
      <w:lang w:val="en-US" w:eastAsia="en-US"/>
    </w:rPr>
  </w:style>
  <w:style w:type="character" w:customStyle="1" w:styleId="Pagrindiniotekstotrauka3Diagrama">
    <w:name w:val="Pagrindinio teksto įtrauka 3 Diagrama"/>
    <w:aliases w:val="Hyperlink Diagrama"/>
    <w:link w:val="Pagrindiniotekstotrauka3"/>
    <w:rsid w:val="00C9057E"/>
    <w:rPr>
      <w:sz w:val="24"/>
      <w:lang w:eastAsia="en-US"/>
    </w:rPr>
  </w:style>
  <w:style w:type="character" w:styleId="Hipersaitas">
    <w:name w:val="Hyperlink"/>
    <w:rsid w:val="00C9057E"/>
    <w:rPr>
      <w:color w:val="0000FF"/>
      <w:u w:val="single"/>
    </w:rPr>
  </w:style>
  <w:style w:type="paragraph" w:customStyle="1" w:styleId="bodytext">
    <w:name w:val="bodytext"/>
    <w:basedOn w:val="prastasis"/>
    <w:rsid w:val="00514671"/>
    <w:pPr>
      <w:spacing w:before="100" w:beforeAutospacing="1" w:after="100" w:afterAutospacing="1"/>
    </w:pPr>
  </w:style>
  <w:style w:type="character" w:styleId="Komentaronuoroda">
    <w:name w:val="annotation reference"/>
    <w:rsid w:val="002B59CA"/>
    <w:rPr>
      <w:sz w:val="16"/>
      <w:szCs w:val="16"/>
    </w:rPr>
  </w:style>
  <w:style w:type="paragraph" w:styleId="Komentarotekstas">
    <w:name w:val="annotation text"/>
    <w:basedOn w:val="prastasis"/>
    <w:link w:val="KomentarotekstasDiagrama"/>
    <w:rsid w:val="002B59CA"/>
    <w:rPr>
      <w:sz w:val="20"/>
    </w:rPr>
  </w:style>
  <w:style w:type="character" w:customStyle="1" w:styleId="KomentarotekstasDiagrama">
    <w:name w:val="Komentaro tekstas Diagrama"/>
    <w:link w:val="Komentarotekstas"/>
    <w:rsid w:val="002B59CA"/>
    <w:rPr>
      <w:rFonts w:ascii="TimesLT" w:hAnsi="TimesLT"/>
      <w:lang w:val="en-US" w:eastAsia="en-US"/>
    </w:rPr>
  </w:style>
  <w:style w:type="paragraph" w:styleId="Komentarotema">
    <w:name w:val="annotation subject"/>
    <w:basedOn w:val="Komentarotekstas"/>
    <w:next w:val="Komentarotekstas"/>
    <w:link w:val="KomentarotemaDiagrama"/>
    <w:rsid w:val="002B59CA"/>
    <w:rPr>
      <w:b/>
      <w:bCs/>
    </w:rPr>
  </w:style>
  <w:style w:type="character" w:customStyle="1" w:styleId="KomentarotemaDiagrama">
    <w:name w:val="Komentaro tema Diagrama"/>
    <w:link w:val="Komentarotema"/>
    <w:rsid w:val="002B59CA"/>
    <w:rPr>
      <w:rFonts w:ascii="TimesLT" w:hAnsi="TimesLT"/>
      <w:b/>
      <w:bCs/>
      <w:lang w:val="en-US" w:eastAsia="en-US"/>
    </w:rPr>
  </w:style>
  <w:style w:type="paragraph" w:styleId="Debesliotekstas">
    <w:name w:val="Balloon Text"/>
    <w:basedOn w:val="prastasis"/>
    <w:link w:val="DebesliotekstasDiagrama"/>
    <w:rsid w:val="002B59CA"/>
    <w:rPr>
      <w:rFonts w:ascii="Tahoma" w:hAnsi="Tahoma" w:cs="Tahoma"/>
      <w:sz w:val="16"/>
      <w:szCs w:val="16"/>
    </w:rPr>
  </w:style>
  <w:style w:type="character" w:customStyle="1" w:styleId="DebesliotekstasDiagrama">
    <w:name w:val="Debesėlio tekstas Diagrama"/>
    <w:link w:val="Debesliotekstas"/>
    <w:rsid w:val="002B59CA"/>
    <w:rPr>
      <w:rFonts w:ascii="Tahoma" w:hAnsi="Tahoma" w:cs="Tahoma"/>
      <w:sz w:val="16"/>
      <w:szCs w:val="16"/>
      <w:lang w:val="en-US" w:eastAsia="en-US"/>
    </w:rPr>
  </w:style>
  <w:style w:type="paragraph" w:customStyle="1" w:styleId="preformatted">
    <w:name w:val="preformatted"/>
    <w:basedOn w:val="prastasis"/>
    <w:rsid w:val="006D404B"/>
    <w:pPr>
      <w:spacing w:before="100" w:beforeAutospacing="1" w:after="100" w:afterAutospacing="1"/>
    </w:pPr>
  </w:style>
  <w:style w:type="paragraph" w:styleId="Pataisymai">
    <w:name w:val="Revision"/>
    <w:hidden/>
    <w:uiPriority w:val="99"/>
    <w:semiHidden/>
    <w:rsid w:val="002F2D30"/>
    <w:rPr>
      <w:rFonts w:ascii="TimesLT" w:hAnsi="TimesLT"/>
      <w:sz w:val="24"/>
      <w:lang w:val="en-US" w:eastAsia="en-US"/>
    </w:rPr>
  </w:style>
  <w:style w:type="paragraph" w:customStyle="1" w:styleId="Default">
    <w:name w:val="Default"/>
    <w:rsid w:val="00E75A3F"/>
    <w:pPr>
      <w:autoSpaceDE w:val="0"/>
      <w:autoSpaceDN w:val="0"/>
      <w:adjustRightInd w:val="0"/>
    </w:pPr>
    <w:rPr>
      <w:color w:val="000000"/>
      <w:sz w:val="24"/>
      <w:szCs w:val="24"/>
    </w:rPr>
  </w:style>
  <w:style w:type="paragraph" w:styleId="Sraopastraipa">
    <w:name w:val="List Paragraph"/>
    <w:basedOn w:val="prastasis"/>
    <w:uiPriority w:val="34"/>
    <w:qFormat/>
    <w:rsid w:val="001415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B6908"/>
    <w:rPr>
      <w:sz w:val="24"/>
      <w:szCs w:val="24"/>
    </w:rPr>
  </w:style>
  <w:style w:type="paragraph" w:styleId="Antrat1">
    <w:name w:val="heading 1"/>
    <w:basedOn w:val="prastasis"/>
    <w:link w:val="Antrat1Diagrama"/>
    <w:uiPriority w:val="9"/>
    <w:qFormat/>
    <w:rsid w:val="00EF4D49"/>
    <w:pPr>
      <w:spacing w:before="100" w:beforeAutospacing="1" w:after="100" w:afterAutospacing="1"/>
      <w:jc w:val="center"/>
      <w:outlineLvl w:val="0"/>
    </w:pPr>
    <w:rPr>
      <w:b/>
      <w:bCs/>
      <w:kern w:val="36"/>
      <w:sz w:val="16"/>
      <w:szCs w:val="1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3D3007"/>
    <w:pPr>
      <w:tabs>
        <w:tab w:val="center" w:pos="4320"/>
        <w:tab w:val="right" w:pos="8640"/>
      </w:tabs>
      <w:spacing w:line="360" w:lineRule="auto"/>
      <w:ind w:firstLine="720"/>
      <w:jc w:val="both"/>
    </w:pPr>
  </w:style>
  <w:style w:type="paragraph" w:styleId="Antrats">
    <w:name w:val="header"/>
    <w:basedOn w:val="prastasis"/>
    <w:link w:val="AntratsDiagrama"/>
    <w:uiPriority w:val="99"/>
    <w:rsid w:val="003D3007"/>
    <w:pPr>
      <w:tabs>
        <w:tab w:val="center" w:pos="4153"/>
        <w:tab w:val="right" w:pos="8306"/>
      </w:tabs>
      <w:autoSpaceDE w:val="0"/>
      <w:autoSpaceDN w:val="0"/>
      <w:jc w:val="both"/>
    </w:pPr>
    <w:rPr>
      <w:lang w:val="x-none"/>
    </w:rPr>
  </w:style>
  <w:style w:type="paragraph" w:styleId="Pagrindiniotekstotrauka3">
    <w:name w:val="Body Text Indent 3"/>
    <w:aliases w:val="Hyperlink"/>
    <w:basedOn w:val="prastasis"/>
    <w:link w:val="Pagrindiniotekstotrauka3Diagrama"/>
    <w:rsid w:val="003D3007"/>
    <w:pPr>
      <w:autoSpaceDE w:val="0"/>
      <w:autoSpaceDN w:val="0"/>
      <w:ind w:firstLine="720"/>
      <w:jc w:val="both"/>
    </w:pPr>
    <w:rPr>
      <w:lang w:val="x-none"/>
    </w:rPr>
  </w:style>
  <w:style w:type="paragraph" w:styleId="Pagrindiniotekstotrauka">
    <w:name w:val="Body Text Indent"/>
    <w:basedOn w:val="prastasis"/>
    <w:rsid w:val="003D3007"/>
    <w:pPr>
      <w:autoSpaceDE w:val="0"/>
      <w:autoSpaceDN w:val="0"/>
      <w:spacing w:line="360" w:lineRule="auto"/>
      <w:jc w:val="both"/>
    </w:pPr>
    <w:rPr>
      <w:b/>
      <w:i/>
      <w:sz w:val="22"/>
    </w:rPr>
  </w:style>
  <w:style w:type="paragraph" w:styleId="Paprastasistekstas">
    <w:name w:val="Plain Text"/>
    <w:basedOn w:val="prastasis"/>
    <w:rsid w:val="003D3007"/>
    <w:rPr>
      <w:rFonts w:ascii="Courier New" w:hAnsi="Courier New" w:cs="Courier New"/>
      <w:sz w:val="20"/>
    </w:rPr>
  </w:style>
  <w:style w:type="character" w:styleId="Puslapionumeris">
    <w:name w:val="page number"/>
    <w:basedOn w:val="Numatytasispastraiposriftas"/>
    <w:rsid w:val="002E2C91"/>
  </w:style>
  <w:style w:type="paragraph" w:styleId="HTMLiankstoformatuotas">
    <w:name w:val="HTML Preformatted"/>
    <w:basedOn w:val="prastasis"/>
    <w:rsid w:val="0063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CharCharDiagramaCharCharDiagramaCharCharDiagramaDiagramaDiagrama">
    <w:name w:val="Char Char Diagrama Char Char Diagrama Char Char Diagrama Diagrama Diagrama"/>
    <w:basedOn w:val="prastasis"/>
    <w:rsid w:val="0063674D"/>
    <w:pPr>
      <w:widowControl w:val="0"/>
      <w:adjustRightInd w:val="0"/>
      <w:spacing w:after="160" w:line="240" w:lineRule="exact"/>
      <w:jc w:val="both"/>
      <w:textAlignment w:val="baseline"/>
    </w:pPr>
    <w:rPr>
      <w:rFonts w:ascii="Tahoma" w:hAnsi="Tahoma" w:cs="Tahoma"/>
      <w:sz w:val="20"/>
    </w:rPr>
  </w:style>
  <w:style w:type="character" w:customStyle="1" w:styleId="apple-style-span">
    <w:name w:val="apple-style-span"/>
    <w:basedOn w:val="Numatytasispastraiposriftas"/>
    <w:rsid w:val="00922BC4"/>
  </w:style>
  <w:style w:type="character" w:customStyle="1" w:styleId="Antrat1Diagrama">
    <w:name w:val="Antraštė 1 Diagrama"/>
    <w:link w:val="Antrat1"/>
    <w:uiPriority w:val="9"/>
    <w:rsid w:val="00EF4D49"/>
    <w:rPr>
      <w:b/>
      <w:bCs/>
      <w:kern w:val="36"/>
      <w:sz w:val="16"/>
      <w:szCs w:val="16"/>
    </w:rPr>
  </w:style>
  <w:style w:type="character" w:customStyle="1" w:styleId="AntratsDiagrama">
    <w:name w:val="Antraštės Diagrama"/>
    <w:link w:val="Antrats"/>
    <w:uiPriority w:val="99"/>
    <w:rsid w:val="00EF4D49"/>
    <w:rPr>
      <w:sz w:val="24"/>
      <w:lang w:eastAsia="en-US"/>
    </w:rPr>
  </w:style>
  <w:style w:type="character" w:styleId="Grietas">
    <w:name w:val="Strong"/>
    <w:qFormat/>
    <w:rsid w:val="003F1CBE"/>
    <w:rPr>
      <w:b/>
      <w:bCs/>
    </w:rPr>
  </w:style>
  <w:style w:type="paragraph" w:styleId="Pagrindinistekstas3">
    <w:name w:val="Body Text 3"/>
    <w:basedOn w:val="prastasis"/>
    <w:link w:val="Pagrindinistekstas3Diagrama"/>
    <w:rsid w:val="00820B16"/>
    <w:pPr>
      <w:spacing w:after="120"/>
    </w:pPr>
    <w:rPr>
      <w:sz w:val="16"/>
      <w:szCs w:val="16"/>
    </w:rPr>
  </w:style>
  <w:style w:type="character" w:customStyle="1" w:styleId="Pagrindinistekstas3Diagrama">
    <w:name w:val="Pagrindinis tekstas 3 Diagrama"/>
    <w:link w:val="Pagrindinistekstas3"/>
    <w:rsid w:val="00820B16"/>
    <w:rPr>
      <w:rFonts w:ascii="TimesLT" w:hAnsi="TimesLT"/>
      <w:sz w:val="16"/>
      <w:szCs w:val="16"/>
      <w:lang w:val="en-US" w:eastAsia="en-US"/>
    </w:rPr>
  </w:style>
  <w:style w:type="character" w:customStyle="1" w:styleId="Pagrindiniotekstotrauka3Diagrama">
    <w:name w:val="Pagrindinio teksto įtrauka 3 Diagrama"/>
    <w:aliases w:val="Hyperlink Diagrama"/>
    <w:link w:val="Pagrindiniotekstotrauka3"/>
    <w:rsid w:val="00C9057E"/>
    <w:rPr>
      <w:sz w:val="24"/>
      <w:lang w:eastAsia="en-US"/>
    </w:rPr>
  </w:style>
  <w:style w:type="character" w:styleId="Hipersaitas">
    <w:name w:val="Hyperlink"/>
    <w:rsid w:val="00C9057E"/>
    <w:rPr>
      <w:color w:val="0000FF"/>
      <w:u w:val="single"/>
    </w:rPr>
  </w:style>
  <w:style w:type="paragraph" w:customStyle="1" w:styleId="bodytext">
    <w:name w:val="bodytext"/>
    <w:basedOn w:val="prastasis"/>
    <w:rsid w:val="00514671"/>
    <w:pPr>
      <w:spacing w:before="100" w:beforeAutospacing="1" w:after="100" w:afterAutospacing="1"/>
    </w:pPr>
  </w:style>
  <w:style w:type="character" w:styleId="Komentaronuoroda">
    <w:name w:val="annotation reference"/>
    <w:rsid w:val="002B59CA"/>
    <w:rPr>
      <w:sz w:val="16"/>
      <w:szCs w:val="16"/>
    </w:rPr>
  </w:style>
  <w:style w:type="paragraph" w:styleId="Komentarotekstas">
    <w:name w:val="annotation text"/>
    <w:basedOn w:val="prastasis"/>
    <w:link w:val="KomentarotekstasDiagrama"/>
    <w:rsid w:val="002B59CA"/>
    <w:rPr>
      <w:sz w:val="20"/>
    </w:rPr>
  </w:style>
  <w:style w:type="character" w:customStyle="1" w:styleId="KomentarotekstasDiagrama">
    <w:name w:val="Komentaro tekstas Diagrama"/>
    <w:link w:val="Komentarotekstas"/>
    <w:rsid w:val="002B59CA"/>
    <w:rPr>
      <w:rFonts w:ascii="TimesLT" w:hAnsi="TimesLT"/>
      <w:lang w:val="en-US" w:eastAsia="en-US"/>
    </w:rPr>
  </w:style>
  <w:style w:type="paragraph" w:styleId="Komentarotema">
    <w:name w:val="annotation subject"/>
    <w:basedOn w:val="Komentarotekstas"/>
    <w:next w:val="Komentarotekstas"/>
    <w:link w:val="KomentarotemaDiagrama"/>
    <w:rsid w:val="002B59CA"/>
    <w:rPr>
      <w:b/>
      <w:bCs/>
    </w:rPr>
  </w:style>
  <w:style w:type="character" w:customStyle="1" w:styleId="KomentarotemaDiagrama">
    <w:name w:val="Komentaro tema Diagrama"/>
    <w:link w:val="Komentarotema"/>
    <w:rsid w:val="002B59CA"/>
    <w:rPr>
      <w:rFonts w:ascii="TimesLT" w:hAnsi="TimesLT"/>
      <w:b/>
      <w:bCs/>
      <w:lang w:val="en-US" w:eastAsia="en-US"/>
    </w:rPr>
  </w:style>
  <w:style w:type="paragraph" w:styleId="Debesliotekstas">
    <w:name w:val="Balloon Text"/>
    <w:basedOn w:val="prastasis"/>
    <w:link w:val="DebesliotekstasDiagrama"/>
    <w:rsid w:val="002B59CA"/>
    <w:rPr>
      <w:rFonts w:ascii="Tahoma" w:hAnsi="Tahoma" w:cs="Tahoma"/>
      <w:sz w:val="16"/>
      <w:szCs w:val="16"/>
    </w:rPr>
  </w:style>
  <w:style w:type="character" w:customStyle="1" w:styleId="DebesliotekstasDiagrama">
    <w:name w:val="Debesėlio tekstas Diagrama"/>
    <w:link w:val="Debesliotekstas"/>
    <w:rsid w:val="002B59CA"/>
    <w:rPr>
      <w:rFonts w:ascii="Tahoma" w:hAnsi="Tahoma" w:cs="Tahoma"/>
      <w:sz w:val="16"/>
      <w:szCs w:val="16"/>
      <w:lang w:val="en-US" w:eastAsia="en-US"/>
    </w:rPr>
  </w:style>
  <w:style w:type="paragraph" w:customStyle="1" w:styleId="preformatted">
    <w:name w:val="preformatted"/>
    <w:basedOn w:val="prastasis"/>
    <w:rsid w:val="006D404B"/>
    <w:pPr>
      <w:spacing w:before="100" w:beforeAutospacing="1" w:after="100" w:afterAutospacing="1"/>
    </w:pPr>
  </w:style>
  <w:style w:type="paragraph" w:styleId="Pataisymai">
    <w:name w:val="Revision"/>
    <w:hidden/>
    <w:uiPriority w:val="99"/>
    <w:semiHidden/>
    <w:rsid w:val="002F2D30"/>
    <w:rPr>
      <w:rFonts w:ascii="TimesLT" w:hAnsi="TimesLT"/>
      <w:sz w:val="24"/>
      <w:lang w:val="en-US" w:eastAsia="en-US"/>
    </w:rPr>
  </w:style>
  <w:style w:type="paragraph" w:customStyle="1" w:styleId="Default">
    <w:name w:val="Default"/>
    <w:rsid w:val="00E75A3F"/>
    <w:pPr>
      <w:autoSpaceDE w:val="0"/>
      <w:autoSpaceDN w:val="0"/>
      <w:adjustRightInd w:val="0"/>
    </w:pPr>
    <w:rPr>
      <w:color w:val="000000"/>
      <w:sz w:val="24"/>
      <w:szCs w:val="24"/>
    </w:rPr>
  </w:style>
  <w:style w:type="paragraph" w:styleId="Sraopastraipa">
    <w:name w:val="List Paragraph"/>
    <w:basedOn w:val="prastasis"/>
    <w:uiPriority w:val="34"/>
    <w:qFormat/>
    <w:rsid w:val="001415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5914">
      <w:bodyDiv w:val="1"/>
      <w:marLeft w:val="0"/>
      <w:marRight w:val="0"/>
      <w:marTop w:val="0"/>
      <w:marBottom w:val="0"/>
      <w:divBdr>
        <w:top w:val="none" w:sz="0" w:space="0" w:color="auto"/>
        <w:left w:val="none" w:sz="0" w:space="0" w:color="auto"/>
        <w:bottom w:val="none" w:sz="0" w:space="0" w:color="auto"/>
        <w:right w:val="none" w:sz="0" w:space="0" w:color="auto"/>
      </w:divBdr>
    </w:div>
    <w:div w:id="93475981">
      <w:bodyDiv w:val="1"/>
      <w:marLeft w:val="0"/>
      <w:marRight w:val="0"/>
      <w:marTop w:val="0"/>
      <w:marBottom w:val="0"/>
      <w:divBdr>
        <w:top w:val="none" w:sz="0" w:space="0" w:color="auto"/>
        <w:left w:val="none" w:sz="0" w:space="0" w:color="auto"/>
        <w:bottom w:val="none" w:sz="0" w:space="0" w:color="auto"/>
        <w:right w:val="none" w:sz="0" w:space="0" w:color="auto"/>
      </w:divBdr>
      <w:divsChild>
        <w:div w:id="342516993">
          <w:marLeft w:val="0"/>
          <w:marRight w:val="0"/>
          <w:marTop w:val="0"/>
          <w:marBottom w:val="0"/>
          <w:divBdr>
            <w:top w:val="none" w:sz="0" w:space="0" w:color="auto"/>
            <w:left w:val="none" w:sz="0" w:space="0" w:color="auto"/>
            <w:bottom w:val="none" w:sz="0" w:space="0" w:color="auto"/>
            <w:right w:val="none" w:sz="0" w:space="0" w:color="auto"/>
          </w:divBdr>
          <w:divsChild>
            <w:div w:id="1971588674">
              <w:marLeft w:val="0"/>
              <w:marRight w:val="0"/>
              <w:marTop w:val="0"/>
              <w:marBottom w:val="0"/>
              <w:divBdr>
                <w:top w:val="none" w:sz="0" w:space="0" w:color="auto"/>
                <w:left w:val="none" w:sz="0" w:space="0" w:color="auto"/>
                <w:bottom w:val="none" w:sz="0" w:space="0" w:color="auto"/>
                <w:right w:val="none" w:sz="0" w:space="0" w:color="auto"/>
              </w:divBdr>
              <w:divsChild>
                <w:div w:id="2073117927">
                  <w:marLeft w:val="0"/>
                  <w:marRight w:val="0"/>
                  <w:marTop w:val="0"/>
                  <w:marBottom w:val="0"/>
                  <w:divBdr>
                    <w:top w:val="none" w:sz="0" w:space="0" w:color="auto"/>
                    <w:left w:val="none" w:sz="0" w:space="0" w:color="auto"/>
                    <w:bottom w:val="none" w:sz="0" w:space="0" w:color="auto"/>
                    <w:right w:val="none" w:sz="0" w:space="0" w:color="auto"/>
                  </w:divBdr>
                  <w:divsChild>
                    <w:div w:id="1243685116">
                      <w:marLeft w:val="0"/>
                      <w:marRight w:val="0"/>
                      <w:marTop w:val="0"/>
                      <w:marBottom w:val="0"/>
                      <w:divBdr>
                        <w:top w:val="none" w:sz="0" w:space="0" w:color="auto"/>
                        <w:left w:val="none" w:sz="0" w:space="0" w:color="auto"/>
                        <w:bottom w:val="none" w:sz="0" w:space="0" w:color="auto"/>
                        <w:right w:val="none" w:sz="0" w:space="0" w:color="auto"/>
                      </w:divBdr>
                      <w:divsChild>
                        <w:div w:id="101656247">
                          <w:marLeft w:val="0"/>
                          <w:marRight w:val="0"/>
                          <w:marTop w:val="0"/>
                          <w:marBottom w:val="0"/>
                          <w:divBdr>
                            <w:top w:val="none" w:sz="0" w:space="0" w:color="auto"/>
                            <w:left w:val="none" w:sz="0" w:space="0" w:color="auto"/>
                            <w:bottom w:val="none" w:sz="0" w:space="0" w:color="auto"/>
                            <w:right w:val="none" w:sz="0" w:space="0" w:color="auto"/>
                          </w:divBdr>
                        </w:div>
                        <w:div w:id="12874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070030">
      <w:bodyDiv w:val="1"/>
      <w:marLeft w:val="0"/>
      <w:marRight w:val="0"/>
      <w:marTop w:val="0"/>
      <w:marBottom w:val="0"/>
      <w:divBdr>
        <w:top w:val="none" w:sz="0" w:space="0" w:color="auto"/>
        <w:left w:val="none" w:sz="0" w:space="0" w:color="auto"/>
        <w:bottom w:val="none" w:sz="0" w:space="0" w:color="auto"/>
        <w:right w:val="none" w:sz="0" w:space="0" w:color="auto"/>
      </w:divBdr>
    </w:div>
    <w:div w:id="274026239">
      <w:bodyDiv w:val="1"/>
      <w:marLeft w:val="0"/>
      <w:marRight w:val="0"/>
      <w:marTop w:val="0"/>
      <w:marBottom w:val="0"/>
      <w:divBdr>
        <w:top w:val="none" w:sz="0" w:space="0" w:color="auto"/>
        <w:left w:val="none" w:sz="0" w:space="0" w:color="auto"/>
        <w:bottom w:val="none" w:sz="0" w:space="0" w:color="auto"/>
        <w:right w:val="none" w:sz="0" w:space="0" w:color="auto"/>
      </w:divBdr>
      <w:divsChild>
        <w:div w:id="900600887">
          <w:marLeft w:val="0"/>
          <w:marRight w:val="0"/>
          <w:marTop w:val="0"/>
          <w:marBottom w:val="0"/>
          <w:divBdr>
            <w:top w:val="none" w:sz="0" w:space="0" w:color="auto"/>
            <w:left w:val="none" w:sz="0" w:space="0" w:color="auto"/>
            <w:bottom w:val="none" w:sz="0" w:space="0" w:color="auto"/>
            <w:right w:val="none" w:sz="0" w:space="0" w:color="auto"/>
          </w:divBdr>
          <w:divsChild>
            <w:div w:id="769929291">
              <w:marLeft w:val="0"/>
              <w:marRight w:val="0"/>
              <w:marTop w:val="0"/>
              <w:marBottom w:val="0"/>
              <w:divBdr>
                <w:top w:val="none" w:sz="0" w:space="0" w:color="auto"/>
                <w:left w:val="none" w:sz="0" w:space="0" w:color="auto"/>
                <w:bottom w:val="none" w:sz="0" w:space="0" w:color="auto"/>
                <w:right w:val="none" w:sz="0" w:space="0" w:color="auto"/>
              </w:divBdr>
              <w:divsChild>
                <w:div w:id="915673329">
                  <w:marLeft w:val="0"/>
                  <w:marRight w:val="0"/>
                  <w:marTop w:val="0"/>
                  <w:marBottom w:val="0"/>
                  <w:divBdr>
                    <w:top w:val="none" w:sz="0" w:space="0" w:color="auto"/>
                    <w:left w:val="none" w:sz="0" w:space="0" w:color="auto"/>
                    <w:bottom w:val="none" w:sz="0" w:space="0" w:color="auto"/>
                    <w:right w:val="none" w:sz="0" w:space="0" w:color="auto"/>
                  </w:divBdr>
                </w:div>
                <w:div w:id="198400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976132">
      <w:bodyDiv w:val="1"/>
      <w:marLeft w:val="0"/>
      <w:marRight w:val="0"/>
      <w:marTop w:val="0"/>
      <w:marBottom w:val="0"/>
      <w:divBdr>
        <w:top w:val="none" w:sz="0" w:space="0" w:color="auto"/>
        <w:left w:val="none" w:sz="0" w:space="0" w:color="auto"/>
        <w:bottom w:val="none" w:sz="0" w:space="0" w:color="auto"/>
        <w:right w:val="none" w:sz="0" w:space="0" w:color="auto"/>
      </w:divBdr>
    </w:div>
    <w:div w:id="560949858">
      <w:bodyDiv w:val="1"/>
      <w:marLeft w:val="0"/>
      <w:marRight w:val="0"/>
      <w:marTop w:val="0"/>
      <w:marBottom w:val="0"/>
      <w:divBdr>
        <w:top w:val="none" w:sz="0" w:space="0" w:color="auto"/>
        <w:left w:val="none" w:sz="0" w:space="0" w:color="auto"/>
        <w:bottom w:val="none" w:sz="0" w:space="0" w:color="auto"/>
        <w:right w:val="none" w:sz="0" w:space="0" w:color="auto"/>
      </w:divBdr>
      <w:divsChild>
        <w:div w:id="562326295">
          <w:marLeft w:val="0"/>
          <w:marRight w:val="0"/>
          <w:marTop w:val="0"/>
          <w:marBottom w:val="0"/>
          <w:divBdr>
            <w:top w:val="none" w:sz="0" w:space="0" w:color="auto"/>
            <w:left w:val="none" w:sz="0" w:space="0" w:color="auto"/>
            <w:bottom w:val="none" w:sz="0" w:space="0" w:color="auto"/>
            <w:right w:val="none" w:sz="0" w:space="0" w:color="auto"/>
          </w:divBdr>
        </w:div>
        <w:div w:id="167411324">
          <w:marLeft w:val="0"/>
          <w:marRight w:val="0"/>
          <w:marTop w:val="0"/>
          <w:marBottom w:val="0"/>
          <w:divBdr>
            <w:top w:val="none" w:sz="0" w:space="0" w:color="auto"/>
            <w:left w:val="none" w:sz="0" w:space="0" w:color="auto"/>
            <w:bottom w:val="none" w:sz="0" w:space="0" w:color="auto"/>
            <w:right w:val="none" w:sz="0" w:space="0" w:color="auto"/>
          </w:divBdr>
        </w:div>
        <w:div w:id="24601017">
          <w:marLeft w:val="0"/>
          <w:marRight w:val="0"/>
          <w:marTop w:val="0"/>
          <w:marBottom w:val="0"/>
          <w:divBdr>
            <w:top w:val="none" w:sz="0" w:space="0" w:color="auto"/>
            <w:left w:val="none" w:sz="0" w:space="0" w:color="auto"/>
            <w:bottom w:val="none" w:sz="0" w:space="0" w:color="auto"/>
            <w:right w:val="none" w:sz="0" w:space="0" w:color="auto"/>
          </w:divBdr>
        </w:div>
      </w:divsChild>
    </w:div>
    <w:div w:id="562569575">
      <w:bodyDiv w:val="1"/>
      <w:marLeft w:val="0"/>
      <w:marRight w:val="0"/>
      <w:marTop w:val="0"/>
      <w:marBottom w:val="0"/>
      <w:divBdr>
        <w:top w:val="none" w:sz="0" w:space="0" w:color="auto"/>
        <w:left w:val="none" w:sz="0" w:space="0" w:color="auto"/>
        <w:bottom w:val="none" w:sz="0" w:space="0" w:color="auto"/>
        <w:right w:val="none" w:sz="0" w:space="0" w:color="auto"/>
      </w:divBdr>
      <w:divsChild>
        <w:div w:id="871845157">
          <w:marLeft w:val="0"/>
          <w:marRight w:val="0"/>
          <w:marTop w:val="0"/>
          <w:marBottom w:val="0"/>
          <w:divBdr>
            <w:top w:val="none" w:sz="0" w:space="0" w:color="auto"/>
            <w:left w:val="none" w:sz="0" w:space="0" w:color="auto"/>
            <w:bottom w:val="none" w:sz="0" w:space="0" w:color="auto"/>
            <w:right w:val="none" w:sz="0" w:space="0" w:color="auto"/>
          </w:divBdr>
        </w:div>
      </w:divsChild>
    </w:div>
    <w:div w:id="604116068">
      <w:bodyDiv w:val="1"/>
      <w:marLeft w:val="0"/>
      <w:marRight w:val="0"/>
      <w:marTop w:val="0"/>
      <w:marBottom w:val="0"/>
      <w:divBdr>
        <w:top w:val="none" w:sz="0" w:space="0" w:color="auto"/>
        <w:left w:val="none" w:sz="0" w:space="0" w:color="auto"/>
        <w:bottom w:val="none" w:sz="0" w:space="0" w:color="auto"/>
        <w:right w:val="none" w:sz="0" w:space="0" w:color="auto"/>
      </w:divBdr>
      <w:divsChild>
        <w:div w:id="1586769227">
          <w:marLeft w:val="0"/>
          <w:marRight w:val="0"/>
          <w:marTop w:val="0"/>
          <w:marBottom w:val="0"/>
          <w:divBdr>
            <w:top w:val="none" w:sz="0" w:space="0" w:color="auto"/>
            <w:left w:val="none" w:sz="0" w:space="0" w:color="auto"/>
            <w:bottom w:val="none" w:sz="0" w:space="0" w:color="auto"/>
            <w:right w:val="none" w:sz="0" w:space="0" w:color="auto"/>
          </w:divBdr>
          <w:divsChild>
            <w:div w:id="815293886">
              <w:marLeft w:val="0"/>
              <w:marRight w:val="0"/>
              <w:marTop w:val="0"/>
              <w:marBottom w:val="0"/>
              <w:divBdr>
                <w:top w:val="none" w:sz="0" w:space="0" w:color="auto"/>
                <w:left w:val="none" w:sz="0" w:space="0" w:color="auto"/>
                <w:bottom w:val="none" w:sz="0" w:space="0" w:color="auto"/>
                <w:right w:val="none" w:sz="0" w:space="0" w:color="auto"/>
              </w:divBdr>
              <w:divsChild>
                <w:div w:id="1365596688">
                  <w:marLeft w:val="0"/>
                  <w:marRight w:val="0"/>
                  <w:marTop w:val="0"/>
                  <w:marBottom w:val="0"/>
                  <w:divBdr>
                    <w:top w:val="none" w:sz="0" w:space="0" w:color="auto"/>
                    <w:left w:val="none" w:sz="0" w:space="0" w:color="auto"/>
                    <w:bottom w:val="none" w:sz="0" w:space="0" w:color="auto"/>
                    <w:right w:val="none" w:sz="0" w:space="0" w:color="auto"/>
                  </w:divBdr>
                  <w:divsChild>
                    <w:div w:id="310448508">
                      <w:marLeft w:val="0"/>
                      <w:marRight w:val="0"/>
                      <w:marTop w:val="0"/>
                      <w:marBottom w:val="0"/>
                      <w:divBdr>
                        <w:top w:val="none" w:sz="0" w:space="0" w:color="auto"/>
                        <w:left w:val="none" w:sz="0" w:space="0" w:color="auto"/>
                        <w:bottom w:val="none" w:sz="0" w:space="0" w:color="auto"/>
                        <w:right w:val="none" w:sz="0" w:space="0" w:color="auto"/>
                      </w:divBdr>
                      <w:divsChild>
                        <w:div w:id="1231884917">
                          <w:marLeft w:val="0"/>
                          <w:marRight w:val="0"/>
                          <w:marTop w:val="0"/>
                          <w:marBottom w:val="0"/>
                          <w:divBdr>
                            <w:top w:val="none" w:sz="0" w:space="0" w:color="auto"/>
                            <w:left w:val="none" w:sz="0" w:space="0" w:color="auto"/>
                            <w:bottom w:val="none" w:sz="0" w:space="0" w:color="auto"/>
                            <w:right w:val="none" w:sz="0" w:space="0" w:color="auto"/>
                          </w:divBdr>
                          <w:divsChild>
                            <w:div w:id="323045158">
                              <w:marLeft w:val="0"/>
                              <w:marRight w:val="0"/>
                              <w:marTop w:val="0"/>
                              <w:marBottom w:val="0"/>
                              <w:divBdr>
                                <w:top w:val="none" w:sz="0" w:space="0" w:color="auto"/>
                                <w:left w:val="none" w:sz="0" w:space="0" w:color="auto"/>
                                <w:bottom w:val="none" w:sz="0" w:space="0" w:color="auto"/>
                                <w:right w:val="none" w:sz="0" w:space="0" w:color="auto"/>
                              </w:divBdr>
                            </w:div>
                            <w:div w:id="323432910">
                              <w:marLeft w:val="0"/>
                              <w:marRight w:val="0"/>
                              <w:marTop w:val="0"/>
                              <w:marBottom w:val="0"/>
                              <w:divBdr>
                                <w:top w:val="none" w:sz="0" w:space="0" w:color="auto"/>
                                <w:left w:val="none" w:sz="0" w:space="0" w:color="auto"/>
                                <w:bottom w:val="none" w:sz="0" w:space="0" w:color="auto"/>
                                <w:right w:val="none" w:sz="0" w:space="0" w:color="auto"/>
                              </w:divBdr>
                            </w:div>
                            <w:div w:id="916019576">
                              <w:marLeft w:val="0"/>
                              <w:marRight w:val="0"/>
                              <w:marTop w:val="0"/>
                              <w:marBottom w:val="0"/>
                              <w:divBdr>
                                <w:top w:val="none" w:sz="0" w:space="0" w:color="auto"/>
                                <w:left w:val="none" w:sz="0" w:space="0" w:color="auto"/>
                                <w:bottom w:val="none" w:sz="0" w:space="0" w:color="auto"/>
                                <w:right w:val="none" w:sz="0" w:space="0" w:color="auto"/>
                              </w:divBdr>
                            </w:div>
                            <w:div w:id="1337876588">
                              <w:marLeft w:val="0"/>
                              <w:marRight w:val="0"/>
                              <w:marTop w:val="0"/>
                              <w:marBottom w:val="0"/>
                              <w:divBdr>
                                <w:top w:val="none" w:sz="0" w:space="0" w:color="auto"/>
                                <w:left w:val="none" w:sz="0" w:space="0" w:color="auto"/>
                                <w:bottom w:val="none" w:sz="0" w:space="0" w:color="auto"/>
                                <w:right w:val="none" w:sz="0" w:space="0" w:color="auto"/>
                              </w:divBdr>
                            </w:div>
                            <w:div w:id="1718049645">
                              <w:marLeft w:val="0"/>
                              <w:marRight w:val="0"/>
                              <w:marTop w:val="0"/>
                              <w:marBottom w:val="0"/>
                              <w:divBdr>
                                <w:top w:val="none" w:sz="0" w:space="0" w:color="auto"/>
                                <w:left w:val="none" w:sz="0" w:space="0" w:color="auto"/>
                                <w:bottom w:val="none" w:sz="0" w:space="0" w:color="auto"/>
                                <w:right w:val="none" w:sz="0" w:space="0" w:color="auto"/>
                              </w:divBdr>
                            </w:div>
                            <w:div w:id="1796753389">
                              <w:marLeft w:val="0"/>
                              <w:marRight w:val="0"/>
                              <w:marTop w:val="0"/>
                              <w:marBottom w:val="0"/>
                              <w:divBdr>
                                <w:top w:val="none" w:sz="0" w:space="0" w:color="auto"/>
                                <w:left w:val="none" w:sz="0" w:space="0" w:color="auto"/>
                                <w:bottom w:val="none" w:sz="0" w:space="0" w:color="auto"/>
                                <w:right w:val="none" w:sz="0" w:space="0" w:color="auto"/>
                              </w:divBdr>
                            </w:div>
                            <w:div w:id="189631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538509">
      <w:bodyDiv w:val="1"/>
      <w:marLeft w:val="0"/>
      <w:marRight w:val="0"/>
      <w:marTop w:val="0"/>
      <w:marBottom w:val="0"/>
      <w:divBdr>
        <w:top w:val="none" w:sz="0" w:space="0" w:color="auto"/>
        <w:left w:val="none" w:sz="0" w:space="0" w:color="auto"/>
        <w:bottom w:val="none" w:sz="0" w:space="0" w:color="auto"/>
        <w:right w:val="none" w:sz="0" w:space="0" w:color="auto"/>
      </w:divBdr>
      <w:divsChild>
        <w:div w:id="1225486296">
          <w:marLeft w:val="0"/>
          <w:marRight w:val="0"/>
          <w:marTop w:val="0"/>
          <w:marBottom w:val="0"/>
          <w:divBdr>
            <w:top w:val="none" w:sz="0" w:space="0" w:color="auto"/>
            <w:left w:val="none" w:sz="0" w:space="0" w:color="auto"/>
            <w:bottom w:val="none" w:sz="0" w:space="0" w:color="auto"/>
            <w:right w:val="none" w:sz="0" w:space="0" w:color="auto"/>
          </w:divBdr>
        </w:div>
        <w:div w:id="1376999758">
          <w:marLeft w:val="0"/>
          <w:marRight w:val="0"/>
          <w:marTop w:val="0"/>
          <w:marBottom w:val="0"/>
          <w:divBdr>
            <w:top w:val="none" w:sz="0" w:space="0" w:color="auto"/>
            <w:left w:val="none" w:sz="0" w:space="0" w:color="auto"/>
            <w:bottom w:val="none" w:sz="0" w:space="0" w:color="auto"/>
            <w:right w:val="none" w:sz="0" w:space="0" w:color="auto"/>
          </w:divBdr>
        </w:div>
        <w:div w:id="635067290">
          <w:marLeft w:val="0"/>
          <w:marRight w:val="0"/>
          <w:marTop w:val="0"/>
          <w:marBottom w:val="0"/>
          <w:divBdr>
            <w:top w:val="none" w:sz="0" w:space="0" w:color="auto"/>
            <w:left w:val="none" w:sz="0" w:space="0" w:color="auto"/>
            <w:bottom w:val="none" w:sz="0" w:space="0" w:color="auto"/>
            <w:right w:val="none" w:sz="0" w:space="0" w:color="auto"/>
          </w:divBdr>
        </w:div>
        <w:div w:id="998114372">
          <w:marLeft w:val="0"/>
          <w:marRight w:val="0"/>
          <w:marTop w:val="0"/>
          <w:marBottom w:val="0"/>
          <w:divBdr>
            <w:top w:val="none" w:sz="0" w:space="0" w:color="auto"/>
            <w:left w:val="none" w:sz="0" w:space="0" w:color="auto"/>
            <w:bottom w:val="none" w:sz="0" w:space="0" w:color="auto"/>
            <w:right w:val="none" w:sz="0" w:space="0" w:color="auto"/>
          </w:divBdr>
        </w:div>
        <w:div w:id="587736488">
          <w:marLeft w:val="0"/>
          <w:marRight w:val="0"/>
          <w:marTop w:val="0"/>
          <w:marBottom w:val="0"/>
          <w:divBdr>
            <w:top w:val="none" w:sz="0" w:space="0" w:color="auto"/>
            <w:left w:val="none" w:sz="0" w:space="0" w:color="auto"/>
            <w:bottom w:val="none" w:sz="0" w:space="0" w:color="auto"/>
            <w:right w:val="none" w:sz="0" w:space="0" w:color="auto"/>
          </w:divBdr>
        </w:div>
      </w:divsChild>
    </w:div>
    <w:div w:id="752778327">
      <w:bodyDiv w:val="1"/>
      <w:marLeft w:val="225"/>
      <w:marRight w:val="225"/>
      <w:marTop w:val="0"/>
      <w:marBottom w:val="0"/>
      <w:divBdr>
        <w:top w:val="none" w:sz="0" w:space="0" w:color="auto"/>
        <w:left w:val="none" w:sz="0" w:space="0" w:color="auto"/>
        <w:bottom w:val="none" w:sz="0" w:space="0" w:color="auto"/>
        <w:right w:val="none" w:sz="0" w:space="0" w:color="auto"/>
      </w:divBdr>
      <w:divsChild>
        <w:div w:id="1708946041">
          <w:marLeft w:val="0"/>
          <w:marRight w:val="0"/>
          <w:marTop w:val="0"/>
          <w:marBottom w:val="0"/>
          <w:divBdr>
            <w:top w:val="none" w:sz="0" w:space="0" w:color="auto"/>
            <w:left w:val="none" w:sz="0" w:space="0" w:color="auto"/>
            <w:bottom w:val="none" w:sz="0" w:space="0" w:color="auto"/>
            <w:right w:val="none" w:sz="0" w:space="0" w:color="auto"/>
          </w:divBdr>
        </w:div>
      </w:divsChild>
    </w:div>
    <w:div w:id="897057786">
      <w:bodyDiv w:val="1"/>
      <w:marLeft w:val="0"/>
      <w:marRight w:val="0"/>
      <w:marTop w:val="0"/>
      <w:marBottom w:val="0"/>
      <w:divBdr>
        <w:top w:val="none" w:sz="0" w:space="0" w:color="auto"/>
        <w:left w:val="none" w:sz="0" w:space="0" w:color="auto"/>
        <w:bottom w:val="none" w:sz="0" w:space="0" w:color="auto"/>
        <w:right w:val="none" w:sz="0" w:space="0" w:color="auto"/>
      </w:divBdr>
    </w:div>
    <w:div w:id="901256486">
      <w:bodyDiv w:val="1"/>
      <w:marLeft w:val="0"/>
      <w:marRight w:val="0"/>
      <w:marTop w:val="0"/>
      <w:marBottom w:val="0"/>
      <w:divBdr>
        <w:top w:val="none" w:sz="0" w:space="0" w:color="auto"/>
        <w:left w:val="none" w:sz="0" w:space="0" w:color="auto"/>
        <w:bottom w:val="none" w:sz="0" w:space="0" w:color="auto"/>
        <w:right w:val="none" w:sz="0" w:space="0" w:color="auto"/>
      </w:divBdr>
      <w:divsChild>
        <w:div w:id="1734042325">
          <w:marLeft w:val="0"/>
          <w:marRight w:val="0"/>
          <w:marTop w:val="0"/>
          <w:marBottom w:val="0"/>
          <w:divBdr>
            <w:top w:val="none" w:sz="0" w:space="0" w:color="auto"/>
            <w:left w:val="none" w:sz="0" w:space="0" w:color="auto"/>
            <w:bottom w:val="none" w:sz="0" w:space="0" w:color="auto"/>
            <w:right w:val="none" w:sz="0" w:space="0" w:color="auto"/>
          </w:divBdr>
          <w:divsChild>
            <w:div w:id="930623063">
              <w:marLeft w:val="0"/>
              <w:marRight w:val="0"/>
              <w:marTop w:val="0"/>
              <w:marBottom w:val="0"/>
              <w:divBdr>
                <w:top w:val="none" w:sz="0" w:space="0" w:color="auto"/>
                <w:left w:val="none" w:sz="0" w:space="0" w:color="auto"/>
                <w:bottom w:val="none" w:sz="0" w:space="0" w:color="auto"/>
                <w:right w:val="none" w:sz="0" w:space="0" w:color="auto"/>
              </w:divBdr>
              <w:divsChild>
                <w:div w:id="549461402">
                  <w:marLeft w:val="0"/>
                  <w:marRight w:val="0"/>
                  <w:marTop w:val="0"/>
                  <w:marBottom w:val="0"/>
                  <w:divBdr>
                    <w:top w:val="none" w:sz="0" w:space="0" w:color="auto"/>
                    <w:left w:val="none" w:sz="0" w:space="0" w:color="auto"/>
                    <w:bottom w:val="none" w:sz="0" w:space="0" w:color="auto"/>
                    <w:right w:val="none" w:sz="0" w:space="0" w:color="auto"/>
                  </w:divBdr>
                  <w:divsChild>
                    <w:div w:id="1792362942">
                      <w:marLeft w:val="0"/>
                      <w:marRight w:val="0"/>
                      <w:marTop w:val="0"/>
                      <w:marBottom w:val="0"/>
                      <w:divBdr>
                        <w:top w:val="none" w:sz="0" w:space="0" w:color="auto"/>
                        <w:left w:val="none" w:sz="0" w:space="0" w:color="auto"/>
                        <w:bottom w:val="none" w:sz="0" w:space="0" w:color="auto"/>
                        <w:right w:val="none" w:sz="0" w:space="0" w:color="auto"/>
                      </w:divBdr>
                      <w:divsChild>
                        <w:div w:id="91317152">
                          <w:marLeft w:val="0"/>
                          <w:marRight w:val="0"/>
                          <w:marTop w:val="0"/>
                          <w:marBottom w:val="0"/>
                          <w:divBdr>
                            <w:top w:val="none" w:sz="0" w:space="0" w:color="auto"/>
                            <w:left w:val="none" w:sz="0" w:space="0" w:color="auto"/>
                            <w:bottom w:val="none" w:sz="0" w:space="0" w:color="auto"/>
                            <w:right w:val="none" w:sz="0" w:space="0" w:color="auto"/>
                          </w:divBdr>
                        </w:div>
                        <w:div w:id="34887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998348">
      <w:bodyDiv w:val="1"/>
      <w:marLeft w:val="0"/>
      <w:marRight w:val="0"/>
      <w:marTop w:val="0"/>
      <w:marBottom w:val="0"/>
      <w:divBdr>
        <w:top w:val="none" w:sz="0" w:space="0" w:color="auto"/>
        <w:left w:val="none" w:sz="0" w:space="0" w:color="auto"/>
        <w:bottom w:val="none" w:sz="0" w:space="0" w:color="auto"/>
        <w:right w:val="none" w:sz="0" w:space="0" w:color="auto"/>
      </w:divBdr>
    </w:div>
    <w:div w:id="1050109383">
      <w:bodyDiv w:val="1"/>
      <w:marLeft w:val="225"/>
      <w:marRight w:val="225"/>
      <w:marTop w:val="0"/>
      <w:marBottom w:val="0"/>
      <w:divBdr>
        <w:top w:val="none" w:sz="0" w:space="0" w:color="auto"/>
        <w:left w:val="none" w:sz="0" w:space="0" w:color="auto"/>
        <w:bottom w:val="none" w:sz="0" w:space="0" w:color="auto"/>
        <w:right w:val="none" w:sz="0" w:space="0" w:color="auto"/>
      </w:divBdr>
      <w:divsChild>
        <w:div w:id="1648700587">
          <w:marLeft w:val="0"/>
          <w:marRight w:val="0"/>
          <w:marTop w:val="0"/>
          <w:marBottom w:val="0"/>
          <w:divBdr>
            <w:top w:val="none" w:sz="0" w:space="0" w:color="auto"/>
            <w:left w:val="none" w:sz="0" w:space="0" w:color="auto"/>
            <w:bottom w:val="none" w:sz="0" w:space="0" w:color="auto"/>
            <w:right w:val="none" w:sz="0" w:space="0" w:color="auto"/>
          </w:divBdr>
        </w:div>
      </w:divsChild>
    </w:div>
    <w:div w:id="1076364041">
      <w:bodyDiv w:val="1"/>
      <w:marLeft w:val="0"/>
      <w:marRight w:val="0"/>
      <w:marTop w:val="0"/>
      <w:marBottom w:val="0"/>
      <w:divBdr>
        <w:top w:val="none" w:sz="0" w:space="0" w:color="auto"/>
        <w:left w:val="none" w:sz="0" w:space="0" w:color="auto"/>
        <w:bottom w:val="none" w:sz="0" w:space="0" w:color="auto"/>
        <w:right w:val="none" w:sz="0" w:space="0" w:color="auto"/>
      </w:divBdr>
    </w:div>
    <w:div w:id="1082723737">
      <w:bodyDiv w:val="1"/>
      <w:marLeft w:val="225"/>
      <w:marRight w:val="225"/>
      <w:marTop w:val="0"/>
      <w:marBottom w:val="0"/>
      <w:divBdr>
        <w:top w:val="none" w:sz="0" w:space="0" w:color="auto"/>
        <w:left w:val="none" w:sz="0" w:space="0" w:color="auto"/>
        <w:bottom w:val="none" w:sz="0" w:space="0" w:color="auto"/>
        <w:right w:val="none" w:sz="0" w:space="0" w:color="auto"/>
      </w:divBdr>
      <w:divsChild>
        <w:div w:id="53820222">
          <w:marLeft w:val="0"/>
          <w:marRight w:val="0"/>
          <w:marTop w:val="0"/>
          <w:marBottom w:val="0"/>
          <w:divBdr>
            <w:top w:val="none" w:sz="0" w:space="0" w:color="auto"/>
            <w:left w:val="none" w:sz="0" w:space="0" w:color="auto"/>
            <w:bottom w:val="none" w:sz="0" w:space="0" w:color="auto"/>
            <w:right w:val="none" w:sz="0" w:space="0" w:color="auto"/>
          </w:divBdr>
        </w:div>
      </w:divsChild>
    </w:div>
    <w:div w:id="1144353880">
      <w:bodyDiv w:val="1"/>
      <w:marLeft w:val="225"/>
      <w:marRight w:val="225"/>
      <w:marTop w:val="0"/>
      <w:marBottom w:val="0"/>
      <w:divBdr>
        <w:top w:val="none" w:sz="0" w:space="0" w:color="auto"/>
        <w:left w:val="none" w:sz="0" w:space="0" w:color="auto"/>
        <w:bottom w:val="none" w:sz="0" w:space="0" w:color="auto"/>
        <w:right w:val="none" w:sz="0" w:space="0" w:color="auto"/>
      </w:divBdr>
      <w:divsChild>
        <w:div w:id="1341466582">
          <w:marLeft w:val="0"/>
          <w:marRight w:val="0"/>
          <w:marTop w:val="0"/>
          <w:marBottom w:val="0"/>
          <w:divBdr>
            <w:top w:val="none" w:sz="0" w:space="0" w:color="auto"/>
            <w:left w:val="none" w:sz="0" w:space="0" w:color="auto"/>
            <w:bottom w:val="none" w:sz="0" w:space="0" w:color="auto"/>
            <w:right w:val="none" w:sz="0" w:space="0" w:color="auto"/>
          </w:divBdr>
        </w:div>
      </w:divsChild>
    </w:div>
    <w:div w:id="1202397003">
      <w:bodyDiv w:val="1"/>
      <w:marLeft w:val="225"/>
      <w:marRight w:val="225"/>
      <w:marTop w:val="0"/>
      <w:marBottom w:val="0"/>
      <w:divBdr>
        <w:top w:val="none" w:sz="0" w:space="0" w:color="auto"/>
        <w:left w:val="none" w:sz="0" w:space="0" w:color="auto"/>
        <w:bottom w:val="none" w:sz="0" w:space="0" w:color="auto"/>
        <w:right w:val="none" w:sz="0" w:space="0" w:color="auto"/>
      </w:divBdr>
      <w:divsChild>
        <w:div w:id="246765449">
          <w:marLeft w:val="0"/>
          <w:marRight w:val="0"/>
          <w:marTop w:val="0"/>
          <w:marBottom w:val="0"/>
          <w:divBdr>
            <w:top w:val="none" w:sz="0" w:space="0" w:color="auto"/>
            <w:left w:val="none" w:sz="0" w:space="0" w:color="auto"/>
            <w:bottom w:val="none" w:sz="0" w:space="0" w:color="auto"/>
            <w:right w:val="none" w:sz="0" w:space="0" w:color="auto"/>
          </w:divBdr>
        </w:div>
      </w:divsChild>
    </w:div>
    <w:div w:id="1229606778">
      <w:bodyDiv w:val="1"/>
      <w:marLeft w:val="0"/>
      <w:marRight w:val="0"/>
      <w:marTop w:val="0"/>
      <w:marBottom w:val="0"/>
      <w:divBdr>
        <w:top w:val="none" w:sz="0" w:space="0" w:color="auto"/>
        <w:left w:val="none" w:sz="0" w:space="0" w:color="auto"/>
        <w:bottom w:val="none" w:sz="0" w:space="0" w:color="auto"/>
        <w:right w:val="none" w:sz="0" w:space="0" w:color="auto"/>
      </w:divBdr>
      <w:divsChild>
        <w:div w:id="629895551">
          <w:marLeft w:val="0"/>
          <w:marRight w:val="0"/>
          <w:marTop w:val="0"/>
          <w:marBottom w:val="0"/>
          <w:divBdr>
            <w:top w:val="none" w:sz="0" w:space="0" w:color="auto"/>
            <w:left w:val="none" w:sz="0" w:space="0" w:color="auto"/>
            <w:bottom w:val="none" w:sz="0" w:space="0" w:color="auto"/>
            <w:right w:val="none" w:sz="0" w:space="0" w:color="auto"/>
          </w:divBdr>
          <w:divsChild>
            <w:div w:id="299655386">
              <w:marLeft w:val="0"/>
              <w:marRight w:val="0"/>
              <w:marTop w:val="0"/>
              <w:marBottom w:val="0"/>
              <w:divBdr>
                <w:top w:val="none" w:sz="0" w:space="0" w:color="auto"/>
                <w:left w:val="none" w:sz="0" w:space="0" w:color="auto"/>
                <w:bottom w:val="none" w:sz="0" w:space="0" w:color="auto"/>
                <w:right w:val="none" w:sz="0" w:space="0" w:color="auto"/>
              </w:divBdr>
              <w:divsChild>
                <w:div w:id="887649368">
                  <w:marLeft w:val="0"/>
                  <w:marRight w:val="0"/>
                  <w:marTop w:val="0"/>
                  <w:marBottom w:val="0"/>
                  <w:divBdr>
                    <w:top w:val="none" w:sz="0" w:space="0" w:color="auto"/>
                    <w:left w:val="none" w:sz="0" w:space="0" w:color="auto"/>
                    <w:bottom w:val="none" w:sz="0" w:space="0" w:color="auto"/>
                    <w:right w:val="none" w:sz="0" w:space="0" w:color="auto"/>
                  </w:divBdr>
                </w:div>
                <w:div w:id="211204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485371">
      <w:bodyDiv w:val="1"/>
      <w:marLeft w:val="0"/>
      <w:marRight w:val="0"/>
      <w:marTop w:val="0"/>
      <w:marBottom w:val="0"/>
      <w:divBdr>
        <w:top w:val="none" w:sz="0" w:space="0" w:color="auto"/>
        <w:left w:val="none" w:sz="0" w:space="0" w:color="auto"/>
        <w:bottom w:val="none" w:sz="0" w:space="0" w:color="auto"/>
        <w:right w:val="none" w:sz="0" w:space="0" w:color="auto"/>
      </w:divBdr>
      <w:divsChild>
        <w:div w:id="1682506107">
          <w:marLeft w:val="0"/>
          <w:marRight w:val="0"/>
          <w:marTop w:val="0"/>
          <w:marBottom w:val="0"/>
          <w:divBdr>
            <w:top w:val="none" w:sz="0" w:space="0" w:color="auto"/>
            <w:left w:val="none" w:sz="0" w:space="0" w:color="auto"/>
            <w:bottom w:val="none" w:sz="0" w:space="0" w:color="auto"/>
            <w:right w:val="none" w:sz="0" w:space="0" w:color="auto"/>
          </w:divBdr>
          <w:divsChild>
            <w:div w:id="1525510875">
              <w:marLeft w:val="0"/>
              <w:marRight w:val="0"/>
              <w:marTop w:val="0"/>
              <w:marBottom w:val="0"/>
              <w:divBdr>
                <w:top w:val="none" w:sz="0" w:space="0" w:color="auto"/>
                <w:left w:val="none" w:sz="0" w:space="0" w:color="auto"/>
                <w:bottom w:val="none" w:sz="0" w:space="0" w:color="auto"/>
                <w:right w:val="none" w:sz="0" w:space="0" w:color="auto"/>
              </w:divBdr>
              <w:divsChild>
                <w:div w:id="1001467576">
                  <w:marLeft w:val="0"/>
                  <w:marRight w:val="0"/>
                  <w:marTop w:val="0"/>
                  <w:marBottom w:val="0"/>
                  <w:divBdr>
                    <w:top w:val="none" w:sz="0" w:space="0" w:color="auto"/>
                    <w:left w:val="none" w:sz="0" w:space="0" w:color="auto"/>
                    <w:bottom w:val="none" w:sz="0" w:space="0" w:color="auto"/>
                    <w:right w:val="none" w:sz="0" w:space="0" w:color="auto"/>
                  </w:divBdr>
                  <w:divsChild>
                    <w:div w:id="2060351494">
                      <w:marLeft w:val="0"/>
                      <w:marRight w:val="0"/>
                      <w:marTop w:val="0"/>
                      <w:marBottom w:val="0"/>
                      <w:divBdr>
                        <w:top w:val="none" w:sz="0" w:space="0" w:color="auto"/>
                        <w:left w:val="none" w:sz="0" w:space="0" w:color="auto"/>
                        <w:bottom w:val="none" w:sz="0" w:space="0" w:color="auto"/>
                        <w:right w:val="none" w:sz="0" w:space="0" w:color="auto"/>
                      </w:divBdr>
                      <w:divsChild>
                        <w:div w:id="211576760">
                          <w:marLeft w:val="0"/>
                          <w:marRight w:val="0"/>
                          <w:marTop w:val="0"/>
                          <w:marBottom w:val="0"/>
                          <w:divBdr>
                            <w:top w:val="none" w:sz="0" w:space="0" w:color="auto"/>
                            <w:left w:val="none" w:sz="0" w:space="0" w:color="auto"/>
                            <w:bottom w:val="none" w:sz="0" w:space="0" w:color="auto"/>
                            <w:right w:val="none" w:sz="0" w:space="0" w:color="auto"/>
                          </w:divBdr>
                        </w:div>
                        <w:div w:id="335422764">
                          <w:marLeft w:val="0"/>
                          <w:marRight w:val="0"/>
                          <w:marTop w:val="0"/>
                          <w:marBottom w:val="0"/>
                          <w:divBdr>
                            <w:top w:val="none" w:sz="0" w:space="0" w:color="auto"/>
                            <w:left w:val="none" w:sz="0" w:space="0" w:color="auto"/>
                            <w:bottom w:val="none" w:sz="0" w:space="0" w:color="auto"/>
                            <w:right w:val="none" w:sz="0" w:space="0" w:color="auto"/>
                          </w:divBdr>
                        </w:div>
                        <w:div w:id="477959592">
                          <w:marLeft w:val="0"/>
                          <w:marRight w:val="0"/>
                          <w:marTop w:val="0"/>
                          <w:marBottom w:val="0"/>
                          <w:divBdr>
                            <w:top w:val="none" w:sz="0" w:space="0" w:color="auto"/>
                            <w:left w:val="none" w:sz="0" w:space="0" w:color="auto"/>
                            <w:bottom w:val="none" w:sz="0" w:space="0" w:color="auto"/>
                            <w:right w:val="none" w:sz="0" w:space="0" w:color="auto"/>
                          </w:divBdr>
                        </w:div>
                        <w:div w:id="554782011">
                          <w:marLeft w:val="0"/>
                          <w:marRight w:val="0"/>
                          <w:marTop w:val="0"/>
                          <w:marBottom w:val="0"/>
                          <w:divBdr>
                            <w:top w:val="none" w:sz="0" w:space="0" w:color="auto"/>
                            <w:left w:val="none" w:sz="0" w:space="0" w:color="auto"/>
                            <w:bottom w:val="none" w:sz="0" w:space="0" w:color="auto"/>
                            <w:right w:val="none" w:sz="0" w:space="0" w:color="auto"/>
                          </w:divBdr>
                        </w:div>
                        <w:div w:id="141454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284111">
      <w:bodyDiv w:val="1"/>
      <w:marLeft w:val="0"/>
      <w:marRight w:val="0"/>
      <w:marTop w:val="0"/>
      <w:marBottom w:val="0"/>
      <w:divBdr>
        <w:top w:val="none" w:sz="0" w:space="0" w:color="auto"/>
        <w:left w:val="none" w:sz="0" w:space="0" w:color="auto"/>
        <w:bottom w:val="none" w:sz="0" w:space="0" w:color="auto"/>
        <w:right w:val="none" w:sz="0" w:space="0" w:color="auto"/>
      </w:divBdr>
    </w:div>
    <w:div w:id="1603948381">
      <w:bodyDiv w:val="1"/>
      <w:marLeft w:val="225"/>
      <w:marRight w:val="225"/>
      <w:marTop w:val="0"/>
      <w:marBottom w:val="0"/>
      <w:divBdr>
        <w:top w:val="none" w:sz="0" w:space="0" w:color="auto"/>
        <w:left w:val="none" w:sz="0" w:space="0" w:color="auto"/>
        <w:bottom w:val="none" w:sz="0" w:space="0" w:color="auto"/>
        <w:right w:val="none" w:sz="0" w:space="0" w:color="auto"/>
      </w:divBdr>
      <w:divsChild>
        <w:div w:id="703867396">
          <w:marLeft w:val="0"/>
          <w:marRight w:val="0"/>
          <w:marTop w:val="0"/>
          <w:marBottom w:val="0"/>
          <w:divBdr>
            <w:top w:val="none" w:sz="0" w:space="0" w:color="auto"/>
            <w:left w:val="none" w:sz="0" w:space="0" w:color="auto"/>
            <w:bottom w:val="none" w:sz="0" w:space="0" w:color="auto"/>
            <w:right w:val="none" w:sz="0" w:space="0" w:color="auto"/>
          </w:divBdr>
        </w:div>
      </w:divsChild>
    </w:div>
    <w:div w:id="1658337571">
      <w:bodyDiv w:val="1"/>
      <w:marLeft w:val="0"/>
      <w:marRight w:val="0"/>
      <w:marTop w:val="0"/>
      <w:marBottom w:val="0"/>
      <w:divBdr>
        <w:top w:val="none" w:sz="0" w:space="0" w:color="auto"/>
        <w:left w:val="none" w:sz="0" w:space="0" w:color="auto"/>
        <w:bottom w:val="none" w:sz="0" w:space="0" w:color="auto"/>
        <w:right w:val="none" w:sz="0" w:space="0" w:color="auto"/>
      </w:divBdr>
      <w:divsChild>
        <w:div w:id="1684897370">
          <w:marLeft w:val="0"/>
          <w:marRight w:val="0"/>
          <w:marTop w:val="0"/>
          <w:marBottom w:val="0"/>
          <w:divBdr>
            <w:top w:val="none" w:sz="0" w:space="0" w:color="auto"/>
            <w:left w:val="none" w:sz="0" w:space="0" w:color="auto"/>
            <w:bottom w:val="none" w:sz="0" w:space="0" w:color="auto"/>
            <w:right w:val="none" w:sz="0" w:space="0" w:color="auto"/>
          </w:divBdr>
          <w:divsChild>
            <w:div w:id="285628561">
              <w:marLeft w:val="0"/>
              <w:marRight w:val="0"/>
              <w:marTop w:val="0"/>
              <w:marBottom w:val="0"/>
              <w:divBdr>
                <w:top w:val="none" w:sz="0" w:space="0" w:color="auto"/>
                <w:left w:val="none" w:sz="0" w:space="0" w:color="auto"/>
                <w:bottom w:val="none" w:sz="0" w:space="0" w:color="auto"/>
                <w:right w:val="none" w:sz="0" w:space="0" w:color="auto"/>
              </w:divBdr>
              <w:divsChild>
                <w:div w:id="873157698">
                  <w:marLeft w:val="0"/>
                  <w:marRight w:val="0"/>
                  <w:marTop w:val="0"/>
                  <w:marBottom w:val="0"/>
                  <w:divBdr>
                    <w:top w:val="none" w:sz="0" w:space="0" w:color="auto"/>
                    <w:left w:val="none" w:sz="0" w:space="0" w:color="auto"/>
                    <w:bottom w:val="none" w:sz="0" w:space="0" w:color="auto"/>
                    <w:right w:val="none" w:sz="0" w:space="0" w:color="auto"/>
                  </w:divBdr>
                  <w:divsChild>
                    <w:div w:id="1551918258">
                      <w:marLeft w:val="0"/>
                      <w:marRight w:val="0"/>
                      <w:marTop w:val="0"/>
                      <w:marBottom w:val="0"/>
                      <w:divBdr>
                        <w:top w:val="none" w:sz="0" w:space="0" w:color="auto"/>
                        <w:left w:val="none" w:sz="0" w:space="0" w:color="auto"/>
                        <w:bottom w:val="none" w:sz="0" w:space="0" w:color="auto"/>
                        <w:right w:val="none" w:sz="0" w:space="0" w:color="auto"/>
                      </w:divBdr>
                      <w:divsChild>
                        <w:div w:id="315452075">
                          <w:marLeft w:val="0"/>
                          <w:marRight w:val="0"/>
                          <w:marTop w:val="0"/>
                          <w:marBottom w:val="0"/>
                          <w:divBdr>
                            <w:top w:val="none" w:sz="0" w:space="0" w:color="auto"/>
                            <w:left w:val="none" w:sz="0" w:space="0" w:color="auto"/>
                            <w:bottom w:val="none" w:sz="0" w:space="0" w:color="auto"/>
                            <w:right w:val="none" w:sz="0" w:space="0" w:color="auto"/>
                          </w:divBdr>
                          <w:divsChild>
                            <w:div w:id="1874226104">
                              <w:marLeft w:val="0"/>
                              <w:marRight w:val="0"/>
                              <w:marTop w:val="0"/>
                              <w:marBottom w:val="0"/>
                              <w:divBdr>
                                <w:top w:val="none" w:sz="0" w:space="0" w:color="auto"/>
                                <w:left w:val="none" w:sz="0" w:space="0" w:color="auto"/>
                                <w:bottom w:val="none" w:sz="0" w:space="0" w:color="auto"/>
                                <w:right w:val="none" w:sz="0" w:space="0" w:color="auto"/>
                              </w:divBdr>
                              <w:divsChild>
                                <w:div w:id="32585214">
                                  <w:marLeft w:val="0"/>
                                  <w:marRight w:val="0"/>
                                  <w:marTop w:val="0"/>
                                  <w:marBottom w:val="0"/>
                                  <w:divBdr>
                                    <w:top w:val="none" w:sz="0" w:space="0" w:color="auto"/>
                                    <w:left w:val="none" w:sz="0" w:space="0" w:color="auto"/>
                                    <w:bottom w:val="none" w:sz="0" w:space="0" w:color="auto"/>
                                    <w:right w:val="none" w:sz="0" w:space="0" w:color="auto"/>
                                  </w:divBdr>
                                </w:div>
                                <w:div w:id="63727827">
                                  <w:marLeft w:val="0"/>
                                  <w:marRight w:val="0"/>
                                  <w:marTop w:val="0"/>
                                  <w:marBottom w:val="0"/>
                                  <w:divBdr>
                                    <w:top w:val="none" w:sz="0" w:space="0" w:color="auto"/>
                                    <w:left w:val="none" w:sz="0" w:space="0" w:color="auto"/>
                                    <w:bottom w:val="none" w:sz="0" w:space="0" w:color="auto"/>
                                    <w:right w:val="none" w:sz="0" w:space="0" w:color="auto"/>
                                  </w:divBdr>
                                </w:div>
                                <w:div w:id="306010181">
                                  <w:marLeft w:val="0"/>
                                  <w:marRight w:val="0"/>
                                  <w:marTop w:val="0"/>
                                  <w:marBottom w:val="0"/>
                                  <w:divBdr>
                                    <w:top w:val="none" w:sz="0" w:space="0" w:color="auto"/>
                                    <w:left w:val="none" w:sz="0" w:space="0" w:color="auto"/>
                                    <w:bottom w:val="none" w:sz="0" w:space="0" w:color="auto"/>
                                    <w:right w:val="none" w:sz="0" w:space="0" w:color="auto"/>
                                  </w:divBdr>
                                </w:div>
                                <w:div w:id="357314342">
                                  <w:marLeft w:val="0"/>
                                  <w:marRight w:val="0"/>
                                  <w:marTop w:val="0"/>
                                  <w:marBottom w:val="0"/>
                                  <w:divBdr>
                                    <w:top w:val="none" w:sz="0" w:space="0" w:color="auto"/>
                                    <w:left w:val="none" w:sz="0" w:space="0" w:color="auto"/>
                                    <w:bottom w:val="none" w:sz="0" w:space="0" w:color="auto"/>
                                    <w:right w:val="none" w:sz="0" w:space="0" w:color="auto"/>
                                  </w:divBdr>
                                </w:div>
                                <w:div w:id="395250882">
                                  <w:marLeft w:val="0"/>
                                  <w:marRight w:val="0"/>
                                  <w:marTop w:val="0"/>
                                  <w:marBottom w:val="0"/>
                                  <w:divBdr>
                                    <w:top w:val="none" w:sz="0" w:space="0" w:color="auto"/>
                                    <w:left w:val="none" w:sz="0" w:space="0" w:color="auto"/>
                                    <w:bottom w:val="none" w:sz="0" w:space="0" w:color="auto"/>
                                    <w:right w:val="none" w:sz="0" w:space="0" w:color="auto"/>
                                  </w:divBdr>
                                </w:div>
                                <w:div w:id="904946890">
                                  <w:marLeft w:val="0"/>
                                  <w:marRight w:val="0"/>
                                  <w:marTop w:val="0"/>
                                  <w:marBottom w:val="0"/>
                                  <w:divBdr>
                                    <w:top w:val="none" w:sz="0" w:space="0" w:color="auto"/>
                                    <w:left w:val="none" w:sz="0" w:space="0" w:color="auto"/>
                                    <w:bottom w:val="none" w:sz="0" w:space="0" w:color="auto"/>
                                    <w:right w:val="none" w:sz="0" w:space="0" w:color="auto"/>
                                  </w:divBdr>
                                </w:div>
                                <w:div w:id="932470437">
                                  <w:marLeft w:val="0"/>
                                  <w:marRight w:val="0"/>
                                  <w:marTop w:val="0"/>
                                  <w:marBottom w:val="0"/>
                                  <w:divBdr>
                                    <w:top w:val="none" w:sz="0" w:space="0" w:color="auto"/>
                                    <w:left w:val="none" w:sz="0" w:space="0" w:color="auto"/>
                                    <w:bottom w:val="none" w:sz="0" w:space="0" w:color="auto"/>
                                    <w:right w:val="none" w:sz="0" w:space="0" w:color="auto"/>
                                  </w:divBdr>
                                </w:div>
                                <w:div w:id="1207521276">
                                  <w:marLeft w:val="0"/>
                                  <w:marRight w:val="0"/>
                                  <w:marTop w:val="0"/>
                                  <w:marBottom w:val="0"/>
                                  <w:divBdr>
                                    <w:top w:val="none" w:sz="0" w:space="0" w:color="auto"/>
                                    <w:left w:val="none" w:sz="0" w:space="0" w:color="auto"/>
                                    <w:bottom w:val="none" w:sz="0" w:space="0" w:color="auto"/>
                                    <w:right w:val="none" w:sz="0" w:space="0" w:color="auto"/>
                                  </w:divBdr>
                                </w:div>
                                <w:div w:id="1256943140">
                                  <w:marLeft w:val="0"/>
                                  <w:marRight w:val="0"/>
                                  <w:marTop w:val="0"/>
                                  <w:marBottom w:val="0"/>
                                  <w:divBdr>
                                    <w:top w:val="none" w:sz="0" w:space="0" w:color="auto"/>
                                    <w:left w:val="none" w:sz="0" w:space="0" w:color="auto"/>
                                    <w:bottom w:val="none" w:sz="0" w:space="0" w:color="auto"/>
                                    <w:right w:val="none" w:sz="0" w:space="0" w:color="auto"/>
                                  </w:divBdr>
                                </w:div>
                                <w:div w:id="1408453763">
                                  <w:marLeft w:val="0"/>
                                  <w:marRight w:val="0"/>
                                  <w:marTop w:val="0"/>
                                  <w:marBottom w:val="0"/>
                                  <w:divBdr>
                                    <w:top w:val="none" w:sz="0" w:space="0" w:color="auto"/>
                                    <w:left w:val="none" w:sz="0" w:space="0" w:color="auto"/>
                                    <w:bottom w:val="none" w:sz="0" w:space="0" w:color="auto"/>
                                    <w:right w:val="none" w:sz="0" w:space="0" w:color="auto"/>
                                  </w:divBdr>
                                </w:div>
                                <w:div w:id="1634170844">
                                  <w:marLeft w:val="0"/>
                                  <w:marRight w:val="0"/>
                                  <w:marTop w:val="0"/>
                                  <w:marBottom w:val="0"/>
                                  <w:divBdr>
                                    <w:top w:val="none" w:sz="0" w:space="0" w:color="auto"/>
                                    <w:left w:val="none" w:sz="0" w:space="0" w:color="auto"/>
                                    <w:bottom w:val="none" w:sz="0" w:space="0" w:color="auto"/>
                                    <w:right w:val="none" w:sz="0" w:space="0" w:color="auto"/>
                                  </w:divBdr>
                                </w:div>
                                <w:div w:id="1816876730">
                                  <w:marLeft w:val="0"/>
                                  <w:marRight w:val="0"/>
                                  <w:marTop w:val="0"/>
                                  <w:marBottom w:val="0"/>
                                  <w:divBdr>
                                    <w:top w:val="none" w:sz="0" w:space="0" w:color="auto"/>
                                    <w:left w:val="none" w:sz="0" w:space="0" w:color="auto"/>
                                    <w:bottom w:val="none" w:sz="0" w:space="0" w:color="auto"/>
                                    <w:right w:val="none" w:sz="0" w:space="0" w:color="auto"/>
                                  </w:divBdr>
                                </w:div>
                                <w:div w:id="1878469217">
                                  <w:marLeft w:val="0"/>
                                  <w:marRight w:val="0"/>
                                  <w:marTop w:val="0"/>
                                  <w:marBottom w:val="0"/>
                                  <w:divBdr>
                                    <w:top w:val="none" w:sz="0" w:space="0" w:color="auto"/>
                                    <w:left w:val="none" w:sz="0" w:space="0" w:color="auto"/>
                                    <w:bottom w:val="none" w:sz="0" w:space="0" w:color="auto"/>
                                    <w:right w:val="none" w:sz="0" w:space="0" w:color="auto"/>
                                  </w:divBdr>
                                </w:div>
                                <w:div w:id="1939361447">
                                  <w:marLeft w:val="0"/>
                                  <w:marRight w:val="0"/>
                                  <w:marTop w:val="0"/>
                                  <w:marBottom w:val="0"/>
                                  <w:divBdr>
                                    <w:top w:val="none" w:sz="0" w:space="0" w:color="auto"/>
                                    <w:left w:val="none" w:sz="0" w:space="0" w:color="auto"/>
                                    <w:bottom w:val="none" w:sz="0" w:space="0" w:color="auto"/>
                                    <w:right w:val="none" w:sz="0" w:space="0" w:color="auto"/>
                                  </w:divBdr>
                                </w:div>
                                <w:div w:id="1941178772">
                                  <w:marLeft w:val="0"/>
                                  <w:marRight w:val="0"/>
                                  <w:marTop w:val="0"/>
                                  <w:marBottom w:val="0"/>
                                  <w:divBdr>
                                    <w:top w:val="none" w:sz="0" w:space="0" w:color="auto"/>
                                    <w:left w:val="none" w:sz="0" w:space="0" w:color="auto"/>
                                    <w:bottom w:val="none" w:sz="0" w:space="0" w:color="auto"/>
                                    <w:right w:val="none" w:sz="0" w:space="0" w:color="auto"/>
                                  </w:divBdr>
                                </w:div>
                                <w:div w:id="204042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389486">
      <w:bodyDiv w:val="1"/>
      <w:marLeft w:val="225"/>
      <w:marRight w:val="225"/>
      <w:marTop w:val="0"/>
      <w:marBottom w:val="0"/>
      <w:divBdr>
        <w:top w:val="none" w:sz="0" w:space="0" w:color="auto"/>
        <w:left w:val="none" w:sz="0" w:space="0" w:color="auto"/>
        <w:bottom w:val="none" w:sz="0" w:space="0" w:color="auto"/>
        <w:right w:val="none" w:sz="0" w:space="0" w:color="auto"/>
      </w:divBdr>
      <w:divsChild>
        <w:div w:id="2107116367">
          <w:marLeft w:val="0"/>
          <w:marRight w:val="0"/>
          <w:marTop w:val="0"/>
          <w:marBottom w:val="0"/>
          <w:divBdr>
            <w:top w:val="none" w:sz="0" w:space="0" w:color="auto"/>
            <w:left w:val="none" w:sz="0" w:space="0" w:color="auto"/>
            <w:bottom w:val="none" w:sz="0" w:space="0" w:color="auto"/>
            <w:right w:val="none" w:sz="0" w:space="0" w:color="auto"/>
          </w:divBdr>
        </w:div>
      </w:divsChild>
    </w:div>
    <w:div w:id="1889679880">
      <w:bodyDiv w:val="1"/>
      <w:marLeft w:val="225"/>
      <w:marRight w:val="225"/>
      <w:marTop w:val="0"/>
      <w:marBottom w:val="0"/>
      <w:divBdr>
        <w:top w:val="none" w:sz="0" w:space="0" w:color="auto"/>
        <w:left w:val="none" w:sz="0" w:space="0" w:color="auto"/>
        <w:bottom w:val="none" w:sz="0" w:space="0" w:color="auto"/>
        <w:right w:val="none" w:sz="0" w:space="0" w:color="auto"/>
      </w:divBdr>
      <w:divsChild>
        <w:div w:id="2030637864">
          <w:marLeft w:val="0"/>
          <w:marRight w:val="0"/>
          <w:marTop w:val="0"/>
          <w:marBottom w:val="0"/>
          <w:divBdr>
            <w:top w:val="none" w:sz="0" w:space="0" w:color="auto"/>
            <w:left w:val="none" w:sz="0" w:space="0" w:color="auto"/>
            <w:bottom w:val="none" w:sz="0" w:space="0" w:color="auto"/>
            <w:right w:val="none" w:sz="0" w:space="0" w:color="auto"/>
          </w:divBdr>
        </w:div>
      </w:divsChild>
    </w:div>
    <w:div w:id="1975869995">
      <w:bodyDiv w:val="1"/>
      <w:marLeft w:val="0"/>
      <w:marRight w:val="0"/>
      <w:marTop w:val="0"/>
      <w:marBottom w:val="0"/>
      <w:divBdr>
        <w:top w:val="none" w:sz="0" w:space="0" w:color="auto"/>
        <w:left w:val="none" w:sz="0" w:space="0" w:color="auto"/>
        <w:bottom w:val="none" w:sz="0" w:space="0" w:color="auto"/>
        <w:right w:val="none" w:sz="0" w:space="0" w:color="auto"/>
      </w:divBdr>
      <w:divsChild>
        <w:div w:id="996149755">
          <w:marLeft w:val="0"/>
          <w:marRight w:val="0"/>
          <w:marTop w:val="0"/>
          <w:marBottom w:val="0"/>
          <w:divBdr>
            <w:top w:val="none" w:sz="0" w:space="0" w:color="auto"/>
            <w:left w:val="none" w:sz="0" w:space="0" w:color="auto"/>
            <w:bottom w:val="none" w:sz="0" w:space="0" w:color="auto"/>
            <w:right w:val="none" w:sz="0" w:space="0" w:color="auto"/>
          </w:divBdr>
        </w:div>
      </w:divsChild>
    </w:div>
    <w:div w:id="2061437246">
      <w:bodyDiv w:val="1"/>
      <w:marLeft w:val="0"/>
      <w:marRight w:val="0"/>
      <w:marTop w:val="0"/>
      <w:marBottom w:val="0"/>
      <w:divBdr>
        <w:top w:val="none" w:sz="0" w:space="0" w:color="auto"/>
        <w:left w:val="none" w:sz="0" w:space="0" w:color="auto"/>
        <w:bottom w:val="none" w:sz="0" w:space="0" w:color="auto"/>
        <w:right w:val="none" w:sz="0" w:space="0" w:color="auto"/>
      </w:divBdr>
      <w:divsChild>
        <w:div w:id="1696227088">
          <w:marLeft w:val="0"/>
          <w:marRight w:val="0"/>
          <w:marTop w:val="0"/>
          <w:marBottom w:val="0"/>
          <w:divBdr>
            <w:top w:val="none" w:sz="0" w:space="0" w:color="auto"/>
            <w:left w:val="none" w:sz="0" w:space="0" w:color="auto"/>
            <w:bottom w:val="none" w:sz="0" w:space="0" w:color="auto"/>
            <w:right w:val="none" w:sz="0" w:space="0" w:color="auto"/>
          </w:divBdr>
          <w:divsChild>
            <w:div w:id="1740593324">
              <w:marLeft w:val="0"/>
              <w:marRight w:val="0"/>
              <w:marTop w:val="0"/>
              <w:marBottom w:val="0"/>
              <w:divBdr>
                <w:top w:val="none" w:sz="0" w:space="0" w:color="auto"/>
                <w:left w:val="none" w:sz="0" w:space="0" w:color="auto"/>
                <w:bottom w:val="none" w:sz="0" w:space="0" w:color="auto"/>
                <w:right w:val="none" w:sz="0" w:space="0" w:color="auto"/>
              </w:divBdr>
              <w:divsChild>
                <w:div w:id="1239246224">
                  <w:marLeft w:val="0"/>
                  <w:marRight w:val="0"/>
                  <w:marTop w:val="0"/>
                  <w:marBottom w:val="0"/>
                  <w:divBdr>
                    <w:top w:val="none" w:sz="0" w:space="0" w:color="auto"/>
                    <w:left w:val="none" w:sz="0" w:space="0" w:color="auto"/>
                    <w:bottom w:val="none" w:sz="0" w:space="0" w:color="auto"/>
                    <w:right w:val="none" w:sz="0" w:space="0" w:color="auto"/>
                  </w:divBdr>
                  <w:divsChild>
                    <w:div w:id="1193231900">
                      <w:marLeft w:val="0"/>
                      <w:marRight w:val="0"/>
                      <w:marTop w:val="0"/>
                      <w:marBottom w:val="0"/>
                      <w:divBdr>
                        <w:top w:val="none" w:sz="0" w:space="0" w:color="auto"/>
                        <w:left w:val="none" w:sz="0" w:space="0" w:color="auto"/>
                        <w:bottom w:val="none" w:sz="0" w:space="0" w:color="auto"/>
                        <w:right w:val="none" w:sz="0" w:space="0" w:color="auto"/>
                      </w:divBdr>
                      <w:divsChild>
                        <w:div w:id="674453999">
                          <w:marLeft w:val="0"/>
                          <w:marRight w:val="0"/>
                          <w:marTop w:val="0"/>
                          <w:marBottom w:val="0"/>
                          <w:divBdr>
                            <w:top w:val="none" w:sz="0" w:space="0" w:color="auto"/>
                            <w:left w:val="none" w:sz="0" w:space="0" w:color="auto"/>
                            <w:bottom w:val="none" w:sz="0" w:space="0" w:color="auto"/>
                            <w:right w:val="none" w:sz="0" w:space="0" w:color="auto"/>
                          </w:divBdr>
                        </w:div>
                        <w:div w:id="953823812">
                          <w:marLeft w:val="0"/>
                          <w:marRight w:val="0"/>
                          <w:marTop w:val="0"/>
                          <w:marBottom w:val="0"/>
                          <w:divBdr>
                            <w:top w:val="none" w:sz="0" w:space="0" w:color="auto"/>
                            <w:left w:val="none" w:sz="0" w:space="0" w:color="auto"/>
                            <w:bottom w:val="none" w:sz="0" w:space="0" w:color="auto"/>
                            <w:right w:val="none" w:sz="0" w:space="0" w:color="auto"/>
                          </w:divBdr>
                        </w:div>
                        <w:div w:id="1013066320">
                          <w:marLeft w:val="0"/>
                          <w:marRight w:val="0"/>
                          <w:marTop w:val="0"/>
                          <w:marBottom w:val="0"/>
                          <w:divBdr>
                            <w:top w:val="none" w:sz="0" w:space="0" w:color="auto"/>
                            <w:left w:val="none" w:sz="0" w:space="0" w:color="auto"/>
                            <w:bottom w:val="none" w:sz="0" w:space="0" w:color="auto"/>
                            <w:right w:val="none" w:sz="0" w:space="0" w:color="auto"/>
                          </w:divBdr>
                        </w:div>
                        <w:div w:id="1674068519">
                          <w:marLeft w:val="0"/>
                          <w:marRight w:val="0"/>
                          <w:marTop w:val="0"/>
                          <w:marBottom w:val="0"/>
                          <w:divBdr>
                            <w:top w:val="none" w:sz="0" w:space="0" w:color="auto"/>
                            <w:left w:val="none" w:sz="0" w:space="0" w:color="auto"/>
                            <w:bottom w:val="none" w:sz="0" w:space="0" w:color="auto"/>
                            <w:right w:val="none" w:sz="0" w:space="0" w:color="auto"/>
                          </w:divBdr>
                        </w:div>
                        <w:div w:id="17021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251595">
      <w:bodyDiv w:val="1"/>
      <w:marLeft w:val="0"/>
      <w:marRight w:val="0"/>
      <w:marTop w:val="0"/>
      <w:marBottom w:val="0"/>
      <w:divBdr>
        <w:top w:val="none" w:sz="0" w:space="0" w:color="auto"/>
        <w:left w:val="none" w:sz="0" w:space="0" w:color="auto"/>
        <w:bottom w:val="none" w:sz="0" w:space="0" w:color="auto"/>
        <w:right w:val="none" w:sz="0" w:space="0" w:color="auto"/>
      </w:divBdr>
      <w:divsChild>
        <w:div w:id="585112254">
          <w:marLeft w:val="0"/>
          <w:marRight w:val="0"/>
          <w:marTop w:val="0"/>
          <w:marBottom w:val="0"/>
          <w:divBdr>
            <w:top w:val="none" w:sz="0" w:space="0" w:color="auto"/>
            <w:left w:val="none" w:sz="0" w:space="0" w:color="auto"/>
            <w:bottom w:val="none" w:sz="0" w:space="0" w:color="auto"/>
            <w:right w:val="none" w:sz="0" w:space="0" w:color="auto"/>
          </w:divBdr>
        </w:div>
        <w:div w:id="2069838108">
          <w:marLeft w:val="0"/>
          <w:marRight w:val="0"/>
          <w:marTop w:val="0"/>
          <w:marBottom w:val="0"/>
          <w:divBdr>
            <w:top w:val="none" w:sz="0" w:space="0" w:color="auto"/>
            <w:left w:val="none" w:sz="0" w:space="0" w:color="auto"/>
            <w:bottom w:val="none" w:sz="0" w:space="0" w:color="auto"/>
            <w:right w:val="none" w:sz="0" w:space="0" w:color="auto"/>
          </w:divBdr>
        </w:div>
      </w:divsChild>
    </w:div>
    <w:div w:id="2077313394">
      <w:bodyDiv w:val="1"/>
      <w:marLeft w:val="0"/>
      <w:marRight w:val="0"/>
      <w:marTop w:val="0"/>
      <w:marBottom w:val="0"/>
      <w:divBdr>
        <w:top w:val="none" w:sz="0" w:space="0" w:color="auto"/>
        <w:left w:val="none" w:sz="0" w:space="0" w:color="auto"/>
        <w:bottom w:val="none" w:sz="0" w:space="0" w:color="auto"/>
        <w:right w:val="none" w:sz="0" w:space="0" w:color="auto"/>
      </w:divBdr>
      <w:divsChild>
        <w:div w:id="1084496965">
          <w:marLeft w:val="0"/>
          <w:marRight w:val="0"/>
          <w:marTop w:val="0"/>
          <w:marBottom w:val="0"/>
          <w:divBdr>
            <w:top w:val="none" w:sz="0" w:space="0" w:color="auto"/>
            <w:left w:val="none" w:sz="0" w:space="0" w:color="auto"/>
            <w:bottom w:val="none" w:sz="0" w:space="0" w:color="auto"/>
            <w:right w:val="none" w:sz="0" w:space="0" w:color="auto"/>
          </w:divBdr>
        </w:div>
        <w:div w:id="595745372">
          <w:marLeft w:val="0"/>
          <w:marRight w:val="0"/>
          <w:marTop w:val="0"/>
          <w:marBottom w:val="0"/>
          <w:divBdr>
            <w:top w:val="none" w:sz="0" w:space="0" w:color="auto"/>
            <w:left w:val="none" w:sz="0" w:space="0" w:color="auto"/>
            <w:bottom w:val="none" w:sz="0" w:space="0" w:color="auto"/>
            <w:right w:val="none" w:sz="0" w:space="0" w:color="auto"/>
          </w:divBdr>
        </w:div>
        <w:div w:id="554437600">
          <w:marLeft w:val="0"/>
          <w:marRight w:val="0"/>
          <w:marTop w:val="0"/>
          <w:marBottom w:val="0"/>
          <w:divBdr>
            <w:top w:val="none" w:sz="0" w:space="0" w:color="auto"/>
            <w:left w:val="none" w:sz="0" w:space="0" w:color="auto"/>
            <w:bottom w:val="none" w:sz="0" w:space="0" w:color="auto"/>
            <w:right w:val="none" w:sz="0" w:space="0" w:color="auto"/>
          </w:divBdr>
        </w:div>
        <w:div w:id="370112731">
          <w:marLeft w:val="0"/>
          <w:marRight w:val="0"/>
          <w:marTop w:val="0"/>
          <w:marBottom w:val="0"/>
          <w:divBdr>
            <w:top w:val="none" w:sz="0" w:space="0" w:color="auto"/>
            <w:left w:val="none" w:sz="0" w:space="0" w:color="auto"/>
            <w:bottom w:val="none" w:sz="0" w:space="0" w:color="auto"/>
            <w:right w:val="none" w:sz="0" w:space="0" w:color="auto"/>
          </w:divBdr>
        </w:div>
        <w:div w:id="62224271">
          <w:marLeft w:val="0"/>
          <w:marRight w:val="0"/>
          <w:marTop w:val="0"/>
          <w:marBottom w:val="0"/>
          <w:divBdr>
            <w:top w:val="none" w:sz="0" w:space="0" w:color="auto"/>
            <w:left w:val="none" w:sz="0" w:space="0" w:color="auto"/>
            <w:bottom w:val="none" w:sz="0" w:space="0" w:color="auto"/>
            <w:right w:val="none" w:sz="0" w:space="0" w:color="auto"/>
          </w:divBdr>
        </w:div>
        <w:div w:id="1137070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header3.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Z6YWEJNPDQQR-1726270900-2134</_dlc_DocId>
    <_dlc_DocIdUrl xmlns="28130d43-1b56-4a10-ad88-2cd38123f4c1">
      <Url>https://intranetas.lrs.lt/14/_layouts/15/DocIdRedir.aspx?ID=Z6YWEJNPDQQR-1726270900-2134</Url>
      <Description>Z6YWEJNPDQQR-1726270900-2134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9D0FA761F0DBA42BFA6174882C4AF17" ma:contentTypeVersion="1" ma:contentTypeDescription="Kurkite naują dokumentą." ma:contentTypeScope="" ma:versionID="998d0416ff9444d7540a41f5b999b4e8">
  <xsd:schema xmlns:xsd="http://www.w3.org/2001/XMLSchema" xmlns:xs="http://www.w3.org/2001/XMLSchema" xmlns:p="http://schemas.microsoft.com/office/2006/metadata/properties" xmlns:ns2="28130d43-1b56-4a10-ad88-2cd38123f4c1" targetNamespace="http://schemas.microsoft.com/office/2006/metadata/properties" ma:root="true" ma:fieldsID="8371bbb0e07aa477de93ed9326d97380"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2F9984-B668-404F-BC53-394A1DDEF81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8130d43-1b56-4a10-ad88-2cd38123f4c1"/>
    <ds:schemaRef ds:uri="http://www.w3.org/XML/1998/namespace"/>
    <ds:schemaRef ds:uri="http://purl.org/dc/dcmitype/"/>
  </ds:schemaRefs>
</ds:datastoreItem>
</file>

<file path=customXml/itemProps2.xml><?xml version="1.0" encoding="utf-8"?>
<ds:datastoreItem xmlns:ds="http://schemas.openxmlformats.org/officeDocument/2006/customXml" ds:itemID="{71A43B96-97D6-42FD-B281-1B0E5F45B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30d43-1b56-4a10-ad88-2cd38123f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8CD63C-1D7F-44E3-AD3A-E4860B5D63C6}">
  <ds:schemaRefs>
    <ds:schemaRef ds:uri="http://schemas.microsoft.com/sharepoint/events"/>
  </ds:schemaRefs>
</ds:datastoreItem>
</file>

<file path=customXml/itemProps4.xml><?xml version="1.0" encoding="utf-8"?>
<ds:datastoreItem xmlns:ds="http://schemas.openxmlformats.org/officeDocument/2006/customXml" ds:itemID="{9B05CB0E-F50D-4A52-BC1F-5AD95BE6F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501</Words>
  <Characters>3291</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43 straipsnis</vt:lpstr>
    </vt:vector>
  </TitlesOfParts>
  <Company>Soc. apsaugos ir darbo min.</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2021-03-30T06:24:00Z</dcterms:created>
  <dc:creator>Virgilija</dc:creator>
  <cp:lastModifiedBy>Algirdas Ambrazevičius</cp:lastModifiedBy>
  <cp:lastPrinted>2020-08-28T07:14:00Z</cp:lastPrinted>
  <dcterms:modified xsi:type="dcterms:W3CDTF">2021-03-30T06:29:00Z</dcterms:modified>
  <cp:revision>3</cp:revision>
  <dc:title>43 straipsnis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0x01010049D0FA761F0DBA42BFA6174882C4AF17</vt:lpwstr>
  </property>
  <property fmtid="{D5CDD505-2E9C-101B-9397-08002B2CF9AE}" pid="3" name="_dlc_DocIdItemGuid">
    <vt:lpwstr>fa982d58-aca2-45bf-be97-e74af05efde7</vt:lpwstr>
  </property>
</Properties>
</file>