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226E8" w14:textId="77777777" w:rsidR="005621A3" w:rsidRPr="00AD19CE" w:rsidRDefault="005621A3" w:rsidP="005621A3">
      <w:pPr>
        <w:tabs>
          <w:tab w:val="left" w:pos="7938"/>
        </w:tabs>
        <w:spacing w:after="0" w:line="240" w:lineRule="auto"/>
        <w:jc w:val="center"/>
        <w:rPr>
          <w:rFonts w:ascii="Times New Roman" w:eastAsia="Batang" w:hAnsi="Times New Roman" w:cs="Times New Roman"/>
          <w:b/>
          <w:bCs/>
          <w:sz w:val="24"/>
          <w:szCs w:val="24"/>
        </w:rPr>
      </w:pPr>
      <w:r w:rsidRPr="005621A3">
        <w:rPr>
          <w:rFonts w:ascii="Times New Roman" w:eastAsia="Batang" w:hAnsi="Times New Roman" w:cs="Times New Roman"/>
          <w:b/>
          <w:bCs/>
          <w:sz w:val="24"/>
          <w:szCs w:val="24"/>
        </w:rPr>
        <w:t xml:space="preserve">                                                                                                        </w:t>
      </w:r>
      <w:r w:rsidRPr="00AD19CE">
        <w:rPr>
          <w:rFonts w:ascii="Times New Roman" w:eastAsia="Batang" w:hAnsi="Times New Roman" w:cs="Times New Roman"/>
          <w:b/>
          <w:bCs/>
          <w:sz w:val="24"/>
          <w:szCs w:val="24"/>
        </w:rPr>
        <w:t>Projekto</w:t>
      </w:r>
    </w:p>
    <w:p w14:paraId="075B7B56" w14:textId="77777777" w:rsidR="005621A3" w:rsidRPr="00AD19CE" w:rsidRDefault="005621A3" w:rsidP="005621A3">
      <w:pPr>
        <w:tabs>
          <w:tab w:val="left" w:pos="7938"/>
          <w:tab w:val="right" w:pos="9540"/>
        </w:tabs>
        <w:spacing w:after="0" w:line="240" w:lineRule="auto"/>
        <w:jc w:val="right"/>
        <w:rPr>
          <w:rFonts w:ascii="Times New Roman" w:eastAsia="Batang" w:hAnsi="Times New Roman" w:cs="Times New Roman"/>
          <w:b/>
          <w:bCs/>
          <w:sz w:val="24"/>
          <w:szCs w:val="24"/>
        </w:rPr>
      </w:pPr>
      <w:r w:rsidRPr="00AD19CE">
        <w:rPr>
          <w:rFonts w:ascii="Times New Roman" w:eastAsia="Batang" w:hAnsi="Times New Roman" w:cs="Times New Roman"/>
          <w:b/>
          <w:bCs/>
          <w:sz w:val="24"/>
          <w:szCs w:val="24"/>
        </w:rPr>
        <w:t>lyginamasis variantas</w:t>
      </w:r>
    </w:p>
    <w:p w14:paraId="5B9738AE" w14:textId="77777777" w:rsidR="005621A3" w:rsidRPr="00AD19CE" w:rsidRDefault="005621A3" w:rsidP="005621A3">
      <w:pPr>
        <w:spacing w:after="0" w:line="240" w:lineRule="auto"/>
        <w:rPr>
          <w:rFonts w:ascii="Times New Roman" w:eastAsia="Times New Roman" w:hAnsi="Times New Roman" w:cs="Times New Roman"/>
          <w:sz w:val="24"/>
          <w:szCs w:val="24"/>
        </w:rPr>
      </w:pPr>
    </w:p>
    <w:p w14:paraId="53664C04" w14:textId="77777777" w:rsidR="005621A3" w:rsidRPr="00AD19CE" w:rsidRDefault="005621A3" w:rsidP="005621A3">
      <w:pPr>
        <w:spacing w:after="0" w:line="240" w:lineRule="auto"/>
        <w:jc w:val="center"/>
        <w:rPr>
          <w:rFonts w:ascii="Times New Roman" w:eastAsia="Times New Roman" w:hAnsi="Times New Roman" w:cs="Times New Roman"/>
          <w:b/>
          <w:bCs/>
          <w:sz w:val="24"/>
          <w:szCs w:val="24"/>
        </w:rPr>
      </w:pPr>
      <w:r w:rsidRPr="00AD19CE">
        <w:rPr>
          <w:rFonts w:ascii="Times New Roman" w:eastAsia="Times New Roman" w:hAnsi="Times New Roman" w:cs="Times New Roman"/>
          <w:b/>
          <w:bCs/>
          <w:sz w:val="24"/>
          <w:szCs w:val="24"/>
        </w:rPr>
        <w:t xml:space="preserve">LIETUVOS RESPUBLIKOS </w:t>
      </w:r>
    </w:p>
    <w:p w14:paraId="167F295F" w14:textId="77777777" w:rsidR="005621A3" w:rsidRPr="00AD19CE" w:rsidRDefault="005621A3" w:rsidP="005621A3">
      <w:pPr>
        <w:spacing w:after="0" w:line="240" w:lineRule="auto"/>
        <w:jc w:val="center"/>
        <w:rPr>
          <w:rFonts w:ascii="Times New Roman" w:eastAsia="Times New Roman" w:hAnsi="Times New Roman" w:cs="Times New Roman"/>
          <w:b/>
          <w:bCs/>
          <w:sz w:val="24"/>
          <w:szCs w:val="24"/>
        </w:rPr>
      </w:pPr>
      <w:r w:rsidRPr="00AD19CE">
        <w:rPr>
          <w:rFonts w:ascii="Times New Roman" w:eastAsia="Times New Roman" w:hAnsi="Times New Roman" w:cs="Times New Roman"/>
          <w:b/>
          <w:bCs/>
          <w:sz w:val="24"/>
          <w:szCs w:val="24"/>
        </w:rPr>
        <w:t xml:space="preserve">SVEIKATOS DRAUDIMO ĮSTATYMO NR. I-1343 2, 6, 9 IR 10 STRAIPSNIŲ PAKEITIMO </w:t>
      </w:r>
      <w:r w:rsidRPr="00AD19CE">
        <w:rPr>
          <w:rFonts w:ascii="Times New Roman" w:eastAsia="Times New Roman" w:hAnsi="Times New Roman" w:cs="Times New Roman"/>
          <w:b/>
          <w:bCs/>
          <w:sz w:val="24"/>
          <w:szCs w:val="24"/>
        </w:rPr>
        <w:br/>
        <w:t>ĮSTATYMAS</w:t>
      </w:r>
    </w:p>
    <w:p w14:paraId="2762D4EA" w14:textId="77777777" w:rsidR="005621A3" w:rsidRPr="00AD19CE" w:rsidRDefault="005621A3" w:rsidP="005621A3">
      <w:pPr>
        <w:spacing w:after="0" w:line="240" w:lineRule="auto"/>
        <w:ind w:firstLine="709"/>
        <w:jc w:val="center"/>
        <w:rPr>
          <w:rFonts w:ascii="Times New Roman" w:eastAsia="Times New Roman" w:hAnsi="Times New Roman" w:cs="Times New Roman"/>
          <w:sz w:val="24"/>
          <w:szCs w:val="24"/>
        </w:rPr>
      </w:pPr>
    </w:p>
    <w:p w14:paraId="158EDFB7" w14:textId="77777777" w:rsidR="005621A3" w:rsidRPr="00AD19CE" w:rsidRDefault="005621A3" w:rsidP="005621A3">
      <w:pPr>
        <w:spacing w:after="0" w:line="240" w:lineRule="auto"/>
        <w:jc w:val="center"/>
        <w:rPr>
          <w:rFonts w:ascii="Times New Roman" w:eastAsia="Times New Roman" w:hAnsi="Times New Roman" w:cs="Times New Roman"/>
          <w:sz w:val="24"/>
          <w:szCs w:val="24"/>
        </w:rPr>
      </w:pPr>
      <w:r w:rsidRPr="00AD19CE">
        <w:rPr>
          <w:rFonts w:ascii="Times New Roman" w:eastAsia="Times New Roman" w:hAnsi="Times New Roman" w:cs="Times New Roman"/>
          <w:sz w:val="24"/>
          <w:szCs w:val="24"/>
        </w:rPr>
        <w:t xml:space="preserve">2021 m. </w:t>
      </w:r>
      <w:r w:rsidRPr="00AD19CE">
        <w:rPr>
          <w:rFonts w:ascii="Times New Roman" w:eastAsia="Times New Roman" w:hAnsi="Times New Roman" w:cs="Times New Roman"/>
          <w:sz w:val="24"/>
          <w:szCs w:val="24"/>
        </w:rPr>
        <w:tab/>
        <w:t xml:space="preserve">          d. Nr.</w:t>
      </w:r>
    </w:p>
    <w:p w14:paraId="252926A1" w14:textId="77777777" w:rsidR="005621A3" w:rsidRPr="00AD19CE" w:rsidRDefault="005621A3" w:rsidP="005621A3">
      <w:pPr>
        <w:spacing w:after="0" w:line="240" w:lineRule="auto"/>
        <w:jc w:val="center"/>
        <w:rPr>
          <w:rFonts w:ascii="Times New Roman" w:eastAsia="Times New Roman" w:hAnsi="Times New Roman" w:cs="Times New Roman"/>
          <w:sz w:val="24"/>
          <w:szCs w:val="24"/>
        </w:rPr>
      </w:pPr>
      <w:r w:rsidRPr="00AD19CE">
        <w:rPr>
          <w:rFonts w:ascii="Times New Roman" w:eastAsia="Times New Roman" w:hAnsi="Times New Roman" w:cs="Times New Roman"/>
          <w:sz w:val="24"/>
          <w:szCs w:val="24"/>
        </w:rPr>
        <w:t>Vilnius</w:t>
      </w:r>
    </w:p>
    <w:p w14:paraId="36BBBC57" w14:textId="77777777" w:rsidR="005621A3" w:rsidRPr="00AD19CE" w:rsidRDefault="005621A3" w:rsidP="005621A3">
      <w:pPr>
        <w:spacing w:after="0" w:line="240" w:lineRule="auto"/>
        <w:jc w:val="center"/>
        <w:rPr>
          <w:rFonts w:ascii="Times New Roman" w:eastAsia="Calibri" w:hAnsi="Times New Roman" w:cs="Times New Roman"/>
          <w:color w:val="0D0D0D"/>
          <w:sz w:val="24"/>
          <w:szCs w:val="24"/>
          <w:lang w:eastAsia="lt-LT"/>
        </w:rPr>
      </w:pPr>
    </w:p>
    <w:p w14:paraId="5B3524E1" w14:textId="77777777" w:rsidR="005621A3" w:rsidRPr="00AD19CE" w:rsidRDefault="005621A3" w:rsidP="005621A3">
      <w:pPr>
        <w:spacing w:after="0" w:line="240" w:lineRule="auto"/>
        <w:ind w:firstLine="567"/>
        <w:jc w:val="both"/>
        <w:rPr>
          <w:rFonts w:ascii="Times New Roman" w:eastAsia="Times New Roman" w:hAnsi="Times New Roman" w:cs="Times New Roman"/>
          <w:b/>
          <w:bCs/>
          <w:sz w:val="24"/>
          <w:szCs w:val="24"/>
        </w:rPr>
      </w:pPr>
      <w:r w:rsidRPr="00AD19CE">
        <w:rPr>
          <w:rFonts w:ascii="Times New Roman" w:eastAsia="Times New Roman" w:hAnsi="Times New Roman" w:cs="Times New Roman"/>
          <w:b/>
          <w:bCs/>
          <w:sz w:val="24"/>
          <w:szCs w:val="24"/>
        </w:rPr>
        <w:t>1 straipsnis. 2 straipsnio pakeitimas</w:t>
      </w:r>
    </w:p>
    <w:p w14:paraId="20D4AC53" w14:textId="77777777" w:rsidR="005621A3" w:rsidRPr="00AD19CE" w:rsidRDefault="005621A3" w:rsidP="005621A3">
      <w:pPr>
        <w:spacing w:after="0" w:line="240" w:lineRule="auto"/>
        <w:ind w:firstLine="567"/>
        <w:jc w:val="both"/>
        <w:rPr>
          <w:rFonts w:ascii="Times New Roman" w:eastAsia="Times New Roman" w:hAnsi="Times New Roman" w:cs="Times New Roman"/>
          <w:sz w:val="24"/>
          <w:szCs w:val="24"/>
        </w:rPr>
      </w:pPr>
      <w:r w:rsidRPr="00AD19CE">
        <w:rPr>
          <w:rFonts w:ascii="Times New Roman" w:eastAsia="Times New Roman" w:hAnsi="Times New Roman" w:cs="Times New Roman"/>
          <w:sz w:val="24"/>
          <w:szCs w:val="24"/>
        </w:rPr>
        <w:t>Papildyti 2 straipsnį 16 dalimi:</w:t>
      </w:r>
    </w:p>
    <w:p w14:paraId="19E3A4CD" w14:textId="77777777" w:rsidR="005621A3" w:rsidRPr="00AD19CE" w:rsidRDefault="005621A3" w:rsidP="005621A3">
      <w:pPr>
        <w:spacing w:after="0" w:line="240" w:lineRule="auto"/>
        <w:ind w:firstLine="567"/>
        <w:jc w:val="both"/>
        <w:rPr>
          <w:rFonts w:ascii="Times New Roman" w:eastAsia="Times New Roman" w:hAnsi="Times New Roman" w:cs="Times New Roman"/>
          <w:color w:val="0D0D0D" w:themeColor="text1" w:themeTint="F2"/>
          <w:sz w:val="24"/>
          <w:szCs w:val="24"/>
        </w:rPr>
      </w:pPr>
      <w:r w:rsidRPr="00AD19CE">
        <w:rPr>
          <w:rFonts w:ascii="Times New Roman" w:eastAsia="Times New Roman" w:hAnsi="Times New Roman" w:cs="Times New Roman"/>
          <w:sz w:val="24"/>
          <w:szCs w:val="24"/>
        </w:rPr>
        <w:t>„</w:t>
      </w:r>
      <w:r w:rsidRPr="00AD19CE">
        <w:rPr>
          <w:rFonts w:ascii="Times New Roman" w:eastAsia="Times New Roman" w:hAnsi="Times New Roman" w:cs="Times New Roman"/>
          <w:b/>
          <w:bCs/>
          <w:color w:val="0D0D0D" w:themeColor="text1" w:themeTint="F2"/>
          <w:sz w:val="24"/>
          <w:szCs w:val="24"/>
        </w:rPr>
        <w:t xml:space="preserve">16. </w:t>
      </w:r>
      <w:r w:rsidRPr="00AD19CE">
        <w:rPr>
          <w:rFonts w:ascii="Times New Roman" w:eastAsia="Times New Roman" w:hAnsi="Times New Roman" w:cs="Times New Roman"/>
          <w:b/>
          <w:bCs/>
          <w:color w:val="0D0D0D" w:themeColor="text1" w:themeTint="F2"/>
          <w:sz w:val="24"/>
          <w:szCs w:val="24"/>
          <w:lang w:eastAsia="lt-LT"/>
        </w:rPr>
        <w:t xml:space="preserve">Specialiosios medicininės paskirties maisto produktai – </w:t>
      </w:r>
      <w:r w:rsidRPr="00AD19CE">
        <w:rPr>
          <w:rFonts w:ascii="Times New Roman" w:eastAsia="Times New Roman" w:hAnsi="Times New Roman" w:cs="Times New Roman"/>
          <w:b/>
          <w:bCs/>
          <w:color w:val="0D0D0D" w:themeColor="text1" w:themeTint="F2"/>
          <w:sz w:val="24"/>
          <w:szCs w:val="24"/>
        </w:rPr>
        <w:t>kaip ši sąvoka apibrėžta 2013 m. birželio 12 d. Europos Parlamento ir Tarybos reglamente (ES) Nr. </w:t>
      </w:r>
      <w:hyperlink r:id="rId7" w:history="1">
        <w:r w:rsidRPr="00AD19CE">
          <w:rPr>
            <w:rFonts w:ascii="Times New Roman" w:eastAsia="Times New Roman" w:hAnsi="Times New Roman" w:cs="Times New Roman"/>
            <w:b/>
            <w:bCs/>
            <w:color w:val="0D0D0D" w:themeColor="text1" w:themeTint="F2"/>
            <w:sz w:val="24"/>
            <w:szCs w:val="24"/>
          </w:rPr>
          <w:t>609/2013</w:t>
        </w:r>
      </w:hyperlink>
      <w:r w:rsidRPr="00AD19CE">
        <w:rPr>
          <w:rFonts w:ascii="Times New Roman" w:eastAsia="Times New Roman" w:hAnsi="Times New Roman" w:cs="Times New Roman"/>
          <w:b/>
          <w:bCs/>
          <w:color w:val="0D0D0D" w:themeColor="text1" w:themeTint="F2"/>
          <w:sz w:val="24"/>
          <w:szCs w:val="24"/>
        </w:rPr>
        <w:t xml:space="preserve"> dėl kūdikiams ir mažiems vaikams skirtų maisto produktų, specialiosios medicininės paskirties maisto produktų ir viso paros raciono pakaitalų svoriui kontroliuoti ir kuriuo panaikinami Tarybos direktyva 92/52/EEB, Komisijos direktyvos 96/8/EB, 1999/21/EB, 2006/125/EB ir 2006/141/EB, Europos Parlamento ir Tarybos direktyva 2009/39/EB ir Komisijos reglamentai (EB) Nr. 41/2009 ir (EB) Nr. 953/2009</w:t>
      </w:r>
      <w:r w:rsidRPr="00AD19CE">
        <w:rPr>
          <w:rFonts w:ascii="Times New Roman" w:eastAsia="Times New Roman" w:hAnsi="Times New Roman" w:cs="Times New Roman"/>
          <w:b/>
          <w:bCs/>
          <w:color w:val="0D0D0D" w:themeColor="text1" w:themeTint="F2"/>
          <w:sz w:val="24"/>
          <w:szCs w:val="24"/>
          <w:lang w:eastAsia="lt-LT"/>
        </w:rPr>
        <w:t>.</w:t>
      </w:r>
      <w:r w:rsidRPr="00AD19CE">
        <w:rPr>
          <w:rFonts w:ascii="Times New Roman" w:eastAsia="Times New Roman" w:hAnsi="Times New Roman" w:cs="Times New Roman"/>
          <w:color w:val="0D0D0D" w:themeColor="text1" w:themeTint="F2"/>
          <w:sz w:val="24"/>
          <w:szCs w:val="24"/>
        </w:rPr>
        <w:t>“</w:t>
      </w:r>
    </w:p>
    <w:p w14:paraId="4D360C3C" w14:textId="77777777" w:rsidR="005621A3" w:rsidRPr="00AD19CE" w:rsidRDefault="005621A3" w:rsidP="005621A3">
      <w:pPr>
        <w:spacing w:after="0" w:line="240" w:lineRule="auto"/>
        <w:ind w:firstLine="567"/>
        <w:jc w:val="both"/>
        <w:rPr>
          <w:rFonts w:ascii="Times New Roman" w:eastAsia="Times New Roman" w:hAnsi="Times New Roman" w:cs="Times New Roman"/>
          <w:b/>
          <w:bCs/>
          <w:sz w:val="24"/>
          <w:szCs w:val="24"/>
        </w:rPr>
      </w:pPr>
    </w:p>
    <w:p w14:paraId="2D8049BE" w14:textId="77777777" w:rsidR="005621A3" w:rsidRPr="00AD19CE" w:rsidRDefault="005621A3" w:rsidP="005621A3">
      <w:pPr>
        <w:spacing w:after="0" w:line="240" w:lineRule="auto"/>
        <w:ind w:firstLine="567"/>
        <w:jc w:val="both"/>
        <w:rPr>
          <w:rFonts w:ascii="Times New Roman" w:eastAsia="Times New Roman" w:hAnsi="Times New Roman" w:cs="Times New Roman"/>
          <w:b/>
          <w:bCs/>
          <w:sz w:val="24"/>
          <w:szCs w:val="24"/>
        </w:rPr>
      </w:pPr>
      <w:r w:rsidRPr="00AD19CE">
        <w:rPr>
          <w:rFonts w:ascii="Times New Roman" w:eastAsia="Times New Roman" w:hAnsi="Times New Roman" w:cs="Times New Roman"/>
          <w:b/>
          <w:bCs/>
          <w:sz w:val="24"/>
          <w:szCs w:val="24"/>
        </w:rPr>
        <w:t>2 straipsnis. 6 straipsnio pakeitimas</w:t>
      </w:r>
    </w:p>
    <w:p w14:paraId="2D99BFBD" w14:textId="77777777" w:rsidR="005621A3" w:rsidRPr="00AD19CE" w:rsidRDefault="005621A3" w:rsidP="005621A3">
      <w:pPr>
        <w:numPr>
          <w:ilvl w:val="0"/>
          <w:numId w:val="1"/>
        </w:numPr>
        <w:spacing w:after="0" w:line="240" w:lineRule="auto"/>
        <w:contextualSpacing/>
        <w:jc w:val="both"/>
        <w:rPr>
          <w:rFonts w:ascii="Times New Roman" w:eastAsia="Batang" w:hAnsi="Times New Roman" w:cs="Times New Roman"/>
          <w:sz w:val="24"/>
          <w:szCs w:val="24"/>
        </w:rPr>
      </w:pPr>
      <w:r w:rsidRPr="00AD19CE">
        <w:rPr>
          <w:rFonts w:ascii="Times New Roman" w:eastAsia="Batang" w:hAnsi="Times New Roman" w:cs="Times New Roman"/>
          <w:sz w:val="24"/>
          <w:szCs w:val="24"/>
        </w:rPr>
        <w:t>Pakeisti 6 straipsnio 5 dalį ir ją išdėstyti taip:</w:t>
      </w:r>
    </w:p>
    <w:p w14:paraId="7E5D7499" w14:textId="77777777" w:rsidR="005621A3" w:rsidRPr="00AD19CE" w:rsidRDefault="005621A3" w:rsidP="005621A3">
      <w:pPr>
        <w:spacing w:after="0" w:line="240" w:lineRule="auto"/>
        <w:ind w:firstLine="567"/>
        <w:contextualSpacing/>
        <w:jc w:val="both"/>
        <w:rPr>
          <w:rFonts w:ascii="Times New Roman" w:eastAsia="Batang" w:hAnsi="Times New Roman" w:cs="Times New Roman"/>
          <w:sz w:val="24"/>
          <w:szCs w:val="24"/>
        </w:rPr>
      </w:pPr>
      <w:r w:rsidRPr="00AD19CE">
        <w:rPr>
          <w:rFonts w:ascii="Times New Roman" w:eastAsia="Batang" w:hAnsi="Times New Roman" w:cs="Times New Roman"/>
          <w:sz w:val="24"/>
          <w:szCs w:val="24"/>
        </w:rPr>
        <w:t>„</w:t>
      </w:r>
      <w:bookmarkStart w:id="0" w:name="_Hlk56510286"/>
      <w:r w:rsidRPr="00AD19CE">
        <w:rPr>
          <w:rFonts w:ascii="Times New Roman" w:eastAsia="Batang" w:hAnsi="Times New Roman" w:cs="Times New Roman"/>
          <w:sz w:val="24"/>
          <w:szCs w:val="24"/>
        </w:rPr>
        <w:t xml:space="preserve">5. Lietuvos Respublikos privalomosios pradinės karo tarnybos karių, </w:t>
      </w:r>
      <w:r w:rsidRPr="00AD19CE">
        <w:rPr>
          <w:rFonts w:ascii="Times New Roman" w:eastAsia="Batang" w:hAnsi="Times New Roman" w:cs="Times New Roman"/>
          <w:strike/>
          <w:sz w:val="24"/>
          <w:szCs w:val="24"/>
        </w:rPr>
        <w:t>taip pat</w:t>
      </w:r>
      <w:r w:rsidRPr="00AD19CE">
        <w:rPr>
          <w:rFonts w:ascii="Times New Roman" w:eastAsia="Batang" w:hAnsi="Times New Roman" w:cs="Times New Roman"/>
          <w:sz w:val="24"/>
          <w:szCs w:val="24"/>
        </w:rPr>
        <w:t xml:space="preserve"> privalomosios karo tarnybos karių, paskelbus mobilizaciją pašauktų į karinius mokymus įgyti pagrindinio karinio parengtumo, užsieniečių, pateikusių prašymą suteikti jiems prieglobstį Lietuvos Respublikoje, </w:t>
      </w:r>
      <w:r w:rsidRPr="00AD19CE">
        <w:rPr>
          <w:rFonts w:ascii="Times New Roman" w:eastAsia="Batang" w:hAnsi="Times New Roman" w:cs="Times New Roman"/>
          <w:strike/>
          <w:sz w:val="24"/>
          <w:szCs w:val="24"/>
        </w:rPr>
        <w:t>taip pat</w:t>
      </w:r>
      <w:r w:rsidRPr="00AD19CE">
        <w:rPr>
          <w:rFonts w:ascii="Times New Roman" w:eastAsia="Batang" w:hAnsi="Times New Roman" w:cs="Times New Roman"/>
          <w:sz w:val="24"/>
          <w:szCs w:val="24"/>
        </w:rPr>
        <w:t xml:space="preserve"> užsieniečių, kuriems suteikta laikinoji apsauga Lietuvos Respublikoje, </w:t>
      </w:r>
      <w:r w:rsidRPr="00AD19CE">
        <w:rPr>
          <w:rFonts w:ascii="Times New Roman" w:eastAsia="Batang" w:hAnsi="Times New Roman" w:cs="Times New Roman"/>
          <w:strike/>
          <w:sz w:val="24"/>
          <w:szCs w:val="24"/>
        </w:rPr>
        <w:t xml:space="preserve">ir </w:t>
      </w:r>
      <w:r w:rsidRPr="00AD19CE">
        <w:rPr>
          <w:rFonts w:ascii="Times New Roman" w:eastAsia="Batang" w:hAnsi="Times New Roman" w:cs="Times New Roman"/>
          <w:sz w:val="24"/>
          <w:szCs w:val="24"/>
        </w:rPr>
        <w:t xml:space="preserve">visuomenei pavojingą veiką padariusių asmenų, kuriems teismo nutartimi paskirtos priverčiamosios medicininio pobūdžio priemonės, </w:t>
      </w:r>
      <w:r w:rsidRPr="00AD19CE">
        <w:rPr>
          <w:rFonts w:ascii="Times New Roman" w:eastAsia="Batang" w:hAnsi="Times New Roman" w:cs="Times New Roman"/>
          <w:b/>
          <w:bCs/>
          <w:sz w:val="24"/>
          <w:szCs w:val="24"/>
        </w:rPr>
        <w:t>taip pat</w:t>
      </w:r>
      <w:r w:rsidRPr="00AD19CE">
        <w:rPr>
          <w:rFonts w:ascii="Times New Roman" w:eastAsia="Batang" w:hAnsi="Times New Roman" w:cs="Times New Roman"/>
          <w:sz w:val="24"/>
          <w:szCs w:val="24"/>
        </w:rPr>
        <w:t xml:space="preserve"> </w:t>
      </w:r>
      <w:r w:rsidRPr="00AD19CE">
        <w:rPr>
          <w:rFonts w:ascii="Times New Roman" w:eastAsia="Batang" w:hAnsi="Times New Roman" w:cs="Times New Roman"/>
          <w:b/>
          <w:bCs/>
          <w:sz w:val="24"/>
          <w:szCs w:val="24"/>
        </w:rPr>
        <w:t>šio straipsnio 1 dalyje nenurodytų asmenų, atliekančių arešto, terminuoto laisvės atėmimo ir laisvės atėmimo iki gyvos galvos bausmes Lietuvos Respublikoje,</w:t>
      </w:r>
      <w:r w:rsidRPr="00AD19CE">
        <w:rPr>
          <w:rFonts w:ascii="Times New Roman" w:eastAsia="Batang" w:hAnsi="Times New Roman" w:cs="Times New Roman"/>
          <w:sz w:val="24"/>
          <w:szCs w:val="24"/>
        </w:rPr>
        <w:t xml:space="preserve"> sveikatos priežiūra apmokama iš valstybės biudžeto lėšų Lietuvos Respublikos Vyriausybės ar jos įgaliotos institucijos nustatyta tvarka.</w:t>
      </w:r>
      <w:bookmarkEnd w:id="0"/>
      <w:r w:rsidRPr="00AD19CE">
        <w:rPr>
          <w:rFonts w:ascii="Times New Roman" w:eastAsia="Batang" w:hAnsi="Times New Roman" w:cs="Times New Roman"/>
          <w:sz w:val="24"/>
          <w:szCs w:val="24"/>
        </w:rPr>
        <w:t>“</w:t>
      </w:r>
    </w:p>
    <w:p w14:paraId="624F0199" w14:textId="77777777" w:rsidR="005621A3" w:rsidRPr="00AD19CE" w:rsidRDefault="005621A3" w:rsidP="005621A3">
      <w:pPr>
        <w:numPr>
          <w:ilvl w:val="0"/>
          <w:numId w:val="1"/>
        </w:numPr>
        <w:tabs>
          <w:tab w:val="left" w:pos="851"/>
          <w:tab w:val="left" w:pos="993"/>
        </w:tabs>
        <w:spacing w:after="0" w:line="240" w:lineRule="auto"/>
        <w:ind w:firstLine="567"/>
        <w:contextualSpacing/>
        <w:jc w:val="both"/>
        <w:rPr>
          <w:rFonts w:ascii="Times New Roman" w:eastAsia="Batang" w:hAnsi="Times New Roman" w:cs="Times New Roman"/>
          <w:sz w:val="24"/>
          <w:szCs w:val="24"/>
        </w:rPr>
      </w:pPr>
      <w:r w:rsidRPr="00AD19CE">
        <w:rPr>
          <w:rFonts w:ascii="Times New Roman" w:eastAsia="Batang" w:hAnsi="Times New Roman" w:cs="Times New Roman"/>
          <w:sz w:val="24"/>
          <w:szCs w:val="24"/>
        </w:rPr>
        <w:t>Pakeisti 6 straipsnio 6 dalį ir ją išdėstyti taip:</w:t>
      </w:r>
    </w:p>
    <w:p w14:paraId="0BFD39B4" w14:textId="77777777" w:rsidR="005621A3" w:rsidRPr="00AD19CE" w:rsidRDefault="005621A3" w:rsidP="005621A3">
      <w:pPr>
        <w:spacing w:after="0" w:line="240" w:lineRule="auto"/>
        <w:ind w:firstLine="567"/>
        <w:jc w:val="both"/>
        <w:rPr>
          <w:rFonts w:ascii="Times New Roman" w:eastAsia="Batang" w:hAnsi="Times New Roman" w:cs="Times New Roman"/>
          <w:sz w:val="24"/>
          <w:szCs w:val="24"/>
        </w:rPr>
      </w:pPr>
      <w:r w:rsidRPr="00AD19CE">
        <w:rPr>
          <w:rFonts w:ascii="Times New Roman" w:eastAsia="Batang" w:hAnsi="Times New Roman" w:cs="Times New Roman"/>
          <w:sz w:val="24"/>
          <w:szCs w:val="24"/>
        </w:rPr>
        <w:t>„</w:t>
      </w:r>
      <w:bookmarkStart w:id="1" w:name="_Hlk56510230"/>
      <w:r w:rsidRPr="00AD19CE">
        <w:rPr>
          <w:rFonts w:ascii="Times New Roman" w:eastAsia="Batang" w:hAnsi="Times New Roman" w:cs="Times New Roman"/>
          <w:sz w:val="24"/>
          <w:szCs w:val="24"/>
        </w:rPr>
        <w:t xml:space="preserve">6. Privalomojo sveikatos draudimo fondas disponuoja valstybės biudžeto lėšomis, skirtomis šio straipsnio 4 dalyje nurodytų asmenų privalomajam sveikatos draudimui ir asmenų, nurodytų šio straipsnio 5 dalyje, sveikatos priežiūros paslaugoms apmokėti, išskyrus atvejus, kai šios paslaugos teikiamos </w:t>
      </w:r>
      <w:r w:rsidRPr="00AD19CE">
        <w:rPr>
          <w:rFonts w:ascii="Times New Roman" w:eastAsia="Batang" w:hAnsi="Times New Roman" w:cs="Times New Roman"/>
          <w:b/>
          <w:bCs/>
          <w:sz w:val="24"/>
          <w:szCs w:val="24"/>
        </w:rPr>
        <w:t>teisingumo ministro,</w:t>
      </w:r>
      <w:r w:rsidRPr="00AD19CE">
        <w:rPr>
          <w:rFonts w:ascii="Times New Roman" w:eastAsia="Batang" w:hAnsi="Times New Roman" w:cs="Times New Roman"/>
          <w:sz w:val="24"/>
          <w:szCs w:val="24"/>
        </w:rPr>
        <w:t xml:space="preserve"> krašto apsaugos ministro ar vidaus reikalų ministro valdymo srities sveikatos priežiūros įstaigose.</w:t>
      </w:r>
      <w:bookmarkEnd w:id="1"/>
    </w:p>
    <w:p w14:paraId="0C9B702E" w14:textId="77777777" w:rsidR="005621A3" w:rsidRPr="00AD19CE" w:rsidRDefault="005621A3" w:rsidP="005621A3">
      <w:pPr>
        <w:tabs>
          <w:tab w:val="left" w:pos="851"/>
        </w:tabs>
        <w:spacing w:after="0" w:line="240" w:lineRule="auto"/>
        <w:ind w:firstLine="567"/>
        <w:contextualSpacing/>
        <w:jc w:val="both"/>
        <w:rPr>
          <w:rFonts w:ascii="Times New Roman" w:eastAsia="Batang" w:hAnsi="Times New Roman" w:cs="Times New Roman"/>
          <w:sz w:val="24"/>
          <w:szCs w:val="24"/>
        </w:rPr>
      </w:pPr>
    </w:p>
    <w:p w14:paraId="422B5A9F" w14:textId="77777777" w:rsidR="005621A3" w:rsidRPr="00AD19CE" w:rsidRDefault="005621A3" w:rsidP="005621A3">
      <w:pPr>
        <w:spacing w:after="0" w:line="240" w:lineRule="auto"/>
        <w:ind w:left="2421" w:hanging="1701"/>
        <w:jc w:val="both"/>
        <w:rPr>
          <w:rFonts w:ascii="Times New Roman" w:eastAsia="Batang" w:hAnsi="Times New Roman" w:cs="Times New Roman"/>
          <w:b/>
          <w:bCs/>
          <w:sz w:val="24"/>
          <w:szCs w:val="24"/>
        </w:rPr>
      </w:pPr>
      <w:r w:rsidRPr="00AD19CE">
        <w:rPr>
          <w:rFonts w:ascii="Times New Roman" w:eastAsia="Batang" w:hAnsi="Times New Roman" w:cs="Times New Roman"/>
          <w:b/>
          <w:bCs/>
          <w:sz w:val="24"/>
          <w:szCs w:val="24"/>
        </w:rPr>
        <w:t>3 straipsnis. 9 straipsnio pakeitimas</w:t>
      </w:r>
    </w:p>
    <w:p w14:paraId="14404B4C" w14:textId="77777777" w:rsidR="005621A3" w:rsidRPr="00AD19CE" w:rsidRDefault="005621A3" w:rsidP="005621A3">
      <w:pPr>
        <w:spacing w:after="0" w:line="240" w:lineRule="auto"/>
        <w:ind w:firstLine="709"/>
        <w:jc w:val="both"/>
        <w:rPr>
          <w:rFonts w:ascii="Times New Roman" w:eastAsia="Batang" w:hAnsi="Times New Roman" w:cs="Times New Roman"/>
          <w:sz w:val="24"/>
          <w:szCs w:val="24"/>
        </w:rPr>
      </w:pPr>
      <w:r w:rsidRPr="00AD19CE">
        <w:rPr>
          <w:rFonts w:ascii="Times New Roman" w:eastAsia="Batang" w:hAnsi="Times New Roman" w:cs="Times New Roman"/>
          <w:sz w:val="24"/>
          <w:szCs w:val="24"/>
        </w:rPr>
        <w:t>Pakeisti 9 straipsnio 3 dalies 3 punktą ir jį išdėstyti taip:</w:t>
      </w:r>
    </w:p>
    <w:p w14:paraId="01956BAB" w14:textId="77777777" w:rsidR="005621A3" w:rsidRPr="00AD19CE" w:rsidRDefault="005621A3" w:rsidP="005621A3">
      <w:pPr>
        <w:spacing w:after="0" w:line="240" w:lineRule="auto"/>
        <w:ind w:firstLine="709"/>
        <w:jc w:val="both"/>
        <w:rPr>
          <w:rFonts w:ascii="Times New Roman" w:eastAsia="Batang" w:hAnsi="Times New Roman" w:cs="Times New Roman"/>
          <w:sz w:val="24"/>
          <w:szCs w:val="24"/>
        </w:rPr>
      </w:pPr>
      <w:r w:rsidRPr="00AD19CE">
        <w:rPr>
          <w:rFonts w:ascii="Times New Roman" w:eastAsia="Batang" w:hAnsi="Times New Roman" w:cs="Times New Roman"/>
          <w:sz w:val="24"/>
          <w:szCs w:val="24"/>
        </w:rPr>
        <w:t>„3) šio Įstatymo nustatytos draudžiamųjų išlaidų vaistams</w:t>
      </w:r>
      <w:r w:rsidRPr="00AD19CE">
        <w:rPr>
          <w:rFonts w:ascii="Times New Roman" w:eastAsia="Batang" w:hAnsi="Times New Roman" w:cs="Times New Roman"/>
          <w:b/>
          <w:bCs/>
          <w:sz w:val="24"/>
          <w:szCs w:val="24"/>
        </w:rPr>
        <w:t>,</w:t>
      </w:r>
      <w:r w:rsidRPr="00AD19CE">
        <w:rPr>
          <w:rFonts w:ascii="Times New Roman" w:eastAsia="Batang" w:hAnsi="Times New Roman" w:cs="Times New Roman"/>
          <w:sz w:val="24"/>
          <w:szCs w:val="24"/>
        </w:rPr>
        <w:t xml:space="preserve"> </w:t>
      </w:r>
      <w:r w:rsidRPr="00AD19CE">
        <w:rPr>
          <w:rFonts w:ascii="Times New Roman" w:eastAsia="Batang" w:hAnsi="Times New Roman" w:cs="Times New Roman"/>
          <w:strike/>
          <w:sz w:val="24"/>
          <w:szCs w:val="24"/>
        </w:rPr>
        <w:t>ir</w:t>
      </w:r>
      <w:r w:rsidRPr="00AD19CE">
        <w:rPr>
          <w:rFonts w:ascii="Times New Roman" w:eastAsia="Batang" w:hAnsi="Times New Roman" w:cs="Times New Roman"/>
          <w:sz w:val="24"/>
          <w:szCs w:val="24"/>
        </w:rPr>
        <w:t xml:space="preserve"> medicinos pagalbos priemonėms </w:t>
      </w:r>
      <w:r w:rsidRPr="00AD19CE">
        <w:rPr>
          <w:rFonts w:ascii="Times New Roman" w:eastAsia="Batang" w:hAnsi="Times New Roman" w:cs="Times New Roman"/>
          <w:b/>
          <w:bCs/>
          <w:sz w:val="24"/>
          <w:szCs w:val="24"/>
        </w:rPr>
        <w:t>ir specialiosios medicininės paskirties maisto produktams</w:t>
      </w:r>
      <w:r w:rsidRPr="00AD19CE">
        <w:rPr>
          <w:rFonts w:ascii="Times New Roman" w:eastAsia="Batang" w:hAnsi="Times New Roman" w:cs="Times New Roman"/>
          <w:sz w:val="24"/>
          <w:szCs w:val="24"/>
        </w:rPr>
        <w:t xml:space="preserve"> kompensacijos;“.</w:t>
      </w:r>
    </w:p>
    <w:p w14:paraId="5C50366B" w14:textId="77777777" w:rsidR="005621A3" w:rsidRPr="00AD19CE" w:rsidRDefault="005621A3" w:rsidP="005621A3">
      <w:pPr>
        <w:spacing w:after="0" w:line="240" w:lineRule="auto"/>
        <w:ind w:firstLine="709"/>
        <w:jc w:val="both"/>
        <w:rPr>
          <w:rFonts w:ascii="Times New Roman" w:eastAsia="Batang" w:hAnsi="Times New Roman" w:cs="Times New Roman"/>
          <w:sz w:val="24"/>
          <w:szCs w:val="24"/>
        </w:rPr>
      </w:pPr>
    </w:p>
    <w:p w14:paraId="0C4482AA" w14:textId="77777777" w:rsidR="005621A3" w:rsidRPr="00AD19CE" w:rsidRDefault="005621A3" w:rsidP="005621A3">
      <w:pPr>
        <w:spacing w:after="0" w:line="240" w:lineRule="auto"/>
        <w:ind w:left="2421" w:hanging="1701"/>
        <w:jc w:val="both"/>
        <w:rPr>
          <w:rFonts w:ascii="Times New Roman" w:eastAsia="Batang" w:hAnsi="Times New Roman" w:cs="Times New Roman"/>
          <w:b/>
          <w:bCs/>
          <w:sz w:val="24"/>
          <w:szCs w:val="24"/>
        </w:rPr>
      </w:pPr>
      <w:r w:rsidRPr="00AD19CE">
        <w:rPr>
          <w:rFonts w:ascii="Times New Roman" w:eastAsia="Batang" w:hAnsi="Times New Roman" w:cs="Times New Roman"/>
          <w:b/>
          <w:bCs/>
          <w:sz w:val="24"/>
          <w:szCs w:val="24"/>
        </w:rPr>
        <w:t>4 straipsnis. 10 straipsnio pakeitimas</w:t>
      </w:r>
    </w:p>
    <w:p w14:paraId="3B555FE4" w14:textId="77777777" w:rsidR="005621A3" w:rsidRPr="00AD19CE" w:rsidRDefault="005621A3" w:rsidP="005621A3">
      <w:pPr>
        <w:numPr>
          <w:ilvl w:val="0"/>
          <w:numId w:val="2"/>
        </w:numPr>
        <w:spacing w:after="0" w:line="240" w:lineRule="auto"/>
        <w:contextualSpacing/>
        <w:jc w:val="both"/>
        <w:rPr>
          <w:rFonts w:ascii="Times New Roman" w:eastAsia="Batang" w:hAnsi="Times New Roman" w:cs="Times New Roman"/>
          <w:sz w:val="24"/>
          <w:szCs w:val="24"/>
        </w:rPr>
      </w:pPr>
      <w:r w:rsidRPr="00AD19CE">
        <w:rPr>
          <w:rFonts w:ascii="Times New Roman" w:eastAsia="Batang" w:hAnsi="Times New Roman" w:cs="Times New Roman"/>
          <w:sz w:val="24"/>
          <w:szCs w:val="24"/>
        </w:rPr>
        <w:t>Pakeisti 10 straipsnio pavadinimą ir jį išdėstyti taip:</w:t>
      </w:r>
    </w:p>
    <w:p w14:paraId="554C8724" w14:textId="77777777" w:rsidR="005621A3" w:rsidRPr="00AD19CE" w:rsidRDefault="005621A3" w:rsidP="005621A3">
      <w:pPr>
        <w:spacing w:after="0" w:line="240" w:lineRule="auto"/>
        <w:ind w:left="2421" w:hanging="1701"/>
        <w:jc w:val="both"/>
        <w:rPr>
          <w:rFonts w:ascii="Times New Roman" w:eastAsia="Batang" w:hAnsi="Times New Roman" w:cs="Times New Roman"/>
          <w:sz w:val="24"/>
          <w:szCs w:val="24"/>
        </w:rPr>
      </w:pPr>
      <w:r w:rsidRPr="00AD19CE">
        <w:rPr>
          <w:rFonts w:ascii="Times New Roman" w:eastAsia="Batang" w:hAnsi="Times New Roman" w:cs="Times New Roman"/>
          <w:sz w:val="24"/>
          <w:szCs w:val="24"/>
        </w:rPr>
        <w:t>„10 straipsnis.</w:t>
      </w:r>
      <w:r w:rsidRPr="00AD19CE">
        <w:rPr>
          <w:rFonts w:ascii="Times New Roman" w:eastAsia="Batang" w:hAnsi="Times New Roman" w:cs="Times New Roman"/>
          <w:sz w:val="24"/>
          <w:szCs w:val="24"/>
        </w:rPr>
        <w:tab/>
        <w:t>Vaistų</w:t>
      </w:r>
      <w:r w:rsidRPr="00AD19CE">
        <w:rPr>
          <w:rFonts w:ascii="Times New Roman" w:eastAsia="Batang" w:hAnsi="Times New Roman" w:cs="Times New Roman"/>
          <w:b/>
          <w:bCs/>
          <w:sz w:val="24"/>
          <w:szCs w:val="24"/>
        </w:rPr>
        <w:t>,</w:t>
      </w:r>
      <w:r w:rsidRPr="00AD19CE">
        <w:rPr>
          <w:rFonts w:ascii="Times New Roman" w:eastAsia="Batang" w:hAnsi="Times New Roman" w:cs="Times New Roman"/>
          <w:sz w:val="24"/>
          <w:szCs w:val="24"/>
        </w:rPr>
        <w:t xml:space="preserve"> </w:t>
      </w:r>
      <w:r w:rsidRPr="00AD19CE">
        <w:rPr>
          <w:rFonts w:ascii="Times New Roman" w:eastAsia="Batang" w:hAnsi="Times New Roman" w:cs="Times New Roman"/>
          <w:strike/>
          <w:sz w:val="24"/>
          <w:szCs w:val="24"/>
        </w:rPr>
        <w:t>ir</w:t>
      </w:r>
      <w:r w:rsidRPr="00AD19CE">
        <w:rPr>
          <w:rFonts w:ascii="Times New Roman" w:eastAsia="Batang" w:hAnsi="Times New Roman" w:cs="Times New Roman"/>
          <w:sz w:val="24"/>
          <w:szCs w:val="24"/>
        </w:rPr>
        <w:t xml:space="preserve">  medicinos pagalbos priemonių </w:t>
      </w:r>
      <w:bookmarkStart w:id="2" w:name="_Hlk82597161"/>
      <w:r w:rsidRPr="00AD19CE">
        <w:rPr>
          <w:rFonts w:ascii="Times New Roman" w:eastAsia="Batang" w:hAnsi="Times New Roman" w:cs="Times New Roman"/>
          <w:b/>
          <w:bCs/>
          <w:sz w:val="24"/>
          <w:szCs w:val="24"/>
        </w:rPr>
        <w:t>ir specialiosios medicinin</w:t>
      </w:r>
      <w:r w:rsidRPr="00AD19CE">
        <w:rPr>
          <w:rFonts w:ascii="Times New Roman" w:eastAsia="Batang" w:hAnsi="Times New Roman" w:cs="Times New Roman" w:hint="eastAsia"/>
          <w:b/>
          <w:bCs/>
          <w:sz w:val="24"/>
          <w:szCs w:val="24"/>
        </w:rPr>
        <w:t>ė</w:t>
      </w:r>
      <w:r w:rsidRPr="00AD19CE">
        <w:rPr>
          <w:rFonts w:ascii="Times New Roman" w:eastAsia="Batang" w:hAnsi="Times New Roman" w:cs="Times New Roman"/>
          <w:b/>
          <w:bCs/>
          <w:sz w:val="24"/>
          <w:szCs w:val="24"/>
        </w:rPr>
        <w:t>s paskirties maisto produkt</w:t>
      </w:r>
      <w:r w:rsidRPr="00AD19CE">
        <w:rPr>
          <w:rFonts w:ascii="Times New Roman" w:eastAsia="Batang" w:hAnsi="Times New Roman" w:cs="Times New Roman" w:hint="eastAsia"/>
          <w:b/>
          <w:bCs/>
          <w:sz w:val="24"/>
          <w:szCs w:val="24"/>
        </w:rPr>
        <w:t>ų</w:t>
      </w:r>
      <w:r w:rsidRPr="00AD19CE">
        <w:rPr>
          <w:rFonts w:ascii="GillSans" w:eastAsia="Times New Roman" w:hAnsi="GillSans" w:cs="Calibri"/>
          <w:b/>
          <w:bCs/>
          <w:color w:val="59626A"/>
          <w:sz w:val="23"/>
          <w:szCs w:val="23"/>
        </w:rPr>
        <w:t xml:space="preserve">  </w:t>
      </w:r>
      <w:bookmarkEnd w:id="2"/>
      <w:r w:rsidRPr="00AD19CE">
        <w:rPr>
          <w:rFonts w:ascii="Times New Roman" w:eastAsia="Batang" w:hAnsi="Times New Roman" w:cs="Times New Roman"/>
          <w:sz w:val="24"/>
          <w:szCs w:val="24"/>
        </w:rPr>
        <w:t>įsigijimo išlaidų kompensavimas apdraustiesiems“.</w:t>
      </w:r>
    </w:p>
    <w:p w14:paraId="73E95DB2" w14:textId="77777777" w:rsidR="00FA647B" w:rsidRPr="00AD19CE" w:rsidRDefault="00FA647B" w:rsidP="00FA647B">
      <w:pPr>
        <w:pStyle w:val="Sraopastraipa"/>
        <w:numPr>
          <w:ilvl w:val="0"/>
          <w:numId w:val="2"/>
        </w:numPr>
        <w:spacing w:after="0" w:line="240" w:lineRule="auto"/>
        <w:jc w:val="both"/>
        <w:rPr>
          <w:rFonts w:ascii="Times New Roman" w:eastAsia="Batang" w:hAnsi="Times New Roman" w:cs="Times New Roman"/>
          <w:sz w:val="24"/>
          <w:szCs w:val="24"/>
        </w:rPr>
      </w:pPr>
      <w:r w:rsidRPr="00AD19CE">
        <w:rPr>
          <w:rFonts w:ascii="Times New Roman" w:eastAsia="Batang" w:hAnsi="Times New Roman" w:cs="Times New Roman"/>
          <w:sz w:val="24"/>
          <w:szCs w:val="24"/>
        </w:rPr>
        <w:t xml:space="preserve">Pakeisti </w:t>
      </w:r>
      <w:r w:rsidRPr="0049607B">
        <w:rPr>
          <w:rFonts w:ascii="Times New Roman" w:eastAsia="Batang" w:hAnsi="Times New Roman" w:cs="Times New Roman"/>
          <w:sz w:val="24"/>
          <w:szCs w:val="24"/>
        </w:rPr>
        <w:t>1 dal</w:t>
      </w:r>
      <w:r w:rsidRPr="00AD19CE">
        <w:rPr>
          <w:rFonts w:ascii="Times New Roman" w:eastAsia="Batang" w:hAnsi="Times New Roman" w:cs="Times New Roman"/>
          <w:sz w:val="24"/>
          <w:szCs w:val="24"/>
        </w:rPr>
        <w:t>į ir ją išdėstyti taip:</w:t>
      </w:r>
    </w:p>
    <w:p w14:paraId="5ABC6BE6" w14:textId="77777777" w:rsidR="00FA647B" w:rsidRPr="00AD19CE" w:rsidRDefault="00FA647B" w:rsidP="00790D34">
      <w:pPr>
        <w:spacing w:after="0"/>
        <w:jc w:val="both"/>
        <w:rPr>
          <w:lang w:val="en-US"/>
        </w:rPr>
      </w:pPr>
      <w:r w:rsidRPr="00AD19CE">
        <w:rPr>
          <w:rFonts w:ascii="Times New Roman" w:hAnsi="Times New Roman" w:cs="Times New Roman"/>
          <w:color w:val="000000"/>
          <w:sz w:val="24"/>
          <w:szCs w:val="24"/>
        </w:rPr>
        <w:t xml:space="preserve">            </w:t>
      </w:r>
      <w:r w:rsidRPr="00AD19CE">
        <w:rPr>
          <w:rFonts w:ascii="Times New Roman" w:eastAsia="Batang" w:hAnsi="Times New Roman" w:cs="Times New Roman"/>
          <w:sz w:val="24"/>
          <w:szCs w:val="24"/>
        </w:rPr>
        <w:t>„</w:t>
      </w:r>
      <w:r w:rsidRPr="00AD19CE">
        <w:rPr>
          <w:rFonts w:ascii="Times New Roman" w:hAnsi="Times New Roman" w:cs="Times New Roman"/>
          <w:color w:val="000000"/>
          <w:sz w:val="24"/>
          <w:szCs w:val="24"/>
        </w:rPr>
        <w:t xml:space="preserve">1. Apdraustiesiems yra kompensuojamos išlaidos kompensuojamiesiems vaistams, </w:t>
      </w:r>
      <w:r w:rsidRPr="00AD19CE">
        <w:rPr>
          <w:rFonts w:ascii="Times New Roman" w:hAnsi="Times New Roman" w:cs="Times New Roman"/>
          <w:strike/>
          <w:color w:val="000000"/>
          <w:sz w:val="24"/>
          <w:szCs w:val="24"/>
        </w:rPr>
        <w:t>ir</w:t>
      </w:r>
      <w:r w:rsidRPr="00AD19CE">
        <w:rPr>
          <w:rFonts w:ascii="Times New Roman" w:hAnsi="Times New Roman" w:cs="Times New Roman"/>
          <w:color w:val="000000"/>
          <w:sz w:val="24"/>
          <w:szCs w:val="24"/>
        </w:rPr>
        <w:t xml:space="preserve"> medicinos pagalbos priemonėms </w:t>
      </w:r>
      <w:r w:rsidRPr="00AD19CE">
        <w:rPr>
          <w:rFonts w:ascii="Times New Roman" w:eastAsia="Batang" w:hAnsi="Times New Roman" w:cs="Times New Roman"/>
          <w:b/>
          <w:bCs/>
          <w:sz w:val="24"/>
          <w:szCs w:val="24"/>
        </w:rPr>
        <w:t>ir specialiosios medicinin</w:t>
      </w:r>
      <w:r w:rsidRPr="00AD19CE">
        <w:rPr>
          <w:rFonts w:ascii="Times New Roman" w:eastAsia="Batang" w:hAnsi="Times New Roman" w:cs="Times New Roman" w:hint="eastAsia"/>
          <w:b/>
          <w:bCs/>
          <w:sz w:val="24"/>
          <w:szCs w:val="24"/>
        </w:rPr>
        <w:t>ė</w:t>
      </w:r>
      <w:r w:rsidRPr="00AD19CE">
        <w:rPr>
          <w:rFonts w:ascii="Times New Roman" w:eastAsia="Batang" w:hAnsi="Times New Roman" w:cs="Times New Roman"/>
          <w:b/>
          <w:bCs/>
          <w:sz w:val="24"/>
          <w:szCs w:val="24"/>
        </w:rPr>
        <w:t>s paskirties maisto produktams</w:t>
      </w:r>
      <w:r w:rsidRPr="00AD19CE">
        <w:rPr>
          <w:rFonts w:ascii="Times New Roman" w:hAnsi="Times New Roman" w:cs="Times New Roman"/>
          <w:color w:val="000000"/>
          <w:sz w:val="24"/>
          <w:szCs w:val="24"/>
        </w:rPr>
        <w:t xml:space="preserve">, išrašytiems ambulatoriniam gydymui sveikatos apsaugos ministro nustatyta tvarka. Ligų ir </w:t>
      </w:r>
      <w:r w:rsidRPr="00AD19CE">
        <w:rPr>
          <w:rFonts w:ascii="Times New Roman" w:hAnsi="Times New Roman" w:cs="Times New Roman"/>
          <w:color w:val="000000"/>
          <w:sz w:val="24"/>
          <w:szCs w:val="24"/>
        </w:rPr>
        <w:lastRenderedPageBreak/>
        <w:t xml:space="preserve">kompensuojamųjų vaistų joms gydyti, Kompensuojamųjų vaistų bei Kompensuojamųjų medicinos pagalbos priemonių sąrašus tvirtina sveikatos apsaugos ministras, įvertinęs Valstybinės ligonių kasos nuomonę. Kompensuojamųjų vaistų, </w:t>
      </w:r>
      <w:r w:rsidRPr="00AD19CE">
        <w:rPr>
          <w:rFonts w:ascii="Times New Roman" w:hAnsi="Times New Roman" w:cs="Times New Roman"/>
          <w:strike/>
          <w:color w:val="000000"/>
          <w:sz w:val="24"/>
          <w:szCs w:val="24"/>
        </w:rPr>
        <w:t xml:space="preserve">ir </w:t>
      </w:r>
      <w:r w:rsidRPr="00AD19CE">
        <w:rPr>
          <w:rFonts w:ascii="Times New Roman" w:hAnsi="Times New Roman" w:cs="Times New Roman"/>
          <w:color w:val="000000"/>
          <w:sz w:val="24"/>
          <w:szCs w:val="24"/>
        </w:rPr>
        <w:t xml:space="preserve">kompensuojamųjų medicinos pagalbos priemonių </w:t>
      </w:r>
      <w:r w:rsidRPr="00AD19CE">
        <w:rPr>
          <w:rFonts w:ascii="Times New Roman" w:eastAsia="Batang" w:hAnsi="Times New Roman" w:cs="Times New Roman"/>
          <w:b/>
          <w:bCs/>
          <w:sz w:val="24"/>
          <w:szCs w:val="24"/>
        </w:rPr>
        <w:t>ir specialiosios medicinin</w:t>
      </w:r>
      <w:r w:rsidRPr="00AD19CE">
        <w:rPr>
          <w:rFonts w:ascii="Times New Roman" w:eastAsia="Batang" w:hAnsi="Times New Roman" w:cs="Times New Roman" w:hint="eastAsia"/>
          <w:b/>
          <w:bCs/>
          <w:sz w:val="24"/>
          <w:szCs w:val="24"/>
        </w:rPr>
        <w:t>ė</w:t>
      </w:r>
      <w:r w:rsidRPr="00AD19CE">
        <w:rPr>
          <w:rFonts w:ascii="Times New Roman" w:eastAsia="Batang" w:hAnsi="Times New Roman" w:cs="Times New Roman"/>
          <w:b/>
          <w:bCs/>
          <w:sz w:val="24"/>
          <w:szCs w:val="24"/>
        </w:rPr>
        <w:t>s paskirties maisto produktų</w:t>
      </w:r>
      <w:r w:rsidRPr="00AD19CE">
        <w:rPr>
          <w:rFonts w:ascii="Times New Roman" w:hAnsi="Times New Roman" w:cs="Times New Roman"/>
          <w:color w:val="000000"/>
          <w:sz w:val="24"/>
          <w:szCs w:val="24"/>
        </w:rPr>
        <w:t xml:space="preserve"> įsigijimo išlaidų kompensavimo tvarką nustato sveikatos apsaugos ministras, įvertinęs Valstybinės ligonių kasos ir Privalomojo sveikatos draudimo tarybos nuomones. Išlaidos vaistams, </w:t>
      </w:r>
      <w:r w:rsidRPr="00AD19CE">
        <w:rPr>
          <w:rFonts w:ascii="Times New Roman" w:hAnsi="Times New Roman" w:cs="Times New Roman"/>
          <w:strike/>
          <w:color w:val="000000"/>
          <w:sz w:val="24"/>
          <w:szCs w:val="24"/>
        </w:rPr>
        <w:t>ir</w:t>
      </w:r>
      <w:r w:rsidRPr="00AD19CE">
        <w:rPr>
          <w:rFonts w:ascii="Times New Roman" w:hAnsi="Times New Roman" w:cs="Times New Roman"/>
          <w:color w:val="000000"/>
          <w:sz w:val="24"/>
          <w:szCs w:val="24"/>
        </w:rPr>
        <w:t xml:space="preserve"> medicinos pagalbos priemonėms </w:t>
      </w:r>
      <w:r w:rsidRPr="00AD19CE">
        <w:rPr>
          <w:rFonts w:ascii="Times New Roman" w:eastAsia="Batang" w:hAnsi="Times New Roman" w:cs="Times New Roman"/>
          <w:b/>
          <w:bCs/>
          <w:sz w:val="24"/>
          <w:szCs w:val="24"/>
        </w:rPr>
        <w:t>ir specialiosios medicinin</w:t>
      </w:r>
      <w:r w:rsidRPr="00AD19CE">
        <w:rPr>
          <w:rFonts w:ascii="Times New Roman" w:eastAsia="Batang" w:hAnsi="Times New Roman" w:cs="Times New Roman" w:hint="eastAsia"/>
          <w:b/>
          <w:bCs/>
          <w:sz w:val="24"/>
          <w:szCs w:val="24"/>
        </w:rPr>
        <w:t>ė</w:t>
      </w:r>
      <w:r w:rsidRPr="00AD19CE">
        <w:rPr>
          <w:rFonts w:ascii="Times New Roman" w:eastAsia="Batang" w:hAnsi="Times New Roman" w:cs="Times New Roman"/>
          <w:b/>
          <w:bCs/>
          <w:sz w:val="24"/>
          <w:szCs w:val="24"/>
        </w:rPr>
        <w:t>s paskirties maisto produktams</w:t>
      </w:r>
      <w:r w:rsidRPr="00AD19CE">
        <w:rPr>
          <w:rFonts w:ascii="Times New Roman" w:hAnsi="Times New Roman" w:cs="Times New Roman"/>
          <w:color w:val="000000"/>
          <w:sz w:val="24"/>
          <w:szCs w:val="24"/>
        </w:rPr>
        <w:t xml:space="preserve"> kompensuojamos pagal bazines kainas, apskaičiuotas Vyriausybės nustatyta tvarka.</w:t>
      </w:r>
    </w:p>
    <w:p w14:paraId="098448AD" w14:textId="77777777" w:rsidR="005621A3" w:rsidRPr="00AD19CE" w:rsidRDefault="005621A3" w:rsidP="00790D34">
      <w:pPr>
        <w:spacing w:after="0" w:line="240" w:lineRule="auto"/>
        <w:ind w:firstLine="567"/>
        <w:jc w:val="both"/>
        <w:rPr>
          <w:rFonts w:ascii="Times New Roman" w:eastAsia="Batang" w:hAnsi="Times New Roman" w:cs="Times New Roman"/>
          <w:sz w:val="24"/>
          <w:szCs w:val="24"/>
        </w:rPr>
      </w:pPr>
      <w:r w:rsidRPr="00AD19CE">
        <w:rPr>
          <w:rFonts w:ascii="Times New Roman" w:eastAsia="Batang" w:hAnsi="Times New Roman" w:cs="Times New Roman"/>
          <w:sz w:val="24"/>
          <w:szCs w:val="24"/>
        </w:rPr>
        <w:t xml:space="preserve"> </w:t>
      </w:r>
      <w:r w:rsidR="00790D34" w:rsidRPr="00AD19CE">
        <w:rPr>
          <w:rFonts w:ascii="Times New Roman" w:eastAsia="Batang" w:hAnsi="Times New Roman" w:cs="Times New Roman"/>
          <w:sz w:val="24"/>
          <w:szCs w:val="24"/>
        </w:rPr>
        <w:t xml:space="preserve">3. </w:t>
      </w:r>
      <w:r w:rsidRPr="00AD19CE">
        <w:rPr>
          <w:rFonts w:ascii="Times New Roman" w:eastAsia="Batang" w:hAnsi="Times New Roman" w:cs="Times New Roman"/>
          <w:sz w:val="24"/>
          <w:szCs w:val="24"/>
        </w:rPr>
        <w:t>Pakeisti 3 dalį ir ją išdėstyti taip:</w:t>
      </w:r>
    </w:p>
    <w:p w14:paraId="32E4BA76" w14:textId="77777777" w:rsidR="005621A3" w:rsidRPr="00AD19CE" w:rsidRDefault="005621A3" w:rsidP="005621A3">
      <w:pPr>
        <w:spacing w:after="0" w:line="240" w:lineRule="auto"/>
        <w:ind w:firstLine="567"/>
        <w:jc w:val="both"/>
        <w:rPr>
          <w:rFonts w:ascii="Times New Roman" w:eastAsia="Times New Roman" w:hAnsi="Times New Roman" w:cs="Times New Roman"/>
          <w:sz w:val="24"/>
          <w:szCs w:val="24"/>
          <w:lang w:eastAsia="lt-LT"/>
        </w:rPr>
      </w:pPr>
      <w:r w:rsidRPr="00AD19CE">
        <w:rPr>
          <w:rFonts w:ascii="Times New Roman" w:eastAsia="Batang" w:hAnsi="Times New Roman" w:cs="Times New Roman"/>
          <w:sz w:val="24"/>
          <w:szCs w:val="24"/>
        </w:rPr>
        <w:t xml:space="preserve">„3. </w:t>
      </w:r>
      <w:r w:rsidRPr="00AD19CE">
        <w:rPr>
          <w:rFonts w:ascii="Times New Roman" w:eastAsia="Batang" w:hAnsi="Times New Roman" w:cs="Times New Roman"/>
          <w:strike/>
          <w:color w:val="000000"/>
          <w:sz w:val="24"/>
          <w:szCs w:val="24"/>
        </w:rPr>
        <w:t xml:space="preserve">100, 90, 80 arba 50 procentų </w:t>
      </w:r>
      <w:r w:rsidRPr="00AD19CE" w:rsidDel="00E30967">
        <w:rPr>
          <w:rFonts w:ascii="Times New Roman" w:eastAsia="Batang" w:hAnsi="Times New Roman" w:cs="Times New Roman"/>
          <w:strike/>
          <w:color w:val="000000"/>
          <w:sz w:val="24"/>
          <w:szCs w:val="24"/>
        </w:rPr>
        <w:t xml:space="preserve">bazinės </w:t>
      </w:r>
      <w:r w:rsidRPr="00AD19CE">
        <w:rPr>
          <w:rFonts w:ascii="Times New Roman" w:eastAsia="Times New Roman" w:hAnsi="Times New Roman" w:cs="Times New Roman"/>
          <w:strike/>
          <w:color w:val="000000"/>
          <w:sz w:val="24"/>
          <w:szCs w:val="24"/>
        </w:rPr>
        <w:t>kompensuojamųjų vaistų ir medicinos pagalbos priemonių ambulatoriniam gydymui kainos kompensuojama apdraustiesiems, nepaminėtiems šio straipsnio 2 dalyje, kuriems diagnozuotos ligos, sindromai ir būklės, įrašyti į Ligų ir kompensuojamųjų vaistų joms gydyti sąrašą arba Kompensuojamųjų medicinos pagalbos priemonių sąrašą pagal kompensavimo lygius.</w:t>
      </w:r>
      <w:r w:rsidRPr="00AD19CE">
        <w:rPr>
          <w:rFonts w:ascii="Times New Roman" w:eastAsia="Times New Roman" w:hAnsi="Times New Roman" w:cs="Times New Roman"/>
          <w:color w:val="000000"/>
          <w:sz w:val="24"/>
          <w:szCs w:val="24"/>
        </w:rPr>
        <w:t xml:space="preserve"> </w:t>
      </w:r>
      <w:r w:rsidRPr="00AD19CE">
        <w:rPr>
          <w:rFonts w:ascii="Times New Roman" w:eastAsia="Batang" w:hAnsi="Times New Roman" w:cs="Times New Roman"/>
          <w:b/>
          <w:bCs/>
          <w:sz w:val="24"/>
          <w:szCs w:val="24"/>
        </w:rPr>
        <w:t xml:space="preserve">100, 90, 80 arba 50 procentų bazinės </w:t>
      </w:r>
      <w:r w:rsidRPr="00AD19CE">
        <w:rPr>
          <w:rFonts w:ascii="Times New Roman" w:eastAsia="Batang" w:hAnsi="Times New Roman" w:cs="Times New Roman"/>
          <w:b/>
          <w:sz w:val="24"/>
          <w:szCs w:val="24"/>
        </w:rPr>
        <w:t>ambulatoriniam gydymui skirtų kompensuojamųjų vaistų</w:t>
      </w:r>
      <w:r w:rsidRPr="00AD19CE">
        <w:rPr>
          <w:rFonts w:ascii="Times New Roman" w:eastAsia="Batang" w:hAnsi="Times New Roman" w:cs="Times New Roman"/>
          <w:b/>
          <w:bCs/>
          <w:sz w:val="24"/>
          <w:szCs w:val="24"/>
        </w:rPr>
        <w:t>,</w:t>
      </w:r>
      <w:r w:rsidRPr="00AD19CE">
        <w:rPr>
          <w:rFonts w:ascii="Arial" w:eastAsia="Times New Roman" w:hAnsi="Arial" w:cs="Arial"/>
          <w:b/>
          <w:bCs/>
          <w:color w:val="000000"/>
        </w:rPr>
        <w:t xml:space="preserve"> </w:t>
      </w:r>
      <w:r w:rsidRPr="00AD19CE">
        <w:rPr>
          <w:rFonts w:ascii="Times New Roman" w:eastAsia="Batang" w:hAnsi="Times New Roman" w:cs="Times New Roman"/>
          <w:b/>
          <w:bCs/>
          <w:sz w:val="24"/>
          <w:szCs w:val="24"/>
        </w:rPr>
        <w:t>įrašytų į Ligų ir kompensuojamųjų vaistų joms gydyti sąrašą,</w:t>
      </w:r>
      <w:r w:rsidRPr="00AD19CE">
        <w:rPr>
          <w:rFonts w:ascii="Times New Roman" w:eastAsia="Batang" w:hAnsi="Times New Roman" w:cs="Times New Roman"/>
          <w:b/>
          <w:sz w:val="24"/>
          <w:szCs w:val="24"/>
        </w:rPr>
        <w:t xml:space="preserve">  ir medicinos pagalbos priemonių </w:t>
      </w:r>
      <w:r w:rsidRPr="00AD19CE">
        <w:rPr>
          <w:rFonts w:ascii="Times New Roman" w:eastAsia="Batang" w:hAnsi="Times New Roman" w:cs="Times New Roman"/>
          <w:b/>
          <w:bCs/>
          <w:sz w:val="24"/>
          <w:szCs w:val="24"/>
        </w:rPr>
        <w:t>bei specialiosios medicinin</w:t>
      </w:r>
      <w:r w:rsidRPr="00AD19CE">
        <w:rPr>
          <w:rFonts w:ascii="Times New Roman" w:eastAsia="Batang" w:hAnsi="Times New Roman" w:cs="Times New Roman" w:hint="eastAsia"/>
          <w:b/>
          <w:bCs/>
          <w:sz w:val="24"/>
          <w:szCs w:val="24"/>
        </w:rPr>
        <w:t>ė</w:t>
      </w:r>
      <w:r w:rsidRPr="00AD19CE">
        <w:rPr>
          <w:rFonts w:ascii="Times New Roman" w:eastAsia="Batang" w:hAnsi="Times New Roman" w:cs="Times New Roman"/>
          <w:b/>
          <w:bCs/>
          <w:sz w:val="24"/>
          <w:szCs w:val="24"/>
        </w:rPr>
        <w:t>s paskirties maisto produkt</w:t>
      </w:r>
      <w:r w:rsidRPr="00AD19CE">
        <w:rPr>
          <w:rFonts w:ascii="Times New Roman" w:eastAsia="Batang" w:hAnsi="Times New Roman" w:cs="Times New Roman" w:hint="eastAsia"/>
          <w:b/>
          <w:bCs/>
          <w:sz w:val="24"/>
          <w:szCs w:val="24"/>
        </w:rPr>
        <w:t>ų</w:t>
      </w:r>
      <w:r w:rsidRPr="00AD19CE">
        <w:rPr>
          <w:rFonts w:ascii="Times New Roman" w:eastAsia="Batang" w:hAnsi="Times New Roman" w:cs="Times New Roman"/>
          <w:b/>
          <w:bCs/>
          <w:sz w:val="24"/>
          <w:szCs w:val="24"/>
        </w:rPr>
        <w:t>, įrašytų į Kompensuojamųjų medicinos pagalbos priemonių sąrašą</w:t>
      </w:r>
      <w:r w:rsidRPr="00AD19CE">
        <w:rPr>
          <w:rFonts w:ascii="Times New Roman" w:eastAsia="Times New Roman" w:hAnsi="Times New Roman" w:cs="Times New Roman"/>
          <w:b/>
          <w:color w:val="000000"/>
        </w:rPr>
        <w:t>,</w:t>
      </w:r>
      <w:r w:rsidRPr="00AD19CE">
        <w:rPr>
          <w:rFonts w:ascii="Arial" w:eastAsia="Times New Roman" w:hAnsi="Arial" w:cs="Arial"/>
          <w:b/>
          <w:color w:val="000000"/>
        </w:rPr>
        <w:t xml:space="preserve"> </w:t>
      </w:r>
      <w:r w:rsidRPr="00AD19CE">
        <w:rPr>
          <w:rFonts w:ascii="Times New Roman" w:eastAsia="Batang" w:hAnsi="Times New Roman" w:cs="Times New Roman"/>
          <w:b/>
          <w:sz w:val="24"/>
          <w:szCs w:val="24"/>
        </w:rPr>
        <w:t xml:space="preserve">kainos kompensuojama </w:t>
      </w:r>
      <w:r w:rsidRPr="00AD19CE">
        <w:rPr>
          <w:rFonts w:ascii="Times New Roman" w:eastAsia="Batang" w:hAnsi="Times New Roman" w:cs="Times New Roman"/>
          <w:b/>
          <w:bCs/>
          <w:sz w:val="24"/>
          <w:szCs w:val="24"/>
        </w:rPr>
        <w:t>apdraustiesiems,</w:t>
      </w:r>
      <w:r w:rsidRPr="00AD19CE" w:rsidDel="00FA3C22">
        <w:rPr>
          <w:rFonts w:ascii="Times New Roman" w:eastAsia="Batang" w:hAnsi="Times New Roman" w:cs="Times New Roman"/>
          <w:b/>
          <w:sz w:val="24"/>
          <w:szCs w:val="24"/>
        </w:rPr>
        <w:t xml:space="preserve"> </w:t>
      </w:r>
      <w:r w:rsidRPr="00AD19CE">
        <w:rPr>
          <w:rFonts w:ascii="Times New Roman" w:eastAsia="Batang" w:hAnsi="Times New Roman" w:cs="Times New Roman"/>
          <w:b/>
          <w:sz w:val="24"/>
          <w:szCs w:val="24"/>
        </w:rPr>
        <w:t>nepaminėtiems šio straipsnio 2 dalyje, kuriems diagnozuotos ligos, sindromai ir būklės, įrašyti į Ligų ir kompensuojamųjų</w:t>
      </w:r>
      <w:r w:rsidRPr="00AD19CE">
        <w:rPr>
          <w:rFonts w:ascii="Times New Roman" w:eastAsia="Times New Roman" w:hAnsi="Times New Roman" w:cs="Times New Roman"/>
          <w:b/>
          <w:sz w:val="24"/>
          <w:szCs w:val="24"/>
          <w:lang w:eastAsia="lt-LT"/>
        </w:rPr>
        <w:t xml:space="preserve"> vaistų joms gydyti sąrašą arba Kompensuojamųjų medicinos pagalbos priemonių sąrašą pagal kompensavimo lygius</w:t>
      </w:r>
      <w:bookmarkStart w:id="3" w:name="_Hlk82693347"/>
      <w:r w:rsidRPr="00AD19CE">
        <w:rPr>
          <w:rFonts w:ascii="Times New Roman" w:eastAsia="Times New Roman" w:hAnsi="Times New Roman" w:cs="Times New Roman"/>
          <w:b/>
          <w:sz w:val="24"/>
          <w:szCs w:val="24"/>
          <w:lang w:eastAsia="lt-LT"/>
        </w:rPr>
        <w:t>.</w:t>
      </w:r>
      <w:r w:rsidRPr="00AD19CE">
        <w:rPr>
          <w:rFonts w:ascii="Times New Roman" w:eastAsia="Times New Roman" w:hAnsi="Times New Roman" w:cs="Times New Roman"/>
          <w:sz w:val="24"/>
          <w:szCs w:val="24"/>
          <w:lang w:eastAsia="lt-LT"/>
        </w:rPr>
        <w:t>“</w:t>
      </w:r>
    </w:p>
    <w:p w14:paraId="0BD221C1" w14:textId="77777777" w:rsidR="007D3975" w:rsidRPr="00AD19CE" w:rsidRDefault="007D3975" w:rsidP="00413ABC">
      <w:pPr>
        <w:spacing w:after="0" w:line="240" w:lineRule="auto"/>
        <w:ind w:firstLine="567"/>
        <w:jc w:val="both"/>
        <w:rPr>
          <w:rFonts w:ascii="Times New Roman" w:eastAsia="Batang" w:hAnsi="Times New Roman" w:cs="Times New Roman"/>
          <w:sz w:val="24"/>
          <w:szCs w:val="24"/>
        </w:rPr>
      </w:pPr>
      <w:r w:rsidRPr="0049607B">
        <w:rPr>
          <w:rFonts w:ascii="Times New Roman" w:eastAsia="Batang" w:hAnsi="Times New Roman" w:cs="Times New Roman"/>
          <w:sz w:val="24"/>
          <w:szCs w:val="24"/>
        </w:rPr>
        <w:t>4</w:t>
      </w:r>
      <w:r w:rsidRPr="00AD19CE">
        <w:rPr>
          <w:rFonts w:ascii="Times New Roman" w:eastAsia="Batang" w:hAnsi="Times New Roman" w:cs="Times New Roman"/>
          <w:sz w:val="24"/>
          <w:szCs w:val="24"/>
        </w:rPr>
        <w:t xml:space="preserve">. Pakeisti </w:t>
      </w:r>
      <w:r w:rsidR="00413ABC" w:rsidRPr="0049607B">
        <w:rPr>
          <w:rFonts w:ascii="Times New Roman" w:eastAsia="Batang" w:hAnsi="Times New Roman" w:cs="Times New Roman"/>
          <w:sz w:val="24"/>
          <w:szCs w:val="24"/>
        </w:rPr>
        <w:t>6</w:t>
      </w:r>
      <w:r w:rsidRPr="00AD19CE">
        <w:rPr>
          <w:rFonts w:ascii="Times New Roman" w:eastAsia="Batang" w:hAnsi="Times New Roman" w:cs="Times New Roman"/>
          <w:sz w:val="24"/>
          <w:szCs w:val="24"/>
        </w:rPr>
        <w:t xml:space="preserve"> dalį ir ją išdėstyti taip:</w:t>
      </w:r>
    </w:p>
    <w:p w14:paraId="17659746" w14:textId="77777777" w:rsidR="007D3975" w:rsidRPr="00AD19CE" w:rsidRDefault="007D3975" w:rsidP="00413ABC">
      <w:pPr>
        <w:spacing w:after="0" w:line="240" w:lineRule="auto"/>
        <w:ind w:firstLine="567"/>
        <w:jc w:val="both"/>
        <w:rPr>
          <w:rFonts w:ascii="Times New Roman" w:eastAsia="Times New Roman" w:hAnsi="Times New Roman" w:cs="Times New Roman"/>
          <w:sz w:val="24"/>
          <w:szCs w:val="24"/>
          <w:lang w:eastAsia="lt-LT"/>
        </w:rPr>
      </w:pPr>
      <w:r w:rsidRPr="00AD19CE">
        <w:rPr>
          <w:rFonts w:ascii="Times New Roman" w:hAnsi="Times New Roman" w:cs="Times New Roman"/>
          <w:color w:val="000000"/>
          <w:sz w:val="24"/>
          <w:szCs w:val="24"/>
        </w:rPr>
        <w:t xml:space="preserve">,,6. Paciento priemokos už kompensuojamuosius vaistus, įrašytus į Ligų ir kompensuojamųjų vaistų joms gydyti sąrašą bei į Kompensuojamųjų vaistų sąrašą, ir medicinos pagalbos priemones </w:t>
      </w:r>
      <w:r w:rsidRPr="00AD19CE">
        <w:rPr>
          <w:rFonts w:ascii="Times New Roman" w:hAnsi="Times New Roman" w:cs="Times New Roman"/>
          <w:b/>
          <w:bCs/>
          <w:color w:val="000000"/>
          <w:sz w:val="24"/>
          <w:szCs w:val="24"/>
        </w:rPr>
        <w:t>ir specialiosios paskirties maisto produktus</w:t>
      </w:r>
      <w:r w:rsidRPr="00AD19CE">
        <w:rPr>
          <w:rFonts w:ascii="Times New Roman" w:hAnsi="Times New Roman" w:cs="Times New Roman"/>
          <w:color w:val="000000"/>
          <w:sz w:val="24"/>
          <w:szCs w:val="24"/>
        </w:rPr>
        <w:t xml:space="preserve">, </w:t>
      </w:r>
      <w:r w:rsidRPr="00AD19CE">
        <w:rPr>
          <w:rFonts w:ascii="Times New Roman" w:hAnsi="Times New Roman" w:cs="Times New Roman"/>
          <w:strike/>
          <w:color w:val="000000"/>
          <w:sz w:val="24"/>
          <w:szCs w:val="24"/>
        </w:rPr>
        <w:t>įrašytas</w:t>
      </w:r>
      <w:r w:rsidRPr="00AD19CE">
        <w:rPr>
          <w:rFonts w:ascii="Times New Roman" w:hAnsi="Times New Roman" w:cs="Times New Roman"/>
          <w:color w:val="000000"/>
          <w:sz w:val="24"/>
          <w:szCs w:val="24"/>
        </w:rPr>
        <w:t xml:space="preserve"> </w:t>
      </w:r>
      <w:r w:rsidRPr="0049607B">
        <w:rPr>
          <w:rFonts w:ascii="Times New Roman" w:hAnsi="Times New Roman" w:cs="Times New Roman"/>
          <w:b/>
          <w:bCs/>
          <w:color w:val="000000"/>
          <w:sz w:val="24"/>
          <w:szCs w:val="24"/>
        </w:rPr>
        <w:t>įraš</w:t>
      </w:r>
      <w:r w:rsidRPr="00AD19CE">
        <w:rPr>
          <w:rFonts w:ascii="Times New Roman" w:hAnsi="Times New Roman" w:cs="Times New Roman"/>
          <w:b/>
          <w:bCs/>
          <w:color w:val="000000"/>
          <w:sz w:val="24"/>
          <w:szCs w:val="24"/>
        </w:rPr>
        <w:t>ytus</w:t>
      </w:r>
      <w:r w:rsidRPr="00AD19CE">
        <w:rPr>
          <w:rFonts w:ascii="Times New Roman" w:hAnsi="Times New Roman" w:cs="Times New Roman"/>
          <w:color w:val="000000"/>
          <w:sz w:val="24"/>
          <w:szCs w:val="24"/>
        </w:rPr>
        <w:t xml:space="preserve"> į Kompensuojamųjų medicinos pagalbos priemonių sąrašą, skiriamus senatvės pensijos amžių sukakusiems arba Lietuvos Respublikos neįgaliųjų socialinės integracijos įstatyme nurodytiems neįgaliesiems asmenims, kurių </w:t>
      </w:r>
      <w:proofErr w:type="spellStart"/>
      <w:r w:rsidRPr="00AD19CE">
        <w:rPr>
          <w:rFonts w:ascii="Times New Roman" w:hAnsi="Times New Roman" w:cs="Times New Roman"/>
          <w:color w:val="000000"/>
          <w:sz w:val="24"/>
          <w:szCs w:val="24"/>
        </w:rPr>
        <w:t>užpraeitą</w:t>
      </w:r>
      <w:proofErr w:type="spellEnd"/>
      <w:r w:rsidRPr="00AD19CE">
        <w:rPr>
          <w:rFonts w:ascii="Times New Roman" w:hAnsi="Times New Roman" w:cs="Times New Roman"/>
          <w:color w:val="000000"/>
          <w:sz w:val="24"/>
          <w:szCs w:val="24"/>
        </w:rPr>
        <w:t xml:space="preserve"> mėnesį gautų socialinio draudimo pensijų, išskyrus socialinio draudimo našlių pensiją (kartu su socialinio draudimo senatvės arba netekto darbingumo (invalidumo) pensijų priemokomis), šalpos išmokų, valstybinių pensijų, užsienio valstybės pensijų, pensijų išmokų, mokamų pagal Lietuvos Respublikos pensijų kaupimo įstatymą ir Lietuvos Respublikos papildomo savanoriško pensijų kaupimo įstatymą, kompensacinių išmokų profesionaliojo scenos meno įstaigų kūrybiniams darbuotojams, valstybinių signataro rentų, valstybinių signataro našlių ir našlaičių rentų, rentų buvusiems sportininkams, kompensacijų už ypatingas darbo sąlygas ir (ar) draudžiamųjų pajamų, kaip jos apibrėžtos Lietuvos Respublikos valstybinio socialinio draudimo įstatyme, suma sudaro mažiau kaip 100 procentų einamųjų metų minimalių vartojimo poreikių dydžio, apskaičiuoto Lietuvos Respublikos socialinės paramos išmokų atskaitos rodiklių ir bazinio bausmių ir nuobaudų dydžio nustatymo įstatymo nustatyta tvarka, arba 75 metų ir vyresniems asmenims, padengiamos Vyriausybės nustatyta tvarka</w:t>
      </w:r>
      <w:r w:rsidRPr="00AD19CE">
        <w:rPr>
          <w:rFonts w:ascii="Times New Roman" w:eastAsia="Times New Roman" w:hAnsi="Times New Roman" w:cs="Times New Roman"/>
          <w:sz w:val="24"/>
          <w:szCs w:val="24"/>
          <w:lang w:eastAsia="lt-LT"/>
        </w:rPr>
        <w:t>.“</w:t>
      </w:r>
    </w:p>
    <w:bookmarkEnd w:id="3"/>
    <w:p w14:paraId="2F6907B6" w14:textId="77777777" w:rsidR="005621A3" w:rsidRPr="00AD19CE" w:rsidRDefault="00413ABC" w:rsidP="005621A3">
      <w:pPr>
        <w:spacing w:after="0" w:line="240" w:lineRule="auto"/>
        <w:ind w:firstLine="709"/>
        <w:jc w:val="both"/>
        <w:rPr>
          <w:rFonts w:ascii="Times New Roman" w:eastAsia="Batang" w:hAnsi="Times New Roman" w:cs="Times New Roman"/>
          <w:sz w:val="24"/>
          <w:szCs w:val="24"/>
        </w:rPr>
      </w:pPr>
      <w:r w:rsidRPr="00AD19CE">
        <w:rPr>
          <w:rFonts w:ascii="Times New Roman" w:eastAsia="Batang" w:hAnsi="Times New Roman" w:cs="Times New Roman"/>
          <w:sz w:val="24"/>
          <w:szCs w:val="24"/>
        </w:rPr>
        <w:t>5</w:t>
      </w:r>
      <w:r w:rsidR="005621A3" w:rsidRPr="00AD19CE">
        <w:rPr>
          <w:rFonts w:ascii="Times New Roman" w:eastAsia="Batang" w:hAnsi="Times New Roman" w:cs="Times New Roman"/>
          <w:sz w:val="24"/>
          <w:szCs w:val="24"/>
        </w:rPr>
        <w:t>. Papildyti 10 straipsnį 7 dalimi:</w:t>
      </w:r>
    </w:p>
    <w:p w14:paraId="6B599C31" w14:textId="77777777" w:rsidR="005621A3" w:rsidRPr="00AD19CE" w:rsidRDefault="005621A3" w:rsidP="005621A3">
      <w:pPr>
        <w:spacing w:after="0" w:line="240" w:lineRule="auto"/>
        <w:ind w:firstLine="709"/>
        <w:jc w:val="both"/>
        <w:rPr>
          <w:rFonts w:ascii="Times New Roman" w:eastAsia="Batang" w:hAnsi="Times New Roman" w:cs="Times New Roman"/>
          <w:sz w:val="24"/>
          <w:szCs w:val="24"/>
        </w:rPr>
      </w:pPr>
      <w:r w:rsidRPr="00AD19CE">
        <w:rPr>
          <w:rFonts w:ascii="Times New Roman" w:eastAsia="Batang" w:hAnsi="Times New Roman" w:cs="Times New Roman"/>
          <w:sz w:val="24"/>
          <w:szCs w:val="24"/>
        </w:rPr>
        <w:t>„</w:t>
      </w:r>
      <w:r w:rsidRPr="00AD19CE">
        <w:rPr>
          <w:rFonts w:ascii="Times New Roman" w:eastAsia="Batang" w:hAnsi="Times New Roman" w:cs="Times New Roman"/>
          <w:b/>
          <w:bCs/>
          <w:sz w:val="24"/>
          <w:szCs w:val="24"/>
        </w:rPr>
        <w:t>7. Į Kompensuojamųjų medicinos pagalbos priemonių sąrašą įrašomi tik Valstybinės maisto ir veterinarijos tarnybos nustatyta tvarka Lietuvos rinkoje notifikuoti specialiosios medicininės paskirties maisto produktai.  Specialiosios medicininės paskirties maisto produktai apdraustiesiems kompensuojami pagal šio straipsnio 1</w:t>
      </w:r>
      <w:r w:rsidR="00413ABC" w:rsidRPr="00AD19CE">
        <w:rPr>
          <w:rFonts w:ascii="Times New Roman" w:eastAsia="Batang" w:hAnsi="Times New Roman" w:cs="Times New Roman"/>
          <w:b/>
          <w:bCs/>
          <w:sz w:val="24"/>
          <w:szCs w:val="24"/>
        </w:rPr>
        <w:t xml:space="preserve">, </w:t>
      </w:r>
      <w:r w:rsidR="00413ABC" w:rsidRPr="0049607B">
        <w:rPr>
          <w:rFonts w:ascii="Times New Roman" w:eastAsia="Batang" w:hAnsi="Times New Roman" w:cs="Times New Roman"/>
          <w:b/>
          <w:bCs/>
          <w:sz w:val="24"/>
          <w:szCs w:val="24"/>
        </w:rPr>
        <w:t xml:space="preserve">3 ir </w:t>
      </w:r>
      <w:r w:rsidRPr="0049607B">
        <w:rPr>
          <w:rFonts w:ascii="Times New Roman" w:eastAsia="Batang" w:hAnsi="Times New Roman" w:cs="Times New Roman"/>
          <w:b/>
          <w:bCs/>
          <w:sz w:val="24"/>
          <w:szCs w:val="24"/>
        </w:rPr>
        <w:t>6</w:t>
      </w:r>
      <w:r w:rsidRPr="00AD19CE">
        <w:rPr>
          <w:rFonts w:ascii="Times New Roman" w:eastAsia="Batang" w:hAnsi="Times New Roman" w:cs="Times New Roman"/>
          <w:b/>
          <w:bCs/>
          <w:sz w:val="24"/>
          <w:szCs w:val="24"/>
        </w:rPr>
        <w:t xml:space="preserve"> dalių nuostatas, taikant </w:t>
      </w:r>
      <w:proofErr w:type="spellStart"/>
      <w:r w:rsidR="00A12B2E" w:rsidRPr="00AD19CE">
        <w:rPr>
          <w:rFonts w:ascii="Times New Roman" w:eastAsia="Batang" w:hAnsi="Times New Roman" w:cs="Times New Roman"/>
          <w:b/>
          <w:bCs/>
          <w:i/>
          <w:iCs/>
          <w:sz w:val="24"/>
          <w:szCs w:val="24"/>
        </w:rPr>
        <w:t>mutatis</w:t>
      </w:r>
      <w:proofErr w:type="spellEnd"/>
      <w:r w:rsidR="00A12B2E" w:rsidRPr="00AD19CE">
        <w:rPr>
          <w:rFonts w:ascii="Times New Roman" w:eastAsia="Batang" w:hAnsi="Times New Roman" w:cs="Times New Roman"/>
          <w:b/>
          <w:bCs/>
          <w:i/>
          <w:iCs/>
          <w:sz w:val="24"/>
          <w:szCs w:val="24"/>
        </w:rPr>
        <w:t xml:space="preserve"> </w:t>
      </w:r>
      <w:proofErr w:type="spellStart"/>
      <w:r w:rsidR="00A12B2E" w:rsidRPr="00AD19CE">
        <w:rPr>
          <w:rFonts w:ascii="Times New Roman" w:eastAsia="Batang" w:hAnsi="Times New Roman" w:cs="Times New Roman"/>
          <w:b/>
          <w:bCs/>
          <w:i/>
          <w:iCs/>
          <w:sz w:val="24"/>
          <w:szCs w:val="24"/>
        </w:rPr>
        <w:t>mutandis</w:t>
      </w:r>
      <w:proofErr w:type="spellEnd"/>
      <w:r w:rsidR="00A12B2E" w:rsidRPr="00AD19CE">
        <w:rPr>
          <w:rFonts w:ascii="Times New Roman" w:eastAsia="Batang" w:hAnsi="Times New Roman" w:cs="Times New Roman"/>
          <w:b/>
          <w:bCs/>
          <w:sz w:val="24"/>
          <w:szCs w:val="24"/>
        </w:rPr>
        <w:t xml:space="preserve"> </w:t>
      </w:r>
      <w:r w:rsidRPr="00AD19CE">
        <w:rPr>
          <w:rFonts w:ascii="Times New Roman" w:eastAsia="Batang" w:hAnsi="Times New Roman" w:cs="Times New Roman"/>
          <w:b/>
          <w:bCs/>
          <w:sz w:val="24"/>
          <w:szCs w:val="24"/>
        </w:rPr>
        <w:t>Farmacijos įstatyme nustatytą medicinos pagalbos priemonių kompensavimo tvarką.</w:t>
      </w:r>
      <w:r w:rsidRPr="00AD19CE">
        <w:rPr>
          <w:rFonts w:ascii="Times New Roman" w:eastAsia="Batang" w:hAnsi="Times New Roman" w:cs="Times New Roman"/>
          <w:sz w:val="24"/>
          <w:szCs w:val="24"/>
        </w:rPr>
        <w:t xml:space="preserve">“  </w:t>
      </w:r>
    </w:p>
    <w:p w14:paraId="67CA0427" w14:textId="77777777" w:rsidR="005621A3" w:rsidRPr="00AD19CE" w:rsidRDefault="005621A3" w:rsidP="005621A3">
      <w:pPr>
        <w:spacing w:after="0" w:line="240" w:lineRule="auto"/>
        <w:ind w:firstLine="709"/>
        <w:jc w:val="both"/>
        <w:rPr>
          <w:rFonts w:ascii="Times New Roman" w:eastAsia="Batang" w:hAnsi="Times New Roman" w:cs="Times New Roman"/>
          <w:sz w:val="24"/>
          <w:szCs w:val="24"/>
        </w:rPr>
      </w:pPr>
    </w:p>
    <w:p w14:paraId="4C0E2BDA" w14:textId="77777777" w:rsidR="005621A3" w:rsidRPr="0049607B" w:rsidRDefault="005621A3" w:rsidP="005621A3">
      <w:pPr>
        <w:spacing w:after="0" w:line="240" w:lineRule="auto"/>
        <w:ind w:firstLine="709"/>
        <w:rPr>
          <w:rFonts w:ascii="Times New Roman" w:eastAsia="Times New Roman" w:hAnsi="Times New Roman" w:cs="Times New Roman"/>
          <w:sz w:val="24"/>
          <w:szCs w:val="24"/>
          <w:lang w:eastAsia="lt-LT"/>
        </w:rPr>
      </w:pPr>
      <w:bookmarkStart w:id="4" w:name="_Hlk72148788"/>
      <w:r w:rsidRPr="00AD19CE">
        <w:rPr>
          <w:rFonts w:ascii="Times New Roman" w:eastAsia="Times New Roman" w:hAnsi="Times New Roman" w:cs="Times New Roman"/>
          <w:b/>
          <w:bCs/>
          <w:sz w:val="24"/>
          <w:szCs w:val="24"/>
          <w:lang w:eastAsia="lt-LT"/>
        </w:rPr>
        <w:t>5 straipsnis. Įstatymo įsigaliojimas ir įgyvendinimas</w:t>
      </w:r>
    </w:p>
    <w:p w14:paraId="56B5224F" w14:textId="77777777" w:rsidR="005621A3" w:rsidRPr="0049607B" w:rsidRDefault="005621A3" w:rsidP="005621A3">
      <w:pPr>
        <w:spacing w:after="0" w:line="240" w:lineRule="auto"/>
        <w:ind w:firstLine="709"/>
        <w:jc w:val="both"/>
        <w:rPr>
          <w:rFonts w:ascii="Times New Roman" w:eastAsia="Times New Roman" w:hAnsi="Times New Roman" w:cs="Times New Roman"/>
          <w:sz w:val="24"/>
          <w:szCs w:val="24"/>
          <w:lang w:eastAsia="lt-LT"/>
        </w:rPr>
      </w:pPr>
      <w:r w:rsidRPr="00AD19CE">
        <w:rPr>
          <w:rFonts w:ascii="Times New Roman" w:eastAsia="Times New Roman" w:hAnsi="Times New Roman" w:cs="Times New Roman"/>
          <w:sz w:val="24"/>
          <w:szCs w:val="24"/>
          <w:lang w:eastAsia="lt-LT"/>
        </w:rPr>
        <w:t xml:space="preserve">1. Šis įstatymas, išskyrus šio straipsnio </w:t>
      </w:r>
      <w:r w:rsidRPr="0049607B">
        <w:rPr>
          <w:rFonts w:ascii="Times New Roman" w:eastAsia="Times New Roman" w:hAnsi="Times New Roman" w:cs="Times New Roman"/>
          <w:sz w:val="24"/>
          <w:szCs w:val="24"/>
          <w:lang w:eastAsia="lt-LT"/>
        </w:rPr>
        <w:t>2 dal</w:t>
      </w:r>
      <w:r w:rsidRPr="00AD19CE">
        <w:rPr>
          <w:rFonts w:ascii="Times New Roman" w:eastAsia="Times New Roman" w:hAnsi="Times New Roman" w:cs="Times New Roman"/>
          <w:sz w:val="24"/>
          <w:szCs w:val="24"/>
          <w:lang w:eastAsia="lt-LT"/>
        </w:rPr>
        <w:t>į, įsigalioja 2022 m. sausio 1 d.</w:t>
      </w:r>
    </w:p>
    <w:p w14:paraId="7DF221EA" w14:textId="77777777" w:rsidR="005621A3" w:rsidRPr="0049607B" w:rsidRDefault="005621A3" w:rsidP="005621A3">
      <w:pPr>
        <w:spacing w:after="0" w:line="240" w:lineRule="auto"/>
        <w:ind w:firstLine="709"/>
        <w:jc w:val="both"/>
        <w:rPr>
          <w:rFonts w:ascii="Times New Roman" w:eastAsia="Times New Roman" w:hAnsi="Times New Roman" w:cs="Times New Roman"/>
          <w:sz w:val="24"/>
          <w:szCs w:val="24"/>
          <w:lang w:eastAsia="lt-LT"/>
        </w:rPr>
      </w:pPr>
      <w:r w:rsidRPr="00AD19CE">
        <w:rPr>
          <w:rFonts w:ascii="Times New Roman" w:eastAsia="Times New Roman" w:hAnsi="Times New Roman" w:cs="Times New Roman"/>
          <w:sz w:val="24"/>
          <w:szCs w:val="24"/>
          <w:lang w:eastAsia="lt-LT"/>
        </w:rPr>
        <w:t>2. Lietuvos Respublikos Vyriausybė ir Lietuvos Respublikos sveikatos apsaugos ministras iki šio įstatymo įsigaliojimo priima šio įstatymo  įgyvendinamuosius teisės aktus.</w:t>
      </w:r>
    </w:p>
    <w:bookmarkEnd w:id="4"/>
    <w:p w14:paraId="4D0BF974" w14:textId="77777777" w:rsidR="005621A3" w:rsidRPr="00AD19CE" w:rsidRDefault="005621A3" w:rsidP="005621A3">
      <w:pPr>
        <w:spacing w:after="0" w:line="240" w:lineRule="auto"/>
        <w:ind w:firstLine="709"/>
        <w:jc w:val="both"/>
        <w:rPr>
          <w:rFonts w:ascii="Times New Roman" w:eastAsia="Batang" w:hAnsi="Times New Roman" w:cs="Times New Roman"/>
          <w:sz w:val="24"/>
          <w:szCs w:val="24"/>
        </w:rPr>
      </w:pPr>
    </w:p>
    <w:p w14:paraId="5F6DC343" w14:textId="77777777" w:rsidR="005621A3" w:rsidRPr="00AD19CE" w:rsidRDefault="005621A3" w:rsidP="005621A3">
      <w:pPr>
        <w:spacing w:after="0" w:line="240" w:lineRule="auto"/>
        <w:ind w:firstLine="709"/>
        <w:jc w:val="both"/>
        <w:rPr>
          <w:rFonts w:ascii="Times New Roman" w:eastAsia="Batang" w:hAnsi="Times New Roman" w:cs="Times New Roman"/>
          <w:sz w:val="24"/>
          <w:szCs w:val="24"/>
        </w:rPr>
      </w:pPr>
    </w:p>
    <w:p w14:paraId="10E8BF4E" w14:textId="77777777" w:rsidR="005621A3" w:rsidRPr="00AD19CE" w:rsidRDefault="005621A3" w:rsidP="005621A3">
      <w:pPr>
        <w:tabs>
          <w:tab w:val="left" w:pos="851"/>
        </w:tabs>
        <w:spacing w:after="0" w:line="240" w:lineRule="auto"/>
        <w:ind w:firstLine="567"/>
        <w:contextualSpacing/>
        <w:jc w:val="both"/>
        <w:rPr>
          <w:rFonts w:ascii="Times New Roman" w:eastAsia="Batang" w:hAnsi="Times New Roman" w:cs="Times New Roman"/>
          <w:sz w:val="24"/>
          <w:szCs w:val="24"/>
        </w:rPr>
      </w:pPr>
    </w:p>
    <w:p w14:paraId="4BFFBE45" w14:textId="77777777" w:rsidR="005621A3" w:rsidRPr="00AD19CE" w:rsidRDefault="005621A3" w:rsidP="005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Batang" w:hAnsi="Times New Roman" w:cs="Times New Roman"/>
          <w:sz w:val="24"/>
          <w:szCs w:val="24"/>
        </w:rPr>
      </w:pPr>
    </w:p>
    <w:p w14:paraId="2D3339FB" w14:textId="77777777" w:rsidR="005621A3" w:rsidRPr="00AD19CE" w:rsidRDefault="005621A3" w:rsidP="005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outlineLvl w:val="0"/>
        <w:rPr>
          <w:rFonts w:ascii="Times New Roman" w:eastAsia="Batang" w:hAnsi="Times New Roman" w:cs="Times New Roman"/>
          <w:i/>
          <w:iCs/>
          <w:sz w:val="24"/>
          <w:szCs w:val="24"/>
        </w:rPr>
      </w:pPr>
      <w:r w:rsidRPr="00AD19CE">
        <w:rPr>
          <w:rFonts w:ascii="Times New Roman" w:eastAsia="Batang" w:hAnsi="Times New Roman" w:cs="Times New Roman"/>
          <w:i/>
          <w:iCs/>
          <w:sz w:val="24"/>
          <w:szCs w:val="24"/>
        </w:rPr>
        <w:t>Skelbiu šį Lietuvos Respublikos Seimo priimtą įstatymą.</w:t>
      </w:r>
    </w:p>
    <w:p w14:paraId="21440EA7" w14:textId="77777777" w:rsidR="005621A3" w:rsidRPr="00AD19CE" w:rsidRDefault="005621A3" w:rsidP="005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Batang" w:hAnsi="Times New Roman" w:cs="Times New Roman"/>
          <w:sz w:val="24"/>
          <w:szCs w:val="24"/>
        </w:rPr>
      </w:pPr>
    </w:p>
    <w:p w14:paraId="4AF2E68C" w14:textId="77777777" w:rsidR="005621A3" w:rsidRPr="005621A3" w:rsidRDefault="005621A3" w:rsidP="005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Batang" w:hAnsi="Times New Roman" w:cs="Times New Roman"/>
          <w:sz w:val="24"/>
          <w:szCs w:val="24"/>
        </w:rPr>
      </w:pPr>
      <w:r w:rsidRPr="00AD19CE">
        <w:rPr>
          <w:rFonts w:ascii="Times New Roman" w:eastAsia="Batang" w:hAnsi="Times New Roman" w:cs="Times New Roman"/>
          <w:sz w:val="24"/>
          <w:szCs w:val="24"/>
        </w:rPr>
        <w:t>Respublikos Prezidentas</w:t>
      </w:r>
    </w:p>
    <w:p w14:paraId="63836671" w14:textId="77777777" w:rsidR="005621A3" w:rsidRPr="005621A3" w:rsidRDefault="005621A3" w:rsidP="005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Batang" w:hAnsi="Times New Roman" w:cs="Times New Roman"/>
          <w:sz w:val="24"/>
          <w:szCs w:val="24"/>
        </w:rPr>
      </w:pPr>
    </w:p>
    <w:p w14:paraId="42FDF83C" w14:textId="77777777" w:rsidR="005621A3" w:rsidRPr="005621A3" w:rsidRDefault="005621A3" w:rsidP="005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cs="Times New Roman"/>
          <w:sz w:val="24"/>
          <w:szCs w:val="24"/>
          <w:lang w:eastAsia="lt-LT"/>
        </w:rPr>
      </w:pPr>
    </w:p>
    <w:p w14:paraId="2428E0F4" w14:textId="77777777" w:rsidR="00E578CE" w:rsidRPr="00E578CE" w:rsidRDefault="00E578CE" w:rsidP="00E5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Batang" w:hAnsi="Times New Roman" w:cs="Times New Roman"/>
          <w:sz w:val="24"/>
          <w:szCs w:val="24"/>
        </w:rPr>
      </w:pPr>
    </w:p>
    <w:p w14:paraId="4F4AAB3C" w14:textId="77777777" w:rsidR="00E578CE" w:rsidRPr="00E578CE" w:rsidRDefault="00E578CE" w:rsidP="00E5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Batang" w:hAnsi="Times New Roman" w:cs="Times New Roman"/>
          <w:sz w:val="24"/>
          <w:szCs w:val="24"/>
        </w:rPr>
      </w:pPr>
      <w:r w:rsidRPr="00E578CE">
        <w:rPr>
          <w:rFonts w:ascii="Times New Roman" w:eastAsia="Batang" w:hAnsi="Times New Roman" w:cs="Times New Roman"/>
          <w:sz w:val="24"/>
          <w:szCs w:val="24"/>
        </w:rPr>
        <w:t>Teikia</w:t>
      </w:r>
    </w:p>
    <w:p w14:paraId="7E97F848" w14:textId="77777777" w:rsidR="00E578CE" w:rsidRPr="00E578CE" w:rsidRDefault="00E578CE" w:rsidP="00E5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Batang" w:hAnsi="Times New Roman" w:cs="Times New Roman"/>
          <w:sz w:val="24"/>
          <w:szCs w:val="24"/>
        </w:rPr>
      </w:pPr>
      <w:r w:rsidRPr="00E578CE">
        <w:rPr>
          <w:rFonts w:ascii="Times New Roman" w:eastAsia="Batang" w:hAnsi="Times New Roman" w:cs="Times New Roman"/>
          <w:sz w:val="24"/>
          <w:szCs w:val="24"/>
        </w:rPr>
        <w:t xml:space="preserve">Seimo narė                                                                                       Jurgita </w:t>
      </w:r>
      <w:proofErr w:type="spellStart"/>
      <w:r w:rsidRPr="00E578CE">
        <w:rPr>
          <w:rFonts w:ascii="Times New Roman" w:eastAsia="Batang" w:hAnsi="Times New Roman" w:cs="Times New Roman"/>
          <w:sz w:val="24"/>
          <w:szCs w:val="24"/>
        </w:rPr>
        <w:t>Sejonienė</w:t>
      </w:r>
      <w:proofErr w:type="spellEnd"/>
    </w:p>
    <w:p w14:paraId="271CDA0B" w14:textId="77777777" w:rsidR="00464D33" w:rsidRDefault="00464D33"/>
    <w:sectPr w:rsidR="00464D33" w:rsidSect="001E3889">
      <w:headerReference w:type="default" r:id="rId8"/>
      <w:pgSz w:w="11906" w:h="16838"/>
      <w:pgMar w:top="1276" w:right="70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61190" w14:textId="77777777" w:rsidR="00EF2E13" w:rsidRDefault="00EF2E13">
      <w:pPr>
        <w:spacing w:after="0" w:line="240" w:lineRule="auto"/>
      </w:pPr>
      <w:r>
        <w:separator/>
      </w:r>
    </w:p>
  </w:endnote>
  <w:endnote w:type="continuationSeparator" w:id="0">
    <w:p w14:paraId="575D287D" w14:textId="77777777" w:rsidR="00EF2E13" w:rsidRDefault="00EF2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illSan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5A374" w14:textId="77777777" w:rsidR="00EF2E13" w:rsidRDefault="00EF2E13">
      <w:pPr>
        <w:spacing w:after="0" w:line="240" w:lineRule="auto"/>
      </w:pPr>
      <w:r>
        <w:separator/>
      </w:r>
    </w:p>
  </w:footnote>
  <w:footnote w:type="continuationSeparator" w:id="0">
    <w:p w14:paraId="1E52C0E4" w14:textId="77777777" w:rsidR="00EF2E13" w:rsidRDefault="00EF2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DE4A" w14:textId="77777777" w:rsidR="001E3889" w:rsidRDefault="00261105">
    <w:pPr>
      <w:pStyle w:val="Antrats"/>
      <w:jc w:val="center"/>
    </w:pPr>
    <w:r>
      <w:fldChar w:fldCharType="begin"/>
    </w:r>
    <w:r>
      <w:instrText>PAGE   \* MERGEFORMAT</w:instrText>
    </w:r>
    <w:r>
      <w:fldChar w:fldCharType="separate"/>
    </w:r>
    <w:r w:rsidR="00E578CE">
      <w:rPr>
        <w:noProof/>
      </w:rPr>
      <w:t>3</w:t>
    </w:r>
    <w:r>
      <w:rPr>
        <w:noProof/>
      </w:rPr>
      <w:fldChar w:fldCharType="end"/>
    </w:r>
  </w:p>
  <w:p w14:paraId="7F6DAB19" w14:textId="77777777" w:rsidR="001E3889" w:rsidRDefault="004960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A33E4"/>
    <w:multiLevelType w:val="hybridMultilevel"/>
    <w:tmpl w:val="DAC69ECE"/>
    <w:lvl w:ilvl="0" w:tplc="FD70666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7A4D2C01"/>
    <w:multiLevelType w:val="hybridMultilevel"/>
    <w:tmpl w:val="D0141E9E"/>
    <w:lvl w:ilvl="0" w:tplc="56A69B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1A3"/>
    <w:rsid w:val="000B0D29"/>
    <w:rsid w:val="001A2459"/>
    <w:rsid w:val="00261105"/>
    <w:rsid w:val="0040649B"/>
    <w:rsid w:val="00413ABC"/>
    <w:rsid w:val="00464D33"/>
    <w:rsid w:val="0049607B"/>
    <w:rsid w:val="005621A3"/>
    <w:rsid w:val="00790D34"/>
    <w:rsid w:val="007D3975"/>
    <w:rsid w:val="00A12B2E"/>
    <w:rsid w:val="00AD19CE"/>
    <w:rsid w:val="00B14AA0"/>
    <w:rsid w:val="00E578CE"/>
    <w:rsid w:val="00EF2E13"/>
    <w:rsid w:val="00FA64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72E2"/>
  <w15:chartTrackingRefBased/>
  <w15:docId w15:val="{91E72DFA-B1A9-4FDB-B267-CDEFC837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5621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621A3"/>
  </w:style>
  <w:style w:type="paragraph" w:styleId="Debesliotekstas">
    <w:name w:val="Balloon Text"/>
    <w:basedOn w:val="prastasis"/>
    <w:link w:val="DebesliotekstasDiagrama"/>
    <w:uiPriority w:val="99"/>
    <w:semiHidden/>
    <w:unhideWhenUsed/>
    <w:rsid w:val="0040649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649B"/>
    <w:rPr>
      <w:rFonts w:ascii="Segoe UI" w:hAnsi="Segoe UI" w:cs="Segoe UI"/>
      <w:sz w:val="18"/>
      <w:szCs w:val="18"/>
    </w:rPr>
  </w:style>
  <w:style w:type="paragraph" w:styleId="Sraopastraipa">
    <w:name w:val="List Paragraph"/>
    <w:basedOn w:val="prastasis"/>
    <w:uiPriority w:val="34"/>
    <w:qFormat/>
    <w:rsid w:val="00FA6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ur-lex.europa.eu/legal-content/LT/AUTO/?uri=celex:32013R06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4762</Words>
  <Characters>2715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Rimkutė</dc:creator>
  <cp:keywords/>
  <dc:description/>
  <cp:lastModifiedBy>Edita Karaliūtė</cp:lastModifiedBy>
  <cp:revision>2</cp:revision>
  <dcterms:created xsi:type="dcterms:W3CDTF">2021-10-21T08:38:00Z</dcterms:created>
  <dcterms:modified xsi:type="dcterms:W3CDTF">2021-10-21T08:38:00Z</dcterms:modified>
</cp:coreProperties>
</file>