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68D5B" w14:textId="77777777" w:rsidR="0097497F" w:rsidRPr="00B77360" w:rsidRDefault="0097497F" w:rsidP="006B1015">
      <w:pPr>
        <w:widowControl w:val="0"/>
        <w:spacing w:after="0" w:line="240" w:lineRule="auto"/>
        <w:jc w:val="center"/>
        <w:rPr>
          <w:rFonts w:ascii="Times New Roman" w:eastAsia="Times New Roman" w:hAnsi="Times New Roman" w:cs="Times New Roman"/>
          <w:b/>
          <w:smallCaps/>
          <w:sz w:val="24"/>
          <w:szCs w:val="24"/>
        </w:rPr>
      </w:pPr>
      <w:r w:rsidRPr="00B77360">
        <w:rPr>
          <w:rFonts w:ascii="Times New Roman" w:eastAsia="Times New Roman" w:hAnsi="Times New Roman" w:cs="Times New Roman"/>
          <w:b/>
          <w:smallCaps/>
          <w:sz w:val="24"/>
          <w:szCs w:val="24"/>
        </w:rPr>
        <w:t>LIETUVOS RESPUBLIKOS</w:t>
      </w:r>
    </w:p>
    <w:p w14:paraId="5699B7FF" w14:textId="5228634D" w:rsidR="0097497F" w:rsidRPr="00B77360" w:rsidRDefault="0097497F" w:rsidP="006B1015">
      <w:pPr>
        <w:widowControl w:val="0"/>
        <w:spacing w:after="0" w:line="240" w:lineRule="auto"/>
        <w:jc w:val="center"/>
        <w:rPr>
          <w:rFonts w:ascii="Times New Roman" w:eastAsia="Times New Roman" w:hAnsi="Times New Roman" w:cs="Times New Roman"/>
          <w:b/>
          <w:bCs/>
          <w:sz w:val="24"/>
          <w:szCs w:val="24"/>
        </w:rPr>
      </w:pPr>
      <w:r w:rsidRPr="2CFC1E97">
        <w:rPr>
          <w:rFonts w:ascii="Times New Roman" w:eastAsia="Times New Roman" w:hAnsi="Times New Roman" w:cs="Times New Roman"/>
          <w:b/>
          <w:bCs/>
          <w:smallCaps/>
          <w:sz w:val="24"/>
          <w:szCs w:val="24"/>
        </w:rPr>
        <w:t xml:space="preserve">VALSTYBINIO SOCIALINIO DRAUDIMO ĮSTATYMO NR. I-1336 </w:t>
      </w:r>
      <w:r w:rsidRPr="2CFC1E97">
        <w:rPr>
          <w:rFonts w:ascii="Times New Roman" w:eastAsia="Times New Roman" w:hAnsi="Times New Roman" w:cs="Times New Roman"/>
          <w:b/>
          <w:bCs/>
          <w:caps/>
          <w:sz w:val="24"/>
          <w:szCs w:val="24"/>
        </w:rPr>
        <w:t>2, 4, 8, 9, 10, 11, 12, 14, 19, 19</w:t>
      </w:r>
      <w:r w:rsidRPr="2CFC1E97">
        <w:rPr>
          <w:rFonts w:ascii="Times New Roman" w:eastAsia="Times New Roman" w:hAnsi="Times New Roman" w:cs="Times New Roman"/>
          <w:b/>
          <w:bCs/>
          <w:caps/>
          <w:sz w:val="24"/>
          <w:szCs w:val="24"/>
          <w:vertAlign w:val="superscript"/>
        </w:rPr>
        <w:t>1</w:t>
      </w:r>
      <w:r w:rsidRPr="2CFC1E97">
        <w:rPr>
          <w:rFonts w:ascii="Times New Roman" w:eastAsia="Times New Roman" w:hAnsi="Times New Roman" w:cs="Times New Roman"/>
          <w:b/>
          <w:bCs/>
          <w:caps/>
          <w:sz w:val="24"/>
          <w:szCs w:val="24"/>
        </w:rPr>
        <w:t>, 21, 23, 32, 33, 34, 34</w:t>
      </w:r>
      <w:r w:rsidRPr="2CFC1E97">
        <w:rPr>
          <w:rFonts w:ascii="Times New Roman" w:eastAsia="Times New Roman" w:hAnsi="Times New Roman" w:cs="Times New Roman"/>
          <w:b/>
          <w:bCs/>
          <w:caps/>
          <w:sz w:val="24"/>
          <w:szCs w:val="24"/>
          <w:vertAlign w:val="superscript"/>
        </w:rPr>
        <w:t>1</w:t>
      </w:r>
      <w:r w:rsidRPr="2CFC1E97">
        <w:rPr>
          <w:rFonts w:ascii="Times New Roman" w:eastAsia="Times New Roman" w:hAnsi="Times New Roman" w:cs="Times New Roman"/>
          <w:b/>
          <w:bCs/>
          <w:caps/>
          <w:sz w:val="24"/>
          <w:szCs w:val="24"/>
        </w:rPr>
        <w:t xml:space="preserve"> IR 35</w:t>
      </w:r>
      <w:r w:rsidRPr="2CFC1E97">
        <w:rPr>
          <w:rFonts w:ascii="Times New Roman" w:hAnsi="Times New Roman" w:cs="Times New Roman"/>
          <w:sz w:val="24"/>
          <w:szCs w:val="24"/>
        </w:rPr>
        <w:t xml:space="preserve"> </w:t>
      </w:r>
      <w:r w:rsidRPr="2CFC1E97">
        <w:rPr>
          <w:rFonts w:ascii="Times New Roman" w:hAnsi="Times New Roman" w:cs="Times New Roman"/>
          <w:b/>
          <w:bCs/>
          <w:caps/>
          <w:sz w:val="24"/>
          <w:szCs w:val="24"/>
        </w:rPr>
        <w:t xml:space="preserve">STRAIPSNIŲ PAKEITIMO </w:t>
      </w:r>
      <w:r w:rsidRPr="2CFC1E97">
        <w:rPr>
          <w:rFonts w:ascii="Times New Roman" w:eastAsia="Times New Roman" w:hAnsi="Times New Roman" w:cs="Times New Roman"/>
          <w:b/>
          <w:bCs/>
          <w:smallCaps/>
          <w:sz w:val="24"/>
          <w:szCs w:val="24"/>
        </w:rPr>
        <w:t xml:space="preserve">ĮSTATYMO, </w:t>
      </w:r>
      <w:r w:rsidRPr="2CFC1E97">
        <w:rPr>
          <w:rFonts w:ascii="Times New Roman" w:hAnsi="Times New Roman" w:cs="Times New Roman"/>
          <w:b/>
          <w:bCs/>
          <w:sz w:val="24"/>
          <w:szCs w:val="24"/>
        </w:rPr>
        <w:t xml:space="preserve">LIETUVOS RESPUBLIKOS LIGOS IR MOTINYSTĖS SOCIALINIO DRAUDIMO ĮSTATYMO NR. IX-110 </w:t>
      </w:r>
      <w:r w:rsidRPr="2CFC1E97">
        <w:rPr>
          <w:rFonts w:ascii="Times New Roman" w:eastAsia="Times New Roman" w:hAnsi="Times New Roman" w:cs="Times New Roman"/>
          <w:b/>
          <w:bCs/>
          <w:caps/>
          <w:sz w:val="24"/>
          <w:szCs w:val="24"/>
        </w:rPr>
        <w:t>2, 4, 6, 8, 9, 10, 11, 11</w:t>
      </w:r>
      <w:r w:rsidRPr="2CFC1E97">
        <w:rPr>
          <w:rFonts w:ascii="Times New Roman" w:eastAsia="Times New Roman" w:hAnsi="Times New Roman" w:cs="Times New Roman"/>
          <w:b/>
          <w:bCs/>
          <w:caps/>
          <w:sz w:val="24"/>
          <w:szCs w:val="24"/>
          <w:vertAlign w:val="superscript"/>
        </w:rPr>
        <w:t>1</w:t>
      </w:r>
      <w:r w:rsidRPr="2CFC1E97">
        <w:rPr>
          <w:rFonts w:ascii="Times New Roman" w:eastAsia="Times New Roman" w:hAnsi="Times New Roman" w:cs="Times New Roman"/>
          <w:b/>
          <w:bCs/>
          <w:caps/>
          <w:sz w:val="24"/>
          <w:szCs w:val="24"/>
        </w:rPr>
        <w:t>, 14, 16, 22, 23 ir 30</w:t>
      </w:r>
      <w:r w:rsidRPr="2CFC1E97">
        <w:rPr>
          <w:rFonts w:ascii="Times New Roman" w:hAnsi="Times New Roman" w:cs="Times New Roman"/>
          <w:b/>
          <w:bCs/>
          <w:sz w:val="24"/>
          <w:szCs w:val="24"/>
        </w:rPr>
        <w:t xml:space="preserve"> STRAIPSNIŲ PAKEITIMO ĮSTATYMO, LIETUVOS RESPUBLIKOS NEDARBO SOCIALINIO DRAUDIMO ĮSTATYMO NR. IX-1904 2 IR 19 STRAIPSNIŲ PAKEITIMO ĮSTATYMO, LIETUVOS RESPUBLIKOS </w:t>
      </w:r>
      <w:r w:rsidRPr="2CFC1E97">
        <w:rPr>
          <w:rFonts w:ascii="Times New Roman" w:eastAsia="Times New Roman" w:hAnsi="Times New Roman" w:cs="Times New Roman"/>
          <w:b/>
          <w:bCs/>
          <w:caps/>
          <w:sz w:val="24"/>
          <w:szCs w:val="24"/>
        </w:rPr>
        <w:t>nelaimingų atsitikimų darbe ir profesinių ligų socialinio draudimo įstatymo NR. VIII-1509 2, 25, 26, 28 ir 3</w:t>
      </w:r>
      <w:r w:rsidR="633FDDAF" w:rsidRPr="2CFC1E97">
        <w:rPr>
          <w:rFonts w:ascii="Times New Roman" w:eastAsia="Times New Roman" w:hAnsi="Times New Roman" w:cs="Times New Roman"/>
          <w:b/>
          <w:bCs/>
          <w:caps/>
          <w:sz w:val="24"/>
          <w:szCs w:val="24"/>
        </w:rPr>
        <w:t>1</w:t>
      </w:r>
      <w:r w:rsidRPr="2CFC1E97">
        <w:rPr>
          <w:rFonts w:ascii="Times New Roman" w:eastAsia="Times New Roman" w:hAnsi="Times New Roman" w:cs="Times New Roman"/>
          <w:b/>
          <w:bCs/>
          <w:caps/>
          <w:sz w:val="24"/>
          <w:szCs w:val="24"/>
        </w:rPr>
        <w:t xml:space="preserve"> straipsnių pakeitimo ĮstatymO, </w:t>
      </w:r>
      <w:r w:rsidRPr="2CFC1E97">
        <w:rPr>
          <w:rFonts w:ascii="Times New Roman" w:hAnsi="Times New Roman" w:cs="Times New Roman"/>
          <w:b/>
          <w:bCs/>
          <w:sz w:val="24"/>
          <w:szCs w:val="24"/>
        </w:rPr>
        <w:t xml:space="preserve">LIETUVOS RESPUBLIKOS ŽALOS ATLYGINIMO DĖL NELAIMINGŲ ATSITIKIMŲ DARBE AR SUSIRGIMŲ PROFESINE LIGA LAIKINOJO ĮSTATYMO NR. VIII-366 </w:t>
      </w:r>
      <w:r w:rsidR="678469C1" w:rsidRPr="2CFC1E97">
        <w:rPr>
          <w:rFonts w:ascii="Times New Roman" w:hAnsi="Times New Roman" w:cs="Times New Roman"/>
          <w:b/>
          <w:bCs/>
          <w:sz w:val="24"/>
          <w:szCs w:val="24"/>
        </w:rPr>
        <w:t>22</w:t>
      </w:r>
      <w:r w:rsidRPr="2CFC1E97">
        <w:rPr>
          <w:rFonts w:ascii="Times New Roman" w:hAnsi="Times New Roman" w:cs="Times New Roman"/>
          <w:b/>
          <w:bCs/>
          <w:sz w:val="24"/>
          <w:szCs w:val="24"/>
        </w:rPr>
        <w:t xml:space="preserve"> STRAIPSNIO PAKEITIMO ĮSTATYMO </w:t>
      </w:r>
      <w:r w:rsidRPr="2CFC1E97">
        <w:rPr>
          <w:rFonts w:ascii="Times New Roman" w:eastAsia="Times New Roman" w:hAnsi="Times New Roman" w:cs="Times New Roman"/>
          <w:b/>
          <w:bCs/>
          <w:smallCaps/>
          <w:sz w:val="24"/>
          <w:szCs w:val="24"/>
        </w:rPr>
        <w:t>PROJEKTŲ</w:t>
      </w:r>
    </w:p>
    <w:p w14:paraId="6234869B" w14:textId="77777777" w:rsidR="0097497F" w:rsidRPr="00B77360" w:rsidRDefault="0097497F" w:rsidP="006B1015">
      <w:pPr>
        <w:widowControl w:val="0"/>
        <w:spacing w:after="0" w:line="240" w:lineRule="auto"/>
        <w:jc w:val="center"/>
        <w:rPr>
          <w:rFonts w:ascii="Times New Roman" w:eastAsia="Times New Roman" w:hAnsi="Times New Roman" w:cs="Times New Roman"/>
          <w:b/>
          <w:sz w:val="24"/>
          <w:szCs w:val="24"/>
        </w:rPr>
      </w:pPr>
      <w:r w:rsidRPr="00B77360">
        <w:rPr>
          <w:rFonts w:ascii="Times New Roman" w:eastAsia="Times New Roman" w:hAnsi="Times New Roman" w:cs="Times New Roman"/>
          <w:b/>
          <w:sz w:val="24"/>
          <w:szCs w:val="24"/>
        </w:rPr>
        <w:t>AIŠKINAMASIS RAŠTAS</w:t>
      </w:r>
    </w:p>
    <w:p w14:paraId="724CE124" w14:textId="77777777" w:rsidR="00D953B7" w:rsidRPr="00B77360"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0A660909" w14:textId="77777777" w:rsidR="00D953B7" w:rsidRPr="00B77360" w:rsidRDefault="009718BE" w:rsidP="006B1015">
      <w:pPr>
        <w:widowControl w:val="0"/>
        <w:spacing w:after="0" w:line="240" w:lineRule="auto"/>
        <w:ind w:firstLine="851"/>
        <w:jc w:val="both"/>
        <w:rPr>
          <w:rFonts w:ascii="Times New Roman" w:eastAsia="Times New Roman" w:hAnsi="Times New Roman" w:cs="Times New Roman"/>
          <w:b/>
          <w:sz w:val="24"/>
          <w:szCs w:val="24"/>
        </w:rPr>
      </w:pPr>
      <w:r w:rsidRPr="00B77360">
        <w:rPr>
          <w:rFonts w:ascii="Times New Roman" w:eastAsia="Times New Roman" w:hAnsi="Times New Roman" w:cs="Times New Roman"/>
          <w:b/>
          <w:sz w:val="24"/>
          <w:szCs w:val="24"/>
        </w:rPr>
        <w:t>1. Įstatymų projektų rengimą paskatinusios priežastys, parengtų projektų tikslai ir uždaviniai</w:t>
      </w:r>
    </w:p>
    <w:p w14:paraId="67508E51" w14:textId="20431012" w:rsidR="001A2D05" w:rsidRPr="00B77360" w:rsidRDefault="17629C83" w:rsidP="006B1015">
      <w:pPr>
        <w:widowControl w:val="0"/>
        <w:spacing w:after="0" w:line="240" w:lineRule="auto"/>
        <w:ind w:firstLine="851"/>
        <w:jc w:val="both"/>
        <w:rPr>
          <w:rFonts w:ascii="Times New Roman" w:hAnsi="Times New Roman" w:cs="Times New Roman"/>
          <w:sz w:val="24"/>
          <w:szCs w:val="24"/>
        </w:rPr>
      </w:pPr>
      <w:r w:rsidRPr="00B77360">
        <w:rPr>
          <w:rFonts w:ascii="Times New Roman" w:hAnsi="Times New Roman" w:cs="Times New Roman"/>
          <w:sz w:val="24"/>
          <w:szCs w:val="24"/>
          <w:u w:val="single"/>
        </w:rPr>
        <w:t xml:space="preserve">Lietuvos Respublikos valstybinio socialinio draudimo įstatymo Nr. I-1336 </w:t>
      </w:r>
      <w:r w:rsidR="58B32762" w:rsidRPr="00B77360">
        <w:rPr>
          <w:rFonts w:ascii="Times New Roman" w:eastAsia="Times New Roman" w:hAnsi="Times New Roman" w:cs="Times New Roman"/>
          <w:caps/>
          <w:sz w:val="24"/>
          <w:szCs w:val="24"/>
          <w:u w:val="single"/>
        </w:rPr>
        <w:t>2, 4, 8, 9, 10, 11, 12, 14, 19, 19</w:t>
      </w:r>
      <w:r w:rsidR="58B32762" w:rsidRPr="00B77360">
        <w:rPr>
          <w:rFonts w:ascii="Times New Roman" w:eastAsia="Times New Roman" w:hAnsi="Times New Roman" w:cs="Times New Roman"/>
          <w:caps/>
          <w:sz w:val="24"/>
          <w:szCs w:val="24"/>
          <w:u w:val="single"/>
          <w:vertAlign w:val="superscript"/>
        </w:rPr>
        <w:t>1</w:t>
      </w:r>
      <w:r w:rsidR="58B32762" w:rsidRPr="00B77360">
        <w:rPr>
          <w:rFonts w:ascii="Times New Roman" w:eastAsia="Times New Roman" w:hAnsi="Times New Roman" w:cs="Times New Roman"/>
          <w:caps/>
          <w:sz w:val="24"/>
          <w:szCs w:val="24"/>
          <w:u w:val="single"/>
        </w:rPr>
        <w:t>, 21, 23, 32, 33, 34</w:t>
      </w:r>
      <w:r w:rsidR="4B977635" w:rsidRPr="00B77360">
        <w:rPr>
          <w:rFonts w:ascii="Times New Roman" w:eastAsia="Times New Roman" w:hAnsi="Times New Roman" w:cs="Times New Roman"/>
          <w:caps/>
          <w:sz w:val="24"/>
          <w:szCs w:val="24"/>
          <w:u w:val="single"/>
        </w:rPr>
        <w:t>, 34</w:t>
      </w:r>
      <w:r w:rsidR="4B977635" w:rsidRPr="00B77360">
        <w:rPr>
          <w:rFonts w:ascii="Times New Roman" w:eastAsia="Times New Roman" w:hAnsi="Times New Roman" w:cs="Times New Roman"/>
          <w:caps/>
          <w:sz w:val="24"/>
          <w:szCs w:val="24"/>
          <w:u w:val="single"/>
          <w:vertAlign w:val="superscript"/>
        </w:rPr>
        <w:t>1</w:t>
      </w:r>
      <w:r w:rsidR="58B32762" w:rsidRPr="00B77360">
        <w:rPr>
          <w:rFonts w:ascii="Times New Roman" w:eastAsia="Times New Roman" w:hAnsi="Times New Roman" w:cs="Times New Roman"/>
          <w:caps/>
          <w:sz w:val="24"/>
          <w:szCs w:val="24"/>
          <w:u w:val="single"/>
        </w:rPr>
        <w:t xml:space="preserve"> </w:t>
      </w:r>
      <w:r w:rsidR="58B32762" w:rsidRPr="00B77360">
        <w:rPr>
          <w:rFonts w:ascii="Times New Roman" w:eastAsia="Times New Roman" w:hAnsi="Times New Roman" w:cs="Times New Roman"/>
          <w:sz w:val="24"/>
          <w:szCs w:val="24"/>
          <w:u w:val="single"/>
        </w:rPr>
        <w:t>ir</w:t>
      </w:r>
      <w:r w:rsidR="58B32762" w:rsidRPr="00B77360">
        <w:rPr>
          <w:rFonts w:ascii="Times New Roman" w:eastAsia="Times New Roman" w:hAnsi="Times New Roman" w:cs="Times New Roman"/>
          <w:caps/>
          <w:sz w:val="24"/>
          <w:szCs w:val="24"/>
          <w:u w:val="single"/>
        </w:rPr>
        <w:t xml:space="preserve"> 35</w:t>
      </w:r>
      <w:r w:rsidRPr="00B77360">
        <w:rPr>
          <w:rFonts w:ascii="Times New Roman" w:hAnsi="Times New Roman" w:cs="Times New Roman"/>
          <w:sz w:val="24"/>
          <w:szCs w:val="24"/>
          <w:u w:val="single"/>
        </w:rPr>
        <w:t xml:space="preserve"> straipsnių pakeitimo įstatymo projekto </w:t>
      </w:r>
      <w:r w:rsidRPr="00B77360">
        <w:rPr>
          <w:rFonts w:ascii="Times New Roman" w:hAnsi="Times New Roman" w:cs="Times New Roman"/>
          <w:sz w:val="24"/>
          <w:szCs w:val="24"/>
        </w:rPr>
        <w:t>(toliau – Valstybinio socialinio draudimo įstatymo projektas) rengimą paskatino:</w:t>
      </w:r>
    </w:p>
    <w:p w14:paraId="52BAF233" w14:textId="1344ABAF" w:rsidR="00600E2E" w:rsidRPr="00B77360" w:rsidRDefault="00600E2E" w:rsidP="006B1015">
      <w:pPr>
        <w:pStyle w:val="Sraopastraipa"/>
        <w:numPr>
          <w:ilvl w:val="0"/>
          <w:numId w:val="39"/>
        </w:numPr>
        <w:spacing w:after="0" w:line="240" w:lineRule="auto"/>
        <w:ind w:left="0" w:firstLine="851"/>
        <w:jc w:val="both"/>
        <w:rPr>
          <w:rFonts w:ascii="Times New Roman" w:hAnsi="Times New Roman" w:cs="Times New Roman"/>
          <w:color w:val="000000" w:themeColor="text1"/>
          <w:sz w:val="24"/>
          <w:szCs w:val="24"/>
        </w:rPr>
      </w:pPr>
      <w:bookmarkStart w:id="0" w:name="_Hlk83372524"/>
      <w:r w:rsidRPr="00B77360">
        <w:rPr>
          <w:rFonts w:ascii="Times New Roman" w:hAnsi="Times New Roman" w:cs="Times New Roman"/>
          <w:sz w:val="24"/>
          <w:szCs w:val="24"/>
        </w:rPr>
        <w:t>S</w:t>
      </w:r>
      <w:r w:rsidRPr="007A271F">
        <w:rPr>
          <w:rFonts w:ascii="Times New Roman" w:hAnsi="Times New Roman" w:cs="Times New Roman"/>
          <w:sz w:val="24"/>
          <w:szCs w:val="24"/>
        </w:rPr>
        <w:t>iekis įgyvendinti valstybinio audito ataskaitoje „Valstybinio socialinio draudimo fondo 2016 m. ataskaitų rinkinio teisingumas bei lėšų ir turto valdymo, naudojimo ir disponavimo jais teisėtumas“ (2017-09-29 Nr. FA-2017-P-10-11-5-1) pateiktas rekomendacijas</w:t>
      </w:r>
      <w:bookmarkEnd w:id="0"/>
      <w:r w:rsidR="00FB09A7" w:rsidRPr="007A271F">
        <w:rPr>
          <w:rFonts w:ascii="Times New Roman" w:hAnsi="Times New Roman" w:cs="Times New Roman"/>
          <w:sz w:val="24"/>
          <w:szCs w:val="24"/>
        </w:rPr>
        <w:t>.</w:t>
      </w:r>
    </w:p>
    <w:p w14:paraId="0F60B026" w14:textId="2308AF20" w:rsidR="001A2D05" w:rsidRPr="007A271F" w:rsidRDefault="001A2D05" w:rsidP="006B1015">
      <w:pPr>
        <w:pStyle w:val="Sraopastraipa"/>
        <w:widowControl w:val="0"/>
        <w:numPr>
          <w:ilvl w:val="0"/>
          <w:numId w:val="39"/>
        </w:numPr>
        <w:spacing w:after="0" w:line="240" w:lineRule="auto"/>
        <w:ind w:left="0" w:firstLine="851"/>
        <w:jc w:val="both"/>
        <w:rPr>
          <w:rFonts w:ascii="Times New Roman" w:hAnsi="Times New Roman" w:cs="Times New Roman"/>
          <w:sz w:val="24"/>
          <w:szCs w:val="24"/>
        </w:rPr>
      </w:pPr>
      <w:r w:rsidRPr="0F4CEFE7">
        <w:rPr>
          <w:rFonts w:ascii="Times New Roman" w:hAnsi="Times New Roman" w:cs="Times New Roman"/>
          <w:color w:val="000000" w:themeColor="text1"/>
          <w:sz w:val="24"/>
          <w:szCs w:val="24"/>
        </w:rPr>
        <w:t>Siekis aiškiau apibrėžti, kaip asmenys, atlygintinai einantys  renkamąsias ar skiriamąsias pareigas, draudžiami socialiniu draudimu</w:t>
      </w:r>
      <w:r w:rsidR="00E60A4D" w:rsidRPr="0F4CEFE7">
        <w:rPr>
          <w:rFonts w:ascii="Times New Roman" w:hAnsi="Times New Roman" w:cs="Times New Roman"/>
          <w:color w:val="000000" w:themeColor="text1"/>
          <w:sz w:val="24"/>
          <w:szCs w:val="24"/>
        </w:rPr>
        <w:t>.</w:t>
      </w:r>
    </w:p>
    <w:p w14:paraId="038836B4" w14:textId="7054C131" w:rsidR="70C43327" w:rsidRDefault="70C43327" w:rsidP="0F4CEFE7">
      <w:pPr>
        <w:pStyle w:val="Sraopastraipa"/>
        <w:numPr>
          <w:ilvl w:val="0"/>
          <w:numId w:val="39"/>
        </w:numPr>
        <w:spacing w:after="0" w:line="240" w:lineRule="auto"/>
        <w:ind w:left="0" w:firstLine="851"/>
        <w:jc w:val="both"/>
        <w:rPr>
          <w:rFonts w:ascii="Times New Roman" w:eastAsia="Times New Roman" w:hAnsi="Times New Roman" w:cs="Times New Roman"/>
          <w:sz w:val="24"/>
          <w:szCs w:val="24"/>
        </w:rPr>
      </w:pPr>
      <w:r w:rsidRPr="0F4CEFE7">
        <w:rPr>
          <w:rFonts w:ascii="Times New Roman" w:eastAsia="Times New Roman" w:hAnsi="Times New Roman" w:cs="Times New Roman"/>
          <w:sz w:val="24"/>
          <w:szCs w:val="24"/>
        </w:rPr>
        <w:t xml:space="preserve">Siekis </w:t>
      </w:r>
      <w:r w:rsidR="52BEA243" w:rsidRPr="0F4CEFE7">
        <w:rPr>
          <w:rFonts w:ascii="Times New Roman" w:eastAsia="Times New Roman" w:hAnsi="Times New Roman" w:cs="Times New Roman"/>
          <w:sz w:val="24"/>
          <w:szCs w:val="24"/>
        </w:rPr>
        <w:t xml:space="preserve">suvienodinti </w:t>
      </w:r>
      <w:r w:rsidRPr="0F4CEFE7">
        <w:rPr>
          <w:rFonts w:ascii="Times New Roman" w:eastAsia="Times New Roman" w:hAnsi="Times New Roman" w:cs="Times New Roman"/>
          <w:sz w:val="24"/>
          <w:szCs w:val="24"/>
        </w:rPr>
        <w:t>darbuotoj</w:t>
      </w:r>
      <w:r w:rsidR="41E33169" w:rsidRPr="0F4CEFE7">
        <w:rPr>
          <w:rFonts w:ascii="Times New Roman" w:eastAsia="Times New Roman" w:hAnsi="Times New Roman" w:cs="Times New Roman"/>
          <w:sz w:val="24"/>
          <w:szCs w:val="24"/>
        </w:rPr>
        <w:t>ų</w:t>
      </w:r>
      <w:r w:rsidRPr="0F4CEFE7">
        <w:rPr>
          <w:rFonts w:ascii="Times New Roman" w:eastAsia="Times New Roman" w:hAnsi="Times New Roman" w:cs="Times New Roman"/>
          <w:sz w:val="24"/>
          <w:szCs w:val="24"/>
        </w:rPr>
        <w:t xml:space="preserve"> skatinim</w:t>
      </w:r>
      <w:r w:rsidR="3E5A0F82" w:rsidRPr="0F4CEFE7">
        <w:rPr>
          <w:rFonts w:ascii="Times New Roman" w:eastAsia="Times New Roman" w:hAnsi="Times New Roman" w:cs="Times New Roman"/>
          <w:sz w:val="24"/>
          <w:szCs w:val="24"/>
        </w:rPr>
        <w:t>o apmokestinimą</w:t>
      </w:r>
      <w:r w:rsidRPr="0F4CEFE7">
        <w:rPr>
          <w:rFonts w:ascii="Times New Roman" w:eastAsia="Times New Roman" w:hAnsi="Times New Roman" w:cs="Times New Roman"/>
          <w:sz w:val="24"/>
          <w:szCs w:val="24"/>
        </w:rPr>
        <w:t xml:space="preserve">, </w:t>
      </w:r>
      <w:r w:rsidR="42B37A7E" w:rsidRPr="0F4CEFE7">
        <w:rPr>
          <w:rFonts w:ascii="Times New Roman" w:eastAsia="Times New Roman" w:hAnsi="Times New Roman" w:cs="Times New Roman"/>
          <w:sz w:val="24"/>
          <w:szCs w:val="24"/>
        </w:rPr>
        <w:t>nepriklausimai nuo to, ar</w:t>
      </w:r>
      <w:r w:rsidRPr="0F4CEFE7">
        <w:rPr>
          <w:rFonts w:ascii="Times New Roman" w:eastAsia="Times New Roman" w:hAnsi="Times New Roman" w:cs="Times New Roman"/>
          <w:sz w:val="24"/>
          <w:szCs w:val="24"/>
        </w:rPr>
        <w:t xml:space="preserve"> tai daro ne tiesiogiai darbdavys, o su juos su</w:t>
      </w:r>
      <w:r w:rsidR="58A10685" w:rsidRPr="0F4CEFE7">
        <w:rPr>
          <w:rFonts w:ascii="Times New Roman" w:eastAsia="Times New Roman" w:hAnsi="Times New Roman" w:cs="Times New Roman"/>
          <w:sz w:val="24"/>
          <w:szCs w:val="24"/>
        </w:rPr>
        <w:t>s</w:t>
      </w:r>
      <w:r w:rsidRPr="0F4CEFE7">
        <w:rPr>
          <w:rFonts w:ascii="Times New Roman" w:eastAsia="Times New Roman" w:hAnsi="Times New Roman" w:cs="Times New Roman"/>
          <w:sz w:val="24"/>
          <w:szCs w:val="24"/>
        </w:rPr>
        <w:t>ijęs asmuo.</w:t>
      </w:r>
    </w:p>
    <w:p w14:paraId="4D58BA5A" w14:textId="1FA7BE0A" w:rsidR="001A2D05" w:rsidRPr="007A271F" w:rsidRDefault="106432C7" w:rsidP="006B1015">
      <w:pPr>
        <w:pStyle w:val="Sraopastraipa"/>
        <w:widowControl w:val="0"/>
        <w:numPr>
          <w:ilvl w:val="0"/>
          <w:numId w:val="39"/>
        </w:numPr>
        <w:spacing w:after="0" w:line="240" w:lineRule="auto"/>
        <w:ind w:left="0" w:firstLine="851"/>
        <w:jc w:val="both"/>
        <w:rPr>
          <w:rFonts w:ascii="Times New Roman" w:eastAsia="Times New Roman" w:hAnsi="Times New Roman" w:cs="Times New Roman"/>
          <w:sz w:val="24"/>
          <w:szCs w:val="24"/>
        </w:rPr>
      </w:pPr>
      <w:r w:rsidRPr="0F4CEFE7">
        <w:rPr>
          <w:rFonts w:ascii="Times New Roman" w:hAnsi="Times New Roman" w:cs="Times New Roman"/>
          <w:sz w:val="24"/>
          <w:szCs w:val="24"/>
        </w:rPr>
        <w:t>Siekis aiškiau apibrėžti, kaip asmenys, kurie įsigyja verslo liudijimus konkrečioms kalendorinio mėnesio dienoms, turi mokėti socialinio draudimo įmokas</w:t>
      </w:r>
      <w:r w:rsidR="3CF61585" w:rsidRPr="0F4CEFE7">
        <w:rPr>
          <w:rFonts w:ascii="Times New Roman" w:hAnsi="Times New Roman" w:cs="Times New Roman"/>
          <w:sz w:val="24"/>
          <w:szCs w:val="24"/>
        </w:rPr>
        <w:t>.</w:t>
      </w:r>
      <w:r w:rsidR="58B440D7" w:rsidRPr="0F4CEFE7">
        <w:rPr>
          <w:rFonts w:ascii="Times New Roman" w:hAnsi="Times New Roman" w:cs="Times New Roman"/>
          <w:sz w:val="24"/>
          <w:szCs w:val="24"/>
        </w:rPr>
        <w:t xml:space="preserve"> </w:t>
      </w:r>
      <w:r w:rsidR="14498A09" w:rsidRPr="0F4CEFE7">
        <w:rPr>
          <w:rFonts w:ascii="Times New Roman" w:hAnsi="Times New Roman" w:cs="Times New Roman"/>
          <w:sz w:val="24"/>
          <w:szCs w:val="24"/>
        </w:rPr>
        <w:t xml:space="preserve">Taip pat reglamentuoti, </w:t>
      </w:r>
      <w:r w:rsidR="032FE539" w:rsidRPr="0F4CEFE7">
        <w:rPr>
          <w:rFonts w:ascii="Times New Roman" w:hAnsi="Times New Roman" w:cs="Times New Roman"/>
          <w:sz w:val="24"/>
          <w:szCs w:val="24"/>
        </w:rPr>
        <w:t>kaip turi būti mokamos</w:t>
      </w:r>
      <w:r w:rsidR="58B440D7" w:rsidRPr="0F4CEFE7">
        <w:rPr>
          <w:rFonts w:ascii="Times New Roman" w:eastAsia="Times New Roman" w:hAnsi="Times New Roman" w:cs="Times New Roman"/>
          <w:sz w:val="24"/>
          <w:szCs w:val="24"/>
        </w:rPr>
        <w:t xml:space="preserve"> </w:t>
      </w:r>
      <w:r w:rsidR="5EE1F52F" w:rsidRPr="0F4CEFE7">
        <w:rPr>
          <w:rFonts w:ascii="Times New Roman" w:eastAsia="Times New Roman" w:hAnsi="Times New Roman" w:cs="Times New Roman"/>
          <w:color w:val="000000" w:themeColor="text1"/>
          <w:sz w:val="24"/>
          <w:szCs w:val="24"/>
        </w:rPr>
        <w:t>socialinio draudimo įmokos</w:t>
      </w:r>
      <w:r w:rsidR="58B440D7" w:rsidRPr="0F4CEFE7">
        <w:rPr>
          <w:rFonts w:ascii="Times New Roman" w:eastAsia="Times New Roman" w:hAnsi="Times New Roman" w:cs="Times New Roman"/>
          <w:color w:val="000000" w:themeColor="text1"/>
          <w:sz w:val="24"/>
          <w:szCs w:val="24"/>
        </w:rPr>
        <w:t xml:space="preserve">, </w:t>
      </w:r>
      <w:r w:rsidR="4903281F" w:rsidRPr="0F4CEFE7">
        <w:rPr>
          <w:rFonts w:ascii="Times New Roman" w:eastAsia="Times New Roman" w:hAnsi="Times New Roman" w:cs="Times New Roman"/>
          <w:color w:val="000000" w:themeColor="text1"/>
          <w:sz w:val="24"/>
          <w:szCs w:val="24"/>
        </w:rPr>
        <w:t xml:space="preserve">kai jos nemokamos pagal pateiktą </w:t>
      </w:r>
      <w:r w:rsidR="58B440D7" w:rsidRPr="0F4CEFE7">
        <w:rPr>
          <w:rFonts w:ascii="Times New Roman" w:eastAsia="Times New Roman" w:hAnsi="Times New Roman" w:cs="Times New Roman"/>
          <w:color w:val="000000" w:themeColor="text1"/>
          <w:sz w:val="24"/>
          <w:szCs w:val="24"/>
        </w:rPr>
        <w:t>prašym</w:t>
      </w:r>
      <w:r w:rsidR="45F3697A" w:rsidRPr="0F4CEFE7">
        <w:rPr>
          <w:rFonts w:ascii="Times New Roman" w:eastAsia="Times New Roman" w:hAnsi="Times New Roman" w:cs="Times New Roman"/>
          <w:color w:val="000000" w:themeColor="text1"/>
          <w:sz w:val="24"/>
          <w:szCs w:val="24"/>
        </w:rPr>
        <w:t>ą</w:t>
      </w:r>
      <w:r w:rsidR="554FC9AC" w:rsidRPr="0F4CEFE7">
        <w:rPr>
          <w:rFonts w:ascii="Times New Roman" w:eastAsia="Times New Roman" w:hAnsi="Times New Roman" w:cs="Times New Roman"/>
          <w:color w:val="000000" w:themeColor="text1"/>
          <w:sz w:val="24"/>
          <w:szCs w:val="24"/>
        </w:rPr>
        <w:t>.</w:t>
      </w:r>
    </w:p>
    <w:p w14:paraId="740E19F9" w14:textId="5077AD36" w:rsidR="00F43406" w:rsidRPr="007A271F" w:rsidRDefault="3CF61585" w:rsidP="006B1015">
      <w:pPr>
        <w:pStyle w:val="Sraopastraipa"/>
        <w:widowControl w:val="0"/>
        <w:numPr>
          <w:ilvl w:val="0"/>
          <w:numId w:val="39"/>
        </w:numPr>
        <w:tabs>
          <w:tab w:val="left" w:pos="851"/>
        </w:tabs>
        <w:spacing w:after="0" w:line="240" w:lineRule="auto"/>
        <w:ind w:left="0" w:right="39" w:firstLine="851"/>
        <w:jc w:val="both"/>
        <w:rPr>
          <w:rFonts w:ascii="Times New Roman" w:eastAsia="Times New Roman" w:hAnsi="Times New Roman" w:cs="Times New Roman"/>
          <w:sz w:val="24"/>
          <w:szCs w:val="24"/>
          <w:bdr w:val="none" w:sz="0" w:space="0" w:color="auto" w:frame="1"/>
        </w:rPr>
      </w:pPr>
      <w:r w:rsidRPr="007A271F">
        <w:rPr>
          <w:rFonts w:ascii="Times New Roman" w:eastAsia="Arial Unicode MS" w:hAnsi="Times New Roman" w:cs="Times New Roman"/>
          <w:sz w:val="24"/>
          <w:szCs w:val="24"/>
          <w:bdr w:val="none" w:sz="0" w:space="0" w:color="auto" w:frame="1"/>
        </w:rPr>
        <w:t>Siekis reglamentuoti d</w:t>
      </w:r>
      <w:r w:rsidR="0D6E3933" w:rsidRPr="007A271F">
        <w:rPr>
          <w:rFonts w:ascii="Times New Roman" w:eastAsia="Arial Unicode MS" w:hAnsi="Times New Roman" w:cs="Times New Roman"/>
          <w:sz w:val="24"/>
          <w:szCs w:val="24"/>
          <w:bdr w:val="none" w:sz="0" w:space="0" w:color="auto" w:frame="1"/>
        </w:rPr>
        <w:t>raudėjų, apdraustųjų asmenų</w:t>
      </w:r>
      <w:r w:rsidRPr="007A271F">
        <w:rPr>
          <w:rFonts w:ascii="Times New Roman" w:eastAsia="Arial Unicode MS" w:hAnsi="Times New Roman" w:cs="Times New Roman"/>
          <w:sz w:val="24"/>
          <w:szCs w:val="24"/>
          <w:bdr w:val="none" w:sz="0" w:space="0" w:color="auto" w:frame="1"/>
        </w:rPr>
        <w:t xml:space="preserve"> ir išmokų gavėjų </w:t>
      </w:r>
      <w:r w:rsidR="0D6E3933" w:rsidRPr="007A271F">
        <w:rPr>
          <w:rFonts w:ascii="Times New Roman" w:eastAsia="Arial Unicode MS" w:hAnsi="Times New Roman" w:cs="Times New Roman"/>
          <w:sz w:val="24"/>
          <w:szCs w:val="24"/>
          <w:bdr w:val="none" w:sz="0" w:space="0" w:color="auto" w:frame="1"/>
        </w:rPr>
        <w:t xml:space="preserve">duodamų įgaliojimų jų vardu atlikti veiksmus, susijusius su </w:t>
      </w:r>
      <w:r w:rsidRPr="007A271F">
        <w:rPr>
          <w:rFonts w:ascii="Times New Roman" w:eastAsia="Arial Unicode MS" w:hAnsi="Times New Roman" w:cs="Times New Roman"/>
          <w:sz w:val="24"/>
          <w:szCs w:val="24"/>
          <w:bdr w:val="none" w:sz="0" w:space="0" w:color="auto" w:frame="1"/>
        </w:rPr>
        <w:t>Valstybinio socialinio draudimo f</w:t>
      </w:r>
      <w:r w:rsidR="0D6E3933" w:rsidRPr="007A271F">
        <w:rPr>
          <w:rFonts w:ascii="Times New Roman" w:eastAsia="Arial Unicode MS" w:hAnsi="Times New Roman" w:cs="Times New Roman"/>
          <w:sz w:val="24"/>
          <w:szCs w:val="24"/>
          <w:bdr w:val="none" w:sz="0" w:space="0" w:color="auto" w:frame="1"/>
        </w:rPr>
        <w:t xml:space="preserve">ondo </w:t>
      </w:r>
      <w:r w:rsidR="4247EE25" w:rsidRPr="007A271F">
        <w:rPr>
          <w:rFonts w:ascii="Times New Roman" w:eastAsia="Times New Roman" w:hAnsi="Times New Roman" w:cs="Times New Roman"/>
          <w:sz w:val="24"/>
          <w:szCs w:val="24"/>
        </w:rPr>
        <w:t>(toliau – Fondo)</w:t>
      </w:r>
      <w:r w:rsidR="4247EE25" w:rsidRPr="007A271F">
        <w:rPr>
          <w:rFonts w:ascii="Times New Roman" w:eastAsia="Arial Unicode MS" w:hAnsi="Times New Roman" w:cs="Times New Roman"/>
          <w:sz w:val="24"/>
          <w:szCs w:val="24"/>
          <w:bdr w:val="none" w:sz="0" w:space="0" w:color="auto" w:frame="1"/>
        </w:rPr>
        <w:t xml:space="preserve"> </w:t>
      </w:r>
      <w:r w:rsidR="0D6E3933" w:rsidRPr="007A271F">
        <w:rPr>
          <w:rFonts w:ascii="Times New Roman" w:eastAsia="Arial Unicode MS" w:hAnsi="Times New Roman" w:cs="Times New Roman"/>
          <w:sz w:val="24"/>
          <w:szCs w:val="24"/>
          <w:bdr w:val="none" w:sz="0" w:space="0" w:color="auto" w:frame="1"/>
        </w:rPr>
        <w:t>administravimo įstaigomis, ypatum</w:t>
      </w:r>
      <w:r w:rsidRPr="007A271F">
        <w:rPr>
          <w:rFonts w:ascii="Times New Roman" w:eastAsia="Arial Unicode MS" w:hAnsi="Times New Roman" w:cs="Times New Roman"/>
          <w:sz w:val="24"/>
          <w:szCs w:val="24"/>
        </w:rPr>
        <w:t>us.</w:t>
      </w:r>
    </w:p>
    <w:p w14:paraId="1ACFFEFE" w14:textId="3DAE82B7" w:rsidR="4E7A4988" w:rsidRPr="007A271F" w:rsidRDefault="6887609C" w:rsidP="006B1015">
      <w:pPr>
        <w:pStyle w:val="Sraopastraipa"/>
        <w:numPr>
          <w:ilvl w:val="0"/>
          <w:numId w:val="39"/>
        </w:numPr>
        <w:tabs>
          <w:tab w:val="left" w:pos="851"/>
        </w:tabs>
        <w:spacing w:after="0" w:line="240" w:lineRule="auto"/>
        <w:ind w:left="0" w:right="39" w:firstLine="851"/>
        <w:jc w:val="both"/>
        <w:rPr>
          <w:rFonts w:ascii="Times New Roman" w:hAnsi="Times New Roman" w:cs="Times New Roman"/>
          <w:sz w:val="24"/>
          <w:szCs w:val="24"/>
        </w:rPr>
      </w:pPr>
      <w:r w:rsidRPr="0F4CEFE7">
        <w:rPr>
          <w:rFonts w:ascii="Times New Roman" w:eastAsia="Arial Unicode MS" w:hAnsi="Times New Roman" w:cs="Times New Roman"/>
          <w:sz w:val="24"/>
          <w:szCs w:val="24"/>
        </w:rPr>
        <w:t>Siekis n</w:t>
      </w:r>
      <w:r w:rsidR="0498B629" w:rsidRPr="0F4CEFE7">
        <w:rPr>
          <w:rFonts w:ascii="Times New Roman" w:eastAsia="Arial Unicode MS" w:hAnsi="Times New Roman" w:cs="Times New Roman"/>
          <w:sz w:val="24"/>
          <w:szCs w:val="24"/>
        </w:rPr>
        <w:t xml:space="preserve">ustatyti </w:t>
      </w:r>
      <w:r w:rsidR="0509F65D" w:rsidRPr="0F4CEFE7">
        <w:rPr>
          <w:rFonts w:ascii="Times New Roman" w:eastAsia="Arial Unicode MS" w:hAnsi="Times New Roman" w:cs="Times New Roman"/>
          <w:sz w:val="24"/>
          <w:szCs w:val="24"/>
        </w:rPr>
        <w:t xml:space="preserve">vienodą visiems taikomą </w:t>
      </w:r>
      <w:r w:rsidR="0498B629" w:rsidRPr="0F4CEFE7">
        <w:rPr>
          <w:rFonts w:ascii="Times New Roman" w:eastAsia="Arial Unicode MS" w:hAnsi="Times New Roman" w:cs="Times New Roman"/>
          <w:sz w:val="24"/>
          <w:szCs w:val="24"/>
        </w:rPr>
        <w:t>minimalią atidedamą socialinio draudimo įmokų, delspinigių ar baudų sumą.</w:t>
      </w:r>
    </w:p>
    <w:p w14:paraId="17C62D9D" w14:textId="450CE5BE" w:rsidR="006F6EF6" w:rsidRPr="007A271F" w:rsidRDefault="14E89286" w:rsidP="006B1015">
      <w:pPr>
        <w:pStyle w:val="Sraopastraipa"/>
        <w:widowControl w:val="0"/>
        <w:numPr>
          <w:ilvl w:val="0"/>
          <w:numId w:val="39"/>
        </w:numPr>
        <w:tabs>
          <w:tab w:val="left" w:pos="851"/>
        </w:tabs>
        <w:spacing w:after="0" w:line="240" w:lineRule="auto"/>
        <w:ind w:left="0" w:firstLine="851"/>
        <w:jc w:val="both"/>
        <w:rPr>
          <w:rFonts w:ascii="Times New Roman" w:eastAsia="Times New Roman" w:hAnsi="Times New Roman" w:cs="Times New Roman"/>
          <w:sz w:val="24"/>
          <w:szCs w:val="24"/>
        </w:rPr>
      </w:pPr>
      <w:r w:rsidRPr="0F4CEFE7">
        <w:rPr>
          <w:rFonts w:ascii="Times New Roman" w:eastAsia="Times New Roman" w:hAnsi="Times New Roman" w:cs="Times New Roman"/>
          <w:color w:val="000000" w:themeColor="text1"/>
          <w:sz w:val="24"/>
          <w:szCs w:val="24"/>
        </w:rPr>
        <w:t xml:space="preserve">Siekis aiškiau reglamentuoti </w:t>
      </w:r>
      <w:r w:rsidR="03BB4EDC" w:rsidRPr="0F4CEFE7">
        <w:rPr>
          <w:rFonts w:ascii="Times New Roman" w:eastAsia="Times New Roman" w:hAnsi="Times New Roman" w:cs="Times New Roman"/>
          <w:color w:val="000000" w:themeColor="text1"/>
          <w:sz w:val="24"/>
          <w:szCs w:val="24"/>
        </w:rPr>
        <w:t>priverstinio išieškojimo senaties termin</w:t>
      </w:r>
      <w:r w:rsidR="051EC991" w:rsidRPr="0F4CEFE7">
        <w:rPr>
          <w:rFonts w:ascii="Times New Roman" w:eastAsia="Times New Roman" w:hAnsi="Times New Roman" w:cs="Times New Roman"/>
          <w:color w:val="000000" w:themeColor="text1"/>
          <w:sz w:val="24"/>
          <w:szCs w:val="24"/>
        </w:rPr>
        <w:t>o skaičiavimą</w:t>
      </w:r>
      <w:r w:rsidR="5A240D5F" w:rsidRPr="0F4CEFE7">
        <w:rPr>
          <w:rFonts w:ascii="Times New Roman" w:eastAsia="Times New Roman" w:hAnsi="Times New Roman" w:cs="Times New Roman"/>
          <w:color w:val="000000" w:themeColor="text1"/>
          <w:sz w:val="24"/>
          <w:szCs w:val="24"/>
        </w:rPr>
        <w:t>.</w:t>
      </w:r>
    </w:p>
    <w:p w14:paraId="242CAE84" w14:textId="2D2EAA35" w:rsidR="2985EE07" w:rsidRPr="007A271F" w:rsidRDefault="3D8FE254" w:rsidP="006B1015">
      <w:pPr>
        <w:pStyle w:val="Sraopastraipa"/>
        <w:numPr>
          <w:ilvl w:val="0"/>
          <w:numId w:val="39"/>
        </w:numPr>
        <w:tabs>
          <w:tab w:val="left" w:pos="851"/>
        </w:tabs>
        <w:spacing w:after="0" w:line="240" w:lineRule="auto"/>
        <w:ind w:left="0" w:firstLine="851"/>
        <w:jc w:val="both"/>
        <w:rPr>
          <w:rFonts w:ascii="Times New Roman" w:hAnsi="Times New Roman" w:cs="Times New Roman"/>
          <w:color w:val="000000" w:themeColor="text1"/>
          <w:sz w:val="24"/>
          <w:szCs w:val="24"/>
        </w:rPr>
      </w:pPr>
      <w:r w:rsidRPr="0F4CEFE7">
        <w:rPr>
          <w:rFonts w:ascii="Times New Roman" w:hAnsi="Times New Roman" w:cs="Times New Roman"/>
          <w:sz w:val="24"/>
          <w:szCs w:val="24"/>
        </w:rPr>
        <w:t xml:space="preserve">Valstybės kontrolės </w:t>
      </w:r>
      <w:r w:rsidRPr="0F4CEFE7">
        <w:rPr>
          <w:rFonts w:ascii="Times New Roman" w:hAnsi="Times New Roman" w:cs="Times New Roman"/>
          <w:color w:val="000000" w:themeColor="text1"/>
          <w:sz w:val="24"/>
          <w:szCs w:val="24"/>
        </w:rPr>
        <w:t>20</w:t>
      </w:r>
      <w:r w:rsidR="26FEDD88" w:rsidRPr="0F4CEFE7">
        <w:rPr>
          <w:rFonts w:ascii="Times New Roman" w:hAnsi="Times New Roman" w:cs="Times New Roman"/>
          <w:color w:val="000000" w:themeColor="text1"/>
          <w:sz w:val="24"/>
          <w:szCs w:val="24"/>
        </w:rPr>
        <w:t>20</w:t>
      </w:r>
      <w:r w:rsidRPr="0F4CEFE7">
        <w:rPr>
          <w:rFonts w:ascii="Times New Roman" w:hAnsi="Times New Roman" w:cs="Times New Roman"/>
          <w:color w:val="000000" w:themeColor="text1"/>
          <w:sz w:val="24"/>
          <w:szCs w:val="24"/>
        </w:rPr>
        <w:t xml:space="preserve"> m. </w:t>
      </w:r>
      <w:r w:rsidR="3300F834" w:rsidRPr="0F4CEFE7">
        <w:rPr>
          <w:rFonts w:ascii="Times New Roman" w:hAnsi="Times New Roman" w:cs="Times New Roman"/>
          <w:color w:val="000000" w:themeColor="text1"/>
          <w:sz w:val="24"/>
          <w:szCs w:val="24"/>
        </w:rPr>
        <w:t>spalio 1</w:t>
      </w:r>
      <w:r w:rsidRPr="0F4CEFE7">
        <w:rPr>
          <w:rFonts w:ascii="Times New Roman" w:hAnsi="Times New Roman" w:cs="Times New Roman"/>
          <w:color w:val="000000" w:themeColor="text1"/>
          <w:sz w:val="24"/>
          <w:szCs w:val="24"/>
        </w:rPr>
        <w:t xml:space="preserve"> d. valstybinio audito ataskaitoje Nr. FA-</w:t>
      </w:r>
      <w:r w:rsidR="66532EEC" w:rsidRPr="0F4CEFE7">
        <w:rPr>
          <w:rFonts w:ascii="Times New Roman" w:hAnsi="Times New Roman" w:cs="Times New Roman"/>
          <w:color w:val="000000" w:themeColor="text1"/>
          <w:sz w:val="24"/>
          <w:szCs w:val="24"/>
        </w:rPr>
        <w:t>E</w:t>
      </w:r>
      <w:r w:rsidRPr="0F4CEFE7">
        <w:rPr>
          <w:rFonts w:ascii="Times New Roman" w:hAnsi="Times New Roman" w:cs="Times New Roman"/>
          <w:color w:val="000000" w:themeColor="text1"/>
          <w:sz w:val="24"/>
          <w:szCs w:val="24"/>
        </w:rPr>
        <w:t>-</w:t>
      </w:r>
      <w:r w:rsidR="5ED5A5D9" w:rsidRPr="0F4CEFE7">
        <w:rPr>
          <w:rFonts w:ascii="Times New Roman" w:hAnsi="Times New Roman" w:cs="Times New Roman"/>
          <w:color w:val="000000" w:themeColor="text1"/>
          <w:sz w:val="24"/>
          <w:szCs w:val="24"/>
        </w:rPr>
        <w:t>8</w:t>
      </w:r>
      <w:r w:rsidRPr="0F4CEFE7">
        <w:rPr>
          <w:rFonts w:ascii="Times New Roman" w:hAnsi="Times New Roman" w:cs="Times New Roman"/>
          <w:sz w:val="24"/>
          <w:szCs w:val="24"/>
        </w:rPr>
        <w:t xml:space="preserve"> pateikt</w:t>
      </w:r>
      <w:r w:rsidR="5A581A36" w:rsidRPr="0F4CEFE7">
        <w:rPr>
          <w:rFonts w:ascii="Times New Roman" w:hAnsi="Times New Roman" w:cs="Times New Roman"/>
          <w:sz w:val="24"/>
          <w:szCs w:val="24"/>
        </w:rPr>
        <w:t>a</w:t>
      </w:r>
      <w:r w:rsidRPr="0F4CEFE7">
        <w:rPr>
          <w:rFonts w:ascii="Times New Roman" w:hAnsi="Times New Roman" w:cs="Times New Roman"/>
          <w:sz w:val="24"/>
          <w:szCs w:val="24"/>
        </w:rPr>
        <w:t xml:space="preserve"> rekomendacij</w:t>
      </w:r>
      <w:r w:rsidR="6238BDAD" w:rsidRPr="0F4CEFE7">
        <w:rPr>
          <w:rFonts w:ascii="Times New Roman" w:hAnsi="Times New Roman" w:cs="Times New Roman"/>
          <w:sz w:val="24"/>
          <w:szCs w:val="24"/>
        </w:rPr>
        <w:t>a</w:t>
      </w:r>
      <w:r w:rsidRPr="0F4CEFE7">
        <w:rPr>
          <w:rFonts w:ascii="Times New Roman" w:hAnsi="Times New Roman" w:cs="Times New Roman"/>
          <w:sz w:val="24"/>
          <w:szCs w:val="24"/>
        </w:rPr>
        <w:t xml:space="preserve"> „</w:t>
      </w:r>
      <w:r w:rsidR="00F5DE8A" w:rsidRPr="0F4CEFE7">
        <w:rPr>
          <w:rFonts w:ascii="Times New Roman" w:eastAsia="Times New Roman" w:hAnsi="Times New Roman" w:cs="Times New Roman"/>
          <w:sz w:val="24"/>
          <w:szCs w:val="24"/>
        </w:rPr>
        <w:t>Atsižvelgiant į Pensijų kaupimo įstatymo nuostatą, kad fondo valdyba įmokas papildomai pensijai kaupti pensijų kaupimo bendrovėms perveda remdamasi informacija apie draudėjų apskaičiuotas, tačiau dar negautas, sumas, rekomenduojame teisės aktuose numatyti tokių pervedimų šaltinį ir nustatyti šių įmokų įskaitymo eiliškumą socialinio draudimo įmokų atžvilgiu</w:t>
      </w:r>
      <w:r w:rsidRPr="0F4CEFE7">
        <w:rPr>
          <w:rFonts w:ascii="Times New Roman" w:hAnsi="Times New Roman" w:cs="Times New Roman"/>
          <w:color w:val="000000" w:themeColor="text1"/>
          <w:sz w:val="24"/>
          <w:szCs w:val="24"/>
        </w:rPr>
        <w:t xml:space="preserve">“. </w:t>
      </w:r>
    </w:p>
    <w:p w14:paraId="399FB5F5" w14:textId="4F3F58AE" w:rsidR="447C7CDA" w:rsidRPr="007A271F" w:rsidRDefault="17315A64" w:rsidP="006B1015">
      <w:pPr>
        <w:pStyle w:val="Sraopastraipa"/>
        <w:numPr>
          <w:ilvl w:val="0"/>
          <w:numId w:val="39"/>
        </w:numPr>
        <w:tabs>
          <w:tab w:val="left" w:pos="851"/>
        </w:tabs>
        <w:spacing w:after="0" w:line="240" w:lineRule="auto"/>
        <w:ind w:left="0" w:firstLine="851"/>
        <w:jc w:val="both"/>
        <w:rPr>
          <w:rFonts w:ascii="Times New Roman" w:hAnsi="Times New Roman" w:cs="Times New Roman"/>
          <w:color w:val="000000" w:themeColor="text1"/>
          <w:sz w:val="24"/>
          <w:szCs w:val="24"/>
        </w:rPr>
      </w:pPr>
      <w:r w:rsidRPr="0F4CEFE7">
        <w:rPr>
          <w:rFonts w:ascii="Times New Roman" w:eastAsia="Times New Roman" w:hAnsi="Times New Roman" w:cs="Times New Roman"/>
          <w:sz w:val="24"/>
          <w:szCs w:val="24"/>
        </w:rPr>
        <w:t xml:space="preserve">Siekis suteikti teisę </w:t>
      </w:r>
      <w:r w:rsidR="1A54EF9F" w:rsidRPr="0F4CEFE7">
        <w:rPr>
          <w:rFonts w:ascii="Times New Roman" w:eastAsia="Times New Roman" w:hAnsi="Times New Roman" w:cs="Times New Roman"/>
          <w:sz w:val="24"/>
          <w:szCs w:val="24"/>
        </w:rPr>
        <w:t>F</w:t>
      </w:r>
      <w:r w:rsidRPr="0F4CEFE7">
        <w:rPr>
          <w:rFonts w:ascii="Times New Roman" w:eastAsia="Times New Roman" w:hAnsi="Times New Roman" w:cs="Times New Roman"/>
          <w:sz w:val="24"/>
          <w:szCs w:val="24"/>
        </w:rPr>
        <w:t>ondo</w:t>
      </w:r>
      <w:r w:rsidR="57517D6A" w:rsidRPr="0F4CEFE7">
        <w:rPr>
          <w:rFonts w:ascii="Times New Roman" w:eastAsia="Times New Roman" w:hAnsi="Times New Roman" w:cs="Times New Roman"/>
          <w:sz w:val="24"/>
          <w:szCs w:val="24"/>
        </w:rPr>
        <w:t xml:space="preserve"> </w:t>
      </w:r>
      <w:r w:rsidRPr="0F4CEFE7">
        <w:rPr>
          <w:rFonts w:ascii="Times New Roman" w:eastAsia="Times New Roman" w:hAnsi="Times New Roman" w:cs="Times New Roman"/>
          <w:sz w:val="24"/>
          <w:szCs w:val="24"/>
        </w:rPr>
        <w:t xml:space="preserve">valdybai </w:t>
      </w:r>
      <w:r w:rsidR="543F9B27" w:rsidRPr="0F4CEFE7">
        <w:rPr>
          <w:rFonts w:ascii="Times New Roman" w:eastAsia="Times New Roman" w:hAnsi="Times New Roman" w:cs="Times New Roman"/>
          <w:sz w:val="24"/>
          <w:szCs w:val="24"/>
        </w:rPr>
        <w:t>nustatyti sąlygas ir tvarką, pagal kurias asmenų žodžiu pateikti prašymai prilyginami raštu pateiktiems (ir, kai keliamas toks reikalavimas, – pasirašytiems)</w:t>
      </w:r>
      <w:r w:rsidR="4D55D621" w:rsidRPr="0F4CEFE7">
        <w:rPr>
          <w:rFonts w:ascii="Times New Roman" w:eastAsia="Times New Roman" w:hAnsi="Times New Roman" w:cs="Times New Roman"/>
          <w:sz w:val="24"/>
          <w:szCs w:val="24"/>
        </w:rPr>
        <w:t>.</w:t>
      </w:r>
    </w:p>
    <w:p w14:paraId="2DE64146" w14:textId="41952106" w:rsidR="143322BA" w:rsidRPr="007A271F" w:rsidRDefault="58226FC9" w:rsidP="006B1015">
      <w:pPr>
        <w:pStyle w:val="Sraopastraipa"/>
        <w:numPr>
          <w:ilvl w:val="0"/>
          <w:numId w:val="39"/>
        </w:numPr>
        <w:tabs>
          <w:tab w:val="left" w:pos="851"/>
        </w:tabs>
        <w:spacing w:after="0" w:line="240" w:lineRule="auto"/>
        <w:ind w:left="0" w:firstLine="851"/>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Aiškiau reglamentuoti, k</w:t>
      </w:r>
      <w:r w:rsidR="0CD9EE4A" w:rsidRPr="0F4CEFE7">
        <w:rPr>
          <w:rFonts w:ascii="Times New Roman" w:eastAsia="Times New Roman" w:hAnsi="Times New Roman" w:cs="Times New Roman"/>
          <w:color w:val="000000" w:themeColor="text1"/>
          <w:sz w:val="24"/>
          <w:szCs w:val="24"/>
        </w:rPr>
        <w:t>okios lėšos pervedamos</w:t>
      </w:r>
      <w:r w:rsidR="5C89D87B" w:rsidRPr="0F4CEFE7">
        <w:rPr>
          <w:rFonts w:ascii="Times New Roman" w:eastAsia="Times New Roman" w:hAnsi="Times New Roman" w:cs="Times New Roman"/>
          <w:color w:val="000000" w:themeColor="text1"/>
          <w:sz w:val="24"/>
          <w:szCs w:val="24"/>
        </w:rPr>
        <w:t xml:space="preserve"> </w:t>
      </w:r>
      <w:r w:rsidR="0CD9EE4A" w:rsidRPr="0F4CEFE7">
        <w:rPr>
          <w:rFonts w:ascii="Times New Roman" w:eastAsia="Times New Roman" w:hAnsi="Times New Roman" w:cs="Times New Roman"/>
          <w:color w:val="000000" w:themeColor="text1"/>
          <w:sz w:val="24"/>
          <w:szCs w:val="24"/>
        </w:rPr>
        <w:t>į</w:t>
      </w:r>
      <w:r w:rsidRPr="0F4CEFE7">
        <w:rPr>
          <w:rFonts w:ascii="Times New Roman" w:eastAsia="Times New Roman" w:hAnsi="Times New Roman" w:cs="Times New Roman"/>
          <w:color w:val="000000" w:themeColor="text1"/>
          <w:sz w:val="24"/>
          <w:szCs w:val="24"/>
        </w:rPr>
        <w:t xml:space="preserve"> Valstybinio socialinio draudimo rezervin</w:t>
      </w:r>
      <w:r w:rsidR="2412F0AD" w:rsidRPr="0F4CEFE7">
        <w:rPr>
          <w:rFonts w:ascii="Times New Roman" w:eastAsia="Times New Roman" w:hAnsi="Times New Roman" w:cs="Times New Roman"/>
          <w:color w:val="000000" w:themeColor="text1"/>
          <w:sz w:val="24"/>
          <w:szCs w:val="24"/>
        </w:rPr>
        <w:t>į</w:t>
      </w:r>
      <w:r w:rsidRPr="0F4CEFE7">
        <w:rPr>
          <w:rFonts w:ascii="Times New Roman" w:eastAsia="Times New Roman" w:hAnsi="Times New Roman" w:cs="Times New Roman"/>
          <w:color w:val="000000" w:themeColor="text1"/>
          <w:sz w:val="24"/>
          <w:szCs w:val="24"/>
        </w:rPr>
        <w:t xml:space="preserve"> fond</w:t>
      </w:r>
      <w:r w:rsidR="43AAE98D" w:rsidRPr="0F4CEFE7">
        <w:rPr>
          <w:rFonts w:ascii="Times New Roman" w:eastAsia="Times New Roman" w:hAnsi="Times New Roman" w:cs="Times New Roman"/>
          <w:color w:val="000000" w:themeColor="text1"/>
          <w:sz w:val="24"/>
          <w:szCs w:val="24"/>
        </w:rPr>
        <w:t>ą</w:t>
      </w:r>
      <w:r w:rsidRPr="0F4CEFE7">
        <w:rPr>
          <w:rFonts w:ascii="Times New Roman" w:eastAsia="Times New Roman" w:hAnsi="Times New Roman" w:cs="Times New Roman"/>
          <w:color w:val="000000" w:themeColor="text1"/>
          <w:sz w:val="24"/>
          <w:szCs w:val="24"/>
        </w:rPr>
        <w:t>.</w:t>
      </w:r>
    </w:p>
    <w:p w14:paraId="023FF895" w14:textId="600E40AB" w:rsidR="2DB033B4" w:rsidRPr="007A271F" w:rsidRDefault="6D17BA23" w:rsidP="006B1015">
      <w:pPr>
        <w:pStyle w:val="Sraopastraipa"/>
        <w:numPr>
          <w:ilvl w:val="0"/>
          <w:numId w:val="39"/>
        </w:numPr>
        <w:tabs>
          <w:tab w:val="left" w:pos="851"/>
        </w:tabs>
        <w:spacing w:after="0" w:line="240" w:lineRule="auto"/>
        <w:ind w:left="0" w:firstLine="851"/>
        <w:jc w:val="both"/>
        <w:rPr>
          <w:rFonts w:ascii="Times New Roman" w:eastAsia="Times New Roman" w:hAnsi="Times New Roman" w:cs="Times New Roman"/>
          <w:color w:val="000000" w:themeColor="text1"/>
          <w:sz w:val="24"/>
          <w:szCs w:val="24"/>
        </w:rPr>
      </w:pPr>
      <w:r w:rsidRPr="0F4CEFE7">
        <w:rPr>
          <w:rFonts w:ascii="Times New Roman" w:hAnsi="Times New Roman" w:cs="Times New Roman"/>
          <w:sz w:val="24"/>
          <w:szCs w:val="24"/>
        </w:rPr>
        <w:t xml:space="preserve">Siekis tobulinti </w:t>
      </w:r>
      <w:r w:rsidR="340B177E" w:rsidRPr="0F4CEFE7">
        <w:rPr>
          <w:rFonts w:ascii="Times New Roman" w:hAnsi="Times New Roman" w:cs="Times New Roman"/>
          <w:sz w:val="24"/>
          <w:szCs w:val="24"/>
        </w:rPr>
        <w:t>F</w:t>
      </w:r>
      <w:r w:rsidRPr="0F4CEFE7">
        <w:rPr>
          <w:rFonts w:ascii="Times New Roman" w:hAnsi="Times New Roman" w:cs="Times New Roman"/>
          <w:sz w:val="24"/>
          <w:szCs w:val="24"/>
        </w:rPr>
        <w:t xml:space="preserve">ondo administravimo įstaigų atliekamos neįgalumo lygio, laikinojo nedarbingumo ar darbingumo lygio, jo priežasties, atsiradimo laiko ar termino nustatymo pagrįstumo ir teisėtumo asmeniui, turinčiam teisę gauti ar gaunančiam išmoką, priežiūros įgyvendinimą. </w:t>
      </w:r>
    </w:p>
    <w:p w14:paraId="7445B519" w14:textId="595EA476" w:rsidR="2DB033B4" w:rsidRPr="007A271F" w:rsidRDefault="65D5761D" w:rsidP="006B1015">
      <w:pPr>
        <w:pStyle w:val="Sraopastraipa"/>
        <w:numPr>
          <w:ilvl w:val="0"/>
          <w:numId w:val="39"/>
        </w:numPr>
        <w:tabs>
          <w:tab w:val="left" w:pos="851"/>
        </w:tabs>
        <w:spacing w:after="0" w:line="240" w:lineRule="auto"/>
        <w:ind w:left="0" w:firstLine="851"/>
        <w:jc w:val="both"/>
        <w:rPr>
          <w:rFonts w:ascii="Times New Roman" w:hAnsi="Times New Roman" w:cs="Times New Roman"/>
          <w:color w:val="000000" w:themeColor="text1"/>
          <w:sz w:val="24"/>
          <w:szCs w:val="24"/>
        </w:rPr>
      </w:pPr>
      <w:r w:rsidRPr="0F4CEFE7">
        <w:rPr>
          <w:rFonts w:ascii="Times New Roman" w:hAnsi="Times New Roman" w:cs="Times New Roman"/>
          <w:sz w:val="24"/>
          <w:szCs w:val="24"/>
        </w:rPr>
        <w:t>Teisinio reguliavimo aiškumo ir sistemiškumo trūkumas.</w:t>
      </w:r>
    </w:p>
    <w:p w14:paraId="1E33AC85" w14:textId="19C7E7D5" w:rsidR="519AB66C" w:rsidRPr="007A271F" w:rsidRDefault="519AB66C" w:rsidP="006B1015">
      <w:pPr>
        <w:tabs>
          <w:tab w:val="left" w:pos="851"/>
        </w:tabs>
        <w:spacing w:after="0" w:line="240" w:lineRule="auto"/>
        <w:ind w:left="491"/>
        <w:jc w:val="both"/>
        <w:rPr>
          <w:rFonts w:ascii="Times New Roman" w:eastAsia="Times New Roman" w:hAnsi="Times New Roman" w:cs="Times New Roman"/>
          <w:color w:val="000000" w:themeColor="text1"/>
          <w:sz w:val="24"/>
          <w:szCs w:val="24"/>
        </w:rPr>
      </w:pPr>
    </w:p>
    <w:p w14:paraId="16035221" w14:textId="3C0EF4DB" w:rsidR="00254006" w:rsidRPr="007A271F" w:rsidRDefault="00254006" w:rsidP="006B1015">
      <w:pPr>
        <w:widowControl w:val="0"/>
        <w:spacing w:after="0" w:line="240" w:lineRule="auto"/>
        <w:ind w:firstLine="851"/>
        <w:jc w:val="both"/>
        <w:rPr>
          <w:rFonts w:ascii="Times New Roman" w:hAnsi="Times New Roman" w:cs="Times New Roman"/>
          <w:sz w:val="24"/>
          <w:szCs w:val="24"/>
        </w:rPr>
      </w:pPr>
      <w:r w:rsidRPr="007A271F">
        <w:rPr>
          <w:rFonts w:ascii="Times New Roman" w:hAnsi="Times New Roman" w:cs="Times New Roman"/>
          <w:sz w:val="24"/>
          <w:szCs w:val="24"/>
          <w:u w:val="single"/>
        </w:rPr>
        <w:t xml:space="preserve">Lietuvos Respublikos ligos ir motinystės socialinio draudimo įstatymo Nr. IX-110 </w:t>
      </w:r>
      <w:r w:rsidR="3B03783B" w:rsidRPr="007A271F">
        <w:rPr>
          <w:rFonts w:ascii="Times New Roman" w:hAnsi="Times New Roman" w:cs="Times New Roman"/>
          <w:sz w:val="24"/>
          <w:szCs w:val="24"/>
          <w:u w:val="single"/>
        </w:rPr>
        <w:t>2, 4, 6, 9, 10, 11, 11</w:t>
      </w:r>
      <w:r w:rsidR="3B03783B" w:rsidRPr="007A271F">
        <w:rPr>
          <w:rFonts w:ascii="Times New Roman" w:hAnsi="Times New Roman" w:cs="Times New Roman"/>
          <w:sz w:val="24"/>
          <w:szCs w:val="24"/>
          <w:u w:val="single"/>
          <w:vertAlign w:val="superscript"/>
        </w:rPr>
        <w:t>1</w:t>
      </w:r>
      <w:r w:rsidR="3B03783B" w:rsidRPr="007A271F">
        <w:rPr>
          <w:rFonts w:ascii="Times New Roman" w:hAnsi="Times New Roman" w:cs="Times New Roman"/>
          <w:sz w:val="24"/>
          <w:szCs w:val="24"/>
          <w:u w:val="single"/>
        </w:rPr>
        <w:t xml:space="preserve">, 14, 16, 22, 23 ir 30 </w:t>
      </w:r>
      <w:r w:rsidRPr="007A271F">
        <w:rPr>
          <w:rFonts w:ascii="Times New Roman" w:hAnsi="Times New Roman" w:cs="Times New Roman"/>
          <w:sz w:val="24"/>
          <w:szCs w:val="24"/>
          <w:u w:val="single"/>
        </w:rPr>
        <w:t xml:space="preserve">straipsnių pakeitimo įstatymo projekto </w:t>
      </w:r>
      <w:r w:rsidRPr="007A271F">
        <w:rPr>
          <w:rFonts w:ascii="Times New Roman" w:hAnsi="Times New Roman" w:cs="Times New Roman"/>
          <w:sz w:val="24"/>
          <w:szCs w:val="24"/>
        </w:rPr>
        <w:t xml:space="preserve">(toliau – Ligos ir motinystės </w:t>
      </w:r>
      <w:r w:rsidRPr="007A271F">
        <w:rPr>
          <w:rFonts w:ascii="Times New Roman" w:hAnsi="Times New Roman" w:cs="Times New Roman"/>
          <w:sz w:val="24"/>
          <w:szCs w:val="24"/>
        </w:rPr>
        <w:lastRenderedPageBreak/>
        <w:t>socialinio draudimo įstatymo projektas) rengimą paskatino:</w:t>
      </w:r>
    </w:p>
    <w:p w14:paraId="5ABA3DC9" w14:textId="2CE9E293" w:rsidR="00DE1650" w:rsidRPr="007A271F" w:rsidRDefault="00DE1650" w:rsidP="006B1015">
      <w:pPr>
        <w:pStyle w:val="Sraopastraipa"/>
        <w:widowControl w:val="0"/>
        <w:numPr>
          <w:ilvl w:val="0"/>
          <w:numId w:val="10"/>
        </w:numPr>
        <w:spacing w:after="0" w:line="240" w:lineRule="auto"/>
        <w:ind w:left="0" w:firstLine="851"/>
        <w:jc w:val="both"/>
        <w:rPr>
          <w:rFonts w:ascii="Times New Roman" w:eastAsia="Times New Roman" w:hAnsi="Times New Roman" w:cs="Times New Roman"/>
          <w:sz w:val="24"/>
          <w:szCs w:val="24"/>
        </w:rPr>
      </w:pPr>
      <w:r w:rsidRPr="007A271F">
        <w:rPr>
          <w:rFonts w:ascii="Times New Roman" w:hAnsi="Times New Roman" w:cs="Times New Roman"/>
          <w:sz w:val="24"/>
          <w:szCs w:val="24"/>
        </w:rPr>
        <w:t>Siekis padidinti socialines garantijas vaikus laikinai prižiūrintiems asmenims, kai vaikui nustatyta laikinoji priežiūra pas fizinius asmenis ar jis yra laikinai apgyvendinamas pas fizinius asmenis.</w:t>
      </w:r>
    </w:p>
    <w:p w14:paraId="2E3F1E77" w14:textId="088757F5" w:rsidR="00DE1650" w:rsidRPr="007A271F" w:rsidRDefault="00DE1650" w:rsidP="006B1015">
      <w:pPr>
        <w:pStyle w:val="Sraopastraipa"/>
        <w:widowControl w:val="0"/>
        <w:numPr>
          <w:ilvl w:val="0"/>
          <w:numId w:val="10"/>
        </w:numPr>
        <w:spacing w:after="0" w:line="240" w:lineRule="auto"/>
        <w:ind w:left="0" w:firstLine="851"/>
        <w:contextualSpacing w:val="0"/>
        <w:jc w:val="both"/>
        <w:rPr>
          <w:rFonts w:ascii="Times New Roman" w:hAnsi="Times New Roman" w:cs="Times New Roman"/>
          <w:sz w:val="24"/>
          <w:szCs w:val="24"/>
        </w:rPr>
      </w:pPr>
      <w:r w:rsidRPr="007A271F">
        <w:rPr>
          <w:rFonts w:ascii="Times New Roman" w:hAnsi="Times New Roman" w:cs="Times New Roman"/>
          <w:sz w:val="24"/>
          <w:szCs w:val="24"/>
        </w:rPr>
        <w:t xml:space="preserve">Siekis </w:t>
      </w:r>
      <w:r w:rsidRPr="007A271F">
        <w:rPr>
          <w:rFonts w:ascii="Times New Roman" w:hAnsi="Times New Roman" w:cs="Times New Roman"/>
          <w:noProof/>
          <w:sz w:val="24"/>
          <w:szCs w:val="24"/>
        </w:rPr>
        <w:t>supaprastinti ligos išmokų skyrimą darbdaviams.</w:t>
      </w:r>
    </w:p>
    <w:p w14:paraId="4B460CD2" w14:textId="5970355F" w:rsidR="00DE1650" w:rsidRPr="007A271F" w:rsidRDefault="00DE1650" w:rsidP="006B1015">
      <w:pPr>
        <w:pStyle w:val="Sraopastraipa"/>
        <w:widowControl w:val="0"/>
        <w:numPr>
          <w:ilvl w:val="0"/>
          <w:numId w:val="10"/>
        </w:numPr>
        <w:spacing w:after="0" w:line="240" w:lineRule="auto"/>
        <w:ind w:left="0" w:firstLine="851"/>
        <w:contextualSpacing w:val="0"/>
        <w:jc w:val="both"/>
        <w:rPr>
          <w:rFonts w:ascii="Times New Roman" w:hAnsi="Times New Roman" w:cs="Times New Roman"/>
          <w:sz w:val="24"/>
          <w:szCs w:val="24"/>
        </w:rPr>
      </w:pPr>
      <w:r w:rsidRPr="007A271F">
        <w:rPr>
          <w:rFonts w:ascii="Times New Roman" w:hAnsi="Times New Roman" w:cs="Times New Roman"/>
          <w:noProof/>
          <w:sz w:val="24"/>
          <w:szCs w:val="24"/>
        </w:rPr>
        <w:t>Siekis pagerinti socialines garantijas tais atvejais, kai gimsta daugiau nei vienas vaikas ar vienu metu globojami du ir daugiau vaikų.</w:t>
      </w:r>
    </w:p>
    <w:p w14:paraId="6886D013" w14:textId="2342F347" w:rsidR="00600E2E" w:rsidRPr="007A271F" w:rsidRDefault="00600E2E" w:rsidP="006B1015">
      <w:pPr>
        <w:pStyle w:val="Sraopastraipa"/>
        <w:widowControl w:val="0"/>
        <w:numPr>
          <w:ilvl w:val="0"/>
          <w:numId w:val="10"/>
        </w:numPr>
        <w:spacing w:after="0" w:line="240" w:lineRule="auto"/>
        <w:ind w:left="0" w:firstLine="851"/>
        <w:contextualSpacing w:val="0"/>
        <w:jc w:val="both"/>
        <w:rPr>
          <w:rFonts w:ascii="Times New Roman" w:hAnsi="Times New Roman" w:cs="Times New Roman"/>
          <w:sz w:val="24"/>
          <w:szCs w:val="24"/>
        </w:rPr>
      </w:pPr>
      <w:r w:rsidRPr="007A271F">
        <w:rPr>
          <w:rFonts w:ascii="Times New Roman" w:hAnsi="Times New Roman" w:cs="Times New Roman"/>
          <w:sz w:val="24"/>
          <w:szCs w:val="24"/>
        </w:rPr>
        <w:t>Siekis įgyvendinti valstybinio audito ataskaitoje „Valstybinio socialinio draudimo fondo 2016 m. ataskaitų rinkinio teisingumas bei lėšų ir turto valdymo, naudojimo ir disponavimo jais teisėtumas“ (2017-09-29 Nr. FA-2017-P-10-11-5-1) pateiktas rekomendacijas</w:t>
      </w:r>
      <w:r w:rsidR="00FB09A7" w:rsidRPr="007A271F">
        <w:rPr>
          <w:rFonts w:ascii="Times New Roman" w:hAnsi="Times New Roman" w:cs="Times New Roman"/>
          <w:sz w:val="24"/>
          <w:szCs w:val="24"/>
        </w:rPr>
        <w:t>.</w:t>
      </w:r>
    </w:p>
    <w:p w14:paraId="2A9B20BB" w14:textId="0343D958" w:rsidR="20F6CF91" w:rsidRPr="007A271F" w:rsidRDefault="1CE5ECDE" w:rsidP="006B1015">
      <w:pPr>
        <w:pStyle w:val="Sraopastraipa"/>
        <w:numPr>
          <w:ilvl w:val="0"/>
          <w:numId w:val="10"/>
        </w:numPr>
        <w:spacing w:after="0" w:line="240" w:lineRule="auto"/>
        <w:ind w:left="0" w:firstLine="851"/>
        <w:jc w:val="both"/>
        <w:rPr>
          <w:rFonts w:ascii="Times New Roman" w:hAnsi="Times New Roman" w:cs="Times New Roman"/>
          <w:sz w:val="24"/>
          <w:szCs w:val="24"/>
        </w:rPr>
      </w:pPr>
      <w:r w:rsidRPr="007A271F">
        <w:rPr>
          <w:rFonts w:ascii="Times New Roman" w:hAnsi="Times New Roman" w:cs="Times New Roman"/>
          <w:sz w:val="24"/>
          <w:szCs w:val="24"/>
        </w:rPr>
        <w:t>Teisinio reguliavimo aiškumo ir sistemiškumo trūkumas.</w:t>
      </w:r>
    </w:p>
    <w:p w14:paraId="166B3D5B" w14:textId="7D091EBF" w:rsidR="51DD0886" w:rsidRPr="007A271F" w:rsidRDefault="51DD0886" w:rsidP="006B1015">
      <w:pPr>
        <w:spacing w:after="0" w:line="240" w:lineRule="auto"/>
        <w:ind w:firstLine="851"/>
        <w:jc w:val="both"/>
        <w:rPr>
          <w:rFonts w:ascii="Times New Roman" w:hAnsi="Times New Roman" w:cs="Times New Roman"/>
          <w:sz w:val="24"/>
          <w:szCs w:val="24"/>
          <w:u w:val="single"/>
        </w:rPr>
      </w:pPr>
    </w:p>
    <w:p w14:paraId="38BDC04F" w14:textId="2E24678A" w:rsidR="4E992661" w:rsidRPr="007A271F" w:rsidRDefault="4E992661" w:rsidP="006B1015">
      <w:pPr>
        <w:spacing w:after="0" w:line="240" w:lineRule="auto"/>
        <w:ind w:firstLine="851"/>
        <w:jc w:val="both"/>
        <w:rPr>
          <w:rFonts w:ascii="Times New Roman" w:hAnsi="Times New Roman" w:cs="Times New Roman"/>
          <w:sz w:val="24"/>
          <w:szCs w:val="24"/>
        </w:rPr>
      </w:pPr>
      <w:r w:rsidRPr="007A271F">
        <w:rPr>
          <w:rFonts w:ascii="Times New Roman" w:hAnsi="Times New Roman" w:cs="Times New Roman"/>
          <w:sz w:val="24"/>
          <w:szCs w:val="24"/>
          <w:u w:val="single"/>
        </w:rPr>
        <w:t>Lietuvos Respublikos nelaimingų atsitikimų darbe ir profesinių ligų socialinio draudimo įstatymo Nr. VIII-1509 2</w:t>
      </w:r>
      <w:r w:rsidR="3575CBDB" w:rsidRPr="007A271F">
        <w:rPr>
          <w:rFonts w:ascii="Times New Roman" w:hAnsi="Times New Roman" w:cs="Times New Roman"/>
          <w:sz w:val="24"/>
          <w:szCs w:val="24"/>
          <w:u w:val="single"/>
        </w:rPr>
        <w:t>, 25, 26, 28</w:t>
      </w:r>
      <w:r w:rsidRPr="007A271F">
        <w:rPr>
          <w:rFonts w:ascii="Times New Roman" w:hAnsi="Times New Roman" w:cs="Times New Roman"/>
          <w:sz w:val="24"/>
          <w:szCs w:val="24"/>
          <w:u w:val="single"/>
        </w:rPr>
        <w:t xml:space="preserve"> ir </w:t>
      </w:r>
      <w:r w:rsidR="3FD0EE91" w:rsidRPr="007A271F">
        <w:rPr>
          <w:rFonts w:ascii="Times New Roman" w:hAnsi="Times New Roman" w:cs="Times New Roman"/>
          <w:sz w:val="24"/>
          <w:szCs w:val="24"/>
          <w:u w:val="single"/>
        </w:rPr>
        <w:t>31</w:t>
      </w:r>
      <w:r w:rsidRPr="007A271F">
        <w:rPr>
          <w:rFonts w:ascii="Times New Roman" w:hAnsi="Times New Roman" w:cs="Times New Roman"/>
          <w:sz w:val="24"/>
          <w:szCs w:val="24"/>
          <w:u w:val="single"/>
        </w:rPr>
        <w:t xml:space="preserve"> straipsnių pakeitimo įstatymo projekto</w:t>
      </w:r>
      <w:r w:rsidRPr="007A271F">
        <w:rPr>
          <w:rFonts w:ascii="Times New Roman" w:hAnsi="Times New Roman" w:cs="Times New Roman"/>
          <w:sz w:val="24"/>
          <w:szCs w:val="24"/>
        </w:rPr>
        <w:t xml:space="preserve"> (toliau - Nelaimingų atsitikimų darbe socialinio draudimo įstatymo projektas) rengimą paskatino </w:t>
      </w:r>
      <w:r w:rsidR="00600E2E" w:rsidRPr="007A271F">
        <w:rPr>
          <w:rFonts w:ascii="Times New Roman" w:hAnsi="Times New Roman" w:cs="Times New Roman"/>
          <w:sz w:val="24"/>
          <w:szCs w:val="24"/>
        </w:rPr>
        <w:t>siekis įgyvendinti valstybinio audito ataskaitoje „Valstybinio socialinio draudimo fondo 2016 m. ataskaitų rinkinio teisingumas bei lėšų ir turto valdymo, naudojimo ir disponavimo jais teisėtumas“ (2017-09-29 Nr. FA-2017-P-10-11-5-1) pateiktas rekomendacijas.</w:t>
      </w:r>
      <w:r w:rsidRPr="007A271F">
        <w:rPr>
          <w:rFonts w:ascii="Times New Roman" w:hAnsi="Times New Roman" w:cs="Times New Roman"/>
          <w:sz w:val="24"/>
          <w:szCs w:val="24"/>
        </w:rPr>
        <w:t xml:space="preserve"> Nelaimingų atsitikimų darbe socialinio draudimo įstatymo projektu siekiama sureglamentuoti nelaimingų atsitikimų darbe išmokos </w:t>
      </w:r>
      <w:r w:rsidR="145F6C90" w:rsidRPr="007A271F">
        <w:rPr>
          <w:rFonts w:ascii="Times New Roman" w:hAnsi="Times New Roman" w:cs="Times New Roman"/>
          <w:sz w:val="24"/>
          <w:szCs w:val="24"/>
        </w:rPr>
        <w:t xml:space="preserve">stabdymo bei </w:t>
      </w:r>
      <w:r w:rsidRPr="007A271F">
        <w:rPr>
          <w:rFonts w:ascii="Times New Roman" w:hAnsi="Times New Roman" w:cs="Times New Roman"/>
          <w:sz w:val="24"/>
          <w:szCs w:val="24"/>
        </w:rPr>
        <w:t xml:space="preserve">nemokėjimo atvejus </w:t>
      </w:r>
      <w:r w:rsidR="06DF599B" w:rsidRPr="007A271F">
        <w:rPr>
          <w:rFonts w:ascii="Times New Roman" w:hAnsi="Times New Roman" w:cs="Times New Roman"/>
          <w:sz w:val="24"/>
          <w:szCs w:val="24"/>
        </w:rPr>
        <w:t>mirusių apdraustųjų sutuoktiniams</w:t>
      </w:r>
      <w:r w:rsidRPr="007A271F">
        <w:rPr>
          <w:rFonts w:ascii="Times New Roman" w:hAnsi="Times New Roman" w:cs="Times New Roman"/>
          <w:sz w:val="24"/>
          <w:szCs w:val="24"/>
        </w:rPr>
        <w:t>, kai pastarieji susituokia bei asmenims, kurie paskelbti nežinia kur esantys.</w:t>
      </w:r>
      <w:r w:rsidR="332BD430" w:rsidRPr="007A271F">
        <w:rPr>
          <w:rFonts w:ascii="Times New Roman" w:hAnsi="Times New Roman" w:cs="Times New Roman"/>
          <w:sz w:val="24"/>
          <w:szCs w:val="24"/>
        </w:rPr>
        <w:t xml:space="preserve"> Taip pat siekiama </w:t>
      </w:r>
      <w:r w:rsidR="48DF2DA0" w:rsidRPr="007A271F">
        <w:rPr>
          <w:rFonts w:ascii="Times New Roman" w:hAnsi="Times New Roman" w:cs="Times New Roman"/>
          <w:sz w:val="24"/>
          <w:szCs w:val="24"/>
        </w:rPr>
        <w:t xml:space="preserve">numatyti darbdavio pareigą padengti nelaimingų atsitikimų darbe išlaidas, jei šie </w:t>
      </w:r>
      <w:r w:rsidR="07069033" w:rsidRPr="007A271F">
        <w:rPr>
          <w:rFonts w:ascii="Times New Roman" w:hAnsi="Times New Roman" w:cs="Times New Roman"/>
          <w:sz w:val="24"/>
          <w:szCs w:val="24"/>
        </w:rPr>
        <w:t xml:space="preserve">po nelaimingo atsitikimo darbe pateikia pranešimus </w:t>
      </w:r>
      <w:r w:rsidR="74DC28FD" w:rsidRPr="007A271F">
        <w:rPr>
          <w:rFonts w:ascii="Times New Roman" w:hAnsi="Times New Roman" w:cs="Times New Roman"/>
          <w:sz w:val="24"/>
          <w:szCs w:val="24"/>
        </w:rPr>
        <w:t>F</w:t>
      </w:r>
      <w:r w:rsidR="07069033" w:rsidRPr="007A271F">
        <w:rPr>
          <w:rFonts w:ascii="Times New Roman" w:hAnsi="Times New Roman" w:cs="Times New Roman"/>
          <w:sz w:val="24"/>
          <w:szCs w:val="24"/>
        </w:rPr>
        <w:t xml:space="preserve">ondo teritoriniams skyriams apie </w:t>
      </w:r>
      <w:r w:rsidR="44823E26" w:rsidRPr="007A271F">
        <w:rPr>
          <w:rFonts w:ascii="Times New Roman" w:hAnsi="Times New Roman" w:cs="Times New Roman"/>
          <w:sz w:val="24"/>
          <w:szCs w:val="24"/>
        </w:rPr>
        <w:t>asmens priėmimą į darbą.</w:t>
      </w:r>
    </w:p>
    <w:p w14:paraId="79112938" w14:textId="5DAA7E32" w:rsidR="51DD0886" w:rsidRPr="007A271F" w:rsidRDefault="51DD0886" w:rsidP="006B1015">
      <w:pPr>
        <w:spacing w:after="0" w:line="240" w:lineRule="auto"/>
        <w:ind w:firstLine="851"/>
        <w:jc w:val="both"/>
        <w:rPr>
          <w:rFonts w:ascii="Times New Roman" w:hAnsi="Times New Roman" w:cs="Times New Roman"/>
          <w:sz w:val="24"/>
          <w:szCs w:val="24"/>
        </w:rPr>
      </w:pPr>
    </w:p>
    <w:p w14:paraId="7467F40A" w14:textId="22FFD908" w:rsidR="5FA2DB34" w:rsidRPr="007A271F" w:rsidRDefault="5FA2DB34" w:rsidP="006B1015">
      <w:pPr>
        <w:spacing w:after="0" w:line="240" w:lineRule="auto"/>
        <w:ind w:firstLine="851"/>
        <w:jc w:val="both"/>
        <w:rPr>
          <w:rFonts w:ascii="Times New Roman" w:eastAsia="Times New Roman" w:hAnsi="Times New Roman" w:cs="Times New Roman"/>
          <w:b/>
          <w:bCs/>
          <w:sz w:val="24"/>
          <w:szCs w:val="24"/>
        </w:rPr>
      </w:pPr>
      <w:r w:rsidRPr="2CFC1E97">
        <w:rPr>
          <w:rFonts w:ascii="Times New Roman" w:hAnsi="Times New Roman" w:cs="Times New Roman"/>
          <w:sz w:val="24"/>
          <w:szCs w:val="24"/>
          <w:u w:val="single"/>
        </w:rPr>
        <w:t>Lietuvos Respublikos žalos atlyginimo dėl nelaimingų atsitikimų darbe ar susirgimų profesine liga laikinojo įstatymo Nr</w:t>
      </w:r>
      <w:r w:rsidR="3912E98B" w:rsidRPr="2CFC1E97">
        <w:rPr>
          <w:rFonts w:ascii="Times New Roman" w:hAnsi="Times New Roman" w:cs="Times New Roman"/>
          <w:sz w:val="24"/>
          <w:szCs w:val="24"/>
          <w:u w:val="single"/>
        </w:rPr>
        <w:t xml:space="preserve">. VIII-366 </w:t>
      </w:r>
      <w:r w:rsidR="3B6787D0" w:rsidRPr="2CFC1E97">
        <w:rPr>
          <w:rFonts w:ascii="Times New Roman" w:hAnsi="Times New Roman" w:cs="Times New Roman"/>
          <w:sz w:val="24"/>
          <w:szCs w:val="24"/>
          <w:u w:val="single"/>
        </w:rPr>
        <w:t>22</w:t>
      </w:r>
      <w:r w:rsidR="3912E98B" w:rsidRPr="2CFC1E97">
        <w:rPr>
          <w:rFonts w:ascii="Times New Roman" w:hAnsi="Times New Roman" w:cs="Times New Roman"/>
          <w:sz w:val="24"/>
          <w:szCs w:val="24"/>
          <w:u w:val="single"/>
        </w:rPr>
        <w:t xml:space="preserve"> straipsnio pakeitimo įstatymo projekto</w:t>
      </w:r>
      <w:r w:rsidR="3912E98B" w:rsidRPr="2CFC1E97">
        <w:rPr>
          <w:rFonts w:ascii="Times New Roman" w:hAnsi="Times New Roman" w:cs="Times New Roman"/>
          <w:sz w:val="24"/>
          <w:szCs w:val="24"/>
        </w:rPr>
        <w:t xml:space="preserve"> (toliau </w:t>
      </w:r>
      <w:r w:rsidR="0062702D" w:rsidRPr="2CFC1E97">
        <w:rPr>
          <w:rFonts w:ascii="Times New Roman" w:hAnsi="Times New Roman" w:cs="Times New Roman"/>
          <w:sz w:val="24"/>
          <w:szCs w:val="24"/>
        </w:rPr>
        <w:t>–</w:t>
      </w:r>
      <w:r w:rsidR="3912E98B" w:rsidRPr="2CFC1E97">
        <w:rPr>
          <w:rFonts w:ascii="Times New Roman" w:hAnsi="Times New Roman" w:cs="Times New Roman"/>
          <w:sz w:val="24"/>
          <w:szCs w:val="24"/>
        </w:rPr>
        <w:t xml:space="preserve"> </w:t>
      </w:r>
      <w:r w:rsidR="24AE56CA" w:rsidRPr="2CFC1E97">
        <w:rPr>
          <w:rFonts w:ascii="Times New Roman" w:hAnsi="Times New Roman" w:cs="Times New Roman"/>
          <w:sz w:val="24"/>
          <w:szCs w:val="24"/>
        </w:rPr>
        <w:t xml:space="preserve">Žalos atlyginimo įstatymo projektas) tikslas nustatyti, kad </w:t>
      </w:r>
      <w:r w:rsidR="2173EF0B" w:rsidRPr="2CFC1E97">
        <w:rPr>
          <w:rFonts w:ascii="Times New Roman" w:hAnsi="Times New Roman" w:cs="Times New Roman"/>
          <w:sz w:val="24"/>
          <w:szCs w:val="24"/>
        </w:rPr>
        <w:t xml:space="preserve">periodinės netekto darbingumo kompensacijos stabdomos ir nemokamos tais atvejais, kai asmuo </w:t>
      </w:r>
      <w:r w:rsidR="5A366FFA" w:rsidRPr="2CFC1E97">
        <w:rPr>
          <w:rFonts w:ascii="Times New Roman" w:hAnsi="Times New Roman" w:cs="Times New Roman"/>
          <w:sz w:val="24"/>
          <w:szCs w:val="24"/>
        </w:rPr>
        <w:t>įsiteisėjusiu teismo sprendimu yra pripažintas nežinia kur esančiu arba gaunami duomenys apie aplinkybes, sudarančias pagrindą nuspręsti, kad asmuo prarado teisę gauti išmoką</w:t>
      </w:r>
      <w:r w:rsidR="3988E293" w:rsidRPr="2CFC1E97">
        <w:rPr>
          <w:rFonts w:ascii="Times New Roman" w:hAnsi="Times New Roman" w:cs="Times New Roman"/>
          <w:sz w:val="24"/>
          <w:szCs w:val="24"/>
        </w:rPr>
        <w:t>.</w:t>
      </w:r>
    </w:p>
    <w:p w14:paraId="487BF8BD" w14:textId="35FA18F8" w:rsidR="51DD0886" w:rsidRPr="007A271F" w:rsidRDefault="51DD0886" w:rsidP="006B1015">
      <w:pPr>
        <w:spacing w:after="0" w:line="240" w:lineRule="auto"/>
        <w:ind w:firstLine="851"/>
        <w:jc w:val="both"/>
        <w:rPr>
          <w:rFonts w:ascii="Times New Roman" w:hAnsi="Times New Roman" w:cs="Times New Roman"/>
          <w:sz w:val="24"/>
          <w:szCs w:val="24"/>
        </w:rPr>
      </w:pPr>
    </w:p>
    <w:p w14:paraId="45D97D19" w14:textId="624100B1" w:rsidR="390B49EF" w:rsidRPr="007A271F" w:rsidRDefault="300185DF" w:rsidP="006B1015">
      <w:pPr>
        <w:spacing w:after="0" w:line="240" w:lineRule="auto"/>
        <w:ind w:firstLine="851"/>
        <w:jc w:val="both"/>
        <w:rPr>
          <w:rFonts w:ascii="Times New Roman" w:hAnsi="Times New Roman" w:cs="Times New Roman"/>
          <w:sz w:val="24"/>
          <w:szCs w:val="24"/>
        </w:rPr>
      </w:pPr>
      <w:r w:rsidRPr="007A271F">
        <w:rPr>
          <w:rFonts w:ascii="Times New Roman" w:hAnsi="Times New Roman" w:cs="Times New Roman"/>
          <w:sz w:val="24"/>
          <w:szCs w:val="24"/>
          <w:u w:val="single"/>
        </w:rPr>
        <w:t>Lietuvos Respublikos nedarbo socialinio draudimo įstatymo Nr. IX-1904  2 ir 19 straipsnių pakeitimo įstatymo projekto</w:t>
      </w:r>
      <w:r w:rsidRPr="007A271F">
        <w:rPr>
          <w:rFonts w:ascii="Times New Roman" w:hAnsi="Times New Roman" w:cs="Times New Roman"/>
          <w:sz w:val="24"/>
          <w:szCs w:val="24"/>
        </w:rPr>
        <w:t xml:space="preserve"> (toliau – Nedarbo socialinio draudimo įstatymo projektas) rengimą paskatino </w:t>
      </w:r>
      <w:r w:rsidR="00600E2E" w:rsidRPr="007A271F">
        <w:rPr>
          <w:rFonts w:ascii="Times New Roman" w:hAnsi="Times New Roman" w:cs="Times New Roman"/>
          <w:sz w:val="24"/>
          <w:szCs w:val="24"/>
        </w:rPr>
        <w:t>siekis įgyvendinti valstybinio audito ataskaitoje „Valstybinio socialinio draudimo fondo 2016 m. ataskaitų rinkinio teisingumas bei lėšų ir turto valdymo, naudojimo ir disponavimo jais teisėtumas“ (2017-09-29 Nr. FA-2017-P-10-11-5-1) pateiktas rekomendacijas.</w:t>
      </w:r>
    </w:p>
    <w:p w14:paraId="52E26674" w14:textId="092D5D34" w:rsidR="20F6CF91" w:rsidRPr="007A271F" w:rsidRDefault="20F6CF91" w:rsidP="006B1015">
      <w:pPr>
        <w:spacing w:after="0" w:line="240" w:lineRule="auto"/>
        <w:ind w:firstLine="851"/>
        <w:jc w:val="both"/>
        <w:rPr>
          <w:rFonts w:ascii="Times New Roman" w:hAnsi="Times New Roman" w:cs="Times New Roman"/>
          <w:sz w:val="24"/>
          <w:szCs w:val="24"/>
        </w:rPr>
      </w:pPr>
    </w:p>
    <w:p w14:paraId="7D7C354F"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b/>
          <w:sz w:val="24"/>
          <w:szCs w:val="24"/>
        </w:rPr>
        <w:t>2. Įstatymų projektų iniciatoriai (institucija, asmenys ar piliečių įgalioti atstovai) ir rengėjai</w:t>
      </w:r>
    </w:p>
    <w:p w14:paraId="21161CED" w14:textId="77777777" w:rsidR="00D953B7" w:rsidRPr="007A271F" w:rsidRDefault="00513ED0"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Įstatymų </w:t>
      </w:r>
      <w:r w:rsidR="009718BE" w:rsidRPr="007A271F">
        <w:rPr>
          <w:rFonts w:ascii="Times New Roman" w:eastAsia="Times New Roman" w:hAnsi="Times New Roman" w:cs="Times New Roman"/>
          <w:sz w:val="24"/>
          <w:szCs w:val="24"/>
        </w:rPr>
        <w:t>projektų iniciatorė – Lietuvos Respublikos socialinės apsaugos ir darbo ministerija.</w:t>
      </w:r>
    </w:p>
    <w:p w14:paraId="68606213"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Įstatymų projektus parengė Lietuvos Respublikos socialinės apsaugos ir darbo ministerijos </w:t>
      </w:r>
      <w:r w:rsidR="00DE2A35" w:rsidRPr="007A271F">
        <w:rPr>
          <w:rFonts w:ascii="Times New Roman" w:eastAsia="Times New Roman" w:hAnsi="Times New Roman" w:cs="Times New Roman"/>
          <w:sz w:val="24"/>
          <w:szCs w:val="24"/>
        </w:rPr>
        <w:t xml:space="preserve">Socialinio draudimo skyriaus </w:t>
      </w:r>
      <w:r w:rsidRPr="007A271F">
        <w:rPr>
          <w:rFonts w:ascii="Times New Roman" w:eastAsia="Times New Roman" w:hAnsi="Times New Roman" w:cs="Times New Roman"/>
          <w:sz w:val="24"/>
          <w:szCs w:val="24"/>
        </w:rPr>
        <w:t>specialistai.</w:t>
      </w:r>
    </w:p>
    <w:p w14:paraId="549F52A9" w14:textId="77777777" w:rsidR="00D953B7" w:rsidRPr="007A271F"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7F32FC7A"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b/>
          <w:sz w:val="24"/>
          <w:szCs w:val="24"/>
        </w:rPr>
      </w:pPr>
      <w:r w:rsidRPr="007A271F">
        <w:rPr>
          <w:rFonts w:ascii="Times New Roman" w:eastAsia="Times New Roman" w:hAnsi="Times New Roman" w:cs="Times New Roman"/>
          <w:b/>
          <w:sz w:val="24"/>
          <w:szCs w:val="24"/>
        </w:rPr>
        <w:t>3. Kaip šiuo metu yra reguliuojami įstatymų projektuose aptarti teisiniai santykiai</w:t>
      </w:r>
    </w:p>
    <w:p w14:paraId="620CC16A" w14:textId="77777777" w:rsidR="007A6DB2" w:rsidRPr="007A271F" w:rsidRDefault="7C2EFC4F" w:rsidP="006B1015">
      <w:pPr>
        <w:widowControl w:val="0"/>
        <w:spacing w:after="0" w:line="240" w:lineRule="auto"/>
        <w:ind w:firstLine="720"/>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Šiuo metu galiojančiame </w:t>
      </w:r>
      <w:r w:rsidR="05AFB0E7" w:rsidRPr="007A271F">
        <w:rPr>
          <w:rFonts w:ascii="Times New Roman" w:eastAsia="Times New Roman" w:hAnsi="Times New Roman" w:cs="Times New Roman"/>
          <w:sz w:val="24"/>
          <w:szCs w:val="24"/>
          <w:u w:val="single"/>
        </w:rPr>
        <w:t>Lietuvos Respublikos v</w:t>
      </w:r>
      <w:r w:rsidRPr="007A271F">
        <w:rPr>
          <w:rFonts w:ascii="Times New Roman" w:eastAsia="Times New Roman" w:hAnsi="Times New Roman" w:cs="Times New Roman"/>
          <w:sz w:val="24"/>
          <w:szCs w:val="24"/>
          <w:u w:val="single"/>
        </w:rPr>
        <w:t>alstybinio socialinio draudimo įstatyme</w:t>
      </w:r>
      <w:r w:rsidRPr="007A271F">
        <w:rPr>
          <w:rFonts w:ascii="Times New Roman" w:eastAsia="Times New Roman" w:hAnsi="Times New Roman" w:cs="Times New Roman"/>
          <w:sz w:val="24"/>
          <w:szCs w:val="24"/>
        </w:rPr>
        <w:t xml:space="preserve"> nustatyta</w:t>
      </w:r>
      <w:r w:rsidR="2EBC7240" w:rsidRPr="007A271F">
        <w:rPr>
          <w:rFonts w:ascii="Times New Roman" w:eastAsia="Times New Roman" w:hAnsi="Times New Roman" w:cs="Times New Roman"/>
          <w:sz w:val="24"/>
          <w:szCs w:val="24"/>
        </w:rPr>
        <w:t>:</w:t>
      </w:r>
    </w:p>
    <w:p w14:paraId="19D52852" w14:textId="7D2B5C6C" w:rsidR="00F634D1" w:rsidRPr="007A271F" w:rsidRDefault="3326DE50" w:rsidP="006B1015">
      <w:pPr>
        <w:pStyle w:val="Sraopastraipa"/>
        <w:widowControl w:val="0"/>
        <w:numPr>
          <w:ilvl w:val="0"/>
          <w:numId w:val="3"/>
        </w:numPr>
        <w:spacing w:after="0" w:line="240" w:lineRule="auto"/>
        <w:ind w:left="0" w:firstLine="360"/>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Valstybinis socialinis draudimas</w:t>
      </w:r>
      <w:r w:rsidRPr="007A271F">
        <w:rPr>
          <w:rFonts w:ascii="Times New Roman" w:eastAsia="Times New Roman" w:hAnsi="Times New Roman" w:cs="Times New Roman"/>
          <w:b/>
          <w:bCs/>
          <w:sz w:val="24"/>
          <w:szCs w:val="24"/>
        </w:rPr>
        <w:t xml:space="preserve"> </w:t>
      </w:r>
      <w:r w:rsidRPr="007A271F">
        <w:rPr>
          <w:rFonts w:ascii="Times New Roman" w:eastAsia="Times New Roman" w:hAnsi="Times New Roman" w:cs="Times New Roman"/>
          <w:sz w:val="24"/>
          <w:szCs w:val="24"/>
        </w:rPr>
        <w:t xml:space="preserve">– valstybinės socialinės apsaugos sistemos dalis, kurios priemonėmis visiškai ar iš dalies kompensuojamos apdraustiesiems asmenims ir įstatymų </w:t>
      </w:r>
      <w:r w:rsidRPr="007A271F">
        <w:rPr>
          <w:rFonts w:ascii="Times New Roman" w:eastAsia="Times New Roman" w:hAnsi="Times New Roman" w:cs="Times New Roman"/>
          <w:b/>
          <w:bCs/>
          <w:sz w:val="24"/>
          <w:szCs w:val="24"/>
        </w:rPr>
        <w:t xml:space="preserve"> </w:t>
      </w:r>
      <w:r w:rsidRPr="007A271F">
        <w:rPr>
          <w:rFonts w:ascii="Times New Roman" w:eastAsia="Times New Roman" w:hAnsi="Times New Roman" w:cs="Times New Roman"/>
          <w:sz w:val="24"/>
          <w:szCs w:val="24"/>
        </w:rPr>
        <w:t>nustatytais atvejais jų šeimų nariams dėl draudžiamųjų įvykių prarastos darbo pajamos arba įstatymų nustatytais atvejais išmokamos nustatyto dydžio išmokos</w:t>
      </w:r>
      <w:r w:rsidR="1CC246A6" w:rsidRPr="007A271F">
        <w:rPr>
          <w:rFonts w:ascii="Times New Roman" w:hAnsi="Times New Roman" w:cs="Times New Roman"/>
          <w:color w:val="000000" w:themeColor="text1"/>
          <w:sz w:val="24"/>
          <w:szCs w:val="24"/>
        </w:rPr>
        <w:t xml:space="preserve">. </w:t>
      </w:r>
    </w:p>
    <w:p w14:paraId="7853BE42" w14:textId="6412FFAD" w:rsidR="00F634D1" w:rsidRPr="007A271F" w:rsidRDefault="07B75ABD" w:rsidP="006B1015">
      <w:pPr>
        <w:pStyle w:val="Sraopastraipa"/>
        <w:widowControl w:val="0"/>
        <w:numPr>
          <w:ilvl w:val="0"/>
          <w:numId w:val="3"/>
        </w:numPr>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 xml:space="preserve">Asmenys, atlygintinai einantys narystės pagrindu renkamąsias ar skiriamąsias pareigas draudžiami </w:t>
      </w:r>
      <w:r w:rsidR="5CCCB85E" w:rsidRPr="0F4CEFE7">
        <w:rPr>
          <w:rFonts w:ascii="Times New Roman" w:eastAsia="Times New Roman" w:hAnsi="Times New Roman" w:cs="Times New Roman"/>
          <w:color w:val="000000" w:themeColor="text1"/>
          <w:sz w:val="24"/>
          <w:szCs w:val="24"/>
        </w:rPr>
        <w:t xml:space="preserve">pensijų, ligos, motinystės, nedarbo, nelaimingų atsitikimų darbe ir profesinių ligų </w:t>
      </w:r>
      <w:r w:rsidR="5CCCB85E" w:rsidRPr="0F4CEFE7">
        <w:rPr>
          <w:rFonts w:ascii="Times New Roman" w:eastAsia="Times New Roman" w:hAnsi="Times New Roman" w:cs="Times New Roman"/>
          <w:color w:val="000000" w:themeColor="text1"/>
          <w:sz w:val="24"/>
          <w:szCs w:val="24"/>
        </w:rPr>
        <w:lastRenderedPageBreak/>
        <w:t>socialiniu draudimu</w:t>
      </w:r>
      <w:r w:rsidR="1CC246A6" w:rsidRPr="0F4CEFE7">
        <w:rPr>
          <w:rFonts w:ascii="Times New Roman" w:hAnsi="Times New Roman" w:cs="Times New Roman"/>
          <w:color w:val="000000" w:themeColor="text1"/>
          <w:sz w:val="24"/>
          <w:szCs w:val="24"/>
        </w:rPr>
        <w:t>.</w:t>
      </w:r>
      <w:r w:rsidR="34001591" w:rsidRPr="0F4CEFE7">
        <w:rPr>
          <w:rFonts w:ascii="Times New Roman" w:eastAsia="Times New Roman" w:hAnsi="Times New Roman" w:cs="Times New Roman"/>
          <w:b/>
          <w:bCs/>
          <w:color w:val="000000" w:themeColor="text1"/>
          <w:sz w:val="24"/>
          <w:szCs w:val="24"/>
        </w:rPr>
        <w:t xml:space="preserve"> </w:t>
      </w:r>
      <w:r w:rsidR="34001591" w:rsidRPr="0F4CEFE7">
        <w:rPr>
          <w:rFonts w:ascii="Times New Roman" w:eastAsia="Times New Roman" w:hAnsi="Times New Roman" w:cs="Times New Roman"/>
          <w:color w:val="000000" w:themeColor="text1"/>
          <w:sz w:val="24"/>
          <w:szCs w:val="24"/>
        </w:rPr>
        <w:t xml:space="preserve">Nėra nustatyta, kad asmenys, atlygintinai einantys renkamąsias ar skiriamąsias pareigas, išskyrus nurodytas 4 straipsnio 1 ir 2 dalyse, draudžiami pensijų socialiniu draudimu ir moka </w:t>
      </w:r>
      <w:r w:rsidR="0ACBE427" w:rsidRPr="0F4CEFE7">
        <w:rPr>
          <w:rFonts w:ascii="Times New Roman" w:eastAsia="Times New Roman" w:hAnsi="Times New Roman" w:cs="Times New Roman"/>
          <w:color w:val="000000" w:themeColor="text1"/>
          <w:sz w:val="24"/>
          <w:szCs w:val="24"/>
        </w:rPr>
        <w:t>socialinio draudimo įmokas nuo gauto atlygio.</w:t>
      </w:r>
    </w:p>
    <w:p w14:paraId="2845EBB6" w14:textId="1C24B229" w:rsidR="43A5327A" w:rsidRPr="00E62647" w:rsidRDefault="148FB61A" w:rsidP="0F4CEFE7">
      <w:pPr>
        <w:pStyle w:val="Sraopastraipa"/>
        <w:numPr>
          <w:ilvl w:val="0"/>
          <w:numId w:val="3"/>
        </w:numPr>
        <w:spacing w:after="0" w:line="240" w:lineRule="auto"/>
        <w:ind w:left="0" w:firstLine="360"/>
        <w:jc w:val="both"/>
        <w:rPr>
          <w:rFonts w:ascii="Times New Roman" w:eastAsia="Times New Roman" w:hAnsi="Times New Roman" w:cs="Times New Roman"/>
          <w:color w:val="000000" w:themeColor="text1"/>
          <w:sz w:val="24"/>
          <w:szCs w:val="24"/>
        </w:rPr>
      </w:pPr>
      <w:r w:rsidRPr="00E62647">
        <w:rPr>
          <w:rFonts w:ascii="Times New Roman" w:eastAsia="Times New Roman" w:hAnsi="Times New Roman" w:cs="Times New Roman"/>
          <w:color w:val="000000" w:themeColor="text1"/>
          <w:sz w:val="24"/>
          <w:szCs w:val="24"/>
        </w:rPr>
        <w:t xml:space="preserve">Pagal galiojančias Valstybinio socialinio draudimo įstatymo nuostatas,  jeigu darbuotojų nauda gautina ne tiesiogiai iš darbdavio ir nėra numatytas kompensavimo mechanizmas - darbdavys nekompensuoja naudą darbuotojui suteikusiam asmeniui atitinkamas išlaidas, tokia nauda nėra laikoma valstybinio socialinio draudimo įmokų objektu - valstybinio socialinio draudimo įmokų mokėti nereikia. </w:t>
      </w:r>
    </w:p>
    <w:p w14:paraId="1B4EAB32" w14:textId="20E718B5" w:rsidR="43A5327A" w:rsidRPr="007A271F" w:rsidRDefault="43A5327A" w:rsidP="0F4CEFE7">
      <w:pPr>
        <w:pStyle w:val="Sraopastraipa"/>
        <w:numPr>
          <w:ilvl w:val="0"/>
          <w:numId w:val="3"/>
        </w:numPr>
        <w:spacing w:after="0" w:line="240" w:lineRule="auto"/>
        <w:ind w:left="0" w:firstLine="360"/>
        <w:jc w:val="both"/>
        <w:rPr>
          <w:color w:val="000000" w:themeColor="text1"/>
          <w:sz w:val="24"/>
          <w:szCs w:val="24"/>
        </w:rPr>
      </w:pPr>
      <w:r w:rsidRPr="0F4CEFE7">
        <w:rPr>
          <w:rFonts w:ascii="Times New Roman" w:eastAsia="Times New Roman" w:hAnsi="Times New Roman" w:cs="Times New Roman"/>
          <w:color w:val="000000" w:themeColor="text1"/>
          <w:sz w:val="24"/>
          <w:szCs w:val="24"/>
        </w:rPr>
        <w:t>Nėra aiškiai reglamentuotas mažųjų bendrijų vadovų, kurie pagal Lietuvos Respublikos mažųjų bendrijų įstatymą nėra tų mažųjų bendrijų nariai, ar Valstybinio socialinio draudimo įstatymo 4 straipsnio 6 dalyje nurodytų asmenų, atlygintinai einančių renkamąsias ar skiriamąsias pareigas socialinio draudimo stažo skaičiavimas.</w:t>
      </w:r>
    </w:p>
    <w:p w14:paraId="5B09779C" w14:textId="7C74B07B" w:rsidR="00F634D1" w:rsidRPr="007A271F" w:rsidRDefault="69771EAC" w:rsidP="006B1015">
      <w:pPr>
        <w:pStyle w:val="Sraopastraipa"/>
        <w:widowControl w:val="0"/>
        <w:numPr>
          <w:ilvl w:val="0"/>
          <w:numId w:val="3"/>
        </w:numPr>
        <w:spacing w:after="0" w:line="240" w:lineRule="auto"/>
        <w:ind w:left="0" w:firstLine="360"/>
        <w:jc w:val="both"/>
        <w:rPr>
          <w:rFonts w:ascii="Times New Roman" w:eastAsia="Times New Roman" w:hAnsi="Times New Roman" w:cs="Times New Roman"/>
          <w:sz w:val="24"/>
          <w:szCs w:val="24"/>
        </w:rPr>
      </w:pPr>
      <w:r w:rsidRPr="0F4CEFE7">
        <w:rPr>
          <w:rFonts w:ascii="Times New Roman" w:eastAsia="Times New Roman" w:hAnsi="Times New Roman" w:cs="Times New Roman"/>
          <w:sz w:val="24"/>
          <w:szCs w:val="24"/>
        </w:rPr>
        <w:t>Verslo liudijimus turintys asmenys socialinio draudimo įmokas sumoka už verslo liudijimo galiojimo laiką. Nenumatyta, ka</w:t>
      </w:r>
      <w:r w:rsidR="318E8CED" w:rsidRPr="0F4CEFE7">
        <w:rPr>
          <w:rFonts w:ascii="Times New Roman" w:eastAsia="Times New Roman" w:hAnsi="Times New Roman" w:cs="Times New Roman"/>
          <w:sz w:val="24"/>
          <w:szCs w:val="24"/>
        </w:rPr>
        <w:t>ip turi būti mokamos socialinio draudimo įmokos, kai v</w:t>
      </w:r>
      <w:r w:rsidR="318E8CED" w:rsidRPr="0F4CEFE7">
        <w:rPr>
          <w:rFonts w:ascii="Times New Roman" w:eastAsia="Times New Roman" w:hAnsi="Times New Roman" w:cs="Times New Roman"/>
          <w:color w:val="000000" w:themeColor="text1"/>
          <w:sz w:val="24"/>
          <w:szCs w:val="24"/>
        </w:rPr>
        <w:t xml:space="preserve">erslo liudijimą turintis asmuo </w:t>
      </w:r>
      <w:r w:rsidR="629DFB4E" w:rsidRPr="0F4CEFE7">
        <w:rPr>
          <w:rFonts w:ascii="Times New Roman" w:eastAsia="Times New Roman" w:hAnsi="Times New Roman" w:cs="Times New Roman"/>
          <w:sz w:val="24"/>
          <w:szCs w:val="24"/>
        </w:rPr>
        <w:t>pagal pateiktą prašymą socialinio draudimo įmokų nesumoka</w:t>
      </w:r>
      <w:r w:rsidR="629DFB4E" w:rsidRPr="0F4CEFE7">
        <w:rPr>
          <w:rFonts w:ascii="Times New Roman" w:eastAsia="Times New Roman" w:hAnsi="Times New Roman" w:cs="Times New Roman"/>
          <w:color w:val="000000" w:themeColor="text1"/>
          <w:sz w:val="24"/>
          <w:szCs w:val="24"/>
        </w:rPr>
        <w:t>.</w:t>
      </w:r>
    </w:p>
    <w:p w14:paraId="474D9191" w14:textId="39A2B2AC" w:rsidR="00F634D1" w:rsidRPr="007A271F" w:rsidRDefault="767B8329" w:rsidP="006B1015">
      <w:pPr>
        <w:pStyle w:val="Sraopastraipa"/>
        <w:widowControl w:val="0"/>
        <w:numPr>
          <w:ilvl w:val="0"/>
          <w:numId w:val="3"/>
        </w:numPr>
        <w:tabs>
          <w:tab w:val="left" w:pos="851"/>
        </w:tabs>
        <w:spacing w:after="0" w:line="240" w:lineRule="auto"/>
        <w:ind w:left="0" w:right="39"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Nenustatyta, kad nuo darbo ginčų komisijų priteistos ir išieškotos sumos turtinei žalai, išskyrus negautas pajamas, ir neturtinei žalai atlyginti</w:t>
      </w:r>
      <w:r w:rsidRPr="0F4CEFE7">
        <w:rPr>
          <w:rFonts w:ascii="Times New Roman" w:eastAsia="Times New Roman" w:hAnsi="Times New Roman" w:cs="Times New Roman"/>
          <w:sz w:val="24"/>
          <w:szCs w:val="24"/>
        </w:rPr>
        <w:t xml:space="preserve"> neskaičiuojamos socialinio draudimo įmokos.</w:t>
      </w:r>
    </w:p>
    <w:p w14:paraId="759AF2B5" w14:textId="39F32DBB" w:rsidR="00F634D1" w:rsidRPr="007A271F" w:rsidRDefault="1353AB7F" w:rsidP="006B1015">
      <w:pPr>
        <w:pStyle w:val="Sraopastraipa"/>
        <w:widowControl w:val="0"/>
        <w:numPr>
          <w:ilvl w:val="0"/>
          <w:numId w:val="3"/>
        </w:numPr>
        <w:tabs>
          <w:tab w:val="left" w:pos="851"/>
        </w:tabs>
        <w:spacing w:after="0" w:line="240" w:lineRule="auto"/>
        <w:ind w:left="0" w:right="39" w:firstLine="360"/>
        <w:jc w:val="both"/>
        <w:rPr>
          <w:rFonts w:ascii="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Nereglamentuoti socialinio draudimo išmokų finansavimo šaltiniai.</w:t>
      </w:r>
      <w:r w:rsidRPr="0F4CEFE7">
        <w:rPr>
          <w:rFonts w:ascii="Times New Roman" w:eastAsia="Arial Unicode MS" w:hAnsi="Times New Roman" w:cs="Times New Roman"/>
          <w:sz w:val="24"/>
          <w:szCs w:val="24"/>
        </w:rPr>
        <w:t xml:space="preserve"> </w:t>
      </w:r>
    </w:p>
    <w:p w14:paraId="05E9641A" w14:textId="7528553B" w:rsidR="00F634D1" w:rsidRPr="007A271F" w:rsidRDefault="6BFE8AD4" w:rsidP="006B1015">
      <w:pPr>
        <w:pStyle w:val="Sraopastraipa"/>
        <w:widowControl w:val="0"/>
        <w:numPr>
          <w:ilvl w:val="0"/>
          <w:numId w:val="3"/>
        </w:numPr>
        <w:tabs>
          <w:tab w:val="left" w:pos="851"/>
        </w:tabs>
        <w:spacing w:after="0" w:line="240" w:lineRule="auto"/>
        <w:ind w:left="0" w:right="39" w:firstLine="360"/>
        <w:jc w:val="both"/>
        <w:rPr>
          <w:rFonts w:ascii="Times New Roman" w:hAnsi="Times New Roman" w:cs="Times New Roman"/>
          <w:sz w:val="24"/>
          <w:szCs w:val="24"/>
        </w:rPr>
      </w:pPr>
      <w:r w:rsidRPr="0F4CEFE7">
        <w:rPr>
          <w:rFonts w:ascii="Times New Roman" w:eastAsia="Arial Unicode MS" w:hAnsi="Times New Roman" w:cs="Times New Roman"/>
          <w:sz w:val="24"/>
          <w:szCs w:val="24"/>
        </w:rPr>
        <w:t>D</w:t>
      </w:r>
      <w:r w:rsidR="1CC246A6" w:rsidRPr="0F4CEFE7">
        <w:rPr>
          <w:rFonts w:ascii="Times New Roman" w:eastAsia="Arial Unicode MS" w:hAnsi="Times New Roman" w:cs="Times New Roman"/>
          <w:sz w:val="24"/>
          <w:szCs w:val="24"/>
        </w:rPr>
        <w:t xml:space="preserve">raudėjų, apdraustųjų asmenų ir išmokų gavėjų duodamų įgaliojimų jų vardu atlikti veiksmus, susijusius su </w:t>
      </w:r>
      <w:r w:rsidR="3F0796DF" w:rsidRPr="0F4CEFE7">
        <w:rPr>
          <w:rFonts w:ascii="Times New Roman" w:eastAsia="Arial Unicode MS" w:hAnsi="Times New Roman" w:cs="Times New Roman"/>
          <w:sz w:val="24"/>
          <w:szCs w:val="24"/>
        </w:rPr>
        <w:t>F</w:t>
      </w:r>
      <w:r w:rsidR="1CC246A6" w:rsidRPr="0F4CEFE7">
        <w:rPr>
          <w:rFonts w:ascii="Times New Roman" w:eastAsia="Arial Unicode MS" w:hAnsi="Times New Roman" w:cs="Times New Roman"/>
          <w:sz w:val="24"/>
          <w:szCs w:val="24"/>
        </w:rPr>
        <w:t xml:space="preserve">ondo administravimo įstaigomis, </w:t>
      </w:r>
      <w:r w:rsidR="0AA25A08" w:rsidRPr="0F4CEFE7">
        <w:rPr>
          <w:rFonts w:ascii="Times New Roman" w:eastAsia="Arial Unicode MS" w:hAnsi="Times New Roman" w:cs="Times New Roman"/>
          <w:sz w:val="24"/>
          <w:szCs w:val="24"/>
        </w:rPr>
        <w:t>suteikimas nereglamentuotas</w:t>
      </w:r>
      <w:r w:rsidR="1CC246A6" w:rsidRPr="0F4CEFE7">
        <w:rPr>
          <w:rFonts w:ascii="Times New Roman" w:eastAsia="Arial Unicode MS" w:hAnsi="Times New Roman" w:cs="Times New Roman"/>
          <w:sz w:val="24"/>
          <w:szCs w:val="24"/>
        </w:rPr>
        <w:t>.</w:t>
      </w:r>
    </w:p>
    <w:p w14:paraId="650A631C" w14:textId="6F523F3B" w:rsidR="00F634D1" w:rsidRPr="007A271F" w:rsidRDefault="7BAD51FD" w:rsidP="006B1015">
      <w:pPr>
        <w:pStyle w:val="Sraopastraipa"/>
        <w:widowControl w:val="0"/>
        <w:numPr>
          <w:ilvl w:val="0"/>
          <w:numId w:val="3"/>
        </w:numPr>
        <w:tabs>
          <w:tab w:val="left" w:pos="851"/>
        </w:tabs>
        <w:spacing w:after="0" w:line="240" w:lineRule="auto"/>
        <w:ind w:left="0" w:right="39" w:firstLine="360"/>
        <w:jc w:val="both"/>
        <w:rPr>
          <w:rFonts w:ascii="Times New Roman" w:eastAsia="Times New Roman" w:hAnsi="Times New Roman" w:cs="Times New Roman"/>
          <w:sz w:val="24"/>
          <w:szCs w:val="24"/>
        </w:rPr>
      </w:pPr>
      <w:r w:rsidRPr="0F4CEFE7">
        <w:rPr>
          <w:rFonts w:ascii="Times New Roman" w:eastAsia="Arial Unicode MS" w:hAnsi="Times New Roman" w:cs="Times New Roman"/>
          <w:sz w:val="24"/>
          <w:szCs w:val="24"/>
        </w:rPr>
        <w:t>Galimos a</w:t>
      </w:r>
      <w:r w:rsidR="1CC246A6" w:rsidRPr="0F4CEFE7">
        <w:rPr>
          <w:rFonts w:ascii="Times New Roman" w:eastAsia="Arial Unicode MS" w:hAnsi="Times New Roman" w:cs="Times New Roman"/>
          <w:sz w:val="24"/>
          <w:szCs w:val="24"/>
        </w:rPr>
        <w:t>tid</w:t>
      </w:r>
      <w:r w:rsidR="6DD0F9B0" w:rsidRPr="0F4CEFE7">
        <w:rPr>
          <w:rFonts w:ascii="Times New Roman" w:eastAsia="Arial Unicode MS" w:hAnsi="Times New Roman" w:cs="Times New Roman"/>
          <w:sz w:val="24"/>
          <w:szCs w:val="24"/>
        </w:rPr>
        <w:t>ėti</w:t>
      </w:r>
      <w:r w:rsidR="1CC246A6" w:rsidRPr="0F4CEFE7">
        <w:rPr>
          <w:rFonts w:ascii="Times New Roman" w:eastAsia="Arial Unicode MS" w:hAnsi="Times New Roman" w:cs="Times New Roman"/>
          <w:sz w:val="24"/>
          <w:szCs w:val="24"/>
        </w:rPr>
        <w:t xml:space="preserve"> socialinio draudimo įmokų, delspinigių ar baudų </w:t>
      </w:r>
      <w:r w:rsidR="4875DB62" w:rsidRPr="0F4CEFE7">
        <w:rPr>
          <w:rFonts w:ascii="Times New Roman" w:eastAsia="Arial Unicode MS" w:hAnsi="Times New Roman" w:cs="Times New Roman"/>
          <w:sz w:val="24"/>
          <w:szCs w:val="24"/>
        </w:rPr>
        <w:t>minimalus dydis nustatytas tik savarankiškai dirbantiems asmenims, kurie moka socialinio draudimo įmokas už save</w:t>
      </w:r>
      <w:r w:rsidR="1CC246A6" w:rsidRPr="0F4CEFE7">
        <w:rPr>
          <w:rFonts w:ascii="Times New Roman" w:eastAsia="Arial Unicode MS" w:hAnsi="Times New Roman" w:cs="Times New Roman"/>
          <w:sz w:val="24"/>
          <w:szCs w:val="24"/>
        </w:rPr>
        <w:t>.</w:t>
      </w:r>
    </w:p>
    <w:p w14:paraId="7241EF2C" w14:textId="67A94F61" w:rsidR="00F634D1" w:rsidRPr="007A271F" w:rsidRDefault="30E460B7" w:rsidP="006B1015">
      <w:pPr>
        <w:pStyle w:val="Sraopastraipa"/>
        <w:widowControl w:val="0"/>
        <w:numPr>
          <w:ilvl w:val="0"/>
          <w:numId w:val="3"/>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Pradėtos laiku nesumokėtų socialinio draudimo įmokų, delspinigių, palūkanų ir baudų priverstinio išieškojimo procedūros tęsiamos, iki sueina jų priverstinio išieškojimo senaties terminas. Nutrauktas priverstinio išieškojimo senaties terminas</w:t>
      </w:r>
      <w:r w:rsidRPr="0F4CEFE7">
        <w:rPr>
          <w:rFonts w:ascii="Times New Roman" w:eastAsia="Times New Roman" w:hAnsi="Times New Roman" w:cs="Times New Roman"/>
          <w:b/>
          <w:bCs/>
          <w:sz w:val="24"/>
          <w:szCs w:val="24"/>
        </w:rPr>
        <w:t xml:space="preserve"> </w:t>
      </w:r>
      <w:r w:rsidRPr="0F4CEFE7">
        <w:rPr>
          <w:rFonts w:ascii="Times New Roman" w:eastAsia="Times New Roman" w:hAnsi="Times New Roman" w:cs="Times New Roman"/>
          <w:color w:val="000000" w:themeColor="text1"/>
          <w:sz w:val="24"/>
          <w:szCs w:val="24"/>
        </w:rPr>
        <w:t xml:space="preserve">tęsiamas nuo to momento, kai netenka galios sprendimas, kuriuo atitinkamos sumos sumokėjimas ar išieškojimas buvo atidėtas. </w:t>
      </w:r>
    </w:p>
    <w:p w14:paraId="199B4A00" w14:textId="642B18C3" w:rsidR="44746FEF" w:rsidRPr="007A271F" w:rsidRDefault="44746FEF" w:rsidP="006B1015">
      <w:pPr>
        <w:pStyle w:val="Sraopastraipa"/>
        <w:numPr>
          <w:ilvl w:val="0"/>
          <w:numId w:val="3"/>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Socialinio draudimo išmokos ar kitos išmokos, kurių mokėjimas pavestas Fondo valdybos teritoriniams skyriams, neteisėtai išmokėtos dėl jų gavėjų kaltės, susidariusi permoka išieškoma Fondo valdybos teritorinio skyriaus direktoriaus arba jo pavaduotojo sprendimu.</w:t>
      </w:r>
    </w:p>
    <w:p w14:paraId="36305697" w14:textId="036C5909" w:rsidR="00F634D1" w:rsidRPr="007A271F" w:rsidRDefault="40EDCC9B" w:rsidP="006B1015">
      <w:pPr>
        <w:pStyle w:val="Sraopastraipa"/>
        <w:widowControl w:val="0"/>
        <w:numPr>
          <w:ilvl w:val="0"/>
          <w:numId w:val="3"/>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Nenumatyta, kad dėl žalos priteisimo Fondo administravimo įstaigos gali kreiptis į apygardos administracinį teismą su pareiškimu dėl teismo įsakymo išdavimo.</w:t>
      </w:r>
    </w:p>
    <w:p w14:paraId="74103E6A" w14:textId="6CAA4746" w:rsidR="00F634D1" w:rsidRPr="007A271F" w:rsidRDefault="1F34803F" w:rsidP="006B1015">
      <w:pPr>
        <w:pStyle w:val="Sraopastraipa"/>
        <w:widowControl w:val="0"/>
        <w:numPr>
          <w:ilvl w:val="0"/>
          <w:numId w:val="3"/>
        </w:numPr>
        <w:tabs>
          <w:tab w:val="left" w:pos="851"/>
        </w:tabs>
        <w:spacing w:after="0" w:line="240" w:lineRule="auto"/>
        <w:ind w:left="0" w:firstLine="360"/>
        <w:jc w:val="both"/>
        <w:rPr>
          <w:rFonts w:ascii="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Nenumatyta, kad n</w:t>
      </w:r>
      <w:r w:rsidRPr="0F4CEFE7">
        <w:rPr>
          <w:rFonts w:ascii="Times New Roman" w:eastAsia="Times New Roman" w:hAnsi="Times New Roman" w:cs="Times New Roman"/>
          <w:sz w:val="24"/>
          <w:szCs w:val="24"/>
        </w:rPr>
        <w:t>urašytoms kaupiamųjų pensijų įmokų skoloms kompensuoti gali būti skiriami asignavimai iš valstybės biudžeto.</w:t>
      </w:r>
    </w:p>
    <w:p w14:paraId="5B0BE363" w14:textId="56062CC8" w:rsidR="00F634D1" w:rsidRPr="007A271F" w:rsidRDefault="7802A5A7" w:rsidP="006B1015">
      <w:pPr>
        <w:pStyle w:val="Sraopastraipa"/>
        <w:widowControl w:val="0"/>
        <w:numPr>
          <w:ilvl w:val="0"/>
          <w:numId w:val="3"/>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 xml:space="preserve">Nenumatyta, </w:t>
      </w:r>
      <w:r w:rsidR="3522287A" w:rsidRPr="0F4CEFE7">
        <w:rPr>
          <w:rFonts w:ascii="Times New Roman" w:eastAsia="Times New Roman" w:hAnsi="Times New Roman" w:cs="Times New Roman"/>
          <w:color w:val="000000" w:themeColor="text1"/>
          <w:sz w:val="24"/>
          <w:szCs w:val="24"/>
        </w:rPr>
        <w:t xml:space="preserve">kaip turėtų būti </w:t>
      </w:r>
      <w:r w:rsidR="4FA8FDB5" w:rsidRPr="0F4CEFE7">
        <w:rPr>
          <w:rFonts w:ascii="Times New Roman" w:eastAsia="Times New Roman" w:hAnsi="Times New Roman" w:cs="Times New Roman"/>
          <w:color w:val="000000" w:themeColor="text1"/>
          <w:sz w:val="24"/>
          <w:szCs w:val="24"/>
        </w:rPr>
        <w:t>elgiamasi kai</w:t>
      </w:r>
      <w:r w:rsidR="3522287A" w:rsidRPr="0F4CEFE7">
        <w:rPr>
          <w:rFonts w:ascii="Times New Roman" w:eastAsia="Times New Roman" w:hAnsi="Times New Roman" w:cs="Times New Roman"/>
          <w:color w:val="000000" w:themeColor="text1"/>
          <w:sz w:val="24"/>
          <w:szCs w:val="24"/>
        </w:rPr>
        <w:t xml:space="preserve"> </w:t>
      </w:r>
      <w:r w:rsidR="1A531ECE" w:rsidRPr="0F4CEFE7">
        <w:rPr>
          <w:rFonts w:ascii="Times New Roman" w:eastAsia="Times New Roman" w:hAnsi="Times New Roman" w:cs="Times New Roman"/>
          <w:color w:val="000000" w:themeColor="text1"/>
          <w:sz w:val="24"/>
          <w:szCs w:val="24"/>
        </w:rPr>
        <w:t>Valstybinio socialinio draudimo įstatymo 14 straipsn</w:t>
      </w:r>
      <w:r w:rsidR="293075C4" w:rsidRPr="0F4CEFE7">
        <w:rPr>
          <w:rFonts w:ascii="Times New Roman" w:eastAsia="Times New Roman" w:hAnsi="Times New Roman" w:cs="Times New Roman"/>
          <w:color w:val="000000" w:themeColor="text1"/>
          <w:sz w:val="24"/>
          <w:szCs w:val="24"/>
        </w:rPr>
        <w:t>io</w:t>
      </w:r>
      <w:r w:rsidR="1A531ECE" w:rsidRPr="0F4CEFE7">
        <w:rPr>
          <w:rFonts w:ascii="Times New Roman" w:eastAsia="Times New Roman" w:hAnsi="Times New Roman" w:cs="Times New Roman"/>
          <w:color w:val="000000" w:themeColor="text1"/>
          <w:sz w:val="24"/>
          <w:szCs w:val="24"/>
        </w:rPr>
        <w:t xml:space="preserve"> 3 dal</w:t>
      </w:r>
      <w:r w:rsidR="201F83ED" w:rsidRPr="0F4CEFE7">
        <w:rPr>
          <w:rFonts w:ascii="Times New Roman" w:eastAsia="Times New Roman" w:hAnsi="Times New Roman" w:cs="Times New Roman"/>
          <w:color w:val="000000" w:themeColor="text1"/>
          <w:sz w:val="24"/>
          <w:szCs w:val="24"/>
        </w:rPr>
        <w:t>yje</w:t>
      </w:r>
      <w:r w:rsidR="1A531ECE" w:rsidRPr="0F4CEFE7">
        <w:rPr>
          <w:rFonts w:ascii="Times New Roman" w:eastAsia="Times New Roman" w:hAnsi="Times New Roman" w:cs="Times New Roman"/>
          <w:color w:val="000000" w:themeColor="text1"/>
          <w:sz w:val="24"/>
          <w:szCs w:val="24"/>
        </w:rPr>
        <w:t xml:space="preserve"> numatytų išmokų ir n</w:t>
      </w:r>
      <w:r w:rsidR="1A531ECE" w:rsidRPr="0F4CEFE7">
        <w:rPr>
          <w:rFonts w:ascii="Times New Roman" w:eastAsia="Times New Roman" w:hAnsi="Times New Roman" w:cs="Times New Roman"/>
          <w:sz w:val="24"/>
          <w:szCs w:val="24"/>
        </w:rPr>
        <w:t xml:space="preserve">urašytų kaupiamųjų pensijų įmokų </w:t>
      </w:r>
      <w:r w:rsidR="1A531ECE" w:rsidRPr="0F4CEFE7">
        <w:rPr>
          <w:rFonts w:ascii="Times New Roman" w:eastAsia="Times New Roman" w:hAnsi="Times New Roman" w:cs="Times New Roman"/>
          <w:color w:val="000000" w:themeColor="text1"/>
          <w:sz w:val="24"/>
          <w:szCs w:val="24"/>
        </w:rPr>
        <w:t>skolų faktinės išlaidos</w:t>
      </w:r>
      <w:r w:rsidR="7FD52403" w:rsidRPr="0F4CEFE7">
        <w:rPr>
          <w:rFonts w:ascii="Times New Roman" w:eastAsia="Times New Roman" w:hAnsi="Times New Roman" w:cs="Times New Roman"/>
          <w:color w:val="000000" w:themeColor="text1"/>
          <w:sz w:val="24"/>
          <w:szCs w:val="24"/>
        </w:rPr>
        <w:t xml:space="preserve"> </w:t>
      </w:r>
      <w:r w:rsidR="1A531ECE" w:rsidRPr="0F4CEFE7">
        <w:rPr>
          <w:rFonts w:ascii="Times New Roman" w:eastAsia="Times New Roman" w:hAnsi="Times New Roman" w:cs="Times New Roman"/>
          <w:color w:val="000000" w:themeColor="text1"/>
          <w:sz w:val="24"/>
          <w:szCs w:val="24"/>
        </w:rPr>
        <w:t>yra didesnės</w:t>
      </w:r>
      <w:r w:rsidR="1D74014C" w:rsidRPr="0F4CEFE7">
        <w:rPr>
          <w:rFonts w:ascii="Times New Roman" w:eastAsia="Times New Roman" w:hAnsi="Times New Roman" w:cs="Times New Roman"/>
          <w:color w:val="000000" w:themeColor="text1"/>
          <w:sz w:val="24"/>
          <w:szCs w:val="24"/>
        </w:rPr>
        <w:t>/mažesnės</w:t>
      </w:r>
      <w:r w:rsidR="1A531ECE" w:rsidRPr="0F4CEFE7">
        <w:rPr>
          <w:rFonts w:ascii="Times New Roman" w:eastAsia="Times New Roman" w:hAnsi="Times New Roman" w:cs="Times New Roman"/>
          <w:color w:val="000000" w:themeColor="text1"/>
          <w:sz w:val="24"/>
          <w:szCs w:val="24"/>
        </w:rPr>
        <w:t xml:space="preserve"> negu šiam tikslui einamaisiais metais numatyti valstybės biudžeto asignavimai.</w:t>
      </w:r>
    </w:p>
    <w:p w14:paraId="530ADF1D" w14:textId="3D7EFAB2" w:rsidR="00F634D1" w:rsidRPr="007A271F" w:rsidRDefault="57CF15A6" w:rsidP="006B1015">
      <w:pPr>
        <w:pStyle w:val="Sraopastraipa"/>
        <w:widowControl w:val="0"/>
        <w:numPr>
          <w:ilvl w:val="0"/>
          <w:numId w:val="3"/>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 xml:space="preserve">Nereglamentuota, kad už išmokų, finansuojamų iš valstybės biudžeto, skyrimą, mokėjimą, pristatymą ir išieškojimą valstybės biudžetas moka Fondo valdybai Fondo veiklos sąnaudų kompensacijas. </w:t>
      </w:r>
    </w:p>
    <w:p w14:paraId="461EF531" w14:textId="670CB0BA" w:rsidR="00F634D1" w:rsidRPr="007A271F" w:rsidRDefault="15D5DC10" w:rsidP="006B1015">
      <w:pPr>
        <w:pStyle w:val="Sraopastraipa"/>
        <w:widowControl w:val="0"/>
        <w:numPr>
          <w:ilvl w:val="0"/>
          <w:numId w:val="3"/>
        </w:numPr>
        <w:tabs>
          <w:tab w:val="left" w:pos="851"/>
        </w:tabs>
        <w:spacing w:after="0" w:line="240" w:lineRule="auto"/>
        <w:ind w:left="0" w:firstLine="360"/>
        <w:jc w:val="both"/>
        <w:rPr>
          <w:rFonts w:ascii="Times New Roman" w:hAnsi="Times New Roman" w:cs="Times New Roman"/>
          <w:color w:val="000000" w:themeColor="text1"/>
          <w:sz w:val="24"/>
          <w:szCs w:val="24"/>
        </w:rPr>
      </w:pPr>
      <w:r w:rsidRPr="0F4CEFE7">
        <w:rPr>
          <w:rFonts w:ascii="Times New Roman" w:eastAsia="Times New Roman" w:hAnsi="Times New Roman" w:cs="Times New Roman"/>
          <w:sz w:val="24"/>
          <w:szCs w:val="24"/>
        </w:rPr>
        <w:t>Nesuteikta teisė</w:t>
      </w:r>
      <w:r w:rsidR="1CC246A6" w:rsidRPr="0F4CEFE7">
        <w:rPr>
          <w:rFonts w:ascii="Times New Roman" w:eastAsia="Times New Roman" w:hAnsi="Times New Roman" w:cs="Times New Roman"/>
          <w:sz w:val="24"/>
          <w:szCs w:val="24"/>
        </w:rPr>
        <w:t xml:space="preserve"> </w:t>
      </w:r>
      <w:r w:rsidR="0BF7C793" w:rsidRPr="0F4CEFE7">
        <w:rPr>
          <w:rFonts w:ascii="Times New Roman" w:eastAsia="Times New Roman" w:hAnsi="Times New Roman" w:cs="Times New Roman"/>
          <w:sz w:val="24"/>
          <w:szCs w:val="24"/>
        </w:rPr>
        <w:t>F</w:t>
      </w:r>
      <w:r w:rsidR="1CC246A6" w:rsidRPr="0F4CEFE7">
        <w:rPr>
          <w:rFonts w:ascii="Times New Roman" w:eastAsia="Times New Roman" w:hAnsi="Times New Roman" w:cs="Times New Roman"/>
          <w:sz w:val="24"/>
          <w:szCs w:val="24"/>
        </w:rPr>
        <w:t>ondo valdybai nustatyti sąlygas ir tvarką, pagal kurias asmenų žodžiu pateikti prašymai prilyginami raštu pateiktiems</w:t>
      </w:r>
      <w:r w:rsidR="323737CE" w:rsidRPr="0F4CEFE7">
        <w:rPr>
          <w:rFonts w:ascii="Times New Roman" w:eastAsia="Times New Roman" w:hAnsi="Times New Roman" w:cs="Times New Roman"/>
          <w:sz w:val="24"/>
          <w:szCs w:val="24"/>
        </w:rPr>
        <w:t>/</w:t>
      </w:r>
      <w:r w:rsidR="1CC246A6" w:rsidRPr="0F4CEFE7">
        <w:rPr>
          <w:rFonts w:ascii="Times New Roman" w:eastAsia="Times New Roman" w:hAnsi="Times New Roman" w:cs="Times New Roman"/>
          <w:sz w:val="24"/>
          <w:szCs w:val="24"/>
        </w:rPr>
        <w:t>pasirašytiems.</w:t>
      </w:r>
    </w:p>
    <w:p w14:paraId="3834845C" w14:textId="7ED9EF3E" w:rsidR="00F634D1" w:rsidRPr="007A271F" w:rsidRDefault="7B462DA2" w:rsidP="006B1015">
      <w:pPr>
        <w:pStyle w:val="Sraopastraipa"/>
        <w:widowControl w:val="0"/>
        <w:numPr>
          <w:ilvl w:val="0"/>
          <w:numId w:val="3"/>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Nenustatyta, kad į Socialinio draudimo rezervinį fondą pervedama Fondo įplaukų dalis, viršijant</w:t>
      </w:r>
      <w:r w:rsidR="6874E823" w:rsidRPr="0F4CEFE7">
        <w:rPr>
          <w:rFonts w:ascii="Times New Roman" w:eastAsia="Times New Roman" w:hAnsi="Times New Roman" w:cs="Times New Roman"/>
          <w:color w:val="000000" w:themeColor="text1"/>
          <w:sz w:val="24"/>
          <w:szCs w:val="24"/>
        </w:rPr>
        <w:t>i</w:t>
      </w:r>
      <w:r w:rsidRPr="0F4CEFE7">
        <w:rPr>
          <w:rFonts w:ascii="Times New Roman" w:eastAsia="Times New Roman" w:hAnsi="Times New Roman" w:cs="Times New Roman"/>
          <w:color w:val="000000" w:themeColor="text1"/>
          <w:sz w:val="24"/>
          <w:szCs w:val="24"/>
        </w:rPr>
        <w:t xml:space="preserve"> Fondo įprastinės</w:t>
      </w:r>
      <w:r w:rsidRPr="0F4CEFE7">
        <w:rPr>
          <w:rFonts w:ascii="Times New Roman" w:eastAsia="Times New Roman" w:hAnsi="Times New Roman" w:cs="Times New Roman"/>
          <w:b/>
          <w:bCs/>
          <w:color w:val="000000" w:themeColor="text1"/>
          <w:sz w:val="24"/>
          <w:szCs w:val="24"/>
        </w:rPr>
        <w:t xml:space="preserve"> </w:t>
      </w:r>
      <w:r w:rsidRPr="0F4CEFE7">
        <w:rPr>
          <w:rFonts w:ascii="Times New Roman" w:eastAsia="Times New Roman" w:hAnsi="Times New Roman" w:cs="Times New Roman"/>
          <w:color w:val="000000" w:themeColor="text1"/>
          <w:sz w:val="24"/>
          <w:szCs w:val="24"/>
        </w:rPr>
        <w:t>ir investicinės veiklos išlaidas, įsipareigojimų pagal finansinės nuomos (lizingo) sutartis išlaidas ir metų pabaigoje negrąžintų paskolų sumą bei įvertinus kasos apyvartos lėšų pokytį.</w:t>
      </w:r>
      <w:r w:rsidRPr="0F4CEFE7">
        <w:rPr>
          <w:rFonts w:ascii="Times New Roman" w:hAnsi="Times New Roman" w:cs="Times New Roman"/>
          <w:sz w:val="24"/>
          <w:szCs w:val="24"/>
        </w:rPr>
        <w:t xml:space="preserve"> </w:t>
      </w:r>
    </w:p>
    <w:p w14:paraId="57EB19E2" w14:textId="31DDB96D" w:rsidR="2118BCD7" w:rsidRPr="007A271F" w:rsidRDefault="2118BCD7" w:rsidP="006B1015">
      <w:pPr>
        <w:pStyle w:val="Sraopastraipa"/>
        <w:numPr>
          <w:ilvl w:val="0"/>
          <w:numId w:val="3"/>
        </w:numPr>
        <w:tabs>
          <w:tab w:val="left" w:pos="851"/>
        </w:tabs>
        <w:spacing w:after="0" w:line="240" w:lineRule="auto"/>
        <w:ind w:left="0" w:firstLine="360"/>
        <w:jc w:val="both"/>
        <w:rPr>
          <w:rFonts w:ascii="Times New Roman" w:hAnsi="Times New Roman" w:cs="Times New Roman"/>
          <w:color w:val="000000" w:themeColor="text1"/>
          <w:sz w:val="24"/>
          <w:szCs w:val="24"/>
        </w:rPr>
      </w:pPr>
      <w:r w:rsidRPr="0F4CEFE7">
        <w:rPr>
          <w:rFonts w:ascii="Times New Roman" w:eastAsia="Times New Roman" w:hAnsi="Times New Roman" w:cs="Times New Roman"/>
          <w:sz w:val="24"/>
          <w:szCs w:val="24"/>
        </w:rPr>
        <w:t>Nesuteikta teisė Vyriausybės tvirtinamais Valstybinio socialinio draudimo rezervinio fondo sudarymo ir valdymo nuostatuose nustatyti Valstybinio socialinio draudimo rezervinio fondo panaudojimo atvej</w:t>
      </w:r>
      <w:r w:rsidR="30938F7B" w:rsidRPr="0F4CEFE7">
        <w:rPr>
          <w:rFonts w:ascii="Times New Roman" w:eastAsia="Times New Roman" w:hAnsi="Times New Roman" w:cs="Times New Roman"/>
          <w:sz w:val="24"/>
          <w:szCs w:val="24"/>
        </w:rPr>
        <w:t>us</w:t>
      </w:r>
      <w:r w:rsidRPr="0F4CEFE7">
        <w:rPr>
          <w:rFonts w:ascii="Times New Roman" w:eastAsia="Times New Roman" w:hAnsi="Times New Roman" w:cs="Times New Roman"/>
          <w:sz w:val="24"/>
          <w:szCs w:val="24"/>
        </w:rPr>
        <w:t>, lėšų investavim</w:t>
      </w:r>
      <w:r w:rsidR="506B150C" w:rsidRPr="0F4CEFE7">
        <w:rPr>
          <w:rFonts w:ascii="Times New Roman" w:eastAsia="Times New Roman" w:hAnsi="Times New Roman" w:cs="Times New Roman"/>
          <w:sz w:val="24"/>
          <w:szCs w:val="24"/>
        </w:rPr>
        <w:t>ą</w:t>
      </w:r>
      <w:r w:rsidRPr="0F4CEFE7">
        <w:rPr>
          <w:rFonts w:ascii="Times New Roman" w:eastAsia="Times New Roman" w:hAnsi="Times New Roman" w:cs="Times New Roman"/>
          <w:sz w:val="24"/>
          <w:szCs w:val="24"/>
        </w:rPr>
        <w:t>.</w:t>
      </w:r>
    </w:p>
    <w:p w14:paraId="28D00A80" w14:textId="5699EFE3" w:rsidR="300D35EB" w:rsidRPr="007A271F" w:rsidRDefault="300D35EB" w:rsidP="006B1015">
      <w:pPr>
        <w:pStyle w:val="Sraopastraipa"/>
        <w:numPr>
          <w:ilvl w:val="0"/>
          <w:numId w:val="3"/>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Socialinio draudimo rezervinio fondo lėšos naudojamos Vyriausybės sprendimu, tik įvertinus ekonominę padėtį, kai socialinio draudimo išmokas reglamentuojančiuose įstatymuose nurodytoms</w:t>
      </w:r>
      <w:r w:rsidRPr="0F4CEFE7">
        <w:rPr>
          <w:rFonts w:ascii="Times New Roman" w:eastAsia="Times New Roman" w:hAnsi="Times New Roman" w:cs="Times New Roman"/>
          <w:b/>
          <w:bCs/>
          <w:sz w:val="24"/>
          <w:szCs w:val="24"/>
        </w:rPr>
        <w:t xml:space="preserve"> </w:t>
      </w:r>
      <w:r w:rsidRPr="0F4CEFE7">
        <w:rPr>
          <w:rFonts w:ascii="Times New Roman" w:eastAsia="Times New Roman" w:hAnsi="Times New Roman" w:cs="Times New Roman"/>
          <w:sz w:val="24"/>
          <w:szCs w:val="24"/>
        </w:rPr>
        <w:t>atitinkamoms išmokoms finansuoti nepakanka atitinkamos socialinio draudimo rūšies Fondo pajamų.</w:t>
      </w:r>
    </w:p>
    <w:p w14:paraId="41391AB4" w14:textId="13B0C61B" w:rsidR="429753BF" w:rsidRPr="007A271F" w:rsidRDefault="429753BF" w:rsidP="006B1015">
      <w:pPr>
        <w:pStyle w:val="Sraopastraipa"/>
        <w:numPr>
          <w:ilvl w:val="0"/>
          <w:numId w:val="3"/>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sz w:val="24"/>
          <w:szCs w:val="24"/>
        </w:rPr>
        <w:lastRenderedPageBreak/>
        <w:t xml:space="preserve">Prižiūrėdama neįgalumo lygio, laikinojo nedarbingumo ar darbingumo lygio, jo priežasties, atsiradimo laiko ar termino nustatymo pagrįstumą ir teisėtumą asmeniui, turinčiam teisę gauti ar gaunančiam ligos išmoką, netekto darbingumo pensiją ar kitą išmoką, kurių skyrimas ir (ar) mokėjimas pavestas </w:t>
      </w:r>
      <w:r w:rsidR="61C97238" w:rsidRPr="0F4CEFE7">
        <w:rPr>
          <w:rFonts w:ascii="Times New Roman" w:eastAsia="Times New Roman" w:hAnsi="Times New Roman" w:cs="Times New Roman"/>
          <w:sz w:val="24"/>
          <w:szCs w:val="24"/>
        </w:rPr>
        <w:t>F</w:t>
      </w:r>
      <w:r w:rsidRPr="0F4CEFE7">
        <w:rPr>
          <w:rFonts w:ascii="Times New Roman" w:eastAsia="Times New Roman" w:hAnsi="Times New Roman" w:cs="Times New Roman"/>
          <w:sz w:val="24"/>
          <w:szCs w:val="24"/>
        </w:rPr>
        <w:t>ondo administravimo įstaigoms, Fondo administravimo įstaiga turi teisę pasitelkti universitetinių ir respublikinių ligoninių, teikiančių antrinio ir tretinio lygio specializuotas asmens sveikatos priežiūros paslaugas, su kuriomis sudaryta sutartis, gydytojus specialistus klausimams pagal jų kompetenciją spręsti. Prireikus Fondo administravimo įstaiga gali kreiptis į tokią sutartį sudariusią asmens sveikatos priežiūros įstaigą dėl papildomo asmens sveikatos ištyrimo. Už asmens sveikatos priežiūros įstaigos, su kuria sudaryta sutartis, suteiktas paslaugas Fondo administravimo įstaiga sumoka iš Fondo biudžeto.</w:t>
      </w:r>
    </w:p>
    <w:p w14:paraId="716E6FD3" w14:textId="2B696323" w:rsidR="00503121" w:rsidRPr="007A271F" w:rsidRDefault="00503121" w:rsidP="006B1015">
      <w:pPr>
        <w:widowControl w:val="0"/>
        <w:spacing w:after="0" w:line="240" w:lineRule="auto"/>
        <w:ind w:firstLine="851"/>
        <w:jc w:val="both"/>
        <w:rPr>
          <w:rFonts w:ascii="Times New Roman" w:eastAsia="Times New Roman" w:hAnsi="Times New Roman" w:cs="Times New Roman"/>
          <w:sz w:val="24"/>
          <w:szCs w:val="24"/>
        </w:rPr>
      </w:pPr>
    </w:p>
    <w:p w14:paraId="671AB261" w14:textId="3D1889E2" w:rsidR="00254006" w:rsidRPr="007A271F" w:rsidRDefault="00254006" w:rsidP="006B1015">
      <w:pPr>
        <w:widowControl w:val="0"/>
        <w:spacing w:after="0" w:line="240" w:lineRule="auto"/>
        <w:ind w:firstLine="851"/>
        <w:jc w:val="both"/>
        <w:rPr>
          <w:rFonts w:ascii="Times New Roman" w:hAnsi="Times New Roman" w:cs="Times New Roman"/>
          <w:sz w:val="24"/>
          <w:szCs w:val="24"/>
        </w:rPr>
      </w:pPr>
      <w:r w:rsidRPr="007A271F">
        <w:rPr>
          <w:rFonts w:ascii="Times New Roman" w:eastAsia="Times New Roman" w:hAnsi="Times New Roman" w:cs="Times New Roman"/>
          <w:sz w:val="24"/>
          <w:szCs w:val="24"/>
        </w:rPr>
        <w:t xml:space="preserve">Šiuo metu galiojančiame </w:t>
      </w:r>
      <w:r w:rsidRPr="007A271F">
        <w:rPr>
          <w:rFonts w:ascii="Times New Roman" w:hAnsi="Times New Roman" w:cs="Times New Roman"/>
          <w:sz w:val="24"/>
          <w:szCs w:val="24"/>
          <w:u w:val="single"/>
        </w:rPr>
        <w:t>L</w:t>
      </w:r>
      <w:r w:rsidR="00513ED0" w:rsidRPr="007A271F">
        <w:rPr>
          <w:rFonts w:ascii="Times New Roman" w:hAnsi="Times New Roman" w:cs="Times New Roman"/>
          <w:sz w:val="24"/>
          <w:szCs w:val="24"/>
          <w:u w:val="single"/>
        </w:rPr>
        <w:t>ietuvos Respublikos l</w:t>
      </w:r>
      <w:r w:rsidRPr="007A271F">
        <w:rPr>
          <w:rFonts w:ascii="Times New Roman" w:hAnsi="Times New Roman" w:cs="Times New Roman"/>
          <w:sz w:val="24"/>
          <w:szCs w:val="24"/>
          <w:u w:val="single"/>
        </w:rPr>
        <w:t>igos ir motinystės socialinio draudimo įstatyme</w:t>
      </w:r>
      <w:r w:rsidRPr="007A271F">
        <w:rPr>
          <w:rFonts w:ascii="Times New Roman" w:hAnsi="Times New Roman" w:cs="Times New Roman"/>
          <w:sz w:val="24"/>
          <w:szCs w:val="24"/>
        </w:rPr>
        <w:t xml:space="preserve"> nustatyta:</w:t>
      </w:r>
    </w:p>
    <w:p w14:paraId="20D4F0F1" w14:textId="0CA94F79" w:rsidR="00E47267" w:rsidRPr="007A271F" w:rsidRDefault="00197B4E" w:rsidP="006B1015">
      <w:pPr>
        <w:pStyle w:val="Komentarotekstas"/>
        <w:numPr>
          <w:ilvl w:val="0"/>
          <w:numId w:val="30"/>
        </w:numPr>
        <w:spacing w:after="0"/>
        <w:ind w:left="0" w:firstLine="851"/>
        <w:jc w:val="both"/>
        <w:rPr>
          <w:rFonts w:ascii="Times New Roman" w:hAnsi="Times New Roman" w:cs="Times New Roman"/>
          <w:sz w:val="24"/>
          <w:szCs w:val="24"/>
        </w:rPr>
      </w:pPr>
      <w:r w:rsidRPr="007A271F">
        <w:rPr>
          <w:rFonts w:ascii="Times New Roman" w:hAnsi="Times New Roman" w:cs="Times New Roman"/>
          <w:sz w:val="24"/>
          <w:szCs w:val="24"/>
        </w:rPr>
        <w:t>L</w:t>
      </w:r>
      <w:r w:rsidR="00E47267" w:rsidRPr="007A271F">
        <w:rPr>
          <w:rFonts w:ascii="Times New Roman" w:hAnsi="Times New Roman" w:cs="Times New Roman"/>
          <w:sz w:val="24"/>
          <w:szCs w:val="24"/>
        </w:rPr>
        <w:t>igos išmoką saugant sergančius vaikus ar prižiūrint sveikus turi teisę gauti motina (tėvas), įmotė (įtėvis), senelis (senelė)</w:t>
      </w:r>
      <w:r w:rsidR="00E47267" w:rsidRPr="007A271F">
        <w:rPr>
          <w:rFonts w:ascii="Times New Roman" w:hAnsi="Times New Roman" w:cs="Times New Roman"/>
          <w:bCs/>
          <w:sz w:val="24"/>
          <w:szCs w:val="24"/>
        </w:rPr>
        <w:t>, budintis globotojas, g</w:t>
      </w:r>
      <w:r w:rsidR="00E47267" w:rsidRPr="007A271F">
        <w:rPr>
          <w:rFonts w:ascii="Times New Roman" w:hAnsi="Times New Roman" w:cs="Times New Roman"/>
          <w:sz w:val="24"/>
          <w:szCs w:val="24"/>
        </w:rPr>
        <w:t xml:space="preserve">lobėjas ir rūpintojas. </w:t>
      </w:r>
      <w:r w:rsidRPr="007A271F">
        <w:rPr>
          <w:rFonts w:ascii="Times New Roman" w:hAnsi="Times New Roman" w:cs="Times New Roman"/>
          <w:sz w:val="24"/>
          <w:szCs w:val="24"/>
        </w:rPr>
        <w:t xml:space="preserve">Ligos ir motinystės socialinio draudimo įstatyme </w:t>
      </w:r>
      <w:r w:rsidR="00E47267" w:rsidRPr="007A271F">
        <w:rPr>
          <w:rFonts w:ascii="Times New Roman" w:hAnsi="Times New Roman" w:cs="Times New Roman"/>
          <w:sz w:val="24"/>
          <w:szCs w:val="24"/>
        </w:rPr>
        <w:t>nenumat</w:t>
      </w:r>
      <w:r w:rsidRPr="007A271F">
        <w:rPr>
          <w:rFonts w:ascii="Times New Roman" w:hAnsi="Times New Roman" w:cs="Times New Roman"/>
          <w:sz w:val="24"/>
          <w:szCs w:val="24"/>
        </w:rPr>
        <w:t>yta</w:t>
      </w:r>
      <w:r w:rsidR="00E47267" w:rsidRPr="007A271F">
        <w:rPr>
          <w:rFonts w:ascii="Times New Roman" w:hAnsi="Times New Roman" w:cs="Times New Roman"/>
          <w:sz w:val="24"/>
          <w:szCs w:val="24"/>
        </w:rPr>
        <w:t xml:space="preserve"> galimybė gauti ligos išmok</w:t>
      </w:r>
      <w:r w:rsidR="00542446" w:rsidRPr="007A271F">
        <w:rPr>
          <w:rFonts w:ascii="Times New Roman" w:hAnsi="Times New Roman" w:cs="Times New Roman"/>
          <w:sz w:val="24"/>
          <w:szCs w:val="24"/>
        </w:rPr>
        <w:t>ą</w:t>
      </w:r>
      <w:r w:rsidR="00E47267" w:rsidRPr="007A271F">
        <w:rPr>
          <w:rFonts w:ascii="Times New Roman" w:hAnsi="Times New Roman" w:cs="Times New Roman"/>
          <w:sz w:val="24"/>
          <w:szCs w:val="24"/>
        </w:rPr>
        <w:t xml:space="preserve"> vaiką laikinai prižiūrinčiam asmeniui, kai vaikui nustatyta laikinoji priežiūra pas fizinius asmenis ar jis yra laikinai apgyvendinamas pas fizinius asmenis. </w:t>
      </w:r>
    </w:p>
    <w:p w14:paraId="2969D62C" w14:textId="3EB43F30" w:rsidR="00E47267" w:rsidRPr="007A271F" w:rsidRDefault="00E47267" w:rsidP="006B1015">
      <w:pPr>
        <w:pStyle w:val="Sraopastraipa"/>
        <w:widowControl w:val="0"/>
        <w:numPr>
          <w:ilvl w:val="0"/>
          <w:numId w:val="30"/>
        </w:numPr>
        <w:spacing w:after="0" w:line="240" w:lineRule="auto"/>
        <w:ind w:left="0"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Bendra </w:t>
      </w:r>
      <w:r w:rsidR="00542446" w:rsidRPr="007A271F">
        <w:rPr>
          <w:rFonts w:ascii="Times New Roman" w:hAnsi="Times New Roman" w:cs="Times New Roman"/>
          <w:sz w:val="24"/>
          <w:szCs w:val="24"/>
        </w:rPr>
        <w:t xml:space="preserve">Ligos ir motinystės socialinio draudimo įstatymo nustatyta </w:t>
      </w:r>
      <w:r w:rsidRPr="007A271F">
        <w:rPr>
          <w:rFonts w:ascii="Times New Roman" w:hAnsi="Times New Roman" w:cs="Times New Roman"/>
          <w:sz w:val="24"/>
          <w:szCs w:val="24"/>
        </w:rPr>
        <w:t>tvarka kompensuojamasis uždarbis, pagal kurį nustatomas motinystės išmokų dydis, yra apskaičiuojamas pagal apdraustojo asmens draudžiamąsias pajamas, turėtas per paeiliui einančius 12 kalendorinių mėnesių, buvusių iki praeito kalendorinio mėnesio prieš teisės gauti motinystės išmoką atsiradimo mėnesį. Kartu nustatyta, kad, jeigu apdraustasis asmuo, turintis teisę gauti motinystės išmoką, per šį laikotarpį draudžiamųjų pajamų neturėjo iš viso ar iš dalies dėl to, kad dirbo užsienyje, motinystės išmokos dydis apskaičiuojamas iš paskutinių kalendorinių mėnesių, kuriais apdraustasis asmuo dirbo Lietuvoje, buvusių iki praeito kalendorinio mėnesio prieš teisės gauti motinystės išmoką atsiradimo mėnesį. Ta</w:t>
      </w:r>
      <w:r w:rsidR="00542446" w:rsidRPr="007A271F">
        <w:rPr>
          <w:rFonts w:ascii="Times New Roman" w:hAnsi="Times New Roman" w:cs="Times New Roman"/>
          <w:sz w:val="24"/>
          <w:szCs w:val="24"/>
        </w:rPr>
        <w:t>d,</w:t>
      </w:r>
      <w:r w:rsidRPr="007A271F">
        <w:rPr>
          <w:rFonts w:ascii="Times New Roman" w:hAnsi="Times New Roman" w:cs="Times New Roman"/>
          <w:sz w:val="24"/>
          <w:szCs w:val="24"/>
        </w:rPr>
        <w:t xml:space="preserve"> jei iš užsienio grįžus asmuo iš karto gauna nedarbo socialinio draudimo išmoką, po to įsidarbina ir vėliau vėl gauna nedarbo socialinio draudimo išmoką, tokiam asmeniui motinystės išmokos dydis bus apskaičiuojamas tik iš paskutinių kalendorinių mėnesių, kuriais apdraustasis asmuo dirbo Lietuvoje.</w:t>
      </w:r>
    </w:p>
    <w:p w14:paraId="7E3592D8" w14:textId="23F2801A" w:rsidR="00E47267" w:rsidRPr="00180F4D" w:rsidRDefault="00542446" w:rsidP="006B1015">
      <w:pPr>
        <w:pStyle w:val="Komentarotekstas"/>
        <w:numPr>
          <w:ilvl w:val="0"/>
          <w:numId w:val="30"/>
        </w:numPr>
        <w:spacing w:after="0"/>
        <w:ind w:left="0" w:firstLine="851"/>
        <w:jc w:val="both"/>
        <w:rPr>
          <w:rFonts w:ascii="Times New Roman" w:hAnsi="Times New Roman" w:cs="Times New Roman"/>
          <w:noProof/>
          <w:sz w:val="24"/>
          <w:szCs w:val="24"/>
        </w:rPr>
      </w:pPr>
      <w:r w:rsidRPr="00180F4D">
        <w:rPr>
          <w:rFonts w:ascii="Times New Roman" w:hAnsi="Times New Roman" w:cs="Times New Roman"/>
          <w:noProof/>
          <w:sz w:val="24"/>
          <w:szCs w:val="24"/>
        </w:rPr>
        <w:t>Įstatyminiu lygmeniu n</w:t>
      </w:r>
      <w:r w:rsidR="00E47267" w:rsidRPr="00180F4D">
        <w:rPr>
          <w:rFonts w:ascii="Times New Roman" w:hAnsi="Times New Roman" w:cs="Times New Roman"/>
          <w:noProof/>
          <w:sz w:val="24"/>
          <w:szCs w:val="24"/>
        </w:rPr>
        <w:t xml:space="preserve">eapibrėžtos nuostatos, kaip mokamos ligos išmokos, jei asmuo </w:t>
      </w:r>
      <w:r w:rsidR="00E47267" w:rsidRPr="00180F4D">
        <w:rPr>
          <w:rFonts w:ascii="Times New Roman" w:hAnsi="Times New Roman" w:cs="Times New Roman"/>
          <w:sz w:val="24"/>
          <w:szCs w:val="24"/>
        </w:rPr>
        <w:t>turi darbo ar tarnybos santykius su skirtingais darbdaviais</w:t>
      </w:r>
      <w:r w:rsidR="00E47267" w:rsidRPr="00180F4D">
        <w:rPr>
          <w:rFonts w:ascii="Times New Roman" w:hAnsi="Times New Roman" w:cs="Times New Roman"/>
          <w:noProof/>
          <w:sz w:val="24"/>
          <w:szCs w:val="24"/>
        </w:rPr>
        <w:t xml:space="preserve">. Šios nuostato įteisintos </w:t>
      </w:r>
      <w:r w:rsidRPr="00180F4D">
        <w:rPr>
          <w:rFonts w:ascii="Times New Roman" w:hAnsi="Times New Roman" w:cs="Times New Roman"/>
          <w:sz w:val="24"/>
          <w:szCs w:val="24"/>
        </w:rPr>
        <w:t xml:space="preserve">Ligos ir motinystės socialinio draudimo išmokų nuostatų, patvirtintų Lietuvos Respublikos Vyriausybės 2001 m. sausio 25 d. nutarimu Nr. 86 „Dėl Ligos ir motinystės socialinio draudimo išmokų nuostatų patvirtinimo“, </w:t>
      </w:r>
      <w:r w:rsidR="00E47267" w:rsidRPr="00180F4D">
        <w:rPr>
          <w:rFonts w:ascii="Times New Roman" w:hAnsi="Times New Roman" w:cs="Times New Roman"/>
          <w:noProof/>
          <w:sz w:val="24"/>
          <w:szCs w:val="24"/>
        </w:rPr>
        <w:t>33 punkte.</w:t>
      </w:r>
      <w:r w:rsidR="00E47267" w:rsidRPr="00180F4D">
        <w:rPr>
          <w:rFonts w:ascii="Times New Roman" w:hAnsi="Times New Roman" w:cs="Times New Roman"/>
          <w:sz w:val="24"/>
          <w:szCs w:val="24"/>
        </w:rPr>
        <w:t xml:space="preserve"> Tačiau Lietuvos Respublikos Konstitucinis Teismas 1995 m. spalio 26 d. nutarime „Dėl Lietuvos Respublikos įstatymo „Dėl piliečių nuosavybės teisių į išlikusį nekilnojamąjį turtą atstatymo tvarkos ir sąlygų“ 10 straipsnio septintosios dalies nuostatos, taip pat dėl Lietuvos Respublikos Vyriausybės 1994 m. sausio 26 d. nutarimo Nr. 55 „Dėl Lietuvos Respublikos Vyriausybės 1991 m. lapkričio 15 d. nutarimu Nr. 470 patvirtintos Lietuvos Respublikos įstatymo „Dėl piliečių nuosavybės teisių į išlikusį nekilnojamąjį turtą atstatymo tvarkos ir sąlygų“ įgyvendinimo tvarkos dalinio pakeitimo“ 1.2 punkto nuostatos, 2.1 punkto ir jo 1, 2 bei 3 papunkčių atitikimo Lietuvos Respublikos Konstitucijai“ pažymėjo, kad tokia teisės kūrimo praktika, kai į poįstatyminį teisės aktą perkeliama daugelis įstatymo normų, laikytina ydinga. Ji gali sukelti neaiškumų, kas yra tikrasis atitinkamo teisinio reguliavimo šaltinis – įstatymas ar poįstatyminis teisės aktas, ir kitaip apsunkinti teisės normų taikymą.</w:t>
      </w:r>
    </w:p>
    <w:p w14:paraId="2617E24A" w14:textId="642FDB1F" w:rsidR="00E47267" w:rsidRPr="007A271F" w:rsidRDefault="2889C2EA" w:rsidP="006B1015">
      <w:pPr>
        <w:pStyle w:val="Komentarotekstas"/>
        <w:numPr>
          <w:ilvl w:val="0"/>
          <w:numId w:val="30"/>
        </w:numPr>
        <w:spacing w:after="0"/>
        <w:ind w:left="0"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Turintiems darbo ar tarnybos santykius apdraustiesiems asmenims, tapusiems laikinai nedarbingiems </w:t>
      </w:r>
      <w:r w:rsidR="19470C86" w:rsidRPr="007A271F">
        <w:rPr>
          <w:rFonts w:ascii="Times New Roman" w:hAnsi="Times New Roman" w:cs="Times New Roman"/>
          <w:sz w:val="24"/>
          <w:szCs w:val="24"/>
        </w:rPr>
        <w:t xml:space="preserve">Ligos ir motinystės socialinio draudimo įstatymo </w:t>
      </w:r>
      <w:r w:rsidRPr="007A271F">
        <w:rPr>
          <w:rFonts w:ascii="Times New Roman" w:hAnsi="Times New Roman" w:cs="Times New Roman"/>
          <w:sz w:val="24"/>
          <w:szCs w:val="24"/>
        </w:rPr>
        <w:t>5 straipsnio 2 dalies 1, 3 ir 4 punktuose nurodytais atvejais, ligos išmoką dvi pirmąsias kalendorines nedarbingumo dienas,</w:t>
      </w:r>
      <w:r w:rsidRPr="007A271F">
        <w:rPr>
          <w:rFonts w:ascii="Times New Roman" w:hAnsi="Times New Roman" w:cs="Times New Roman"/>
          <w:b/>
          <w:bCs/>
          <w:sz w:val="24"/>
          <w:szCs w:val="24"/>
        </w:rPr>
        <w:t xml:space="preserve"> </w:t>
      </w:r>
      <w:r w:rsidRPr="007A271F">
        <w:rPr>
          <w:rFonts w:ascii="Times New Roman" w:hAnsi="Times New Roman" w:cs="Times New Roman"/>
          <w:sz w:val="24"/>
          <w:szCs w:val="24"/>
        </w:rPr>
        <w:t>sutampančias su darbuotojo darbo ar tarnybos grafiku, moka darbdavys. Šiais atvejais taip pat taikomo Įstatymo 8 straipsnio 1 dalyje nustatytos sąlygos ligos išmokai gauti, tame tarpe ir ligos socialinio draudimo stažo reikalavimas.</w:t>
      </w:r>
    </w:p>
    <w:p w14:paraId="560CD38A" w14:textId="2B1242C8" w:rsidR="00E47267" w:rsidRPr="007A271F" w:rsidRDefault="0005B713" w:rsidP="006B1015">
      <w:pPr>
        <w:pStyle w:val="Komentarotekstas"/>
        <w:numPr>
          <w:ilvl w:val="0"/>
          <w:numId w:val="30"/>
        </w:numPr>
        <w:spacing w:after="0"/>
        <w:ind w:left="0"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lastRenderedPageBreak/>
        <w:t xml:space="preserve">Turinčiam teisę gauti ligos išmoką </w:t>
      </w:r>
      <w:r w:rsidR="7C5E5770" w:rsidRPr="007A271F">
        <w:rPr>
          <w:rFonts w:ascii="Times New Roman" w:eastAsia="Times New Roman" w:hAnsi="Times New Roman" w:cs="Times New Roman"/>
          <w:sz w:val="24"/>
          <w:szCs w:val="24"/>
        </w:rPr>
        <w:t>Į</w:t>
      </w:r>
      <w:r w:rsidRPr="007A271F">
        <w:rPr>
          <w:rFonts w:ascii="Times New Roman" w:eastAsia="Times New Roman" w:hAnsi="Times New Roman" w:cs="Times New Roman"/>
          <w:sz w:val="24"/>
          <w:szCs w:val="24"/>
        </w:rPr>
        <w:t>statymo 8</w:t>
      </w:r>
      <w:r w:rsidR="6B575FF0" w:rsidRPr="007A271F">
        <w:rPr>
          <w:rFonts w:ascii="Times New Roman" w:eastAsia="Times New Roman" w:hAnsi="Times New Roman" w:cs="Times New Roman"/>
          <w:sz w:val="24"/>
          <w:szCs w:val="24"/>
        </w:rPr>
        <w:t xml:space="preserve"> straipsnyje nustatyta tvarka </w:t>
      </w:r>
      <w:r w:rsidRPr="007A271F">
        <w:rPr>
          <w:rFonts w:ascii="Times New Roman" w:eastAsia="Times New Roman" w:hAnsi="Times New Roman" w:cs="Times New Roman"/>
          <w:sz w:val="24"/>
          <w:szCs w:val="24"/>
        </w:rPr>
        <w:t xml:space="preserve"> motinai (tėvui), įmotei (įtėviui), seneliui (senelei), budinčiam globotojui</w:t>
      </w:r>
      <w:r w:rsidR="6BFB2B12" w:rsidRPr="007A271F">
        <w:rPr>
          <w:rFonts w:ascii="Times New Roman" w:eastAsia="Times New Roman" w:hAnsi="Times New Roman" w:cs="Times New Roman"/>
          <w:sz w:val="24"/>
          <w:szCs w:val="24"/>
        </w:rPr>
        <w:t xml:space="preserve"> ar </w:t>
      </w:r>
      <w:r w:rsidRPr="007A271F">
        <w:rPr>
          <w:rFonts w:ascii="Times New Roman" w:eastAsia="Times New Roman" w:hAnsi="Times New Roman" w:cs="Times New Roman"/>
          <w:sz w:val="24"/>
          <w:szCs w:val="24"/>
        </w:rPr>
        <w:t xml:space="preserve">globėjui, slaugančiam sergantį iki 14 metų vaiką, išmoka iš </w:t>
      </w:r>
      <w:r w:rsidR="779334D1" w:rsidRPr="007A271F">
        <w:rPr>
          <w:rFonts w:ascii="Times New Roman" w:eastAsia="Times New Roman" w:hAnsi="Times New Roman" w:cs="Times New Roman"/>
          <w:sz w:val="24"/>
          <w:szCs w:val="24"/>
        </w:rPr>
        <w:t>F</w:t>
      </w:r>
      <w:r w:rsidRPr="007A271F">
        <w:rPr>
          <w:rFonts w:ascii="Times New Roman" w:eastAsia="Times New Roman" w:hAnsi="Times New Roman" w:cs="Times New Roman"/>
          <w:sz w:val="24"/>
          <w:szCs w:val="24"/>
        </w:rPr>
        <w:t xml:space="preserve">ondo lėšų pradedama mokėti nuo pirmosios vaiko slaugymo dienos ir mokama ne ilgiau kaip 14 kalendorinių dienų. </w:t>
      </w:r>
      <w:r w:rsidR="3EFA48B1" w:rsidRPr="007A271F">
        <w:rPr>
          <w:rFonts w:ascii="Times New Roman" w:eastAsia="Times New Roman" w:hAnsi="Times New Roman" w:cs="Times New Roman"/>
          <w:sz w:val="24"/>
          <w:szCs w:val="24"/>
        </w:rPr>
        <w:t xml:space="preserve">Tačiau nėra  suderintos nuostatos, kai ligos išmoka mokama </w:t>
      </w:r>
      <w:r w:rsidR="2C7D4312" w:rsidRPr="007A271F">
        <w:rPr>
          <w:rFonts w:ascii="Times New Roman" w:eastAsia="Times New Roman" w:hAnsi="Times New Roman" w:cs="Times New Roman"/>
          <w:sz w:val="24"/>
          <w:szCs w:val="24"/>
        </w:rPr>
        <w:t>tais atvejais, kai dėl prižiūrimo vaiko yra suteiktos vaiko iki 3 metų priežiūros atostogos</w:t>
      </w:r>
      <w:r w:rsidR="2860E1BB" w:rsidRPr="007A271F">
        <w:rPr>
          <w:rFonts w:ascii="Times New Roman" w:eastAsia="Times New Roman" w:hAnsi="Times New Roman" w:cs="Times New Roman"/>
          <w:sz w:val="24"/>
          <w:szCs w:val="24"/>
        </w:rPr>
        <w:t>.</w:t>
      </w:r>
    </w:p>
    <w:p w14:paraId="156263D6" w14:textId="1C64091A" w:rsidR="00E47267" w:rsidRPr="007A271F" w:rsidRDefault="7C3CFF92" w:rsidP="006B1015">
      <w:pPr>
        <w:pStyle w:val="Komentarotekstas"/>
        <w:numPr>
          <w:ilvl w:val="0"/>
          <w:numId w:val="30"/>
        </w:numPr>
        <w:spacing w:after="0"/>
        <w:ind w:left="0" w:firstLine="851"/>
        <w:jc w:val="both"/>
        <w:rPr>
          <w:rFonts w:ascii="Times New Roman" w:hAnsi="Times New Roman" w:cs="Times New Roman"/>
          <w:sz w:val="24"/>
          <w:szCs w:val="24"/>
        </w:rPr>
      </w:pPr>
      <w:r w:rsidRPr="007A271F">
        <w:rPr>
          <w:rFonts w:ascii="Times New Roman" w:eastAsia="Times New Roman" w:hAnsi="Times New Roman" w:cs="Times New Roman"/>
          <w:sz w:val="24"/>
          <w:szCs w:val="24"/>
        </w:rPr>
        <w:t>Meno kūrėjo statusą turintys darbingo amžiaus asmenys, vadovaujantis Valstybinio socialinio draudimo įstatymo 6 straipsnio 7 dalimi, draudžiami pensijų, ligos ir motinystės socialiniu draudimu valstybės lėšomis. Mokant ligos išmoką, neatsižvelgiama į meno kūrėjo statusą turinčio asmens draudimo valstybės lėšomis sumas (</w:t>
      </w:r>
      <w:r w:rsidRPr="007A271F">
        <w:rPr>
          <w:rFonts w:ascii="Times New Roman" w:hAnsi="Times New Roman" w:cs="Times New Roman"/>
          <w:sz w:val="24"/>
          <w:szCs w:val="24"/>
        </w:rPr>
        <w:t>Ligos ir motinystės socialinio draudimo</w:t>
      </w:r>
      <w:r w:rsidRPr="007A271F">
        <w:rPr>
          <w:rFonts w:ascii="Times New Roman" w:eastAsia="Times New Roman" w:hAnsi="Times New Roman" w:cs="Times New Roman"/>
          <w:sz w:val="24"/>
          <w:szCs w:val="24"/>
        </w:rPr>
        <w:t xml:space="preserve"> 14 straipsnio 6 dalis). </w:t>
      </w:r>
      <w:r w:rsidR="377E8232" w:rsidRPr="007A271F">
        <w:rPr>
          <w:rFonts w:ascii="Times New Roman" w:eastAsia="Times New Roman" w:hAnsi="Times New Roman" w:cs="Times New Roman"/>
          <w:sz w:val="24"/>
          <w:szCs w:val="24"/>
        </w:rPr>
        <w:t>Tad m</w:t>
      </w:r>
      <w:r w:rsidR="5B0E33EF" w:rsidRPr="007A271F">
        <w:rPr>
          <w:rFonts w:ascii="Times New Roman" w:eastAsia="Times New Roman" w:hAnsi="Times New Roman" w:cs="Times New Roman"/>
          <w:sz w:val="24"/>
          <w:szCs w:val="24"/>
        </w:rPr>
        <w:t xml:space="preserve">eno kūrėjo statusą turintis asmuo </w:t>
      </w:r>
      <w:r w:rsidR="3E90B4D0" w:rsidRPr="007A271F">
        <w:rPr>
          <w:rFonts w:ascii="Times New Roman" w:eastAsia="Times New Roman" w:hAnsi="Times New Roman" w:cs="Times New Roman"/>
          <w:sz w:val="24"/>
          <w:szCs w:val="24"/>
        </w:rPr>
        <w:t xml:space="preserve">vienu metu gali būti </w:t>
      </w:r>
      <w:r w:rsidR="139DDD6F" w:rsidRPr="007A271F">
        <w:rPr>
          <w:rFonts w:ascii="Times New Roman" w:eastAsia="Times New Roman" w:hAnsi="Times New Roman" w:cs="Times New Roman"/>
          <w:sz w:val="24"/>
          <w:szCs w:val="24"/>
        </w:rPr>
        <w:t>„</w:t>
      </w:r>
      <w:r w:rsidR="3E90B4D0" w:rsidRPr="007A271F">
        <w:rPr>
          <w:rFonts w:ascii="Times New Roman" w:eastAsia="Times New Roman" w:hAnsi="Times New Roman" w:cs="Times New Roman"/>
          <w:sz w:val="24"/>
          <w:szCs w:val="24"/>
        </w:rPr>
        <w:t>dvigubame</w:t>
      </w:r>
      <w:r w:rsidR="6B8D15EF" w:rsidRPr="007A271F">
        <w:rPr>
          <w:rFonts w:ascii="Times New Roman" w:eastAsia="Times New Roman" w:hAnsi="Times New Roman" w:cs="Times New Roman"/>
          <w:sz w:val="24"/>
          <w:szCs w:val="24"/>
        </w:rPr>
        <w:t>“</w:t>
      </w:r>
      <w:r w:rsidR="3E90B4D0" w:rsidRPr="007A271F">
        <w:rPr>
          <w:rFonts w:ascii="Times New Roman" w:eastAsia="Times New Roman" w:hAnsi="Times New Roman" w:cs="Times New Roman"/>
          <w:sz w:val="24"/>
          <w:szCs w:val="24"/>
        </w:rPr>
        <w:t xml:space="preserve"> statuse</w:t>
      </w:r>
      <w:r w:rsidR="44C1E44B" w:rsidRPr="007A271F">
        <w:rPr>
          <w:rFonts w:ascii="Times New Roman" w:eastAsia="Times New Roman" w:hAnsi="Times New Roman" w:cs="Times New Roman"/>
          <w:sz w:val="24"/>
          <w:szCs w:val="24"/>
        </w:rPr>
        <w:t xml:space="preserve">, t. y. ir bedarbis, ir apdraustasis, dėl ligos praradęs darbo pajamas. </w:t>
      </w:r>
      <w:r w:rsidRPr="007A271F">
        <w:rPr>
          <w:rFonts w:ascii="Times New Roman" w:eastAsia="Times New Roman" w:hAnsi="Times New Roman" w:cs="Times New Roman"/>
          <w:sz w:val="24"/>
          <w:szCs w:val="24"/>
        </w:rPr>
        <w:t xml:space="preserve">Tačiau </w:t>
      </w:r>
      <w:r w:rsidR="0F87F201" w:rsidRPr="007A271F">
        <w:rPr>
          <w:rFonts w:ascii="Times New Roman" w:eastAsia="Times New Roman" w:hAnsi="Times New Roman" w:cs="Times New Roman"/>
          <w:sz w:val="24"/>
          <w:szCs w:val="24"/>
        </w:rPr>
        <w:t xml:space="preserve">tokios situacijos </w:t>
      </w:r>
      <w:r w:rsidR="0F87F201" w:rsidRPr="007A271F">
        <w:rPr>
          <w:rFonts w:ascii="Times New Roman" w:hAnsi="Times New Roman" w:cs="Times New Roman"/>
          <w:sz w:val="24"/>
          <w:szCs w:val="24"/>
        </w:rPr>
        <w:t xml:space="preserve">Ligos ir motinystės socialinio draudimo įstatyme </w:t>
      </w:r>
      <w:r w:rsidRPr="007A271F">
        <w:rPr>
          <w:rFonts w:ascii="Times New Roman" w:eastAsia="Times New Roman" w:hAnsi="Times New Roman" w:cs="Times New Roman"/>
          <w:sz w:val="24"/>
          <w:szCs w:val="24"/>
        </w:rPr>
        <w:t>nėra sureguliuot</w:t>
      </w:r>
      <w:r w:rsidR="3B2438A8" w:rsidRPr="007A271F">
        <w:rPr>
          <w:rFonts w:ascii="Times New Roman" w:eastAsia="Times New Roman" w:hAnsi="Times New Roman" w:cs="Times New Roman"/>
          <w:sz w:val="24"/>
          <w:szCs w:val="24"/>
        </w:rPr>
        <w:t>os</w:t>
      </w:r>
      <w:r w:rsidRPr="007A271F">
        <w:rPr>
          <w:rFonts w:ascii="Times New Roman" w:eastAsia="Times New Roman" w:hAnsi="Times New Roman" w:cs="Times New Roman"/>
          <w:sz w:val="24"/>
          <w:szCs w:val="24"/>
        </w:rPr>
        <w:t xml:space="preserve">, </w:t>
      </w:r>
      <w:r w:rsidR="67A01E2B" w:rsidRPr="007A271F">
        <w:rPr>
          <w:rFonts w:ascii="Times New Roman" w:eastAsia="Times New Roman" w:hAnsi="Times New Roman" w:cs="Times New Roman"/>
          <w:sz w:val="24"/>
          <w:szCs w:val="24"/>
        </w:rPr>
        <w:t xml:space="preserve">t. y. neaišku, </w:t>
      </w:r>
      <w:r w:rsidRPr="007A271F">
        <w:rPr>
          <w:rFonts w:ascii="Times New Roman" w:eastAsia="Times New Roman" w:hAnsi="Times New Roman" w:cs="Times New Roman"/>
          <w:sz w:val="24"/>
          <w:szCs w:val="24"/>
        </w:rPr>
        <w:t>ar</w:t>
      </w:r>
      <w:r w:rsidR="380E5D07" w:rsidRPr="007A271F">
        <w:rPr>
          <w:rFonts w:ascii="Times New Roman" w:eastAsia="Times New Roman" w:hAnsi="Times New Roman" w:cs="Times New Roman"/>
          <w:sz w:val="24"/>
          <w:szCs w:val="24"/>
        </w:rPr>
        <w:t xml:space="preserve"> nedarbo socialinio draudimo išmoką gaunančiam meno kūrėjo statusą turinčiam asmeniui papildomai dar reiktų mokėti ir ligos išmoką, kaip apdraustajam, dėl ligos praradusiam darbo pajamas. </w:t>
      </w:r>
    </w:p>
    <w:p w14:paraId="0550BF6C" w14:textId="28AB67C6" w:rsidR="00E47267" w:rsidRPr="007A271F" w:rsidRDefault="19470C86" w:rsidP="006B1015">
      <w:pPr>
        <w:pStyle w:val="Sraopastraipa"/>
        <w:numPr>
          <w:ilvl w:val="0"/>
          <w:numId w:val="30"/>
        </w:numPr>
        <w:spacing w:after="0" w:line="240" w:lineRule="auto"/>
        <w:ind w:left="0"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Ligos ir motinystės socialinio draudimo įstatymo </w:t>
      </w:r>
      <w:r w:rsidR="2889C2EA" w:rsidRPr="007A271F">
        <w:rPr>
          <w:rFonts w:ascii="Times New Roman" w:hAnsi="Times New Roman" w:cs="Times New Roman"/>
          <w:sz w:val="24"/>
          <w:szCs w:val="24"/>
        </w:rPr>
        <w:t>16 straipsnio 3 dalyje ir 22</w:t>
      </w:r>
      <w:r w:rsidRPr="007A271F">
        <w:rPr>
          <w:rFonts w:ascii="Times New Roman" w:hAnsi="Times New Roman" w:cs="Times New Roman"/>
          <w:sz w:val="24"/>
          <w:szCs w:val="24"/>
        </w:rPr>
        <w:t> </w:t>
      </w:r>
      <w:r w:rsidR="2889C2EA" w:rsidRPr="007A271F">
        <w:rPr>
          <w:rFonts w:ascii="Times New Roman" w:hAnsi="Times New Roman" w:cs="Times New Roman"/>
          <w:sz w:val="24"/>
          <w:szCs w:val="24"/>
        </w:rPr>
        <w:t xml:space="preserve">straipsnio 5 ir 6 dalyse vartojami skirtingi terminai („tapusiai neapdraustu“, „kuriam pasibaigė darbo sutartis arba kuris buvo atleistas iš tarnybos“). </w:t>
      </w:r>
      <w:r w:rsidRPr="007A271F">
        <w:rPr>
          <w:rFonts w:ascii="Times New Roman" w:hAnsi="Times New Roman" w:cs="Times New Roman"/>
          <w:sz w:val="24"/>
          <w:szCs w:val="24"/>
        </w:rPr>
        <w:t xml:space="preserve">Ligos ir motinystės socialinio draudimo įstatymo </w:t>
      </w:r>
      <w:r w:rsidR="2889C2EA" w:rsidRPr="007A271F">
        <w:rPr>
          <w:rFonts w:ascii="Times New Roman" w:hAnsi="Times New Roman" w:cs="Times New Roman"/>
          <w:sz w:val="24"/>
          <w:szCs w:val="24"/>
        </w:rPr>
        <w:t xml:space="preserve">22 straipsnio 5 ir 6 dalyse vartojami </w:t>
      </w:r>
      <w:r w:rsidRPr="007A271F">
        <w:rPr>
          <w:rFonts w:ascii="Times New Roman" w:hAnsi="Times New Roman" w:cs="Times New Roman"/>
          <w:sz w:val="24"/>
          <w:szCs w:val="24"/>
        </w:rPr>
        <w:t xml:space="preserve">terminai </w:t>
      </w:r>
      <w:r w:rsidR="2889C2EA" w:rsidRPr="007A271F">
        <w:rPr>
          <w:rFonts w:ascii="Times New Roman" w:hAnsi="Times New Roman" w:cs="Times New Roman"/>
          <w:sz w:val="24"/>
          <w:szCs w:val="24"/>
        </w:rPr>
        <w:t xml:space="preserve">neapima savarankiškai dirbančių asmenų, nors pagal </w:t>
      </w:r>
      <w:r w:rsidRPr="007A271F">
        <w:rPr>
          <w:rFonts w:ascii="Times New Roman" w:hAnsi="Times New Roman" w:cs="Times New Roman"/>
          <w:sz w:val="24"/>
          <w:szCs w:val="24"/>
        </w:rPr>
        <w:t xml:space="preserve">Ligos ir motinystės socialinio draudimo įstatymo </w:t>
      </w:r>
      <w:r w:rsidR="2889C2EA" w:rsidRPr="007A271F">
        <w:rPr>
          <w:rFonts w:ascii="Times New Roman" w:hAnsi="Times New Roman" w:cs="Times New Roman"/>
          <w:sz w:val="24"/>
          <w:szCs w:val="24"/>
        </w:rPr>
        <w:t>16 straipsnio 3 dalį savarankiškai dirbantys patenka į sąvoką „tapo neapdraustu“.</w:t>
      </w:r>
    </w:p>
    <w:p w14:paraId="0B71875A" w14:textId="6E64EE99" w:rsidR="00E47267" w:rsidRPr="007A271F" w:rsidRDefault="19470C86" w:rsidP="006B1015">
      <w:pPr>
        <w:pStyle w:val="Komentarotekstas"/>
        <w:numPr>
          <w:ilvl w:val="0"/>
          <w:numId w:val="30"/>
        </w:numPr>
        <w:spacing w:after="0"/>
        <w:ind w:left="0"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Ligos ir motinystės socialinio draudimo įstatymo </w:t>
      </w:r>
      <w:r w:rsidR="2889C2EA" w:rsidRPr="007A271F">
        <w:rPr>
          <w:rFonts w:ascii="Times New Roman" w:hAnsi="Times New Roman" w:cs="Times New Roman"/>
          <w:sz w:val="24"/>
          <w:szCs w:val="24"/>
        </w:rPr>
        <w:t xml:space="preserve">16 straipsnio 3 dalyje nustatyta, kad moteriai, turinčiai motinystės socialinio draudimo stažą ir tapusiai neapdraustu asmeniu, motinystės išmoka mokama bendra nustatyta tvarka. </w:t>
      </w:r>
      <w:r w:rsidRPr="007A271F">
        <w:rPr>
          <w:rFonts w:ascii="Times New Roman" w:hAnsi="Times New Roman" w:cs="Times New Roman"/>
          <w:sz w:val="24"/>
          <w:szCs w:val="24"/>
        </w:rPr>
        <w:t xml:space="preserve">Ligos ir motinystės socialinio draudimo įstatymo </w:t>
      </w:r>
      <w:r w:rsidR="2889C2EA" w:rsidRPr="007A271F">
        <w:rPr>
          <w:rFonts w:ascii="Times New Roman" w:hAnsi="Times New Roman" w:cs="Times New Roman"/>
          <w:sz w:val="24"/>
          <w:szCs w:val="24"/>
        </w:rPr>
        <w:t xml:space="preserve">22 straipsnio 6 dalyje nustatyta, kad vienam iš tėvų (įtėvių) ar globėjui, ar vienam iš senelių, turinčiam motinystės socialinio draudimo stažą, kuriam pasibaigė darbo sutartis arba kuris buvo atleistas iš tarnybos ir dėl to negavo vaiko priežiūros atostogų, vaiko priežiūros </w:t>
      </w:r>
      <w:r w:rsidR="2889C2EA" w:rsidRPr="007A271F">
        <w:rPr>
          <w:rFonts w:ascii="Times New Roman" w:hAnsi="Times New Roman" w:cs="Times New Roman"/>
          <w:color w:val="000000" w:themeColor="text1"/>
          <w:sz w:val="24"/>
          <w:szCs w:val="24"/>
        </w:rPr>
        <w:t>išmoka</w:t>
      </w:r>
      <w:r w:rsidR="2889C2EA" w:rsidRPr="007A271F">
        <w:rPr>
          <w:rFonts w:ascii="Times New Roman" w:hAnsi="Times New Roman" w:cs="Times New Roman"/>
          <w:sz w:val="24"/>
          <w:szCs w:val="24"/>
        </w:rPr>
        <w:t xml:space="preserve"> mokama bendra nustatyta tvarka. Nesant atskaitos taško, iki kada asmuo gali tapti neapdraustu asmeniu, teisinis reguliavimas yra neaiškus. Šiuo metu galiojantis teisinis reguliavimas sudaro sąlygas situacijoms, kai asmuo, kuriam pabaigė darbo sutartis prieš 10 metų, turi teisę gauti motinystės ar vaiko priežiūros išmoką, atitinkant tik vieną iš sąlygų teisei į motinystės ar vaiko priežiūros išmoką nustatyti (turint motinystės socialinio draudimo stažą).</w:t>
      </w:r>
    </w:p>
    <w:p w14:paraId="53B0E130" w14:textId="75D6BC9C" w:rsidR="00E47267" w:rsidRPr="007A271F" w:rsidRDefault="19470C86" w:rsidP="006B1015">
      <w:pPr>
        <w:pStyle w:val="Komentarotekstas"/>
        <w:numPr>
          <w:ilvl w:val="0"/>
          <w:numId w:val="30"/>
        </w:numPr>
        <w:spacing w:after="0"/>
        <w:ind w:left="0"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Ligos ir motinystės socialinio draudimo įstatymo </w:t>
      </w:r>
      <w:r w:rsidR="2889C2EA" w:rsidRPr="007A271F">
        <w:rPr>
          <w:rFonts w:ascii="Times New Roman" w:hAnsi="Times New Roman" w:cs="Times New Roman"/>
          <w:sz w:val="24"/>
          <w:szCs w:val="24"/>
        </w:rPr>
        <w:t xml:space="preserve">22 straipsnio 1 dalyje nustatyta bendra taisyklė, kad vaiko priežiūros išmoka mokama vaiko priežiūros atostogų laikotarpiu nuo nėštumo ir gimdymo atostogų pabaigos tol, kol vaikui sueis vieni arba 2 metai. Išimtys, kai vaiko priežiūros išmokos mokėjimo pradžia siejama ne su nėštumo ir gimdymo atostogų pabaiga, yra įteisintos </w:t>
      </w:r>
      <w:r w:rsidRPr="007A271F">
        <w:rPr>
          <w:rFonts w:ascii="Times New Roman" w:hAnsi="Times New Roman" w:cs="Times New Roman"/>
          <w:sz w:val="24"/>
          <w:szCs w:val="24"/>
        </w:rPr>
        <w:t xml:space="preserve">Ligos ir motinystės socialinio draudimo įstatymo </w:t>
      </w:r>
      <w:r w:rsidR="2889C2EA" w:rsidRPr="007A271F">
        <w:rPr>
          <w:rFonts w:ascii="Times New Roman" w:hAnsi="Times New Roman" w:cs="Times New Roman"/>
          <w:sz w:val="24"/>
          <w:szCs w:val="24"/>
        </w:rPr>
        <w:t xml:space="preserve">22 straipsnio 2 ir 3 dalyje. Nesudarytos galimybės vaiko priežiūros išmokos mokėjimo pradžią sieti su vaiko gimimu ar pirmąja diena po tėvystės atostogų pabaigos tais atvejais, kai gimsta du ir daugiau vaikų. </w:t>
      </w:r>
    </w:p>
    <w:p w14:paraId="7FD9C812" w14:textId="198DF01D" w:rsidR="19470C86" w:rsidRPr="007A271F" w:rsidRDefault="19470C86" w:rsidP="006B1015">
      <w:pPr>
        <w:pStyle w:val="Sraopastraipa"/>
        <w:numPr>
          <w:ilvl w:val="0"/>
          <w:numId w:val="30"/>
        </w:numPr>
        <w:spacing w:after="0" w:line="240" w:lineRule="auto"/>
        <w:ind w:left="0"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Ligos ir motinystės socialinio draudimo įstatymo </w:t>
      </w:r>
      <w:r w:rsidR="2889C2EA" w:rsidRPr="007A271F">
        <w:rPr>
          <w:rFonts w:ascii="Times New Roman" w:hAnsi="Times New Roman" w:cs="Times New Roman"/>
          <w:color w:val="000000" w:themeColor="text1"/>
          <w:sz w:val="24"/>
          <w:szCs w:val="24"/>
        </w:rPr>
        <w:t>30 straipsnio 2 dalyje nustatyta, kad ligos socialinio draudimo ir motinystės socialinio draudimo pajamas sudaro šiai draudimo rūšiai draudėjų ir apdraustųjų asmenų mokamos privalomosios valstybinio socialinio draudimo įmokos, delspinigiai ir baudos. Ligos socialinio draudimo ir motinystės socialinio draudimo pajamų dalį gali sudaryti lėšos, skirtos iš Valstybinio socialinio draudimo rezervinio fondo.</w:t>
      </w:r>
    </w:p>
    <w:p w14:paraId="726D14CB" w14:textId="238A39A8" w:rsidR="20F6CF91" w:rsidRPr="007A271F" w:rsidRDefault="20F6CF91" w:rsidP="006B1015">
      <w:pPr>
        <w:spacing w:after="0" w:line="240" w:lineRule="auto"/>
        <w:ind w:left="491"/>
        <w:jc w:val="both"/>
        <w:rPr>
          <w:rFonts w:ascii="Times New Roman" w:hAnsi="Times New Roman" w:cs="Times New Roman"/>
          <w:color w:val="000000" w:themeColor="text1"/>
          <w:sz w:val="24"/>
          <w:szCs w:val="24"/>
        </w:rPr>
      </w:pPr>
    </w:p>
    <w:p w14:paraId="19DCEDED" w14:textId="64D84C7D" w:rsidR="42799990" w:rsidRPr="007A271F" w:rsidRDefault="42799990" w:rsidP="006B1015">
      <w:pPr>
        <w:spacing w:after="0" w:line="240" w:lineRule="auto"/>
        <w:ind w:firstLine="851"/>
        <w:jc w:val="both"/>
        <w:rPr>
          <w:rFonts w:ascii="Times New Roman" w:eastAsia="Times New Roman" w:hAnsi="Times New Roman" w:cs="Times New Roman"/>
          <w:color w:val="000000" w:themeColor="text1"/>
          <w:sz w:val="24"/>
          <w:szCs w:val="24"/>
        </w:rPr>
      </w:pPr>
      <w:r w:rsidRPr="007A271F">
        <w:rPr>
          <w:rFonts w:ascii="Times New Roman" w:eastAsia="Times New Roman" w:hAnsi="Times New Roman" w:cs="Times New Roman"/>
          <w:sz w:val="24"/>
          <w:szCs w:val="24"/>
          <w:u w:val="single"/>
        </w:rPr>
        <w:t>Nelaimingų atsitikimų darbe socialinio draudimo įstatyme</w:t>
      </w:r>
      <w:r w:rsidRPr="007A271F">
        <w:rPr>
          <w:rFonts w:ascii="Times New Roman" w:eastAsia="Times New Roman" w:hAnsi="Times New Roman" w:cs="Times New Roman"/>
          <w:sz w:val="24"/>
          <w:szCs w:val="24"/>
        </w:rPr>
        <w:t xml:space="preserve"> numatyta, kad n</w:t>
      </w:r>
      <w:r w:rsidRPr="007A271F">
        <w:rPr>
          <w:rFonts w:ascii="Times New Roman" w:eastAsia="Times New Roman" w:hAnsi="Times New Roman" w:cs="Times New Roman"/>
          <w:color w:val="000000" w:themeColor="text1"/>
          <w:sz w:val="24"/>
          <w:szCs w:val="24"/>
        </w:rPr>
        <w:t xml:space="preserve">elaimingų atsitikimų darbe socialinis draudimas kompensuoja dėl draudžiamųjų įvykių negautas pajamas šios rūšies draudimu apdraustiesiems asmenims. Tačiau nėra numatyta, kad gali būti kompensuojama dalis apdraustojo prarastų lėšų. Taip pat šiame įstatyme numatyta, kad nelaimingų atsitikimų darbe išmokoms panaudojus Valstybinio socialinio draudimo fondo rezervo lėšas, ateinančiais metais peržiūrimas šios draudimo rūšies tarifas, tam kad būtų atstatytos rezervo lėšos. Atsižvelgiant į tai, kad Valstybinio socialinio draudimo fondo rezervas formuojamas ne pagal atskiras socialinio draudimo rūšis, tikslinga išmokas reglamentuojančiame įstatyme panaikinti nuostatą dėl šios draudimo rūšies </w:t>
      </w:r>
      <w:r w:rsidRPr="007A271F">
        <w:rPr>
          <w:rFonts w:ascii="Times New Roman" w:eastAsia="Times New Roman" w:hAnsi="Times New Roman" w:cs="Times New Roman"/>
          <w:color w:val="000000" w:themeColor="text1"/>
          <w:sz w:val="24"/>
          <w:szCs w:val="24"/>
        </w:rPr>
        <w:lastRenderedPageBreak/>
        <w:t>tarifo peržiūrėjimo, siekiant atstatyti  rezervą.</w:t>
      </w:r>
      <w:r w:rsidR="0ACF9FCD" w:rsidRPr="007A271F">
        <w:rPr>
          <w:rFonts w:ascii="Times New Roman" w:eastAsia="Times New Roman" w:hAnsi="Times New Roman" w:cs="Times New Roman"/>
          <w:color w:val="000000" w:themeColor="text1"/>
          <w:sz w:val="24"/>
          <w:szCs w:val="24"/>
        </w:rPr>
        <w:t xml:space="preserve"> Šiame įstatyme </w:t>
      </w:r>
      <w:r w:rsidR="6AAC6039" w:rsidRPr="007A271F">
        <w:rPr>
          <w:rFonts w:ascii="Times New Roman" w:eastAsia="Times New Roman" w:hAnsi="Times New Roman" w:cs="Times New Roman"/>
          <w:color w:val="000000" w:themeColor="text1"/>
          <w:sz w:val="24"/>
          <w:szCs w:val="24"/>
        </w:rPr>
        <w:t>ne</w:t>
      </w:r>
      <w:r w:rsidR="0ACF9FCD" w:rsidRPr="007A271F">
        <w:rPr>
          <w:rFonts w:ascii="Times New Roman" w:eastAsia="Times New Roman" w:hAnsi="Times New Roman" w:cs="Times New Roman"/>
          <w:color w:val="000000" w:themeColor="text1"/>
          <w:sz w:val="24"/>
          <w:szCs w:val="24"/>
        </w:rPr>
        <w:t xml:space="preserve">numatyta, kad </w:t>
      </w:r>
      <w:r w:rsidR="43D00E76" w:rsidRPr="007A271F">
        <w:rPr>
          <w:rFonts w:ascii="Times New Roman" w:eastAsia="Times New Roman" w:hAnsi="Times New Roman" w:cs="Times New Roman"/>
          <w:color w:val="000000" w:themeColor="text1"/>
          <w:sz w:val="24"/>
          <w:szCs w:val="24"/>
        </w:rPr>
        <w:t xml:space="preserve">nelaimingų atsitikimų darbe socialinio draudimo išmokos stabdomos ir </w:t>
      </w:r>
      <w:r w:rsidR="4C031D60" w:rsidRPr="007A271F">
        <w:rPr>
          <w:rFonts w:ascii="Times New Roman" w:eastAsia="Times New Roman" w:hAnsi="Times New Roman" w:cs="Times New Roman"/>
          <w:color w:val="000000" w:themeColor="text1"/>
          <w:sz w:val="24"/>
          <w:szCs w:val="24"/>
        </w:rPr>
        <w:t>nemokamos tais atvejais kai asmuo pripažįstamas nežinia kur esančiu</w:t>
      </w:r>
      <w:r w:rsidR="00C85F66">
        <w:rPr>
          <w:rFonts w:ascii="Times New Roman" w:eastAsia="Times New Roman" w:hAnsi="Times New Roman" w:cs="Times New Roman"/>
          <w:color w:val="000000" w:themeColor="text1"/>
          <w:sz w:val="24"/>
          <w:szCs w:val="24"/>
        </w:rPr>
        <w:t xml:space="preserve">, net ir esant </w:t>
      </w:r>
      <w:r w:rsidR="00C85F66" w:rsidRPr="00693EB4">
        <w:rPr>
          <w:rFonts w:ascii="Times New Roman" w:eastAsia="Times New Roman" w:hAnsi="Times New Roman" w:cs="Times New Roman"/>
          <w:color w:val="000000" w:themeColor="text1"/>
          <w:sz w:val="24"/>
          <w:szCs w:val="24"/>
        </w:rPr>
        <w:t xml:space="preserve">aiškioms aplinkybėms (artimųjų asmenų pranešimai, mokėjimų pavedimų sugrąžinimas) </w:t>
      </w:r>
      <w:r w:rsidR="4C031D60" w:rsidRPr="00693EB4">
        <w:rPr>
          <w:rFonts w:ascii="Times New Roman" w:eastAsia="Times New Roman" w:hAnsi="Times New Roman" w:cs="Times New Roman"/>
          <w:color w:val="000000" w:themeColor="text1"/>
          <w:sz w:val="24"/>
          <w:szCs w:val="24"/>
        </w:rPr>
        <w:t xml:space="preserve">arba </w:t>
      </w:r>
      <w:r w:rsidR="59BF7746" w:rsidRPr="00693EB4">
        <w:rPr>
          <w:rFonts w:ascii="Times New Roman" w:eastAsia="Times New Roman" w:hAnsi="Times New Roman" w:cs="Times New Roman"/>
          <w:color w:val="000000" w:themeColor="text1"/>
          <w:sz w:val="24"/>
          <w:szCs w:val="24"/>
        </w:rPr>
        <w:t>mirusiojo sutuoktiniui ant</w:t>
      </w:r>
      <w:r w:rsidR="4CC81F3E" w:rsidRPr="00693EB4">
        <w:rPr>
          <w:rFonts w:ascii="Times New Roman" w:eastAsia="Times New Roman" w:hAnsi="Times New Roman" w:cs="Times New Roman"/>
          <w:color w:val="000000" w:themeColor="text1"/>
          <w:sz w:val="24"/>
          <w:szCs w:val="24"/>
        </w:rPr>
        <w:t>rą kartą susituokus. Taip pat nėra nuostatos, kad perio</w:t>
      </w:r>
      <w:r w:rsidR="44444B5B" w:rsidRPr="00693EB4">
        <w:rPr>
          <w:rFonts w:ascii="Times New Roman" w:eastAsia="Times New Roman" w:hAnsi="Times New Roman" w:cs="Times New Roman"/>
          <w:color w:val="000000" w:themeColor="text1"/>
          <w:sz w:val="24"/>
          <w:szCs w:val="24"/>
        </w:rPr>
        <w:t>dinė apdraustojo mirties</w:t>
      </w:r>
      <w:r w:rsidR="44444B5B" w:rsidRPr="007A271F">
        <w:rPr>
          <w:rFonts w:ascii="Times New Roman" w:eastAsia="Times New Roman" w:hAnsi="Times New Roman" w:cs="Times New Roman"/>
          <w:color w:val="000000" w:themeColor="text1"/>
          <w:sz w:val="24"/>
          <w:szCs w:val="24"/>
        </w:rPr>
        <w:t xml:space="preserve"> išmoka stabdoma jo vaikams tuo laikotarpiu, kai pastarieji </w:t>
      </w:r>
      <w:r w:rsidR="180D7DDC" w:rsidRPr="007A271F">
        <w:rPr>
          <w:rFonts w:ascii="Times New Roman" w:eastAsia="Times New Roman" w:hAnsi="Times New Roman" w:cs="Times New Roman"/>
          <w:color w:val="000000" w:themeColor="text1"/>
          <w:sz w:val="24"/>
          <w:szCs w:val="24"/>
        </w:rPr>
        <w:t xml:space="preserve">nepateikia įrodymų dėl savo mokymosi. </w:t>
      </w:r>
      <w:r w:rsidR="0389A2B1" w:rsidRPr="007A271F">
        <w:rPr>
          <w:rFonts w:ascii="Times New Roman" w:eastAsia="Times New Roman" w:hAnsi="Times New Roman" w:cs="Times New Roman"/>
          <w:color w:val="000000" w:themeColor="text1"/>
          <w:sz w:val="24"/>
          <w:szCs w:val="24"/>
        </w:rPr>
        <w:t xml:space="preserve">Taip pat šiame įstatyme nėra numatyta darbdavio </w:t>
      </w:r>
      <w:r w:rsidR="69899D30" w:rsidRPr="007A271F">
        <w:rPr>
          <w:rFonts w:ascii="Times New Roman" w:eastAsia="Times New Roman" w:hAnsi="Times New Roman" w:cs="Times New Roman"/>
          <w:color w:val="000000" w:themeColor="text1"/>
          <w:sz w:val="24"/>
          <w:szCs w:val="24"/>
        </w:rPr>
        <w:t xml:space="preserve">atsakomybė už nelaimingų atsitikimų darbe socialinio draudimo išlaidų kompensavimą tais atvejais, kai </w:t>
      </w:r>
      <w:r w:rsidR="4B19C282" w:rsidRPr="007A271F">
        <w:rPr>
          <w:rFonts w:ascii="Times New Roman" w:eastAsia="Times New Roman" w:hAnsi="Times New Roman" w:cs="Times New Roman"/>
          <w:color w:val="000000" w:themeColor="text1"/>
          <w:sz w:val="24"/>
          <w:szCs w:val="24"/>
        </w:rPr>
        <w:t>atsitikus nelaimingam įvykiui darbe, darbdavys pavėluotai informuoja socialinio draudimo įstaigą apie šio asmens priėmimą į darbą.</w:t>
      </w:r>
    </w:p>
    <w:p w14:paraId="45FA5869" w14:textId="53A648FC" w:rsidR="51DD0886" w:rsidRPr="007A271F" w:rsidRDefault="51DD0886" w:rsidP="006B1015">
      <w:pPr>
        <w:spacing w:after="0" w:line="240" w:lineRule="auto"/>
        <w:ind w:firstLine="851"/>
        <w:jc w:val="both"/>
        <w:rPr>
          <w:rFonts w:ascii="Times New Roman" w:eastAsia="Times New Roman" w:hAnsi="Times New Roman" w:cs="Times New Roman"/>
          <w:sz w:val="24"/>
          <w:szCs w:val="24"/>
        </w:rPr>
      </w:pPr>
    </w:p>
    <w:p w14:paraId="0EF66C71" w14:textId="569EFB93" w:rsidR="24AF8DD9" w:rsidRPr="007A271F" w:rsidRDefault="24AF8DD9" w:rsidP="006B1015">
      <w:pPr>
        <w:spacing w:after="0" w:line="240" w:lineRule="auto"/>
        <w:ind w:firstLine="851"/>
        <w:jc w:val="both"/>
        <w:rPr>
          <w:rFonts w:ascii="Times New Roman" w:eastAsia="Times New Roman" w:hAnsi="Times New Roman" w:cs="Times New Roman"/>
          <w:b/>
          <w:bCs/>
          <w:sz w:val="24"/>
          <w:szCs w:val="24"/>
        </w:rPr>
      </w:pPr>
      <w:r w:rsidRPr="007A271F">
        <w:rPr>
          <w:rFonts w:ascii="Times New Roman" w:hAnsi="Times New Roman" w:cs="Times New Roman"/>
          <w:sz w:val="24"/>
          <w:szCs w:val="24"/>
          <w:u w:val="single"/>
        </w:rPr>
        <w:t xml:space="preserve">Lietuvos Respublikos žalos atlyginimo dėl nelaimingų atsitikimų darbe ar susirgimų profesine liga laikinajame įstatyme </w:t>
      </w:r>
      <w:r w:rsidRPr="007A271F">
        <w:rPr>
          <w:rFonts w:ascii="Times New Roman" w:hAnsi="Times New Roman" w:cs="Times New Roman"/>
          <w:sz w:val="24"/>
          <w:szCs w:val="24"/>
        </w:rPr>
        <w:t xml:space="preserve"> nėra nustaty</w:t>
      </w:r>
      <w:r w:rsidR="488949E5" w:rsidRPr="007A271F">
        <w:rPr>
          <w:rFonts w:ascii="Times New Roman" w:hAnsi="Times New Roman" w:cs="Times New Roman"/>
          <w:sz w:val="24"/>
          <w:szCs w:val="24"/>
        </w:rPr>
        <w:t>ti atvejai</w:t>
      </w:r>
      <w:r w:rsidR="6AF234A5" w:rsidRPr="007A271F">
        <w:rPr>
          <w:rFonts w:ascii="Times New Roman" w:hAnsi="Times New Roman" w:cs="Times New Roman"/>
          <w:sz w:val="24"/>
          <w:szCs w:val="24"/>
        </w:rPr>
        <w:t>,</w:t>
      </w:r>
      <w:r w:rsidR="488949E5" w:rsidRPr="007A271F">
        <w:rPr>
          <w:rFonts w:ascii="Times New Roman" w:hAnsi="Times New Roman" w:cs="Times New Roman"/>
          <w:sz w:val="24"/>
          <w:szCs w:val="24"/>
        </w:rPr>
        <w:t xml:space="preserve"> </w:t>
      </w:r>
      <w:r w:rsidRPr="007A271F">
        <w:rPr>
          <w:rFonts w:ascii="Times New Roman" w:hAnsi="Times New Roman" w:cs="Times New Roman"/>
          <w:sz w:val="24"/>
          <w:szCs w:val="24"/>
        </w:rPr>
        <w:t>kad</w:t>
      </w:r>
      <w:r w:rsidR="4D9A10CB" w:rsidRPr="007A271F">
        <w:rPr>
          <w:rFonts w:ascii="Times New Roman" w:hAnsi="Times New Roman" w:cs="Times New Roman"/>
          <w:sz w:val="24"/>
          <w:szCs w:val="24"/>
        </w:rPr>
        <w:t>a</w:t>
      </w:r>
      <w:r w:rsidRPr="007A271F">
        <w:rPr>
          <w:rFonts w:ascii="Times New Roman" w:hAnsi="Times New Roman" w:cs="Times New Roman"/>
          <w:sz w:val="24"/>
          <w:szCs w:val="24"/>
        </w:rPr>
        <w:t xml:space="preserve"> periodinės netekto darbingumo kompensacijos stabdomos ir nemokamos</w:t>
      </w:r>
      <w:r w:rsidR="7984892B" w:rsidRPr="007A271F">
        <w:rPr>
          <w:rFonts w:ascii="Times New Roman" w:hAnsi="Times New Roman" w:cs="Times New Roman"/>
          <w:sz w:val="24"/>
          <w:szCs w:val="24"/>
        </w:rPr>
        <w:t>.</w:t>
      </w:r>
    </w:p>
    <w:p w14:paraId="3F2B8D7B" w14:textId="77777777" w:rsidR="00600E2E" w:rsidRPr="007A271F" w:rsidRDefault="00600E2E" w:rsidP="006B1015">
      <w:pPr>
        <w:spacing w:after="0" w:line="240" w:lineRule="auto"/>
        <w:ind w:firstLine="851"/>
        <w:jc w:val="both"/>
        <w:rPr>
          <w:rFonts w:ascii="Times New Roman" w:eastAsia="Times New Roman" w:hAnsi="Times New Roman" w:cs="Times New Roman"/>
          <w:b/>
          <w:bCs/>
          <w:sz w:val="24"/>
          <w:szCs w:val="24"/>
        </w:rPr>
      </w:pPr>
    </w:p>
    <w:p w14:paraId="7E0CBE5C" w14:textId="7C22A442" w:rsidR="71617725" w:rsidRPr="007A271F" w:rsidRDefault="1D65E4A4" w:rsidP="006B1015">
      <w:pPr>
        <w:spacing w:after="0" w:line="240" w:lineRule="auto"/>
        <w:ind w:firstLine="851"/>
        <w:jc w:val="both"/>
        <w:rPr>
          <w:rFonts w:ascii="Times New Roman" w:eastAsia="Times New Roman" w:hAnsi="Times New Roman" w:cs="Times New Roman"/>
          <w:sz w:val="24"/>
          <w:szCs w:val="24"/>
        </w:rPr>
      </w:pPr>
      <w:r w:rsidRPr="72C41300">
        <w:rPr>
          <w:rFonts w:ascii="Times New Roman" w:eastAsia="Times New Roman" w:hAnsi="Times New Roman" w:cs="Times New Roman"/>
          <w:sz w:val="24"/>
          <w:szCs w:val="24"/>
        </w:rPr>
        <w:t xml:space="preserve">Šiuo metu galiojančiame </w:t>
      </w:r>
      <w:r w:rsidRPr="72C41300">
        <w:rPr>
          <w:rFonts w:ascii="Times New Roman" w:eastAsia="Times New Roman" w:hAnsi="Times New Roman" w:cs="Times New Roman"/>
          <w:sz w:val="24"/>
          <w:szCs w:val="24"/>
          <w:u w:val="single"/>
        </w:rPr>
        <w:t>Lietuvos Respublikos nedarbo socialinio draudimo įstatyme</w:t>
      </w:r>
      <w:r w:rsidRPr="72C41300">
        <w:rPr>
          <w:rFonts w:ascii="Times New Roman" w:eastAsia="Times New Roman" w:hAnsi="Times New Roman" w:cs="Times New Roman"/>
          <w:sz w:val="24"/>
          <w:szCs w:val="24"/>
        </w:rPr>
        <w:t xml:space="preserve"> nustatyta</w:t>
      </w:r>
      <w:r w:rsidR="1868A577" w:rsidRPr="72C41300">
        <w:rPr>
          <w:rFonts w:ascii="Times New Roman" w:eastAsia="Times New Roman" w:hAnsi="Times New Roman" w:cs="Times New Roman"/>
          <w:sz w:val="24"/>
          <w:szCs w:val="24"/>
        </w:rPr>
        <w:t xml:space="preserve">, kad </w:t>
      </w:r>
      <w:r w:rsidR="085A9DCD" w:rsidRPr="72C41300">
        <w:rPr>
          <w:rFonts w:ascii="Times New Roman" w:eastAsia="Times New Roman" w:hAnsi="Times New Roman" w:cs="Times New Roman"/>
          <w:sz w:val="24"/>
          <w:szCs w:val="24"/>
        </w:rPr>
        <w:t>nedarbo draudimas yra socialinio draudimo rūšis. Nedarbo draudimas įstatymų nustatytais atvejais kompensuoja šios rūšies draudimu apdraustiems asmenims dėl nedarbo ar dalinio darbo negautas pajamas arba jų dalį. N</w:t>
      </w:r>
      <w:r w:rsidR="1868A577" w:rsidRPr="72C41300">
        <w:rPr>
          <w:rFonts w:ascii="Times New Roman" w:eastAsia="Times New Roman" w:hAnsi="Times New Roman" w:cs="Times New Roman"/>
          <w:sz w:val="24"/>
          <w:szCs w:val="24"/>
        </w:rPr>
        <w:t>edarbo draudimo pajamas sudaro draudėjų mokamos valstybinio socialinio draudimo įmokos šiai draudimo rūšiai.</w:t>
      </w:r>
    </w:p>
    <w:p w14:paraId="22F4AF18" w14:textId="3ED51F1F" w:rsidR="51DD0886" w:rsidRPr="007A271F" w:rsidRDefault="51DD0886" w:rsidP="006B1015">
      <w:pPr>
        <w:spacing w:after="0" w:line="240" w:lineRule="auto"/>
        <w:ind w:firstLine="851"/>
        <w:jc w:val="both"/>
        <w:rPr>
          <w:rFonts w:ascii="Times New Roman" w:eastAsia="Times New Roman" w:hAnsi="Times New Roman" w:cs="Times New Roman"/>
          <w:sz w:val="24"/>
          <w:szCs w:val="24"/>
        </w:rPr>
      </w:pPr>
    </w:p>
    <w:p w14:paraId="211FF11C" w14:textId="1C671FAA" w:rsidR="00E47267" w:rsidRPr="007A271F" w:rsidRDefault="00E47267" w:rsidP="006B1015">
      <w:pPr>
        <w:widowControl w:val="0"/>
        <w:spacing w:after="0" w:line="240" w:lineRule="auto"/>
        <w:jc w:val="both"/>
        <w:rPr>
          <w:rFonts w:ascii="Times New Roman" w:hAnsi="Times New Roman" w:cs="Times New Roman"/>
          <w:color w:val="000000" w:themeColor="text1"/>
          <w:sz w:val="24"/>
          <w:szCs w:val="24"/>
        </w:rPr>
      </w:pPr>
    </w:p>
    <w:p w14:paraId="65B189A3"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b/>
          <w:sz w:val="24"/>
          <w:szCs w:val="24"/>
        </w:rPr>
      </w:pPr>
      <w:r w:rsidRPr="007A271F">
        <w:rPr>
          <w:rFonts w:ascii="Times New Roman" w:eastAsia="Times New Roman" w:hAnsi="Times New Roman" w:cs="Times New Roman"/>
          <w:b/>
          <w:sz w:val="24"/>
          <w:szCs w:val="24"/>
        </w:rPr>
        <w:t>4. Kokios siūlomos naujos teisinio reguliavimo nuostatos ir kokių teigiamų rezultatų laukiama</w:t>
      </w:r>
    </w:p>
    <w:p w14:paraId="66FA17DF" w14:textId="6E3A9F80" w:rsidR="00D953B7" w:rsidRPr="007A271F" w:rsidRDefault="1F4A68D6" w:rsidP="006B1015">
      <w:pPr>
        <w:widowControl w:val="0"/>
        <w:spacing w:after="0" w:line="240" w:lineRule="auto"/>
        <w:ind w:firstLine="851"/>
        <w:jc w:val="both"/>
        <w:rPr>
          <w:rFonts w:ascii="Times New Roman" w:eastAsia="Times New Roman" w:hAnsi="Times New Roman" w:cs="Times New Roman"/>
          <w:sz w:val="24"/>
          <w:szCs w:val="24"/>
          <w:u w:val="single"/>
        </w:rPr>
      </w:pPr>
      <w:r w:rsidRPr="007A271F">
        <w:rPr>
          <w:rFonts w:ascii="Times New Roman" w:eastAsia="Times New Roman" w:hAnsi="Times New Roman" w:cs="Times New Roman"/>
          <w:sz w:val="24"/>
          <w:szCs w:val="24"/>
          <w:u w:val="single"/>
        </w:rPr>
        <w:t>V</w:t>
      </w:r>
      <w:r w:rsidR="7C2EFC4F" w:rsidRPr="007A271F">
        <w:rPr>
          <w:rFonts w:ascii="Times New Roman" w:eastAsia="Times New Roman" w:hAnsi="Times New Roman" w:cs="Times New Roman"/>
          <w:sz w:val="24"/>
          <w:szCs w:val="24"/>
          <w:u w:val="single"/>
        </w:rPr>
        <w:t>alstybinio socialinio draudimo įstatymo pakeitimo projekt</w:t>
      </w:r>
      <w:r w:rsidRPr="007A271F">
        <w:rPr>
          <w:rFonts w:ascii="Times New Roman" w:eastAsia="Times New Roman" w:hAnsi="Times New Roman" w:cs="Times New Roman"/>
          <w:sz w:val="24"/>
          <w:szCs w:val="24"/>
          <w:u w:val="single"/>
        </w:rPr>
        <w:t>u</w:t>
      </w:r>
      <w:r w:rsidR="7D5BEB4C" w:rsidRPr="007A271F">
        <w:rPr>
          <w:rFonts w:ascii="Times New Roman" w:eastAsia="Times New Roman" w:hAnsi="Times New Roman" w:cs="Times New Roman"/>
          <w:sz w:val="24"/>
          <w:szCs w:val="24"/>
          <w:u w:val="single"/>
        </w:rPr>
        <w:t xml:space="preserve"> siūloma</w:t>
      </w:r>
      <w:r w:rsidRPr="007A271F">
        <w:rPr>
          <w:rFonts w:ascii="Times New Roman" w:eastAsia="Times New Roman" w:hAnsi="Times New Roman" w:cs="Times New Roman"/>
          <w:sz w:val="24"/>
          <w:szCs w:val="24"/>
          <w:u w:val="single"/>
        </w:rPr>
        <w:t>:</w:t>
      </w:r>
    </w:p>
    <w:p w14:paraId="7C52F73B" w14:textId="5DDB82A1" w:rsidR="00503121" w:rsidRPr="007A271F" w:rsidRDefault="2B2D6369" w:rsidP="006B1015">
      <w:pPr>
        <w:pStyle w:val="Sraopastraipa"/>
        <w:widowControl w:val="0"/>
        <w:numPr>
          <w:ilvl w:val="0"/>
          <w:numId w:val="23"/>
        </w:numPr>
        <w:spacing w:after="0" w:line="240" w:lineRule="auto"/>
        <w:ind w:left="0" w:firstLine="851"/>
        <w:contextualSpacing w:val="0"/>
        <w:jc w:val="both"/>
        <w:rPr>
          <w:rFonts w:ascii="Times New Roman" w:eastAsia="Times New Roman" w:hAnsi="Times New Roman" w:cs="Times New Roman"/>
          <w:sz w:val="24"/>
          <w:szCs w:val="24"/>
          <w:bdr w:val="nil"/>
        </w:rPr>
      </w:pPr>
      <w:r w:rsidRPr="007A271F">
        <w:rPr>
          <w:rFonts w:ascii="Times New Roman" w:hAnsi="Times New Roman" w:cs="Times New Roman"/>
          <w:sz w:val="24"/>
          <w:szCs w:val="24"/>
        </w:rPr>
        <w:t xml:space="preserve">Siekiant teisinio aiškumo ir sistemiškumo, įgyvendinti </w:t>
      </w:r>
      <w:r w:rsidR="00600E2E" w:rsidRPr="007A271F">
        <w:rPr>
          <w:rFonts w:ascii="Times New Roman" w:hAnsi="Times New Roman" w:cs="Times New Roman"/>
          <w:sz w:val="24"/>
          <w:szCs w:val="24"/>
        </w:rPr>
        <w:t>valstybinio audito ataskaitoje „Valstybinio socialinio draudimo fondo 2016 m. ataskaitų rinkinio teisingumas bei lėšų ir turto valdymo, naudojimo ir disponavimo jais teisėtumas“ (2017-09-29 Nr. FA-2017-P-10-11-5-1) pateiktas rekomendacijas</w:t>
      </w:r>
      <w:r w:rsidRPr="007A271F">
        <w:rPr>
          <w:rFonts w:ascii="Times New Roman" w:eastAsia="Times New Roman" w:hAnsi="Times New Roman" w:cs="Times New Roman"/>
          <w:sz w:val="24"/>
          <w:szCs w:val="24"/>
        </w:rPr>
        <w:t>, papildyti sąvokos “v</w:t>
      </w:r>
      <w:r w:rsidR="40E81588" w:rsidRPr="007A271F">
        <w:rPr>
          <w:rFonts w:ascii="Times New Roman" w:eastAsia="Times New Roman" w:hAnsi="Times New Roman" w:cs="Times New Roman"/>
          <w:sz w:val="24"/>
          <w:szCs w:val="24"/>
        </w:rPr>
        <w:t>alstybinis socialinis draudimas</w:t>
      </w:r>
      <w:r w:rsidR="22D628CE" w:rsidRPr="007A271F">
        <w:rPr>
          <w:rFonts w:ascii="Times New Roman" w:eastAsia="Times New Roman" w:hAnsi="Times New Roman" w:cs="Times New Roman"/>
          <w:sz w:val="24"/>
          <w:szCs w:val="24"/>
        </w:rPr>
        <w:t xml:space="preserve">” apibrėžtį ir </w:t>
      </w:r>
      <w:r w:rsidR="40E81588" w:rsidRPr="007A271F">
        <w:rPr>
          <w:rFonts w:ascii="Times New Roman" w:eastAsia="Times New Roman" w:hAnsi="Times New Roman" w:cs="Times New Roman"/>
          <w:b/>
          <w:bCs/>
          <w:sz w:val="24"/>
          <w:szCs w:val="24"/>
        </w:rPr>
        <w:t xml:space="preserve"> </w:t>
      </w:r>
      <w:r w:rsidR="0CAB45B7" w:rsidRPr="007A271F">
        <w:rPr>
          <w:rFonts w:ascii="Times New Roman" w:eastAsia="Times New Roman" w:hAnsi="Times New Roman" w:cs="Times New Roman"/>
          <w:sz w:val="24"/>
          <w:szCs w:val="24"/>
        </w:rPr>
        <w:t>nustatyti, kad</w:t>
      </w:r>
      <w:r w:rsidR="0CAB45B7" w:rsidRPr="007A271F">
        <w:rPr>
          <w:rFonts w:ascii="Times New Roman" w:eastAsia="Times New Roman" w:hAnsi="Times New Roman" w:cs="Times New Roman"/>
          <w:b/>
          <w:bCs/>
          <w:sz w:val="24"/>
          <w:szCs w:val="24"/>
        </w:rPr>
        <w:t xml:space="preserve"> </w:t>
      </w:r>
      <w:r w:rsidR="4926FD67" w:rsidRPr="007A271F">
        <w:rPr>
          <w:rFonts w:ascii="Times New Roman" w:eastAsia="Times New Roman" w:hAnsi="Times New Roman" w:cs="Times New Roman"/>
          <w:sz w:val="24"/>
          <w:szCs w:val="24"/>
        </w:rPr>
        <w:t xml:space="preserve">iš socialinio draudimo </w:t>
      </w:r>
      <w:r w:rsidR="10AEB504" w:rsidRPr="007A271F">
        <w:rPr>
          <w:rFonts w:ascii="Times New Roman" w:eastAsia="Times New Roman" w:hAnsi="Times New Roman" w:cs="Times New Roman"/>
          <w:sz w:val="24"/>
          <w:szCs w:val="24"/>
        </w:rPr>
        <w:t xml:space="preserve">visiškai ar iš dalies kompensuojamos </w:t>
      </w:r>
      <w:r w:rsidR="6DD5DBBB" w:rsidRPr="007A271F">
        <w:rPr>
          <w:rFonts w:ascii="Times New Roman" w:eastAsia="Times New Roman" w:hAnsi="Times New Roman" w:cs="Times New Roman"/>
          <w:sz w:val="24"/>
          <w:szCs w:val="24"/>
        </w:rPr>
        <w:t xml:space="preserve">ne tik </w:t>
      </w:r>
      <w:r w:rsidR="10AEB504" w:rsidRPr="007A271F">
        <w:rPr>
          <w:rFonts w:ascii="Times New Roman" w:eastAsia="Times New Roman" w:hAnsi="Times New Roman" w:cs="Times New Roman"/>
          <w:sz w:val="24"/>
          <w:szCs w:val="24"/>
        </w:rPr>
        <w:t>apdraustiesiems asmenims ir</w:t>
      </w:r>
      <w:r w:rsidR="00CF9409" w:rsidRPr="007A271F">
        <w:rPr>
          <w:rFonts w:ascii="Times New Roman" w:eastAsia="Times New Roman" w:hAnsi="Times New Roman" w:cs="Times New Roman"/>
          <w:sz w:val="24"/>
          <w:szCs w:val="24"/>
        </w:rPr>
        <w:t xml:space="preserve"> jų šeimų nariams, bet visiems </w:t>
      </w:r>
      <w:r w:rsidR="10AEB504" w:rsidRPr="007A271F">
        <w:rPr>
          <w:rFonts w:ascii="Times New Roman" w:eastAsia="Times New Roman" w:hAnsi="Times New Roman" w:cs="Times New Roman"/>
          <w:sz w:val="24"/>
          <w:szCs w:val="24"/>
        </w:rPr>
        <w:t>įstatymų nustatytiems asmenims nustatytais atvejais dėl draudžiamųjų įvykių prarastos ar negautos darbo pajamos arba išmokamos įstatymų nustatyto dydžio išmokos</w:t>
      </w:r>
      <w:r w:rsidR="23E2845A" w:rsidRPr="007A271F">
        <w:rPr>
          <w:rFonts w:ascii="Times New Roman" w:eastAsia="Times New Roman" w:hAnsi="Times New Roman" w:cs="Times New Roman"/>
          <w:sz w:val="24"/>
          <w:szCs w:val="24"/>
        </w:rPr>
        <w:t>.</w:t>
      </w:r>
    </w:p>
    <w:p w14:paraId="1DE3F880" w14:textId="01F3A435" w:rsidR="00503121" w:rsidRPr="007A271F" w:rsidRDefault="4856A1D1" w:rsidP="006B1015">
      <w:pPr>
        <w:pStyle w:val="Sraopastraipa"/>
        <w:widowControl w:val="0"/>
        <w:numPr>
          <w:ilvl w:val="0"/>
          <w:numId w:val="23"/>
        </w:numPr>
        <w:spacing w:after="0" w:line="240" w:lineRule="auto"/>
        <w:ind w:left="0" w:firstLine="851"/>
        <w:contextualSpacing w:val="0"/>
        <w:jc w:val="both"/>
        <w:rPr>
          <w:rFonts w:ascii="Times New Roman" w:eastAsia="Times New Roman" w:hAnsi="Times New Roman" w:cs="Times New Roman"/>
          <w:color w:val="000000" w:themeColor="text1"/>
          <w:sz w:val="24"/>
          <w:szCs w:val="24"/>
          <w:bdr w:val="nil"/>
        </w:rPr>
      </w:pPr>
      <w:r w:rsidRPr="0F4CEFE7">
        <w:rPr>
          <w:rFonts w:ascii="Times New Roman" w:eastAsia="Times New Roman" w:hAnsi="Times New Roman" w:cs="Times New Roman"/>
          <w:sz w:val="24"/>
          <w:szCs w:val="24"/>
        </w:rPr>
        <w:t xml:space="preserve"> </w:t>
      </w:r>
      <w:r w:rsidR="4265CD5C" w:rsidRPr="0F4CEFE7">
        <w:rPr>
          <w:rFonts w:ascii="Times New Roman" w:eastAsia="Times New Roman" w:hAnsi="Times New Roman" w:cs="Times New Roman"/>
          <w:color w:val="000000" w:themeColor="text1"/>
          <w:sz w:val="24"/>
          <w:szCs w:val="24"/>
        </w:rPr>
        <w:t>Siekiant aiškumo, nustatyti, kad a</w:t>
      </w:r>
      <w:r w:rsidRPr="0F4CEFE7">
        <w:rPr>
          <w:rFonts w:ascii="Times New Roman" w:eastAsia="Times New Roman" w:hAnsi="Times New Roman" w:cs="Times New Roman"/>
          <w:sz w:val="24"/>
          <w:szCs w:val="24"/>
        </w:rPr>
        <w:t>smenys, atlygintinai einantys renkamąsias ar skiriamąsias pareigas, į kurias asmenį skiria ar deleguoja jo darbdavys, kaip savo atstovą, ir už tai moka atlygį</w:t>
      </w:r>
      <w:r w:rsidR="193E60D6" w:rsidRPr="0F4CEFE7">
        <w:rPr>
          <w:rFonts w:ascii="Times New Roman" w:eastAsia="Times New Roman" w:hAnsi="Times New Roman" w:cs="Times New Roman"/>
          <w:sz w:val="24"/>
          <w:szCs w:val="24"/>
        </w:rPr>
        <w:t>,</w:t>
      </w:r>
      <w:r w:rsidRPr="0F4CEFE7">
        <w:rPr>
          <w:rFonts w:ascii="Times New Roman" w:eastAsia="Times New Roman" w:hAnsi="Times New Roman" w:cs="Times New Roman"/>
          <w:sz w:val="24"/>
          <w:szCs w:val="24"/>
        </w:rPr>
        <w:t xml:space="preserve"> </w:t>
      </w:r>
      <w:r w:rsidR="0237FEA1" w:rsidRPr="0F4CEFE7">
        <w:rPr>
          <w:rFonts w:ascii="Times New Roman" w:eastAsia="Times New Roman" w:hAnsi="Times New Roman" w:cs="Times New Roman"/>
          <w:color w:val="000000" w:themeColor="text1"/>
          <w:sz w:val="24"/>
          <w:szCs w:val="24"/>
        </w:rPr>
        <w:t>draudžiami pensijų, ligos, motinystės, nedarbo, nelaimingų atsitikimų darbe ir profesinių ligų socialiniu draudimu</w:t>
      </w:r>
      <w:r w:rsidR="46AA21DE" w:rsidRPr="0F4CEFE7">
        <w:rPr>
          <w:rFonts w:ascii="Times New Roman" w:eastAsia="Times New Roman" w:hAnsi="Times New Roman" w:cs="Times New Roman"/>
          <w:color w:val="000000" w:themeColor="text1"/>
          <w:sz w:val="24"/>
          <w:szCs w:val="24"/>
        </w:rPr>
        <w:t xml:space="preserve"> pagal Valstybinio socialinio draudimo įstatymo 4 straipsn</w:t>
      </w:r>
      <w:r w:rsidR="36844957" w:rsidRPr="0F4CEFE7">
        <w:rPr>
          <w:rFonts w:ascii="Times New Roman" w:eastAsia="Times New Roman" w:hAnsi="Times New Roman" w:cs="Times New Roman"/>
          <w:color w:val="000000" w:themeColor="text1"/>
          <w:sz w:val="24"/>
          <w:szCs w:val="24"/>
        </w:rPr>
        <w:t>io 1 dalį</w:t>
      </w:r>
      <w:r w:rsidR="46AA21DE" w:rsidRPr="0F4CEFE7">
        <w:rPr>
          <w:rFonts w:ascii="Times New Roman" w:eastAsia="Times New Roman" w:hAnsi="Times New Roman" w:cs="Times New Roman"/>
          <w:color w:val="000000" w:themeColor="text1"/>
          <w:sz w:val="24"/>
          <w:szCs w:val="24"/>
        </w:rPr>
        <w:t>. Asmenys, atlygintinai einantys renkamąsias ar skiriamąsias pareigas, išskyrus nurodytas šio įstatymo 4 straipsnio 1 ir 2 dalyse,</w:t>
      </w:r>
      <w:r w:rsidR="40E81588" w:rsidRPr="0F4CEFE7">
        <w:rPr>
          <w:rFonts w:ascii="Times New Roman" w:eastAsia="Times New Roman" w:hAnsi="Times New Roman" w:cs="Times New Roman"/>
          <w:color w:val="000000" w:themeColor="text1"/>
          <w:sz w:val="24"/>
          <w:szCs w:val="24"/>
        </w:rPr>
        <w:t xml:space="preserve"> draudžiami pensijų socialiniu draudimu</w:t>
      </w:r>
      <w:r w:rsidR="58ECF622" w:rsidRPr="0F4CEFE7">
        <w:rPr>
          <w:rFonts w:ascii="Times New Roman" w:eastAsia="Times New Roman" w:hAnsi="Times New Roman" w:cs="Times New Roman"/>
          <w:color w:val="000000" w:themeColor="text1"/>
          <w:sz w:val="24"/>
          <w:szCs w:val="24"/>
        </w:rPr>
        <w:t xml:space="preserve"> pagal Valstybinio socialinio draudimo įstatymo 4 straipsnio 6 dalį</w:t>
      </w:r>
      <w:r w:rsidR="40E81588" w:rsidRPr="0F4CEFE7">
        <w:rPr>
          <w:rFonts w:ascii="Times New Roman" w:eastAsia="Times New Roman" w:hAnsi="Times New Roman" w:cs="Times New Roman"/>
          <w:color w:val="000000" w:themeColor="text1"/>
          <w:sz w:val="24"/>
          <w:szCs w:val="24"/>
        </w:rPr>
        <w:t>.</w:t>
      </w:r>
      <w:r w:rsidR="78783971" w:rsidRPr="0F4CEFE7">
        <w:rPr>
          <w:rFonts w:ascii="Times New Roman" w:eastAsia="Times New Roman" w:hAnsi="Times New Roman" w:cs="Times New Roman"/>
          <w:color w:val="000000" w:themeColor="text1"/>
          <w:sz w:val="24"/>
          <w:szCs w:val="24"/>
        </w:rPr>
        <w:t xml:space="preserve"> Priėmus pakeitimus bus aišku, kokie asmenys, kokiais atvejais ir kokio dydžio socialinio draudimo įmokas turi mokėti.</w:t>
      </w:r>
    </w:p>
    <w:p w14:paraId="700FCAE3" w14:textId="15944F7E" w:rsidR="1A721A5C" w:rsidRDefault="1A721A5C" w:rsidP="0F4CEFE7">
      <w:pPr>
        <w:pStyle w:val="Sraopastraipa"/>
        <w:numPr>
          <w:ilvl w:val="0"/>
          <w:numId w:val="23"/>
        </w:numPr>
        <w:ind w:left="0" w:firstLine="810"/>
        <w:jc w:val="both"/>
        <w:rPr>
          <w:rFonts w:ascii="Times New Roman" w:eastAsia="Times New Roman" w:hAnsi="Times New Roman" w:cs="Times New Roman"/>
          <w:sz w:val="24"/>
          <w:szCs w:val="24"/>
        </w:rPr>
      </w:pPr>
      <w:r w:rsidRPr="0F4CEFE7">
        <w:rPr>
          <w:rFonts w:ascii="Times New Roman" w:eastAsia="Times New Roman" w:hAnsi="Times New Roman" w:cs="Times New Roman"/>
          <w:sz w:val="24"/>
          <w:szCs w:val="24"/>
        </w:rPr>
        <w:t xml:space="preserve">Praktikoje pasitaiko atvejų, kad atsilyginant už atliktą darbą darbuotojams yra skiriamos įvairios skatinimo priemonės (pvz., suteikiamos nemokamai ar sumažinta kaina akcijos, kitos pajamos natūra, taip pat piniginės išmokos), tačiau šias skatinimo priemones skiria ne tiesiogiai darbdavys, o su darbdaviu susiję asmenys (pvz., motininės įmonės, dukterinės įmonės, akcininkai). Akivaizdu, kad susijęs su darbdaviu asmuo skatina susijusios įmonės darbuotoją išimtinai dėl to, kad jis vykdo darbines funkcijas (sieja darbo santykiai) bei darbdavį ir su juo susijusį asmenį tenkina skatinamo darbuotojo veiklos rezultatai. Tokia naudojama darbuotojo už jo atliekamą darbą skatinimo forma – naudą teikiant ne tiesiogiai darbdaviui, o susijusiam asmeniui, iš esmės yra tapatus darbuotojo skatinimo mechanizmas, tačiau turintis nepagrįstai skirtingas mokestines ir socialines pasekmes – nemokamos įmokos ir darbuotojas nėra draudžiamas socialiniu draudimu. Sukuriama situacija, kad darbuotojui (apdraustajam) nėra skaičiuojamas socialinio draudimo stažas ir asmuo netenka galimybės naudotis socialinio draudimo teikiama nauda. Minima darbuotojų skatinimo </w:t>
      </w:r>
      <w:r w:rsidRPr="0F4CEFE7">
        <w:rPr>
          <w:rFonts w:ascii="Times New Roman" w:eastAsia="Times New Roman" w:hAnsi="Times New Roman" w:cs="Times New Roman"/>
          <w:sz w:val="24"/>
          <w:szCs w:val="24"/>
        </w:rPr>
        <w:lastRenderedPageBreak/>
        <w:t>schema iš esmės nukreipta į darbdavio ir su juo susijusio asmens siekį turėti mokestinę naudą, neatsižvelgiant į tai, kad dėl to nukenčia darbuotojo interesai.</w:t>
      </w:r>
    </w:p>
    <w:p w14:paraId="1DFEE3CE" w14:textId="51A12A8C" w:rsidR="65F4842E" w:rsidRPr="007A271F" w:rsidRDefault="65F4842E" w:rsidP="006B1015">
      <w:pPr>
        <w:pStyle w:val="Sraopastraipa"/>
        <w:numPr>
          <w:ilvl w:val="0"/>
          <w:numId w:val="23"/>
        </w:numPr>
        <w:spacing w:after="0" w:line="240" w:lineRule="auto"/>
        <w:ind w:left="0" w:firstLine="851"/>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N</w:t>
      </w:r>
      <w:r w:rsidR="48F3714F" w:rsidRPr="0F4CEFE7">
        <w:rPr>
          <w:rFonts w:ascii="Times New Roman" w:eastAsia="Times New Roman" w:hAnsi="Times New Roman" w:cs="Times New Roman"/>
          <w:color w:val="000000" w:themeColor="text1"/>
          <w:sz w:val="24"/>
          <w:szCs w:val="24"/>
        </w:rPr>
        <w:t>ustatyti, kad</w:t>
      </w:r>
      <w:r w:rsidRPr="0F4CEFE7">
        <w:rPr>
          <w:rFonts w:ascii="Times New Roman" w:eastAsia="Times New Roman" w:hAnsi="Times New Roman" w:cs="Times New Roman"/>
          <w:color w:val="000000" w:themeColor="text1"/>
          <w:sz w:val="24"/>
          <w:szCs w:val="24"/>
        </w:rPr>
        <w:t xml:space="preserve"> </w:t>
      </w:r>
      <w:r w:rsidR="185CB805" w:rsidRPr="0F4CEFE7">
        <w:rPr>
          <w:rFonts w:ascii="Times New Roman" w:eastAsia="Times New Roman" w:hAnsi="Times New Roman" w:cs="Times New Roman"/>
          <w:color w:val="000000" w:themeColor="text1"/>
          <w:sz w:val="24"/>
          <w:szCs w:val="24"/>
        </w:rPr>
        <w:t xml:space="preserve"> </w:t>
      </w:r>
      <w:r w:rsidRPr="0F4CEFE7">
        <w:rPr>
          <w:rFonts w:ascii="Times New Roman" w:eastAsia="Times New Roman" w:hAnsi="Times New Roman" w:cs="Times New Roman"/>
          <w:color w:val="000000" w:themeColor="text1"/>
          <w:sz w:val="24"/>
          <w:szCs w:val="24"/>
        </w:rPr>
        <w:t>mažųjų bendrijų vadov</w:t>
      </w:r>
      <w:r w:rsidR="6D939C5A" w:rsidRPr="0F4CEFE7">
        <w:rPr>
          <w:rFonts w:ascii="Times New Roman" w:eastAsia="Times New Roman" w:hAnsi="Times New Roman" w:cs="Times New Roman"/>
          <w:color w:val="000000" w:themeColor="text1"/>
          <w:sz w:val="24"/>
          <w:szCs w:val="24"/>
        </w:rPr>
        <w:t>ų</w:t>
      </w:r>
      <w:r w:rsidRPr="0F4CEFE7">
        <w:rPr>
          <w:rFonts w:ascii="Times New Roman" w:eastAsia="Times New Roman" w:hAnsi="Times New Roman" w:cs="Times New Roman"/>
          <w:color w:val="000000" w:themeColor="text1"/>
          <w:sz w:val="24"/>
          <w:szCs w:val="24"/>
        </w:rPr>
        <w:t xml:space="preserve">, kurie pagal Lietuvos Respublikos mažųjų bendrijų įstatymą nėra tų mažųjų bendrijų nariai, ar Valstybinio socialinio draudimo įstatymo 4 straipsnio 6 dalyje nurodytų asmenų, atlygintinai einančių renkamąsias ar skiriamąsias pareigas </w:t>
      </w:r>
      <w:r w:rsidR="1DBA231D" w:rsidRPr="0F4CEFE7">
        <w:rPr>
          <w:rFonts w:ascii="Times New Roman" w:eastAsia="Times New Roman" w:hAnsi="Times New Roman" w:cs="Times New Roman"/>
          <w:color w:val="000000" w:themeColor="text1"/>
          <w:sz w:val="24"/>
          <w:szCs w:val="24"/>
        </w:rPr>
        <w:t>socialinio draudimo stažas nustatomas pagal priskaičiuotas socialinio draudimo įmokas</w:t>
      </w:r>
      <w:r w:rsidRPr="0F4CEFE7">
        <w:rPr>
          <w:rFonts w:ascii="Times New Roman" w:eastAsia="Times New Roman" w:hAnsi="Times New Roman" w:cs="Times New Roman"/>
          <w:color w:val="000000" w:themeColor="text1"/>
          <w:sz w:val="24"/>
          <w:szCs w:val="24"/>
        </w:rPr>
        <w:t>.</w:t>
      </w:r>
      <w:r w:rsidRPr="0F4CEFE7">
        <w:rPr>
          <w:rFonts w:ascii="Times New Roman" w:eastAsia="Times New Roman" w:hAnsi="Times New Roman" w:cs="Times New Roman"/>
          <w:sz w:val="24"/>
          <w:szCs w:val="24"/>
        </w:rPr>
        <w:t xml:space="preserve"> </w:t>
      </w:r>
    </w:p>
    <w:p w14:paraId="49FC1AED" w14:textId="1F8FBFE5" w:rsidR="2E9AAC4C" w:rsidRPr="007A271F" w:rsidRDefault="2E9AAC4C" w:rsidP="006B1015">
      <w:pPr>
        <w:pStyle w:val="Sraopastraipa"/>
        <w:numPr>
          <w:ilvl w:val="0"/>
          <w:numId w:val="23"/>
        </w:numPr>
        <w:spacing w:after="0" w:line="240" w:lineRule="auto"/>
        <w:ind w:left="0" w:firstLine="851"/>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sz w:val="24"/>
          <w:szCs w:val="24"/>
        </w:rPr>
        <w:t>Siekiant aiškumo, nustatyti, kad v</w:t>
      </w:r>
      <w:r w:rsidR="40E81588" w:rsidRPr="0F4CEFE7">
        <w:rPr>
          <w:rFonts w:ascii="Times New Roman" w:eastAsia="Times New Roman" w:hAnsi="Times New Roman" w:cs="Times New Roman"/>
          <w:sz w:val="24"/>
          <w:szCs w:val="24"/>
        </w:rPr>
        <w:t xml:space="preserve">erslo liudijimus turintys asmenys socialinio draudimo įmokas sumoka už verslo liudijimo galiojimo </w:t>
      </w:r>
      <w:r w:rsidR="3C35A89C" w:rsidRPr="0F4CEFE7">
        <w:rPr>
          <w:rFonts w:ascii="Times New Roman" w:eastAsia="Times New Roman" w:hAnsi="Times New Roman" w:cs="Times New Roman"/>
          <w:color w:val="000000" w:themeColor="text1"/>
          <w:sz w:val="24"/>
          <w:szCs w:val="24"/>
        </w:rPr>
        <w:t>laikotarpio veiklos vykdymo kalendorines dienas</w:t>
      </w:r>
      <w:r w:rsidR="40E81588" w:rsidRPr="0F4CEFE7">
        <w:rPr>
          <w:rFonts w:ascii="Times New Roman" w:eastAsia="Times New Roman" w:hAnsi="Times New Roman" w:cs="Times New Roman"/>
          <w:sz w:val="24"/>
          <w:szCs w:val="24"/>
        </w:rPr>
        <w:t xml:space="preserve">. </w:t>
      </w:r>
    </w:p>
    <w:p w14:paraId="4F2B1058" w14:textId="0C722857" w:rsidR="305B3A10" w:rsidRPr="007A271F" w:rsidRDefault="305B3A10" w:rsidP="006B1015">
      <w:pPr>
        <w:pStyle w:val="Sraopastraipa"/>
        <w:numPr>
          <w:ilvl w:val="0"/>
          <w:numId w:val="23"/>
        </w:numPr>
        <w:spacing w:after="0" w:line="240" w:lineRule="auto"/>
        <w:ind w:left="0" w:firstLine="851"/>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sz w:val="24"/>
          <w:szCs w:val="24"/>
        </w:rPr>
        <w:t xml:space="preserve">Vykdant Valstybinio socialinio draudimo įstatymo 12 straipsnio 4 dalies nuostatas, įsigaliojusias 2021 m. sausio 1 d., reglamentuoti, kad tais atvejais, kai asmuo pagal įsigytą verslo liudijimą dirba ne visą kalendorinį mėnesį, bet socialinio draudimo stažui įgyti pateikia Fondo valdybos teritoriniam skyriui prašymą mokėti įmokas už visą kalendorinį mėnesį, tačiau įmokų pagal pateiktą prašymą nesumoka, </w:t>
      </w:r>
      <w:r w:rsidRPr="0F4CEFE7">
        <w:rPr>
          <w:rFonts w:ascii="Times New Roman" w:eastAsia="Times New Roman" w:hAnsi="Times New Roman" w:cs="Times New Roman"/>
          <w:color w:val="000000" w:themeColor="text1"/>
          <w:sz w:val="24"/>
          <w:szCs w:val="24"/>
        </w:rPr>
        <w:t>prašymo galiojimas nutrūksta ir socialinio draudimo įmokos skaičiuojamos už verslo liudijimo galiojimo laikotarpio veiklos vykdymo kalendorines dienas.</w:t>
      </w:r>
    </w:p>
    <w:p w14:paraId="08CFC85E" w14:textId="59034DE3" w:rsidR="00503121" w:rsidRPr="007A271F" w:rsidRDefault="60996964" w:rsidP="006B1015">
      <w:pPr>
        <w:pStyle w:val="Sraopastraipa"/>
        <w:widowControl w:val="0"/>
        <w:numPr>
          <w:ilvl w:val="0"/>
          <w:numId w:val="23"/>
        </w:numPr>
        <w:tabs>
          <w:tab w:val="left" w:pos="851"/>
        </w:tabs>
        <w:spacing w:after="0" w:line="240" w:lineRule="auto"/>
        <w:ind w:left="0" w:right="39" w:firstLine="851"/>
        <w:contextualSpacing w:val="0"/>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Nuo darbo ginčų komisijų priteistos ir išieškotos sumos turtinei žalai, išskyrus negautas pajamas, ir neturtinei žalai atlyginti neskaičiuojamos socialinio draudimo įmokos. Pritarus siūlymui nuostata bus suderinta su Lietuvos Respublikos darbo kodekso 216 straipsnio 1 dalimi, nustatan</w:t>
      </w:r>
      <w:r w:rsidR="1F3E4E96" w:rsidRPr="0F4CEFE7">
        <w:rPr>
          <w:rFonts w:ascii="Times New Roman" w:eastAsia="Times New Roman" w:hAnsi="Times New Roman" w:cs="Times New Roman"/>
          <w:color w:val="000000" w:themeColor="text1"/>
          <w:sz w:val="24"/>
          <w:szCs w:val="24"/>
        </w:rPr>
        <w:t>č</w:t>
      </w:r>
      <w:r w:rsidRPr="0F4CEFE7">
        <w:rPr>
          <w:rFonts w:ascii="Times New Roman" w:eastAsia="Times New Roman" w:hAnsi="Times New Roman" w:cs="Times New Roman"/>
          <w:color w:val="000000" w:themeColor="text1"/>
          <w:sz w:val="24"/>
          <w:szCs w:val="24"/>
        </w:rPr>
        <w:t xml:space="preserve">ia, kad darbo ginčus nagrinėjantys organai yra </w:t>
      </w:r>
      <w:r w:rsidR="0A4B2B14" w:rsidRPr="0F4CEFE7">
        <w:rPr>
          <w:rFonts w:ascii="Times New Roman" w:eastAsia="Times New Roman" w:hAnsi="Times New Roman" w:cs="Times New Roman"/>
          <w:color w:val="000000" w:themeColor="text1"/>
          <w:sz w:val="24"/>
          <w:szCs w:val="24"/>
        </w:rPr>
        <w:t xml:space="preserve">ne tik teismas, bet ir </w:t>
      </w:r>
      <w:r w:rsidRPr="0F4CEFE7">
        <w:rPr>
          <w:rFonts w:ascii="Times New Roman" w:eastAsia="Times New Roman" w:hAnsi="Times New Roman" w:cs="Times New Roman"/>
          <w:color w:val="000000" w:themeColor="text1"/>
          <w:sz w:val="24"/>
          <w:szCs w:val="24"/>
        </w:rPr>
        <w:t>darbo ginčų komisija.</w:t>
      </w:r>
    </w:p>
    <w:p w14:paraId="4DDBDA9D" w14:textId="3CD067B3" w:rsidR="00503121" w:rsidRPr="007A271F" w:rsidRDefault="00600E2E" w:rsidP="006B1015">
      <w:pPr>
        <w:pStyle w:val="Sraopastraipa"/>
        <w:widowControl w:val="0"/>
        <w:numPr>
          <w:ilvl w:val="0"/>
          <w:numId w:val="23"/>
        </w:numPr>
        <w:tabs>
          <w:tab w:val="left" w:pos="851"/>
        </w:tabs>
        <w:spacing w:after="0" w:line="240" w:lineRule="auto"/>
        <w:ind w:left="0" w:right="39" w:firstLine="851"/>
        <w:contextualSpacing w:val="0"/>
        <w:jc w:val="both"/>
        <w:rPr>
          <w:rFonts w:ascii="Times New Roman" w:eastAsia="Times New Roman" w:hAnsi="Times New Roman" w:cs="Times New Roman"/>
          <w:color w:val="000000" w:themeColor="text1"/>
          <w:sz w:val="24"/>
          <w:szCs w:val="24"/>
          <w:bdr w:val="nil"/>
        </w:rPr>
      </w:pPr>
      <w:bookmarkStart w:id="1" w:name="_Hlk83375119"/>
      <w:r w:rsidRPr="0F4CEFE7">
        <w:rPr>
          <w:rFonts w:ascii="Times New Roman" w:hAnsi="Times New Roman" w:cs="Times New Roman"/>
          <w:sz w:val="24"/>
          <w:szCs w:val="24"/>
        </w:rPr>
        <w:t>Siekiant įgyvendinti valstybinio audito ataskaitoje „Valstybinio socialinio draudimo fondo 2016 m. ataskaitų rinkinio teisingumas bei lėšų ir turto valdymo, naudojimo ir disponavimo jais teisėtumas“ (2017-09-29 Nr. FA-2017-P-10-11-5-1) pateiktas rekomendacijas</w:t>
      </w:r>
      <w:bookmarkEnd w:id="1"/>
      <w:r w:rsidR="00FB09A7" w:rsidRPr="0F4CEFE7">
        <w:rPr>
          <w:rFonts w:ascii="Times New Roman" w:hAnsi="Times New Roman" w:cs="Times New Roman"/>
          <w:sz w:val="24"/>
          <w:szCs w:val="24"/>
        </w:rPr>
        <w:t>:</w:t>
      </w:r>
      <w:r w:rsidR="5DE333C7" w:rsidRPr="0F4CEFE7">
        <w:rPr>
          <w:rFonts w:ascii="Times New Roman" w:hAnsi="Times New Roman" w:cs="Times New Roman"/>
          <w:color w:val="000000" w:themeColor="text1"/>
          <w:sz w:val="24"/>
          <w:szCs w:val="24"/>
        </w:rPr>
        <w:t xml:space="preserve"> n</w:t>
      </w:r>
      <w:r w:rsidR="7AB5FD55" w:rsidRPr="0F4CEFE7">
        <w:rPr>
          <w:rFonts w:ascii="Times New Roman" w:eastAsia="Times New Roman" w:hAnsi="Times New Roman" w:cs="Times New Roman"/>
          <w:color w:val="000000" w:themeColor="text1"/>
          <w:sz w:val="24"/>
          <w:szCs w:val="24"/>
        </w:rPr>
        <w:t xml:space="preserve">ustatyti </w:t>
      </w:r>
      <w:r w:rsidR="40E81588" w:rsidRPr="0F4CEFE7">
        <w:rPr>
          <w:rFonts w:ascii="Times New Roman" w:eastAsia="Times New Roman" w:hAnsi="Times New Roman" w:cs="Times New Roman"/>
          <w:color w:val="000000" w:themeColor="text1"/>
          <w:sz w:val="24"/>
          <w:szCs w:val="24"/>
        </w:rPr>
        <w:t>socialinio draudimo išmokų finansavimo šaltini</w:t>
      </w:r>
      <w:r w:rsidRPr="0F4CEFE7">
        <w:rPr>
          <w:rFonts w:ascii="Times New Roman" w:eastAsia="Times New Roman" w:hAnsi="Times New Roman" w:cs="Times New Roman"/>
          <w:color w:val="000000" w:themeColor="text1"/>
          <w:sz w:val="24"/>
          <w:szCs w:val="24"/>
        </w:rPr>
        <w:t>us</w:t>
      </w:r>
      <w:r w:rsidR="00FB09A7" w:rsidRPr="0F4CEFE7">
        <w:rPr>
          <w:rFonts w:ascii="Times New Roman" w:eastAsia="Times New Roman" w:hAnsi="Times New Roman" w:cs="Times New Roman"/>
          <w:color w:val="000000" w:themeColor="text1"/>
          <w:sz w:val="24"/>
          <w:szCs w:val="24"/>
        </w:rPr>
        <w:t>; a</w:t>
      </w:r>
      <w:r w:rsidRPr="0F4CEFE7">
        <w:rPr>
          <w:rFonts w:ascii="Times New Roman" w:hAnsi="Times New Roman" w:cs="Times New Roman"/>
          <w:sz w:val="24"/>
          <w:szCs w:val="24"/>
        </w:rPr>
        <w:t>pibrėžti principus, kuriais remiantis bus nustatyti išmokų finansavimo šaltiniai: F</w:t>
      </w:r>
      <w:r w:rsidRPr="0F4CEFE7">
        <w:rPr>
          <w:rFonts w:ascii="Times New Roman" w:hAnsi="Times New Roman" w:cs="Times New Roman"/>
          <w:color w:val="000000" w:themeColor="text1"/>
          <w:sz w:val="24"/>
          <w:szCs w:val="24"/>
        </w:rPr>
        <w:t xml:space="preserve">ondo biudžeto lėšomis finansuojamos su asmens draudžiamosiomis pajamomis susijusios socialinio draudimo išmokos, o </w:t>
      </w:r>
      <w:r w:rsidRPr="0F4CEFE7">
        <w:rPr>
          <w:rFonts w:ascii="Times New Roman" w:hAnsi="Times New Roman" w:cs="Times New Roman"/>
          <w:sz w:val="24"/>
          <w:szCs w:val="24"/>
        </w:rPr>
        <w:t>v</w:t>
      </w:r>
      <w:r w:rsidRPr="0F4CEFE7">
        <w:rPr>
          <w:rFonts w:ascii="Times New Roman" w:hAnsi="Times New Roman" w:cs="Times New Roman"/>
          <w:color w:val="000000" w:themeColor="text1"/>
          <w:sz w:val="24"/>
          <w:szCs w:val="24"/>
        </w:rPr>
        <w:t>alstybės biudžeto lėšomis finansuojami papildomai Fondo biudžetui nustatyti įpareigojimai ir (ar) su asmens draudžiamosiomis pajamomis nesusijusios išmokos. Nuo 2023 m. sausio 1 d. Nelaimingų atsitikimų darbe ir profesinių ligų socialinio draudimo įstatyme nustatytas vienkartines draudimo išmok</w:t>
      </w:r>
      <w:r w:rsidR="00AB10D3" w:rsidRPr="0F4CEFE7">
        <w:rPr>
          <w:rFonts w:ascii="Times New Roman" w:hAnsi="Times New Roman" w:cs="Times New Roman"/>
          <w:color w:val="000000" w:themeColor="text1"/>
          <w:sz w:val="24"/>
          <w:szCs w:val="24"/>
        </w:rPr>
        <w:t>a</w:t>
      </w:r>
      <w:r w:rsidRPr="0F4CEFE7">
        <w:rPr>
          <w:rFonts w:ascii="Times New Roman" w:hAnsi="Times New Roman" w:cs="Times New Roman"/>
          <w:color w:val="000000" w:themeColor="text1"/>
          <w:sz w:val="24"/>
          <w:szCs w:val="24"/>
        </w:rPr>
        <w:t>s apdraustajam mirus</w:t>
      </w:r>
      <w:r w:rsidR="00AB10D3" w:rsidRPr="0F4CEFE7">
        <w:rPr>
          <w:rFonts w:ascii="Times New Roman" w:hAnsi="Times New Roman" w:cs="Times New Roman"/>
          <w:color w:val="000000" w:themeColor="text1"/>
          <w:sz w:val="24"/>
          <w:szCs w:val="24"/>
        </w:rPr>
        <w:t xml:space="preserve">, kaip nesusijusias su asmens draudžiamosiomis pajamomis, </w:t>
      </w:r>
      <w:r w:rsidRPr="0F4CEFE7">
        <w:rPr>
          <w:rFonts w:ascii="Times New Roman" w:hAnsi="Times New Roman" w:cs="Times New Roman"/>
          <w:color w:val="000000" w:themeColor="text1"/>
          <w:sz w:val="24"/>
          <w:szCs w:val="24"/>
        </w:rPr>
        <w:t xml:space="preserve"> finansuoti iš valstybės biudžeto.</w:t>
      </w:r>
    </w:p>
    <w:p w14:paraId="7FB92014" w14:textId="0754299C" w:rsidR="146FC536" w:rsidRPr="007A271F" w:rsidRDefault="146FC536" w:rsidP="006B1015">
      <w:pPr>
        <w:pStyle w:val="Sraopastraipa"/>
        <w:numPr>
          <w:ilvl w:val="0"/>
          <w:numId w:val="23"/>
        </w:numPr>
        <w:tabs>
          <w:tab w:val="left" w:pos="851"/>
        </w:tabs>
        <w:spacing w:after="0" w:line="240" w:lineRule="auto"/>
        <w:ind w:left="0" w:right="39" w:firstLine="851"/>
        <w:jc w:val="both"/>
        <w:rPr>
          <w:rFonts w:ascii="Times New Roman" w:eastAsia="Times New Roman" w:hAnsi="Times New Roman" w:cs="Times New Roman"/>
          <w:sz w:val="24"/>
          <w:szCs w:val="24"/>
        </w:rPr>
      </w:pPr>
      <w:r w:rsidRPr="0F4CEFE7">
        <w:rPr>
          <w:rFonts w:ascii="Times New Roman" w:eastAsia="Times New Roman" w:hAnsi="Times New Roman" w:cs="Times New Roman"/>
          <w:color w:val="000000" w:themeColor="text1"/>
          <w:sz w:val="24"/>
          <w:szCs w:val="24"/>
        </w:rPr>
        <w:t>Atsižvelgiant į 2021 m. lapkri</w:t>
      </w:r>
      <w:r w:rsidRPr="0F4CEFE7">
        <w:rPr>
          <w:rFonts w:ascii="Times New Roman" w:hAnsi="Times New Roman" w:cs="Times New Roman"/>
          <w:sz w:val="24"/>
          <w:szCs w:val="24"/>
        </w:rPr>
        <w:t>čio 1 d. įsigaliojusias Lietuvos Respublikos viešojo administravimo įstatymo nuostatas, pagal kurias atstovo teisė atstovauti turi būti įrodoma rašytiniu sutikimu, siekiant teisinio aiškumo, siūloma papildyti Valstybinio socialinio draudimo įstatymą 18</w:t>
      </w:r>
      <w:r w:rsidRPr="0F4CEFE7">
        <w:rPr>
          <w:rFonts w:ascii="Times New Roman" w:hAnsi="Times New Roman" w:cs="Times New Roman"/>
          <w:sz w:val="24"/>
          <w:szCs w:val="24"/>
          <w:vertAlign w:val="superscript"/>
        </w:rPr>
        <w:t>1</w:t>
      </w:r>
      <w:r w:rsidRPr="0F4CEFE7">
        <w:rPr>
          <w:rFonts w:ascii="Times New Roman" w:hAnsi="Times New Roman" w:cs="Times New Roman"/>
          <w:sz w:val="24"/>
          <w:szCs w:val="24"/>
        </w:rPr>
        <w:t xml:space="preserve"> straipsniu, nustatančiu įgaliojimų, draudėjų, apdraustųjų ir (ar) išmokų gavėjų duodamų jų vardu atlikti veiksmus, susijusius su Fondo administravimo įstaigomis, ypatumus. Draudėjai, apdraustieji ir (ar) išmokų gavėjai galės veiksmus, susijusius su Fondo administravimo įstaigomis, įgalioti atlikti pateikti </w:t>
      </w:r>
      <w:r w:rsidRPr="0F4CEFE7">
        <w:rPr>
          <w:rFonts w:ascii="Times New Roman" w:eastAsia="Arial Unicode MS" w:hAnsi="Times New Roman" w:cs="Times New Roman"/>
          <w:sz w:val="24"/>
          <w:szCs w:val="24"/>
        </w:rPr>
        <w:t xml:space="preserve">elektroniniais ryšiais, prisijungę prie asmens paskyros Elektroninėje draudėjų aptarnavimo sistemoje arba Elektroninėje gyventojų aptarnavimo sistemoje, atsiuntę elektroniniu paštu pasirašytą kvalifikuotu elektroniniu parašu, taip pat asmeniui atvykus į Fondo administravimo įstaigą ir patvirtinus savo tapatybę. </w:t>
      </w:r>
      <w:r w:rsidRPr="0F4CEFE7">
        <w:rPr>
          <w:rFonts w:ascii="Times New Roman" w:hAnsi="Times New Roman" w:cs="Times New Roman"/>
          <w:sz w:val="24"/>
          <w:szCs w:val="24"/>
        </w:rPr>
        <w:t xml:space="preserve">Taip būtų užtikrinta, kad asmuo, kurio tapatybė nustatyta tik jam suteiktomis prisijungimo priemonėmis prisijungiant prie savo paskyros Elektroninėje draudėjų aptarnavimo sistemoje arba Elektroninėje gyventojų aptarnavimo sistemoje, taip pat asmeniui atvykus į Fondo administravimo įstaigą </w:t>
      </w:r>
      <w:r w:rsidRPr="0F4CEFE7">
        <w:rPr>
          <w:rFonts w:ascii="Times New Roman" w:eastAsia="Arial Unicode MS" w:hAnsi="Times New Roman" w:cs="Times New Roman"/>
          <w:sz w:val="24"/>
          <w:szCs w:val="24"/>
        </w:rPr>
        <w:t>ir patvirtinus savo tapatybę,</w:t>
      </w:r>
      <w:r w:rsidRPr="0F4CEFE7">
        <w:rPr>
          <w:rFonts w:ascii="Times New Roman" w:hAnsi="Times New Roman" w:cs="Times New Roman"/>
          <w:sz w:val="24"/>
          <w:szCs w:val="24"/>
        </w:rPr>
        <w:t xml:space="preserve"> galėtų duoti Fondo valdybos parengto turinio įgaliojimą (asmuo būtų supažindintas su  tokio veiksmo pasekmėmis) savo pasirinktam fiziniam ar juridiniam asmeniui. Kadangi įgaliojimo formą tvirtintų Fondo valdybos direktorius, būtų užtikrinta, kad jo turinys būtų aiškus ir kartu nesuteikiantis įgaliotiniui daugiau teisių veikti atstovaujamojo vardu, nei reikia, įgaliojimą parengti ir kreiptis į Fondo administravimo įstaigas asmenims būtų paprasčiau.</w:t>
      </w:r>
      <w:r w:rsidRPr="0F4CEFE7">
        <w:rPr>
          <w:rFonts w:ascii="Times New Roman" w:eastAsia="Arial Unicode MS" w:hAnsi="Times New Roman" w:cs="Times New Roman"/>
          <w:sz w:val="24"/>
          <w:szCs w:val="24"/>
        </w:rPr>
        <w:t xml:space="preserve">  </w:t>
      </w:r>
    </w:p>
    <w:p w14:paraId="40F4C676" w14:textId="42D14D70" w:rsidR="00503121" w:rsidRPr="007A271F" w:rsidRDefault="24D73F0A" w:rsidP="006B1015">
      <w:pPr>
        <w:pStyle w:val="Sraopastraipa"/>
        <w:widowControl w:val="0"/>
        <w:numPr>
          <w:ilvl w:val="0"/>
          <w:numId w:val="23"/>
        </w:numPr>
        <w:tabs>
          <w:tab w:val="left" w:pos="851"/>
        </w:tabs>
        <w:spacing w:after="0" w:line="240" w:lineRule="auto"/>
        <w:ind w:left="0" w:right="39" w:firstLine="851"/>
        <w:contextualSpacing w:val="0"/>
        <w:jc w:val="both"/>
        <w:rPr>
          <w:rFonts w:ascii="Times New Roman" w:eastAsia="Times New Roman" w:hAnsi="Times New Roman" w:cs="Times New Roman"/>
          <w:sz w:val="24"/>
          <w:szCs w:val="24"/>
          <w:bdr w:val="nil"/>
        </w:rPr>
      </w:pPr>
      <w:r w:rsidRPr="0F4CEFE7">
        <w:rPr>
          <w:rFonts w:ascii="Times New Roman" w:eastAsia="Arial Unicode MS" w:hAnsi="Times New Roman" w:cs="Times New Roman"/>
          <w:sz w:val="24"/>
          <w:szCs w:val="24"/>
        </w:rPr>
        <w:t>Siekiant teisinio teisingumo, n</w:t>
      </w:r>
      <w:r w:rsidR="12B36262" w:rsidRPr="0F4CEFE7">
        <w:rPr>
          <w:rFonts w:ascii="Times New Roman" w:eastAsia="Arial Unicode MS" w:hAnsi="Times New Roman" w:cs="Times New Roman"/>
          <w:sz w:val="24"/>
          <w:szCs w:val="24"/>
        </w:rPr>
        <w:t>ustatyti bendrą g</w:t>
      </w:r>
      <w:r w:rsidR="40E81588" w:rsidRPr="0F4CEFE7">
        <w:rPr>
          <w:rFonts w:ascii="Times New Roman" w:eastAsia="Arial Unicode MS" w:hAnsi="Times New Roman" w:cs="Times New Roman"/>
          <w:sz w:val="24"/>
          <w:szCs w:val="24"/>
        </w:rPr>
        <w:t>alim</w:t>
      </w:r>
      <w:r w:rsidR="6C64BFAF" w:rsidRPr="0F4CEFE7">
        <w:rPr>
          <w:rFonts w:ascii="Times New Roman" w:eastAsia="Arial Unicode MS" w:hAnsi="Times New Roman" w:cs="Times New Roman"/>
          <w:sz w:val="24"/>
          <w:szCs w:val="24"/>
        </w:rPr>
        <w:t>ą</w:t>
      </w:r>
      <w:r w:rsidR="40E81588" w:rsidRPr="0F4CEFE7">
        <w:rPr>
          <w:rFonts w:ascii="Times New Roman" w:eastAsia="Arial Unicode MS" w:hAnsi="Times New Roman" w:cs="Times New Roman"/>
          <w:sz w:val="24"/>
          <w:szCs w:val="24"/>
        </w:rPr>
        <w:t xml:space="preserve"> atidėti socialinio draudimo įmokų, delspinigių ar baudų minimal</w:t>
      </w:r>
      <w:r w:rsidR="3DA84F4B" w:rsidRPr="0F4CEFE7">
        <w:rPr>
          <w:rFonts w:ascii="Times New Roman" w:eastAsia="Arial Unicode MS" w:hAnsi="Times New Roman" w:cs="Times New Roman"/>
          <w:sz w:val="24"/>
          <w:szCs w:val="24"/>
        </w:rPr>
        <w:t>ų</w:t>
      </w:r>
      <w:r w:rsidR="40E81588" w:rsidRPr="0F4CEFE7">
        <w:rPr>
          <w:rFonts w:ascii="Times New Roman" w:eastAsia="Arial Unicode MS" w:hAnsi="Times New Roman" w:cs="Times New Roman"/>
          <w:sz w:val="24"/>
          <w:szCs w:val="24"/>
        </w:rPr>
        <w:t xml:space="preserve"> dyd</w:t>
      </w:r>
      <w:r w:rsidR="26280F59" w:rsidRPr="0F4CEFE7">
        <w:rPr>
          <w:rFonts w:ascii="Times New Roman" w:eastAsia="Arial Unicode MS" w:hAnsi="Times New Roman" w:cs="Times New Roman"/>
          <w:sz w:val="24"/>
          <w:szCs w:val="24"/>
        </w:rPr>
        <w:t>į</w:t>
      </w:r>
      <w:r w:rsidR="40E81588" w:rsidRPr="0F4CEFE7">
        <w:rPr>
          <w:rFonts w:ascii="Times New Roman" w:eastAsia="Arial Unicode MS" w:hAnsi="Times New Roman" w:cs="Times New Roman"/>
          <w:sz w:val="24"/>
          <w:szCs w:val="24"/>
        </w:rPr>
        <w:t>.</w:t>
      </w:r>
      <w:r w:rsidR="7BDA8B91" w:rsidRPr="0F4CEFE7">
        <w:rPr>
          <w:rFonts w:ascii="Times New Roman" w:eastAsia="Arial Unicode MS" w:hAnsi="Times New Roman" w:cs="Times New Roman"/>
          <w:sz w:val="24"/>
          <w:szCs w:val="24"/>
        </w:rPr>
        <w:t xml:space="preserve"> Nustačius visiems draudėjams vienodą </w:t>
      </w:r>
      <w:r w:rsidR="7BDA8B91" w:rsidRPr="0F4CEFE7">
        <w:rPr>
          <w:rFonts w:ascii="Times New Roman" w:eastAsia="Times New Roman" w:hAnsi="Times New Roman" w:cs="Times New Roman"/>
          <w:sz w:val="24"/>
          <w:szCs w:val="24"/>
        </w:rPr>
        <w:t>minimalią sumą, kuri gali būti atidėta, ne tik savarankiškai dirbantiems asmenims, tačiau ir visiems kitiems draudėjams, būtų užtikrin</w:t>
      </w:r>
      <w:r w:rsidR="58F3CA51" w:rsidRPr="0F4CEFE7">
        <w:rPr>
          <w:rFonts w:ascii="Times New Roman" w:eastAsia="Times New Roman" w:hAnsi="Times New Roman" w:cs="Times New Roman"/>
          <w:sz w:val="24"/>
          <w:szCs w:val="24"/>
        </w:rPr>
        <w:t>ta</w:t>
      </w:r>
      <w:r w:rsidR="7BDA8B91" w:rsidRPr="0F4CEFE7">
        <w:rPr>
          <w:rFonts w:ascii="Times New Roman" w:eastAsia="Times New Roman" w:hAnsi="Times New Roman" w:cs="Times New Roman"/>
          <w:sz w:val="24"/>
          <w:szCs w:val="24"/>
        </w:rPr>
        <w:t>, kad draudėjai nepiktnaudžiautų teise kreiptis dėl atidėjimo, o Fondo administravimo įstaigos nepatirtų nereikalingų sąnaudų dėl mažų sumų atidėjimo.</w:t>
      </w:r>
    </w:p>
    <w:p w14:paraId="3310F93E" w14:textId="67DDFF17" w:rsidR="00503121" w:rsidRPr="007A271F" w:rsidRDefault="40E81588" w:rsidP="006B1015">
      <w:pPr>
        <w:pStyle w:val="Sraopastraipa"/>
        <w:widowControl w:val="0"/>
        <w:numPr>
          <w:ilvl w:val="0"/>
          <w:numId w:val="23"/>
        </w:numPr>
        <w:tabs>
          <w:tab w:val="left" w:pos="851"/>
        </w:tabs>
        <w:spacing w:after="0" w:line="240" w:lineRule="auto"/>
        <w:ind w:left="0" w:firstLine="851"/>
        <w:contextualSpacing w:val="0"/>
        <w:jc w:val="both"/>
        <w:rPr>
          <w:rFonts w:ascii="Times New Roman" w:eastAsia="Times New Roman" w:hAnsi="Times New Roman" w:cs="Times New Roman"/>
          <w:color w:val="000000" w:themeColor="text1"/>
          <w:sz w:val="24"/>
          <w:szCs w:val="24"/>
          <w:bdr w:val="nil"/>
        </w:rPr>
      </w:pPr>
      <w:r w:rsidRPr="0F4CEFE7">
        <w:rPr>
          <w:rFonts w:ascii="Times New Roman" w:eastAsia="Times New Roman" w:hAnsi="Times New Roman" w:cs="Times New Roman"/>
          <w:color w:val="000000" w:themeColor="text1"/>
          <w:sz w:val="24"/>
          <w:szCs w:val="24"/>
        </w:rPr>
        <w:lastRenderedPageBreak/>
        <w:t xml:space="preserve">Pradėtos laiku nesumokėtų socialinio draudimo įmokų, delspinigių, palūkanų ir baudų priverstinio išieškojimo procedūros </w:t>
      </w:r>
      <w:r w:rsidR="0B433FA2" w:rsidRPr="0F4CEFE7">
        <w:rPr>
          <w:rFonts w:ascii="Times New Roman" w:eastAsia="Times New Roman" w:hAnsi="Times New Roman" w:cs="Times New Roman"/>
          <w:color w:val="000000" w:themeColor="text1"/>
          <w:sz w:val="24"/>
          <w:szCs w:val="24"/>
        </w:rPr>
        <w:t xml:space="preserve">gali būti tęsiamos, </w:t>
      </w:r>
      <w:r w:rsidR="0B433FA2" w:rsidRPr="0F4CEFE7">
        <w:rPr>
          <w:rFonts w:ascii="Times New Roman" w:eastAsia="Times New Roman" w:hAnsi="Times New Roman" w:cs="Times New Roman"/>
          <w:sz w:val="24"/>
          <w:szCs w:val="24"/>
        </w:rPr>
        <w:t>nepaisant to, jog jų vykdymo metu pasibaigia jų priverstinio išieškojimo senaties terminas.</w:t>
      </w:r>
      <w:r w:rsidR="0B433FA2" w:rsidRPr="0F4CEFE7">
        <w:rPr>
          <w:rFonts w:ascii="Times New Roman" w:hAnsi="Times New Roman" w:cs="Times New Roman"/>
          <w:sz w:val="24"/>
          <w:szCs w:val="24"/>
        </w:rPr>
        <w:t xml:space="preserve"> </w:t>
      </w:r>
      <w:r w:rsidRPr="0F4CEFE7">
        <w:rPr>
          <w:rFonts w:ascii="Times New Roman" w:eastAsia="Times New Roman" w:hAnsi="Times New Roman" w:cs="Times New Roman"/>
          <w:color w:val="000000" w:themeColor="text1"/>
          <w:sz w:val="24"/>
          <w:szCs w:val="24"/>
        </w:rPr>
        <w:t>Nutrauktas priverstinio išieškojimo senaties terminas</w:t>
      </w:r>
      <w:r w:rsidRPr="0F4CEFE7">
        <w:rPr>
          <w:rFonts w:ascii="Times New Roman" w:eastAsia="Times New Roman" w:hAnsi="Times New Roman" w:cs="Times New Roman"/>
          <w:b/>
          <w:bCs/>
          <w:sz w:val="24"/>
          <w:szCs w:val="24"/>
        </w:rPr>
        <w:t xml:space="preserve"> </w:t>
      </w:r>
      <w:r w:rsidR="405FB286" w:rsidRPr="0F4CEFE7">
        <w:rPr>
          <w:rFonts w:ascii="Times New Roman" w:eastAsia="Times New Roman" w:hAnsi="Times New Roman" w:cs="Times New Roman"/>
          <w:sz w:val="24"/>
          <w:szCs w:val="24"/>
        </w:rPr>
        <w:t>prasideda iš naujo</w:t>
      </w:r>
      <w:r w:rsidR="405FB286" w:rsidRPr="0F4CEFE7">
        <w:rPr>
          <w:rFonts w:ascii="Times New Roman" w:eastAsia="Times New Roman" w:hAnsi="Times New Roman" w:cs="Times New Roman"/>
          <w:color w:val="000000" w:themeColor="text1"/>
          <w:sz w:val="24"/>
          <w:szCs w:val="24"/>
        </w:rPr>
        <w:t xml:space="preserve"> n</w:t>
      </w:r>
      <w:r w:rsidRPr="0F4CEFE7">
        <w:rPr>
          <w:rFonts w:ascii="Times New Roman" w:eastAsia="Times New Roman" w:hAnsi="Times New Roman" w:cs="Times New Roman"/>
          <w:color w:val="000000" w:themeColor="text1"/>
          <w:sz w:val="24"/>
          <w:szCs w:val="24"/>
        </w:rPr>
        <w:t xml:space="preserve">uo to momento, kai netenka galios sprendimas, kuriuo atitinkamos sumos sumokėjimas ar išieškojimas buvo atidėtas. </w:t>
      </w:r>
      <w:r w:rsidR="7A4967B5" w:rsidRPr="0F4CEFE7">
        <w:rPr>
          <w:rFonts w:ascii="Times New Roman" w:eastAsia="Times New Roman" w:hAnsi="Times New Roman" w:cs="Times New Roman"/>
          <w:color w:val="000000" w:themeColor="text1"/>
          <w:sz w:val="24"/>
          <w:szCs w:val="24"/>
        </w:rPr>
        <w:t>Priėmus pakeitimus, nuostatos būtų suderintos su Lietuvos Respublikos mokesčių administravimo įstatymo nuostatomis</w:t>
      </w:r>
      <w:r w:rsidR="3B7CF50D" w:rsidRPr="0F4CEFE7">
        <w:rPr>
          <w:rFonts w:ascii="Times New Roman" w:eastAsia="Times New Roman" w:hAnsi="Times New Roman" w:cs="Times New Roman"/>
          <w:color w:val="000000" w:themeColor="text1"/>
          <w:sz w:val="24"/>
          <w:szCs w:val="24"/>
        </w:rPr>
        <w:t>.</w:t>
      </w:r>
      <w:r w:rsidR="7A4967B5" w:rsidRPr="0F4CEFE7">
        <w:rPr>
          <w:rFonts w:ascii="Times New Roman" w:eastAsia="Times New Roman" w:hAnsi="Times New Roman" w:cs="Times New Roman"/>
          <w:color w:val="000000" w:themeColor="text1"/>
          <w:sz w:val="24"/>
          <w:szCs w:val="24"/>
        </w:rPr>
        <w:t xml:space="preserve"> </w:t>
      </w:r>
    </w:p>
    <w:p w14:paraId="317D9635" w14:textId="189CDAD0" w:rsidR="00503121" w:rsidRPr="007A271F" w:rsidRDefault="03D9CEC3" w:rsidP="006B1015">
      <w:pPr>
        <w:pStyle w:val="Sraopastraipa"/>
        <w:widowControl w:val="0"/>
        <w:numPr>
          <w:ilvl w:val="0"/>
          <w:numId w:val="23"/>
        </w:numPr>
        <w:tabs>
          <w:tab w:val="left" w:pos="851"/>
        </w:tabs>
        <w:spacing w:after="0" w:line="240" w:lineRule="auto"/>
        <w:ind w:left="0" w:firstLine="851"/>
        <w:contextualSpacing w:val="0"/>
        <w:jc w:val="both"/>
        <w:rPr>
          <w:rFonts w:ascii="Times New Roman" w:eastAsia="Times New Roman" w:hAnsi="Times New Roman" w:cs="Times New Roman"/>
          <w:color w:val="000000" w:themeColor="text1"/>
          <w:sz w:val="24"/>
          <w:szCs w:val="24"/>
          <w:bdr w:val="nil"/>
        </w:rPr>
      </w:pPr>
      <w:r w:rsidRPr="0F4CEFE7">
        <w:rPr>
          <w:rFonts w:ascii="Times New Roman" w:eastAsia="Times New Roman" w:hAnsi="Times New Roman" w:cs="Times New Roman"/>
          <w:color w:val="000000" w:themeColor="text1"/>
          <w:sz w:val="24"/>
          <w:szCs w:val="24"/>
        </w:rPr>
        <w:t xml:space="preserve">Socialinio draudimo išmokos ar kitos išmokos, kurių mokėjimas pavestas Fondo valdybos teritoriniams skyriams, neteisėtai išmokėtos dėl jų gavėjų kaltės, susidariusi permoka išieškoma Fondo valdybos teritorinio skyriaus direktoriaus arba įgalioto valstybės tarnautojo sprendimu. </w:t>
      </w:r>
      <w:r w:rsidR="66690716" w:rsidRPr="0F4CEFE7">
        <w:rPr>
          <w:rFonts w:ascii="Times New Roman" w:eastAsia="Times New Roman" w:hAnsi="Times New Roman" w:cs="Times New Roman"/>
          <w:color w:val="000000" w:themeColor="text1"/>
          <w:sz w:val="24"/>
          <w:szCs w:val="24"/>
        </w:rPr>
        <w:t xml:space="preserve">Reorganizavus ir nuo </w:t>
      </w:r>
      <w:r w:rsidR="66690716" w:rsidRPr="0F4CEFE7">
        <w:rPr>
          <w:rFonts w:ascii="Times New Roman" w:eastAsia="Times New Roman" w:hAnsi="Times New Roman" w:cs="Times New Roman"/>
          <w:sz w:val="24"/>
          <w:szCs w:val="24"/>
        </w:rPr>
        <w:t>202</w:t>
      </w:r>
      <w:r w:rsidR="6B30E315" w:rsidRPr="0F4CEFE7">
        <w:rPr>
          <w:rFonts w:ascii="Times New Roman" w:eastAsia="Times New Roman" w:hAnsi="Times New Roman" w:cs="Times New Roman"/>
          <w:sz w:val="24"/>
          <w:szCs w:val="24"/>
        </w:rPr>
        <w:t>1</w:t>
      </w:r>
      <w:r w:rsidR="66690716" w:rsidRPr="0F4CEFE7">
        <w:rPr>
          <w:rFonts w:ascii="Times New Roman" w:eastAsia="Times New Roman" w:hAnsi="Times New Roman" w:cs="Times New Roman"/>
          <w:sz w:val="24"/>
          <w:szCs w:val="24"/>
        </w:rPr>
        <w:t xml:space="preserve"> m. liepos 1 d. likus tik  4 Fondo valdybos teritoriniams skyriams ženkliai išaugo darbo krūvis su permokomis susijusius sprendimus priimantiems teritorinių skyrių direktorių pavaduotojams (nepensinėms išmokoms). </w:t>
      </w:r>
      <w:r w:rsidR="351F4098" w:rsidRPr="0F4CEFE7">
        <w:rPr>
          <w:rFonts w:ascii="Times New Roman" w:eastAsia="Times New Roman" w:hAnsi="Times New Roman" w:cs="Times New Roman"/>
          <w:sz w:val="24"/>
          <w:szCs w:val="24"/>
        </w:rPr>
        <w:t xml:space="preserve">Suteikus teisę </w:t>
      </w:r>
      <w:r w:rsidR="66690716" w:rsidRPr="0F4CEFE7">
        <w:rPr>
          <w:rFonts w:ascii="Times New Roman" w:eastAsia="Times New Roman" w:hAnsi="Times New Roman" w:cs="Times New Roman"/>
          <w:sz w:val="24"/>
          <w:szCs w:val="24"/>
        </w:rPr>
        <w:t>sprendimus dėl permokų nustatymo ir  išieškojimo priimti Fondo valdybos teritorini</w:t>
      </w:r>
      <w:r w:rsidR="12387F58" w:rsidRPr="0F4CEFE7">
        <w:rPr>
          <w:rFonts w:ascii="Times New Roman" w:eastAsia="Times New Roman" w:hAnsi="Times New Roman" w:cs="Times New Roman"/>
          <w:sz w:val="24"/>
          <w:szCs w:val="24"/>
        </w:rPr>
        <w:t>ų</w:t>
      </w:r>
      <w:r w:rsidR="66690716" w:rsidRPr="0F4CEFE7">
        <w:rPr>
          <w:rFonts w:ascii="Times New Roman" w:eastAsia="Times New Roman" w:hAnsi="Times New Roman" w:cs="Times New Roman"/>
          <w:sz w:val="24"/>
          <w:szCs w:val="24"/>
        </w:rPr>
        <w:t xml:space="preserve"> skyri</w:t>
      </w:r>
      <w:r w:rsidR="73CBF57D" w:rsidRPr="0F4CEFE7">
        <w:rPr>
          <w:rFonts w:ascii="Times New Roman" w:eastAsia="Times New Roman" w:hAnsi="Times New Roman" w:cs="Times New Roman"/>
          <w:sz w:val="24"/>
          <w:szCs w:val="24"/>
        </w:rPr>
        <w:t>ų</w:t>
      </w:r>
      <w:r w:rsidR="66690716" w:rsidRPr="0F4CEFE7">
        <w:rPr>
          <w:rFonts w:ascii="Times New Roman" w:eastAsia="Times New Roman" w:hAnsi="Times New Roman" w:cs="Times New Roman"/>
          <w:sz w:val="24"/>
          <w:szCs w:val="24"/>
        </w:rPr>
        <w:t xml:space="preserve"> Nepensinių išmokų skyri</w:t>
      </w:r>
      <w:r w:rsidR="1CB5F9A2" w:rsidRPr="0F4CEFE7">
        <w:rPr>
          <w:rFonts w:ascii="Times New Roman" w:eastAsia="Times New Roman" w:hAnsi="Times New Roman" w:cs="Times New Roman"/>
          <w:sz w:val="24"/>
          <w:szCs w:val="24"/>
        </w:rPr>
        <w:t>ų</w:t>
      </w:r>
      <w:r w:rsidR="66690716" w:rsidRPr="0F4CEFE7">
        <w:rPr>
          <w:rFonts w:ascii="Times New Roman" w:eastAsia="Times New Roman" w:hAnsi="Times New Roman" w:cs="Times New Roman"/>
          <w:sz w:val="24"/>
          <w:szCs w:val="24"/>
        </w:rPr>
        <w:t xml:space="preserve"> vedėja</w:t>
      </w:r>
      <w:r w:rsidR="68678B62" w:rsidRPr="0F4CEFE7">
        <w:rPr>
          <w:rFonts w:ascii="Times New Roman" w:eastAsia="Times New Roman" w:hAnsi="Times New Roman" w:cs="Times New Roman"/>
          <w:sz w:val="24"/>
          <w:szCs w:val="24"/>
        </w:rPr>
        <w:t>m</w:t>
      </w:r>
      <w:r w:rsidR="66690716" w:rsidRPr="0F4CEFE7">
        <w:rPr>
          <w:rFonts w:ascii="Times New Roman" w:eastAsia="Times New Roman" w:hAnsi="Times New Roman" w:cs="Times New Roman"/>
          <w:sz w:val="24"/>
          <w:szCs w:val="24"/>
        </w:rPr>
        <w:t>s (patarėja</w:t>
      </w:r>
      <w:r w:rsidR="6541F74A" w:rsidRPr="0F4CEFE7">
        <w:rPr>
          <w:rFonts w:ascii="Times New Roman" w:eastAsia="Times New Roman" w:hAnsi="Times New Roman" w:cs="Times New Roman"/>
          <w:sz w:val="24"/>
          <w:szCs w:val="24"/>
        </w:rPr>
        <w:t>m</w:t>
      </w:r>
      <w:r w:rsidR="66690716" w:rsidRPr="0F4CEFE7">
        <w:rPr>
          <w:rFonts w:ascii="Times New Roman" w:eastAsia="Times New Roman" w:hAnsi="Times New Roman" w:cs="Times New Roman"/>
          <w:sz w:val="24"/>
          <w:szCs w:val="24"/>
        </w:rPr>
        <w:t xml:space="preserve">s), </w:t>
      </w:r>
      <w:r w:rsidR="60B93EB8" w:rsidRPr="0F4CEFE7">
        <w:rPr>
          <w:rFonts w:ascii="Times New Roman" w:eastAsia="Times New Roman" w:hAnsi="Times New Roman" w:cs="Times New Roman"/>
          <w:sz w:val="24"/>
          <w:szCs w:val="24"/>
        </w:rPr>
        <w:t>būtų</w:t>
      </w:r>
      <w:r w:rsidR="66690716" w:rsidRPr="0F4CEFE7">
        <w:rPr>
          <w:rFonts w:ascii="Times New Roman" w:eastAsia="Times New Roman" w:hAnsi="Times New Roman" w:cs="Times New Roman"/>
          <w:sz w:val="24"/>
          <w:szCs w:val="24"/>
        </w:rPr>
        <w:t xml:space="preserve"> efektyviau išieško</w:t>
      </w:r>
      <w:r w:rsidR="2992EA68" w:rsidRPr="0F4CEFE7">
        <w:rPr>
          <w:rFonts w:ascii="Times New Roman" w:eastAsia="Times New Roman" w:hAnsi="Times New Roman" w:cs="Times New Roman"/>
          <w:sz w:val="24"/>
          <w:szCs w:val="24"/>
        </w:rPr>
        <w:t>mos</w:t>
      </w:r>
      <w:r w:rsidR="66690716" w:rsidRPr="0F4CEFE7">
        <w:rPr>
          <w:rFonts w:ascii="Times New Roman" w:eastAsia="Times New Roman" w:hAnsi="Times New Roman" w:cs="Times New Roman"/>
          <w:sz w:val="24"/>
          <w:szCs w:val="24"/>
        </w:rPr>
        <w:t xml:space="preserve"> išmokų permok</w:t>
      </w:r>
      <w:r w:rsidR="1FE58B23" w:rsidRPr="0F4CEFE7">
        <w:rPr>
          <w:rFonts w:ascii="Times New Roman" w:eastAsia="Times New Roman" w:hAnsi="Times New Roman" w:cs="Times New Roman"/>
          <w:sz w:val="24"/>
          <w:szCs w:val="24"/>
        </w:rPr>
        <w:t>o</w:t>
      </w:r>
      <w:r w:rsidR="66690716" w:rsidRPr="0F4CEFE7">
        <w:rPr>
          <w:rFonts w:ascii="Times New Roman" w:eastAsia="Times New Roman" w:hAnsi="Times New Roman" w:cs="Times New Roman"/>
          <w:sz w:val="24"/>
          <w:szCs w:val="24"/>
        </w:rPr>
        <w:t>s</w:t>
      </w:r>
      <w:r w:rsidR="53169862" w:rsidRPr="0F4CEFE7">
        <w:rPr>
          <w:rFonts w:ascii="Times New Roman" w:eastAsia="Times New Roman" w:hAnsi="Times New Roman" w:cs="Times New Roman"/>
          <w:sz w:val="24"/>
          <w:szCs w:val="24"/>
        </w:rPr>
        <w:t xml:space="preserve">. Taip pat būtų </w:t>
      </w:r>
      <w:r w:rsidR="66690716" w:rsidRPr="0F4CEFE7">
        <w:rPr>
          <w:rFonts w:ascii="Times New Roman" w:eastAsia="Times New Roman" w:hAnsi="Times New Roman" w:cs="Times New Roman"/>
          <w:sz w:val="24"/>
          <w:szCs w:val="24"/>
        </w:rPr>
        <w:t>įteisint</w:t>
      </w:r>
      <w:r w:rsidR="00915292" w:rsidRPr="0F4CEFE7">
        <w:rPr>
          <w:rFonts w:ascii="Times New Roman" w:eastAsia="Times New Roman" w:hAnsi="Times New Roman" w:cs="Times New Roman"/>
          <w:sz w:val="24"/>
          <w:szCs w:val="24"/>
        </w:rPr>
        <w:t>os</w:t>
      </w:r>
      <w:r w:rsidR="66690716" w:rsidRPr="0F4CEFE7">
        <w:rPr>
          <w:rFonts w:ascii="Times New Roman" w:eastAsia="Times New Roman" w:hAnsi="Times New Roman" w:cs="Times New Roman"/>
          <w:sz w:val="24"/>
          <w:szCs w:val="24"/>
        </w:rPr>
        <w:t xml:space="preserve"> papildom</w:t>
      </w:r>
      <w:r w:rsidR="73FEC548" w:rsidRPr="0F4CEFE7">
        <w:rPr>
          <w:rFonts w:ascii="Times New Roman" w:eastAsia="Times New Roman" w:hAnsi="Times New Roman" w:cs="Times New Roman"/>
          <w:sz w:val="24"/>
          <w:szCs w:val="24"/>
        </w:rPr>
        <w:t>o</w:t>
      </w:r>
      <w:r w:rsidR="66690716" w:rsidRPr="0F4CEFE7">
        <w:rPr>
          <w:rFonts w:ascii="Times New Roman" w:eastAsia="Times New Roman" w:hAnsi="Times New Roman" w:cs="Times New Roman"/>
          <w:sz w:val="24"/>
          <w:szCs w:val="24"/>
        </w:rPr>
        <w:t>s išieškojimo priemon</w:t>
      </w:r>
      <w:r w:rsidR="23E8185A" w:rsidRPr="0F4CEFE7">
        <w:rPr>
          <w:rFonts w:ascii="Times New Roman" w:eastAsia="Times New Roman" w:hAnsi="Times New Roman" w:cs="Times New Roman"/>
          <w:sz w:val="24"/>
          <w:szCs w:val="24"/>
        </w:rPr>
        <w:t>ė</w:t>
      </w:r>
      <w:r w:rsidR="66690716" w:rsidRPr="0F4CEFE7">
        <w:rPr>
          <w:rFonts w:ascii="Times New Roman" w:eastAsia="Times New Roman" w:hAnsi="Times New Roman" w:cs="Times New Roman"/>
          <w:sz w:val="24"/>
          <w:szCs w:val="24"/>
        </w:rPr>
        <w:t>s.</w:t>
      </w:r>
    </w:p>
    <w:p w14:paraId="0C4347C6" w14:textId="6EF3E50E" w:rsidR="00503121" w:rsidRPr="007A271F" w:rsidRDefault="4D15DEAF" w:rsidP="006B1015">
      <w:pPr>
        <w:pStyle w:val="Sraopastraipa"/>
        <w:widowControl w:val="0"/>
        <w:numPr>
          <w:ilvl w:val="0"/>
          <w:numId w:val="23"/>
        </w:numPr>
        <w:tabs>
          <w:tab w:val="left" w:pos="851"/>
        </w:tabs>
        <w:spacing w:after="0" w:line="240" w:lineRule="auto"/>
        <w:ind w:left="0" w:firstLine="851"/>
        <w:contextualSpacing w:val="0"/>
        <w:jc w:val="both"/>
        <w:rPr>
          <w:rFonts w:ascii="Times New Roman" w:eastAsia="Times New Roman" w:hAnsi="Times New Roman" w:cs="Times New Roman"/>
          <w:color w:val="000000" w:themeColor="text1"/>
          <w:sz w:val="24"/>
          <w:szCs w:val="24"/>
          <w:bdr w:val="nil"/>
        </w:rPr>
      </w:pPr>
      <w:r w:rsidRPr="0F4CEFE7">
        <w:rPr>
          <w:rFonts w:ascii="Times New Roman" w:eastAsia="Times New Roman" w:hAnsi="Times New Roman" w:cs="Times New Roman"/>
          <w:sz w:val="24"/>
          <w:szCs w:val="24"/>
        </w:rPr>
        <w:t xml:space="preserve">Lietuvos Respublikos administracinių bylų teisenos įstatymo (toliau – ABTĮ) II dalies II skyriaus penktajame skirsnyje įtvirtinto teismo įsakymo instituto galimybėmis – supaprastinti ir pagreitinti bylų dėl permokų priteisimo (išieškojimo) nagrinėjimą apygardų administraciniuose teismuose. Pagal ABTĮ </w:t>
      </w:r>
      <w:r w:rsidRPr="0F4CEFE7">
        <w:rPr>
          <w:rFonts w:ascii="Times New Roman" w:eastAsia="Times New Roman" w:hAnsi="Times New Roman" w:cs="Times New Roman"/>
          <w:color w:val="000000" w:themeColor="text1"/>
          <w:sz w:val="24"/>
          <w:szCs w:val="24"/>
        </w:rPr>
        <w:t>131</w:t>
      </w:r>
      <w:r w:rsidRPr="0F4CEFE7">
        <w:rPr>
          <w:rFonts w:ascii="Times New Roman" w:eastAsia="Times New Roman" w:hAnsi="Times New Roman" w:cs="Times New Roman"/>
          <w:color w:val="000000" w:themeColor="text1"/>
          <w:sz w:val="24"/>
          <w:szCs w:val="24"/>
          <w:vertAlign w:val="superscript"/>
        </w:rPr>
        <w:t>1</w:t>
      </w:r>
      <w:r w:rsidRPr="0F4CEFE7">
        <w:rPr>
          <w:rFonts w:ascii="Times New Roman" w:eastAsia="Times New Roman" w:hAnsi="Times New Roman" w:cs="Times New Roman"/>
          <w:color w:val="000000" w:themeColor="text1"/>
          <w:sz w:val="24"/>
          <w:szCs w:val="24"/>
        </w:rPr>
        <w:t xml:space="preserve"> straipsnio 2 dalį, pareiškimas dėl teismo įsakymo išdavimo nenagrinėjamas, jeigu specialiuosiuose įstatymuose nenustatyta, kad pareiškime nurodytas reikalavimas gali būti  nagrinėjamas minėtame skirsnyje nustatyta tvarka. Atsižvelgiant į šias ABTĮ nu</w:t>
      </w:r>
      <w:r w:rsidR="5C1C3F50" w:rsidRPr="0F4CEFE7">
        <w:rPr>
          <w:rFonts w:ascii="Times New Roman" w:eastAsia="Times New Roman" w:hAnsi="Times New Roman" w:cs="Times New Roman"/>
          <w:color w:val="000000" w:themeColor="text1"/>
          <w:sz w:val="24"/>
          <w:szCs w:val="24"/>
        </w:rPr>
        <w:t>o</w:t>
      </w:r>
      <w:r w:rsidRPr="0F4CEFE7">
        <w:rPr>
          <w:rFonts w:ascii="Times New Roman" w:eastAsia="Times New Roman" w:hAnsi="Times New Roman" w:cs="Times New Roman"/>
          <w:color w:val="000000" w:themeColor="text1"/>
          <w:sz w:val="24"/>
          <w:szCs w:val="24"/>
        </w:rPr>
        <w:t>statas siūloma nustatyti, ka</w:t>
      </w:r>
      <w:r w:rsidR="42A914BD" w:rsidRPr="0F4CEFE7">
        <w:rPr>
          <w:rFonts w:ascii="Times New Roman" w:eastAsia="Times New Roman" w:hAnsi="Times New Roman" w:cs="Times New Roman"/>
          <w:color w:val="000000" w:themeColor="text1"/>
          <w:sz w:val="24"/>
          <w:szCs w:val="24"/>
        </w:rPr>
        <w:t xml:space="preserve">d </w:t>
      </w:r>
      <w:r w:rsidRPr="0F4CEFE7">
        <w:rPr>
          <w:rFonts w:ascii="Times New Roman" w:eastAsia="Times New Roman" w:hAnsi="Times New Roman" w:cs="Times New Roman"/>
          <w:color w:val="000000" w:themeColor="text1"/>
          <w:sz w:val="24"/>
          <w:szCs w:val="24"/>
        </w:rPr>
        <w:t>d</w:t>
      </w:r>
      <w:r w:rsidR="6CB1C932" w:rsidRPr="0F4CEFE7">
        <w:rPr>
          <w:rFonts w:ascii="Times New Roman" w:eastAsia="Times New Roman" w:hAnsi="Times New Roman" w:cs="Times New Roman"/>
          <w:color w:val="000000" w:themeColor="text1"/>
          <w:sz w:val="24"/>
          <w:szCs w:val="24"/>
        </w:rPr>
        <w:t xml:space="preserve">ėl žalos priteisimo Fondo administravimo įstaigos gali kreiptis į apygardos administracinį teismą su pareiškimu dėl teismo įsakymo išdavimo. </w:t>
      </w:r>
    </w:p>
    <w:p w14:paraId="463E6AF0" w14:textId="0005DA71" w:rsidR="00503121" w:rsidRPr="007A271F" w:rsidRDefault="20A388C4" w:rsidP="006B1015">
      <w:pPr>
        <w:pStyle w:val="Sraopastraipa"/>
        <w:widowControl w:val="0"/>
        <w:numPr>
          <w:ilvl w:val="0"/>
          <w:numId w:val="23"/>
        </w:numPr>
        <w:tabs>
          <w:tab w:val="left" w:pos="851"/>
        </w:tabs>
        <w:spacing w:after="0" w:line="240" w:lineRule="auto"/>
        <w:ind w:left="0" w:firstLine="851"/>
        <w:contextualSpacing w:val="0"/>
        <w:jc w:val="both"/>
        <w:rPr>
          <w:rFonts w:ascii="Times New Roman" w:eastAsia="Times New Roman" w:hAnsi="Times New Roman" w:cs="Times New Roman"/>
          <w:color w:val="000000" w:themeColor="text1"/>
          <w:sz w:val="24"/>
          <w:szCs w:val="24"/>
          <w:bdr w:val="nil"/>
        </w:rPr>
      </w:pPr>
      <w:r w:rsidRPr="0F4CEFE7">
        <w:rPr>
          <w:rFonts w:ascii="Times New Roman" w:hAnsi="Times New Roman" w:cs="Times New Roman"/>
          <w:sz w:val="24"/>
          <w:szCs w:val="24"/>
        </w:rPr>
        <w:t xml:space="preserve">Siekiant įgyvendinti Valstybės kontrolės </w:t>
      </w:r>
      <w:r w:rsidRPr="0F4CEFE7">
        <w:rPr>
          <w:rFonts w:ascii="Times New Roman" w:hAnsi="Times New Roman" w:cs="Times New Roman"/>
          <w:color w:val="000000" w:themeColor="text1"/>
          <w:sz w:val="24"/>
          <w:szCs w:val="24"/>
        </w:rPr>
        <w:t>2020 m. spalio 1 d. valstybinio audito ataskaitoje Nr. FA-E-8</w:t>
      </w:r>
      <w:r w:rsidRPr="0F4CEFE7">
        <w:rPr>
          <w:rFonts w:ascii="Times New Roman" w:hAnsi="Times New Roman" w:cs="Times New Roman"/>
          <w:sz w:val="24"/>
          <w:szCs w:val="24"/>
        </w:rPr>
        <w:t xml:space="preserve"> pateiktą rekomendaciją „</w:t>
      </w:r>
      <w:r w:rsidRPr="0F4CEFE7">
        <w:rPr>
          <w:rFonts w:ascii="Times New Roman" w:eastAsia="Times New Roman" w:hAnsi="Times New Roman" w:cs="Times New Roman"/>
          <w:sz w:val="24"/>
          <w:szCs w:val="24"/>
        </w:rPr>
        <w:t xml:space="preserve">Atsižvelgiant į Pensijų kaupimo įstatymo nuostatą, kad </w:t>
      </w:r>
      <w:r w:rsidR="678FFB4B" w:rsidRPr="0F4CEFE7">
        <w:rPr>
          <w:rFonts w:ascii="Times New Roman" w:eastAsia="Times New Roman" w:hAnsi="Times New Roman" w:cs="Times New Roman"/>
          <w:sz w:val="24"/>
          <w:szCs w:val="24"/>
        </w:rPr>
        <w:t>F</w:t>
      </w:r>
      <w:r w:rsidRPr="0F4CEFE7">
        <w:rPr>
          <w:rFonts w:ascii="Times New Roman" w:eastAsia="Times New Roman" w:hAnsi="Times New Roman" w:cs="Times New Roman"/>
          <w:sz w:val="24"/>
          <w:szCs w:val="24"/>
        </w:rPr>
        <w:t>ondo valdyba įmokas papildomai pensijai kaupti pensijų kaupimo bendrovėms perveda remdamasi informacija apie draudėjų apskaičiuotas, tačiau dar negautas, sumas, rekomenduojame teisės aktuose numatyti tokių pervedimų šaltinį ir nustatyti šių įmokų įskaitymo eiliškumą socialinio draudimo įmokų atžvilgiu</w:t>
      </w:r>
      <w:r w:rsidRPr="0F4CEFE7">
        <w:rPr>
          <w:rFonts w:ascii="Times New Roman" w:hAnsi="Times New Roman" w:cs="Times New Roman"/>
          <w:color w:val="000000" w:themeColor="text1"/>
          <w:sz w:val="24"/>
          <w:szCs w:val="24"/>
        </w:rPr>
        <w:t>“, nustatyti, kad n</w:t>
      </w:r>
      <w:r w:rsidR="40E81588" w:rsidRPr="0F4CEFE7">
        <w:rPr>
          <w:rFonts w:ascii="Times New Roman" w:eastAsia="Times New Roman" w:hAnsi="Times New Roman" w:cs="Times New Roman"/>
          <w:sz w:val="24"/>
          <w:szCs w:val="24"/>
        </w:rPr>
        <w:t>urašytoms kaupiamųjų pensijų įmokų skoloms kompensuoti skiriami asignavimai iš valstybės biudžeto.</w:t>
      </w:r>
    </w:p>
    <w:p w14:paraId="23D26CF0" w14:textId="4DAA7761" w:rsidR="00503121" w:rsidRPr="007A271F" w:rsidRDefault="065C91C1" w:rsidP="006B1015">
      <w:pPr>
        <w:pStyle w:val="Sraopastraipa"/>
        <w:widowControl w:val="0"/>
        <w:numPr>
          <w:ilvl w:val="0"/>
          <w:numId w:val="23"/>
        </w:numPr>
        <w:tabs>
          <w:tab w:val="left" w:pos="851"/>
        </w:tabs>
        <w:spacing w:after="0" w:line="240" w:lineRule="auto"/>
        <w:ind w:left="0" w:firstLine="851"/>
        <w:contextualSpacing w:val="0"/>
        <w:jc w:val="both"/>
        <w:rPr>
          <w:rFonts w:ascii="Times New Roman" w:eastAsia="Times New Roman" w:hAnsi="Times New Roman" w:cs="Times New Roman"/>
          <w:color w:val="000000" w:themeColor="text1"/>
          <w:sz w:val="24"/>
          <w:szCs w:val="24"/>
          <w:bdr w:val="nil"/>
        </w:rPr>
      </w:pPr>
      <w:r w:rsidRPr="0F4CEFE7">
        <w:rPr>
          <w:rFonts w:ascii="Times New Roman" w:eastAsia="Times New Roman" w:hAnsi="Times New Roman" w:cs="Times New Roman"/>
          <w:color w:val="000000" w:themeColor="text1"/>
          <w:sz w:val="24"/>
          <w:szCs w:val="24"/>
        </w:rPr>
        <w:t xml:space="preserve">Atsižvelgiant į tai, kad </w:t>
      </w:r>
      <w:r w:rsidR="2E78F2F1" w:rsidRPr="0F4CEFE7">
        <w:rPr>
          <w:rFonts w:ascii="Times New Roman" w:eastAsia="Times New Roman" w:hAnsi="Times New Roman" w:cs="Times New Roman"/>
          <w:color w:val="000000" w:themeColor="text1"/>
          <w:sz w:val="24"/>
          <w:szCs w:val="24"/>
        </w:rPr>
        <w:t>Valstybinio socialinio draudimo įstatymo 14 straipsnio 3 dalyje numatytų išmokų ir n</w:t>
      </w:r>
      <w:r w:rsidR="2E78F2F1" w:rsidRPr="0F4CEFE7">
        <w:rPr>
          <w:rFonts w:ascii="Times New Roman" w:eastAsia="Times New Roman" w:hAnsi="Times New Roman" w:cs="Times New Roman"/>
          <w:sz w:val="24"/>
          <w:szCs w:val="24"/>
        </w:rPr>
        <w:t xml:space="preserve">urašytų kaupiamųjų pensijų įmokų </w:t>
      </w:r>
      <w:r w:rsidR="2E78F2F1" w:rsidRPr="0F4CEFE7">
        <w:rPr>
          <w:rFonts w:ascii="Times New Roman" w:eastAsia="Times New Roman" w:hAnsi="Times New Roman" w:cs="Times New Roman"/>
          <w:color w:val="000000" w:themeColor="text1"/>
          <w:sz w:val="24"/>
          <w:szCs w:val="24"/>
        </w:rPr>
        <w:t xml:space="preserve">skolų faktinės išlaidos </w:t>
      </w:r>
      <w:r w:rsidR="007A2D7F" w:rsidRPr="0F4CEFE7">
        <w:rPr>
          <w:rFonts w:ascii="Times New Roman" w:eastAsia="Times New Roman" w:hAnsi="Times New Roman" w:cs="Times New Roman"/>
          <w:color w:val="000000" w:themeColor="text1"/>
          <w:sz w:val="24"/>
          <w:szCs w:val="24"/>
        </w:rPr>
        <w:t xml:space="preserve">gali būti mažesnės arba didesnės </w:t>
      </w:r>
      <w:r w:rsidR="2E78F2F1" w:rsidRPr="0F4CEFE7">
        <w:rPr>
          <w:rFonts w:ascii="Times New Roman" w:eastAsia="Times New Roman" w:hAnsi="Times New Roman" w:cs="Times New Roman"/>
          <w:color w:val="000000" w:themeColor="text1"/>
          <w:sz w:val="24"/>
          <w:szCs w:val="24"/>
        </w:rPr>
        <w:t xml:space="preserve">negu šiam tikslui einamaisiais metais numatyti valstybės biudžeto asignavimai, </w:t>
      </w:r>
      <w:r w:rsidR="352D94A0" w:rsidRPr="0F4CEFE7">
        <w:rPr>
          <w:rFonts w:ascii="Times New Roman" w:eastAsia="Times New Roman" w:hAnsi="Times New Roman" w:cs="Times New Roman"/>
          <w:color w:val="000000" w:themeColor="text1"/>
          <w:sz w:val="24"/>
          <w:szCs w:val="24"/>
        </w:rPr>
        <w:t xml:space="preserve">nustatoma, kad šis skirtumas sumokamas </w:t>
      </w:r>
      <w:r w:rsidR="2E78F2F1" w:rsidRPr="0F4CEFE7">
        <w:rPr>
          <w:rFonts w:ascii="Times New Roman" w:eastAsia="Times New Roman" w:hAnsi="Times New Roman" w:cs="Times New Roman"/>
          <w:color w:val="000000" w:themeColor="text1"/>
          <w:sz w:val="24"/>
          <w:szCs w:val="24"/>
        </w:rPr>
        <w:t>t + 2 metais.</w:t>
      </w:r>
      <w:r w:rsidR="2E78F2F1" w:rsidRPr="0F4CEFE7">
        <w:rPr>
          <w:rFonts w:ascii="Times New Roman" w:eastAsia="Times New Roman" w:hAnsi="Times New Roman" w:cs="Times New Roman"/>
          <w:sz w:val="24"/>
          <w:szCs w:val="24"/>
        </w:rPr>
        <w:t xml:space="preserve"> </w:t>
      </w:r>
    </w:p>
    <w:p w14:paraId="08B7A2EC" w14:textId="434802D3" w:rsidR="00503121" w:rsidRPr="007A271F" w:rsidRDefault="450176F2" w:rsidP="006B1015">
      <w:pPr>
        <w:pStyle w:val="Sraopastraipa"/>
        <w:widowControl w:val="0"/>
        <w:numPr>
          <w:ilvl w:val="0"/>
          <w:numId w:val="23"/>
        </w:numPr>
        <w:tabs>
          <w:tab w:val="left" w:pos="851"/>
        </w:tabs>
        <w:spacing w:after="0" w:line="240" w:lineRule="auto"/>
        <w:ind w:left="0" w:firstLine="851"/>
        <w:contextualSpacing w:val="0"/>
        <w:jc w:val="both"/>
        <w:rPr>
          <w:rFonts w:ascii="Times New Roman" w:eastAsia="Times New Roman" w:hAnsi="Times New Roman" w:cs="Times New Roman"/>
          <w:color w:val="000000" w:themeColor="text1"/>
          <w:sz w:val="24"/>
          <w:szCs w:val="24"/>
          <w:bdr w:val="nil"/>
        </w:rPr>
      </w:pPr>
      <w:r w:rsidRPr="0F4CEFE7">
        <w:rPr>
          <w:rFonts w:ascii="Times New Roman" w:eastAsia="Times New Roman" w:hAnsi="Times New Roman" w:cs="Times New Roman"/>
          <w:color w:val="000000" w:themeColor="text1"/>
          <w:sz w:val="24"/>
          <w:szCs w:val="24"/>
        </w:rPr>
        <w:t xml:space="preserve">Siekiant įtvirtinti jau dabar valstybės biudžeto Fondo valdybai </w:t>
      </w:r>
      <w:r w:rsidR="236F31E3" w:rsidRPr="0F4CEFE7">
        <w:rPr>
          <w:rFonts w:ascii="Times New Roman" w:eastAsia="Times New Roman" w:hAnsi="Times New Roman" w:cs="Times New Roman"/>
          <w:color w:val="000000" w:themeColor="text1"/>
          <w:sz w:val="24"/>
          <w:szCs w:val="24"/>
        </w:rPr>
        <w:t xml:space="preserve">mokamas </w:t>
      </w:r>
      <w:r w:rsidRPr="0F4CEFE7">
        <w:rPr>
          <w:rFonts w:ascii="Times New Roman" w:eastAsia="Times New Roman" w:hAnsi="Times New Roman" w:cs="Times New Roman"/>
          <w:color w:val="000000" w:themeColor="text1"/>
          <w:sz w:val="24"/>
          <w:szCs w:val="24"/>
        </w:rPr>
        <w:t xml:space="preserve">Fondo veiklos sąnaudų kompensacijas </w:t>
      </w:r>
      <w:r w:rsidR="1E7920C4" w:rsidRPr="0F4CEFE7">
        <w:rPr>
          <w:rFonts w:ascii="Times New Roman" w:eastAsia="Times New Roman" w:hAnsi="Times New Roman" w:cs="Times New Roman"/>
          <w:color w:val="000000" w:themeColor="text1"/>
          <w:sz w:val="24"/>
          <w:szCs w:val="24"/>
        </w:rPr>
        <w:t>už išmokų, finansuojamų iš valstybės biudžeto, skyrimą, mokėjimą, pristatymą ir išieškojimą</w:t>
      </w:r>
      <w:r w:rsidR="70F6CB19" w:rsidRPr="0F4CEFE7">
        <w:rPr>
          <w:rFonts w:ascii="Times New Roman" w:eastAsia="Times New Roman" w:hAnsi="Times New Roman" w:cs="Times New Roman"/>
          <w:color w:val="000000" w:themeColor="text1"/>
          <w:sz w:val="24"/>
          <w:szCs w:val="24"/>
        </w:rPr>
        <w:t xml:space="preserve">, </w:t>
      </w:r>
      <w:r w:rsidR="1E7920C4" w:rsidRPr="0F4CEFE7">
        <w:rPr>
          <w:rFonts w:ascii="Times New Roman" w:eastAsia="Times New Roman" w:hAnsi="Times New Roman" w:cs="Times New Roman"/>
          <w:color w:val="000000" w:themeColor="text1"/>
          <w:sz w:val="24"/>
          <w:szCs w:val="24"/>
        </w:rPr>
        <w:t xml:space="preserve"> </w:t>
      </w:r>
      <w:r w:rsidR="12288AA3" w:rsidRPr="0F4CEFE7">
        <w:rPr>
          <w:rFonts w:ascii="Times New Roman" w:eastAsia="Times New Roman" w:hAnsi="Times New Roman" w:cs="Times New Roman"/>
          <w:color w:val="000000" w:themeColor="text1"/>
          <w:sz w:val="24"/>
          <w:szCs w:val="24"/>
        </w:rPr>
        <w:t>pildomas Valstybinio socialinio draudimo įstatymo 23 straipsnis 5 dalimi</w:t>
      </w:r>
      <w:r w:rsidR="1E7920C4" w:rsidRPr="0F4CEFE7">
        <w:rPr>
          <w:rFonts w:ascii="Times New Roman" w:eastAsia="Times New Roman" w:hAnsi="Times New Roman" w:cs="Times New Roman"/>
          <w:color w:val="000000" w:themeColor="text1"/>
          <w:sz w:val="24"/>
          <w:szCs w:val="24"/>
        </w:rPr>
        <w:t xml:space="preserve">. </w:t>
      </w:r>
    </w:p>
    <w:p w14:paraId="45E58522" w14:textId="4076D1A5" w:rsidR="00503121" w:rsidRPr="007A271F" w:rsidRDefault="0EEE22E4" w:rsidP="006B1015">
      <w:pPr>
        <w:pStyle w:val="Sraopastraipa"/>
        <w:widowControl w:val="0"/>
        <w:numPr>
          <w:ilvl w:val="0"/>
          <w:numId w:val="23"/>
        </w:numPr>
        <w:tabs>
          <w:tab w:val="left" w:pos="851"/>
        </w:tabs>
        <w:spacing w:after="0" w:line="240" w:lineRule="auto"/>
        <w:ind w:left="0" w:firstLine="851"/>
        <w:contextualSpacing w:val="0"/>
        <w:jc w:val="both"/>
        <w:rPr>
          <w:rFonts w:ascii="Times New Roman" w:eastAsia="Times New Roman" w:hAnsi="Times New Roman" w:cs="Times New Roman"/>
          <w:sz w:val="24"/>
          <w:szCs w:val="24"/>
          <w:bdr w:val="nil"/>
        </w:rPr>
      </w:pPr>
      <w:r w:rsidRPr="0F4CEFE7">
        <w:rPr>
          <w:rFonts w:ascii="Times New Roman" w:eastAsia="Times New Roman" w:hAnsi="Times New Roman" w:cs="Times New Roman"/>
          <w:color w:val="000000" w:themeColor="text1"/>
          <w:sz w:val="24"/>
          <w:szCs w:val="24"/>
        </w:rPr>
        <w:t xml:space="preserve">Siekiant spręsti asmenų problemas, susijusias su karantino/ ekstremalios situacijos galiojimo metu objektyviai užkirsta galimybe pateikti rašytinius prašymus tiesiogiai atvykus į   Fondo valdybos teritorinius skyrius, sudaryti asmenims prielaidas gauti jiems priklausančias gyvybiškai svarbias pajamas (dažnai „Sodros“ išmokos – vienintelis tų asmenų pajamų šaltinis), </w:t>
      </w:r>
      <w:r w:rsidR="1880E7ED" w:rsidRPr="0F4CEFE7">
        <w:rPr>
          <w:rFonts w:ascii="Times New Roman" w:eastAsia="Times New Roman" w:hAnsi="Times New Roman" w:cs="Times New Roman"/>
          <w:color w:val="000000" w:themeColor="text1"/>
          <w:sz w:val="24"/>
          <w:szCs w:val="24"/>
        </w:rPr>
        <w:t>siūloma p</w:t>
      </w:r>
      <w:r w:rsidR="2445B071" w:rsidRPr="0F4CEFE7">
        <w:rPr>
          <w:rFonts w:ascii="Times New Roman" w:eastAsia="Times New Roman" w:hAnsi="Times New Roman" w:cs="Times New Roman"/>
          <w:sz w:val="24"/>
          <w:szCs w:val="24"/>
        </w:rPr>
        <w:t>apild</w:t>
      </w:r>
      <w:r w:rsidR="106B1D01" w:rsidRPr="0F4CEFE7">
        <w:rPr>
          <w:rFonts w:ascii="Times New Roman" w:eastAsia="Times New Roman" w:hAnsi="Times New Roman" w:cs="Times New Roman"/>
          <w:sz w:val="24"/>
          <w:szCs w:val="24"/>
        </w:rPr>
        <w:t>yti</w:t>
      </w:r>
      <w:r w:rsidR="2445B071" w:rsidRPr="0F4CEFE7">
        <w:rPr>
          <w:rFonts w:ascii="Times New Roman" w:eastAsia="Times New Roman" w:hAnsi="Times New Roman" w:cs="Times New Roman"/>
          <w:sz w:val="24"/>
          <w:szCs w:val="24"/>
        </w:rPr>
        <w:t xml:space="preserve"> Valstybinio socialinio draudimo įstatymo 32 straipsnio 2 dalį 15 punktu</w:t>
      </w:r>
      <w:r w:rsidR="041C552C" w:rsidRPr="0F4CEFE7">
        <w:rPr>
          <w:rFonts w:ascii="Times New Roman" w:eastAsia="Times New Roman" w:hAnsi="Times New Roman" w:cs="Times New Roman"/>
          <w:sz w:val="24"/>
          <w:szCs w:val="24"/>
        </w:rPr>
        <w:t>. T</w:t>
      </w:r>
      <w:r w:rsidR="288395AF" w:rsidRPr="0F4CEFE7">
        <w:rPr>
          <w:rFonts w:ascii="Times New Roman" w:eastAsia="Times New Roman" w:hAnsi="Times New Roman" w:cs="Times New Roman"/>
          <w:sz w:val="24"/>
          <w:szCs w:val="24"/>
        </w:rPr>
        <w:t xml:space="preserve">aip </w:t>
      </w:r>
      <w:r w:rsidR="2445B071" w:rsidRPr="0F4CEFE7">
        <w:rPr>
          <w:rFonts w:ascii="Times New Roman" w:eastAsia="Times New Roman" w:hAnsi="Times New Roman" w:cs="Times New Roman"/>
          <w:sz w:val="24"/>
          <w:szCs w:val="24"/>
        </w:rPr>
        <w:t>bus s</w:t>
      </w:r>
      <w:r w:rsidR="40E81588" w:rsidRPr="0F4CEFE7">
        <w:rPr>
          <w:rFonts w:ascii="Times New Roman" w:eastAsia="Times New Roman" w:hAnsi="Times New Roman" w:cs="Times New Roman"/>
          <w:sz w:val="24"/>
          <w:szCs w:val="24"/>
        </w:rPr>
        <w:t xml:space="preserve">uteikta teisė </w:t>
      </w:r>
      <w:r w:rsidR="2AAC46D5" w:rsidRPr="0F4CEFE7">
        <w:rPr>
          <w:rFonts w:ascii="Times New Roman" w:eastAsia="Times New Roman" w:hAnsi="Times New Roman" w:cs="Times New Roman"/>
          <w:sz w:val="24"/>
          <w:szCs w:val="24"/>
        </w:rPr>
        <w:t>F</w:t>
      </w:r>
      <w:r w:rsidR="40E81588" w:rsidRPr="0F4CEFE7">
        <w:rPr>
          <w:rFonts w:ascii="Times New Roman" w:eastAsia="Times New Roman" w:hAnsi="Times New Roman" w:cs="Times New Roman"/>
          <w:sz w:val="24"/>
          <w:szCs w:val="24"/>
        </w:rPr>
        <w:t>ondo valdybai nustatyti sąlygas ir tvarką, pagal kurias asmenų žodžiu pateikti prašymai prilyginami raštu pateiktiems/pasirašytiems.</w:t>
      </w:r>
    </w:p>
    <w:p w14:paraId="41A7DF5C" w14:textId="6C2AC076" w:rsidR="54EC9945" w:rsidRPr="007A271F" w:rsidRDefault="54EC9945" w:rsidP="006B1015">
      <w:pPr>
        <w:pStyle w:val="Sraopastraipa"/>
        <w:numPr>
          <w:ilvl w:val="0"/>
          <w:numId w:val="23"/>
        </w:numPr>
        <w:tabs>
          <w:tab w:val="left" w:pos="851"/>
        </w:tabs>
        <w:spacing w:after="0" w:line="240" w:lineRule="auto"/>
        <w:ind w:left="0" w:firstLine="851"/>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sz w:val="24"/>
          <w:szCs w:val="24"/>
        </w:rPr>
        <w:t xml:space="preserve">Atsižvelgiant į </w:t>
      </w:r>
      <w:r w:rsidRPr="00D1294E">
        <w:rPr>
          <w:rFonts w:ascii="Times New Roman" w:eastAsia="Times New Roman" w:hAnsi="Times New Roman" w:cs="Times New Roman"/>
          <w:sz w:val="24"/>
          <w:szCs w:val="24"/>
        </w:rPr>
        <w:t xml:space="preserve">Valstybės kontrolės </w:t>
      </w:r>
      <w:r w:rsidRPr="00283EA4">
        <w:rPr>
          <w:rFonts w:ascii="Times New Roman" w:eastAsia="Times New Roman" w:hAnsi="Times New Roman" w:cs="Times New Roman"/>
          <w:sz w:val="24"/>
          <w:szCs w:val="24"/>
        </w:rPr>
        <w:t>pastebėjimus</w:t>
      </w:r>
      <w:r w:rsidR="00E36EE8">
        <w:rPr>
          <w:rFonts w:ascii="Times New Roman" w:eastAsia="Times New Roman" w:hAnsi="Times New Roman" w:cs="Times New Roman"/>
          <w:sz w:val="24"/>
          <w:szCs w:val="24"/>
        </w:rPr>
        <w:t>, s</w:t>
      </w:r>
      <w:r w:rsidRPr="0F4CEFE7">
        <w:rPr>
          <w:rFonts w:ascii="Times New Roman" w:eastAsia="Times New Roman" w:hAnsi="Times New Roman" w:cs="Times New Roman"/>
          <w:sz w:val="24"/>
          <w:szCs w:val="24"/>
        </w:rPr>
        <w:t>iūl</w:t>
      </w:r>
      <w:r w:rsidR="5D8C6382" w:rsidRPr="0F4CEFE7">
        <w:rPr>
          <w:rFonts w:ascii="Times New Roman" w:eastAsia="Times New Roman" w:hAnsi="Times New Roman" w:cs="Times New Roman"/>
          <w:sz w:val="24"/>
          <w:szCs w:val="24"/>
        </w:rPr>
        <w:t>oma nustatyti</w:t>
      </w:r>
      <w:r w:rsidR="0A000BC4" w:rsidRPr="0F4CEFE7">
        <w:rPr>
          <w:rFonts w:ascii="Times New Roman" w:eastAsia="Times New Roman" w:hAnsi="Times New Roman" w:cs="Times New Roman"/>
          <w:color w:val="000000" w:themeColor="text1"/>
          <w:sz w:val="24"/>
          <w:szCs w:val="24"/>
        </w:rPr>
        <w:t>, kad į Socialinio draudimo rezervinį fondą pervedama Fondo įplaukų dalis, viršijanti Fondo įprastinės</w:t>
      </w:r>
      <w:r w:rsidR="0A000BC4" w:rsidRPr="0F4CEFE7">
        <w:rPr>
          <w:rFonts w:ascii="Times New Roman" w:eastAsia="Times New Roman" w:hAnsi="Times New Roman" w:cs="Times New Roman"/>
          <w:b/>
          <w:bCs/>
          <w:color w:val="000000" w:themeColor="text1"/>
          <w:sz w:val="24"/>
          <w:szCs w:val="24"/>
        </w:rPr>
        <w:t xml:space="preserve"> </w:t>
      </w:r>
      <w:r w:rsidR="0A000BC4" w:rsidRPr="0F4CEFE7">
        <w:rPr>
          <w:rFonts w:ascii="Times New Roman" w:eastAsia="Times New Roman" w:hAnsi="Times New Roman" w:cs="Times New Roman"/>
          <w:color w:val="000000" w:themeColor="text1"/>
          <w:sz w:val="24"/>
          <w:szCs w:val="24"/>
        </w:rPr>
        <w:t>ir investicinės veiklos išlaidas, įsipareigojimų pagal finansinės nuomos (lizingo) sutartis išlaidas ir metų pabaigoje negrąžintų paskolų sumą bei įvertinus kasos apyvartos lėšų pokytį.</w:t>
      </w:r>
      <w:r w:rsidR="0A000BC4" w:rsidRPr="0F4CEFE7">
        <w:rPr>
          <w:rFonts w:ascii="Times New Roman" w:hAnsi="Times New Roman" w:cs="Times New Roman"/>
          <w:sz w:val="24"/>
          <w:szCs w:val="24"/>
        </w:rPr>
        <w:t xml:space="preserve"> </w:t>
      </w:r>
    </w:p>
    <w:p w14:paraId="539B78A2" w14:textId="683646D5" w:rsidR="6519CE15" w:rsidRPr="007A271F" w:rsidRDefault="6519CE15" w:rsidP="006B1015">
      <w:pPr>
        <w:pStyle w:val="Sraopastraipa"/>
        <w:numPr>
          <w:ilvl w:val="0"/>
          <w:numId w:val="23"/>
        </w:numPr>
        <w:tabs>
          <w:tab w:val="left" w:pos="851"/>
        </w:tabs>
        <w:spacing w:after="0" w:line="240" w:lineRule="auto"/>
        <w:ind w:left="0" w:firstLine="851"/>
        <w:jc w:val="both"/>
        <w:rPr>
          <w:rFonts w:ascii="Times New Roman" w:eastAsia="Times New Roman" w:hAnsi="Times New Roman" w:cs="Times New Roman"/>
          <w:sz w:val="24"/>
          <w:szCs w:val="24"/>
        </w:rPr>
      </w:pPr>
      <w:r w:rsidRPr="0F4CEFE7">
        <w:rPr>
          <w:rFonts w:ascii="Times New Roman" w:eastAsia="Times New Roman" w:hAnsi="Times New Roman" w:cs="Times New Roman"/>
          <w:sz w:val="24"/>
          <w:szCs w:val="24"/>
        </w:rPr>
        <w:t xml:space="preserve">Atsižvelgiant į tai, kad Socialinio draudimo rezervinio fondo lėšas numatoma investuoti, būtina </w:t>
      </w:r>
      <w:r w:rsidR="46C9DBDF" w:rsidRPr="0F4CEFE7">
        <w:rPr>
          <w:rFonts w:ascii="Times New Roman" w:eastAsia="Times New Roman" w:hAnsi="Times New Roman" w:cs="Times New Roman"/>
          <w:sz w:val="24"/>
          <w:szCs w:val="24"/>
        </w:rPr>
        <w:t>Socialinio draudimo rezervinio fondo veiklą reglamentuojančiuose Vyriausybės tvirtinamuose Valstybinio socialinio draudimo rezervinio fondo sudarymo ir valdymo nuostatose,  nusta</w:t>
      </w:r>
      <w:r w:rsidR="21857F6E" w:rsidRPr="0F4CEFE7">
        <w:rPr>
          <w:rFonts w:ascii="Times New Roman" w:eastAsia="Times New Roman" w:hAnsi="Times New Roman" w:cs="Times New Roman"/>
          <w:sz w:val="24"/>
          <w:szCs w:val="24"/>
        </w:rPr>
        <w:t>ty</w:t>
      </w:r>
      <w:r w:rsidR="46C9DBDF" w:rsidRPr="0F4CEFE7">
        <w:rPr>
          <w:rFonts w:ascii="Times New Roman" w:eastAsia="Times New Roman" w:hAnsi="Times New Roman" w:cs="Times New Roman"/>
          <w:sz w:val="24"/>
          <w:szCs w:val="24"/>
        </w:rPr>
        <w:t>t</w:t>
      </w:r>
      <w:r w:rsidR="77C95F1F" w:rsidRPr="0F4CEFE7">
        <w:rPr>
          <w:rFonts w:ascii="Times New Roman" w:eastAsia="Times New Roman" w:hAnsi="Times New Roman" w:cs="Times New Roman"/>
          <w:sz w:val="24"/>
          <w:szCs w:val="24"/>
        </w:rPr>
        <w:t>i</w:t>
      </w:r>
      <w:r w:rsidR="46C9DBDF" w:rsidRPr="0F4CEFE7">
        <w:rPr>
          <w:rFonts w:ascii="Times New Roman" w:eastAsia="Times New Roman" w:hAnsi="Times New Roman" w:cs="Times New Roman"/>
          <w:sz w:val="24"/>
          <w:szCs w:val="24"/>
        </w:rPr>
        <w:t xml:space="preserve"> </w:t>
      </w:r>
      <w:r w:rsidR="4B39F5AD" w:rsidRPr="0F4CEFE7">
        <w:rPr>
          <w:rFonts w:ascii="Times New Roman" w:eastAsia="Times New Roman" w:hAnsi="Times New Roman" w:cs="Times New Roman"/>
          <w:sz w:val="24"/>
          <w:szCs w:val="24"/>
        </w:rPr>
        <w:t>lėšų investavim</w:t>
      </w:r>
      <w:r w:rsidR="2870C98C" w:rsidRPr="0F4CEFE7">
        <w:rPr>
          <w:rFonts w:ascii="Times New Roman" w:eastAsia="Times New Roman" w:hAnsi="Times New Roman" w:cs="Times New Roman"/>
          <w:sz w:val="24"/>
          <w:szCs w:val="24"/>
        </w:rPr>
        <w:t xml:space="preserve">o galimybes bei tikslinti </w:t>
      </w:r>
      <w:r w:rsidR="46C9DBDF" w:rsidRPr="0F4CEFE7">
        <w:rPr>
          <w:rFonts w:ascii="Times New Roman" w:eastAsia="Times New Roman" w:hAnsi="Times New Roman" w:cs="Times New Roman"/>
          <w:sz w:val="24"/>
          <w:szCs w:val="24"/>
        </w:rPr>
        <w:t xml:space="preserve">Socialinio draudimo rezervinio fondo panaudojimo </w:t>
      </w:r>
      <w:r w:rsidR="46C9DBDF" w:rsidRPr="0F4CEFE7">
        <w:rPr>
          <w:rFonts w:ascii="Times New Roman" w:eastAsia="Times New Roman" w:hAnsi="Times New Roman" w:cs="Times New Roman"/>
          <w:sz w:val="24"/>
          <w:szCs w:val="24"/>
        </w:rPr>
        <w:lastRenderedPageBreak/>
        <w:t>atvej</w:t>
      </w:r>
      <w:r w:rsidR="366E4451" w:rsidRPr="0F4CEFE7">
        <w:rPr>
          <w:rFonts w:ascii="Times New Roman" w:eastAsia="Times New Roman" w:hAnsi="Times New Roman" w:cs="Times New Roman"/>
          <w:sz w:val="24"/>
          <w:szCs w:val="24"/>
        </w:rPr>
        <w:t>us (</w:t>
      </w:r>
      <w:r w:rsidR="366E4451" w:rsidRPr="0F4CEFE7">
        <w:rPr>
          <w:rFonts w:ascii="Times New Roman" w:eastAsia="Times New Roman" w:hAnsi="Times New Roman" w:cs="Times New Roman"/>
          <w:color w:val="000000" w:themeColor="text1"/>
          <w:sz w:val="24"/>
          <w:szCs w:val="24"/>
        </w:rPr>
        <w:t>Socialinio draudimo rezervinio fondo lėšos bus naudojamos ir su</w:t>
      </w:r>
      <w:r w:rsidR="366E4451" w:rsidRPr="0F4CEFE7">
        <w:rPr>
          <w:rFonts w:ascii="Times New Roman" w:hAnsi="Times New Roman" w:cs="Times New Roman"/>
          <w:sz w:val="24"/>
          <w:szCs w:val="24"/>
        </w:rPr>
        <w:t xml:space="preserve"> </w:t>
      </w:r>
      <w:r w:rsidR="366E4451" w:rsidRPr="0F4CEFE7">
        <w:rPr>
          <w:rFonts w:ascii="Times New Roman" w:eastAsia="Times New Roman" w:hAnsi="Times New Roman" w:cs="Times New Roman"/>
          <w:sz w:val="24"/>
          <w:szCs w:val="24"/>
        </w:rPr>
        <w:t>investavimo veikla susijusioms išlaidoms dengti bei neigiamoms palūkanoms apmokėti)</w:t>
      </w:r>
      <w:r w:rsidR="46C9DBDF" w:rsidRPr="0F4CEFE7">
        <w:rPr>
          <w:rFonts w:ascii="Times New Roman" w:eastAsia="Times New Roman" w:hAnsi="Times New Roman" w:cs="Times New Roman"/>
          <w:sz w:val="24"/>
          <w:szCs w:val="24"/>
        </w:rPr>
        <w:t>.</w:t>
      </w:r>
    </w:p>
    <w:p w14:paraId="47CE6D6A" w14:textId="6883CFFE" w:rsidR="0A000BC4" w:rsidRPr="007A271F" w:rsidRDefault="0A000BC4" w:rsidP="006B1015">
      <w:pPr>
        <w:pStyle w:val="Sraopastraipa"/>
        <w:numPr>
          <w:ilvl w:val="0"/>
          <w:numId w:val="3"/>
        </w:numPr>
        <w:tabs>
          <w:tab w:val="left" w:pos="851"/>
        </w:tabs>
        <w:spacing w:after="0" w:line="240" w:lineRule="auto"/>
        <w:ind w:left="0" w:firstLine="851"/>
        <w:jc w:val="both"/>
        <w:rPr>
          <w:rFonts w:ascii="Times New Roman" w:eastAsia="Times New Roman" w:hAnsi="Times New Roman" w:cs="Times New Roman"/>
          <w:color w:val="000000" w:themeColor="text1"/>
          <w:sz w:val="24"/>
          <w:szCs w:val="24"/>
        </w:rPr>
      </w:pPr>
      <w:r w:rsidRPr="0F4CEFE7">
        <w:rPr>
          <w:rFonts w:ascii="Times New Roman" w:eastAsia="Times New Roman" w:hAnsi="Times New Roman" w:cs="Times New Roman"/>
          <w:color w:val="000000" w:themeColor="text1"/>
          <w:sz w:val="24"/>
          <w:szCs w:val="24"/>
        </w:rPr>
        <w:t>S</w:t>
      </w:r>
      <w:r w:rsidR="54659C1B" w:rsidRPr="0F4CEFE7">
        <w:rPr>
          <w:rFonts w:ascii="Times New Roman" w:eastAsia="Times New Roman" w:hAnsi="Times New Roman" w:cs="Times New Roman"/>
          <w:color w:val="000000" w:themeColor="text1"/>
          <w:sz w:val="24"/>
          <w:szCs w:val="24"/>
        </w:rPr>
        <w:t>iekiant aiškumo, siūloma nustatyti, kad S</w:t>
      </w:r>
      <w:r w:rsidRPr="0F4CEFE7">
        <w:rPr>
          <w:rFonts w:ascii="Times New Roman" w:eastAsia="Times New Roman" w:hAnsi="Times New Roman" w:cs="Times New Roman"/>
          <w:color w:val="000000" w:themeColor="text1"/>
          <w:sz w:val="24"/>
          <w:szCs w:val="24"/>
        </w:rPr>
        <w:t>ocialinio draudimo rezervinio fondo lėšo</w:t>
      </w:r>
      <w:r w:rsidR="4001095A" w:rsidRPr="0F4CEFE7">
        <w:rPr>
          <w:rFonts w:ascii="Times New Roman" w:eastAsia="Times New Roman" w:hAnsi="Times New Roman" w:cs="Times New Roman"/>
          <w:color w:val="000000" w:themeColor="text1"/>
          <w:sz w:val="24"/>
          <w:szCs w:val="24"/>
        </w:rPr>
        <w:t>m</w:t>
      </w:r>
      <w:r w:rsidRPr="0F4CEFE7">
        <w:rPr>
          <w:rFonts w:ascii="Times New Roman" w:eastAsia="Times New Roman" w:hAnsi="Times New Roman" w:cs="Times New Roman"/>
          <w:color w:val="000000" w:themeColor="text1"/>
          <w:sz w:val="24"/>
          <w:szCs w:val="24"/>
        </w:rPr>
        <w:t>s naudo</w:t>
      </w:r>
      <w:r w:rsidR="1324BADC" w:rsidRPr="0F4CEFE7">
        <w:rPr>
          <w:rFonts w:ascii="Times New Roman" w:eastAsia="Times New Roman" w:hAnsi="Times New Roman" w:cs="Times New Roman"/>
          <w:color w:val="000000" w:themeColor="text1"/>
          <w:sz w:val="24"/>
          <w:szCs w:val="24"/>
        </w:rPr>
        <w:t>ti</w:t>
      </w:r>
      <w:r w:rsidRPr="0F4CEFE7">
        <w:rPr>
          <w:rFonts w:ascii="Times New Roman" w:eastAsia="Times New Roman" w:hAnsi="Times New Roman" w:cs="Times New Roman"/>
          <w:color w:val="000000" w:themeColor="text1"/>
          <w:sz w:val="24"/>
          <w:szCs w:val="24"/>
        </w:rPr>
        <w:t xml:space="preserve"> Vyriausybės sprendim</w:t>
      </w:r>
      <w:r w:rsidR="3A428052" w:rsidRPr="0F4CEFE7">
        <w:rPr>
          <w:rFonts w:ascii="Times New Roman" w:eastAsia="Times New Roman" w:hAnsi="Times New Roman" w:cs="Times New Roman"/>
          <w:color w:val="000000" w:themeColor="text1"/>
          <w:sz w:val="24"/>
          <w:szCs w:val="24"/>
        </w:rPr>
        <w:t>as bus priimamas tik tada, kai</w:t>
      </w:r>
      <w:r w:rsidRPr="0F4CEFE7">
        <w:rPr>
          <w:rFonts w:ascii="Times New Roman" w:eastAsia="Times New Roman" w:hAnsi="Times New Roman" w:cs="Times New Roman"/>
          <w:color w:val="000000" w:themeColor="text1"/>
          <w:sz w:val="24"/>
          <w:szCs w:val="24"/>
        </w:rPr>
        <w:t xml:space="preserve"> įvertinus ekonominę padėtį, socialinio draudimo išmokas reglamentuojančiuose įstatymuose nurodytoms</w:t>
      </w:r>
      <w:r w:rsidRPr="0F4CEFE7">
        <w:rPr>
          <w:rFonts w:ascii="Times New Roman" w:eastAsia="Times New Roman" w:hAnsi="Times New Roman" w:cs="Times New Roman"/>
          <w:b/>
          <w:bCs/>
          <w:sz w:val="24"/>
          <w:szCs w:val="24"/>
        </w:rPr>
        <w:t xml:space="preserve"> </w:t>
      </w:r>
      <w:r w:rsidRPr="0F4CEFE7">
        <w:rPr>
          <w:rFonts w:ascii="Times New Roman" w:eastAsia="Times New Roman" w:hAnsi="Times New Roman" w:cs="Times New Roman"/>
          <w:sz w:val="24"/>
          <w:szCs w:val="24"/>
        </w:rPr>
        <w:t>atitinkamoms išmokoms finansuoti nepakanka atitinkamos socialinio draudimo rūšies Fondo pajamų.</w:t>
      </w:r>
      <w:r w:rsidR="02898D65" w:rsidRPr="0F4CEFE7">
        <w:rPr>
          <w:rFonts w:ascii="Times New Roman" w:eastAsia="Times New Roman" w:hAnsi="Times New Roman" w:cs="Times New Roman"/>
          <w:sz w:val="24"/>
          <w:szCs w:val="24"/>
        </w:rPr>
        <w:t xml:space="preserve"> Rezervinio fondo lėšos su investavimo veikla susijusioms išlaidoms dengti ir neigiamoms palūkanoms apmokėti naudojamos be Vyriausybės sprendimo.</w:t>
      </w:r>
    </w:p>
    <w:p w14:paraId="5CD2DC06" w14:textId="0DE41F5C" w:rsidR="32E30AA1" w:rsidRPr="007A271F" w:rsidRDefault="32E30AA1" w:rsidP="006B1015">
      <w:pPr>
        <w:pStyle w:val="Sraopastraipa"/>
        <w:numPr>
          <w:ilvl w:val="0"/>
          <w:numId w:val="3"/>
        </w:numPr>
        <w:tabs>
          <w:tab w:val="left" w:pos="851"/>
        </w:tabs>
        <w:spacing w:after="0" w:line="240" w:lineRule="auto"/>
        <w:ind w:left="0" w:firstLine="851"/>
        <w:jc w:val="both"/>
        <w:rPr>
          <w:rFonts w:ascii="Times New Roman" w:hAnsi="Times New Roman" w:cs="Times New Roman"/>
          <w:color w:val="000000" w:themeColor="text1"/>
          <w:sz w:val="24"/>
          <w:szCs w:val="24"/>
          <w:lang w:val="lt"/>
        </w:rPr>
      </w:pPr>
      <w:r w:rsidRPr="0F4CEFE7">
        <w:rPr>
          <w:rFonts w:ascii="Times New Roman" w:eastAsia="Times New Roman" w:hAnsi="Times New Roman" w:cs="Times New Roman"/>
          <w:sz w:val="24"/>
          <w:szCs w:val="24"/>
        </w:rPr>
        <w:t xml:space="preserve">Atsižvelgiant į tai, kad </w:t>
      </w:r>
      <w:r w:rsidR="24E3FED7" w:rsidRPr="0F4CEFE7">
        <w:rPr>
          <w:rFonts w:ascii="Times New Roman" w:eastAsia="Times New Roman" w:hAnsi="Times New Roman" w:cs="Times New Roman"/>
          <w:sz w:val="24"/>
          <w:szCs w:val="24"/>
        </w:rPr>
        <w:t>universitetinėms ir respublikinėms ligoninėms, teikiančioms antrinio ir tretinio lygio specializuotas asmens sveikatos priežiūros paslaugas,</w:t>
      </w:r>
      <w:r w:rsidR="04367170" w:rsidRPr="0F4CEFE7">
        <w:rPr>
          <w:rFonts w:ascii="Times New Roman" w:eastAsia="Times New Roman" w:hAnsi="Times New Roman" w:cs="Times New Roman"/>
          <w:sz w:val="24"/>
          <w:szCs w:val="24"/>
        </w:rPr>
        <w:t xml:space="preserve"> nėra nustatytas</w:t>
      </w:r>
      <w:r w:rsidR="0455FDF0" w:rsidRPr="0F4CEFE7">
        <w:rPr>
          <w:rFonts w:ascii="Times New Roman" w:eastAsia="Times New Roman" w:hAnsi="Times New Roman" w:cs="Times New Roman"/>
          <w:sz w:val="24"/>
          <w:szCs w:val="24"/>
        </w:rPr>
        <w:t xml:space="preserve"> privalomas</w:t>
      </w:r>
      <w:r w:rsidR="04367170" w:rsidRPr="0F4CEFE7">
        <w:rPr>
          <w:rFonts w:ascii="Times New Roman" w:eastAsia="Times New Roman" w:hAnsi="Times New Roman" w:cs="Times New Roman"/>
          <w:sz w:val="24"/>
          <w:szCs w:val="24"/>
        </w:rPr>
        <w:t xml:space="preserve"> į</w:t>
      </w:r>
      <w:r w:rsidR="49702985" w:rsidRPr="0F4CEFE7">
        <w:rPr>
          <w:rFonts w:ascii="Times New Roman" w:eastAsia="Times New Roman" w:hAnsi="Times New Roman" w:cs="Times New Roman"/>
          <w:sz w:val="24"/>
          <w:szCs w:val="24"/>
        </w:rPr>
        <w:t>sitraukimas</w:t>
      </w:r>
      <w:r w:rsidR="2BB7BBE9" w:rsidRPr="0F4CEFE7">
        <w:rPr>
          <w:rFonts w:ascii="Times New Roman" w:eastAsia="Times New Roman" w:hAnsi="Times New Roman" w:cs="Times New Roman"/>
          <w:sz w:val="24"/>
          <w:szCs w:val="24"/>
        </w:rPr>
        <w:t xml:space="preserve"> į </w:t>
      </w:r>
      <w:r w:rsidR="4E8575B4" w:rsidRPr="0F4CEFE7">
        <w:rPr>
          <w:rFonts w:ascii="Times New Roman" w:eastAsia="Times New Roman" w:hAnsi="Times New Roman" w:cs="Times New Roman"/>
          <w:color w:val="000000" w:themeColor="text1"/>
          <w:sz w:val="24"/>
          <w:szCs w:val="24"/>
          <w:lang w:val="lt"/>
        </w:rPr>
        <w:t>Fondo administravimo įstaigų atliekamą neįgalumo lygio, laikinojo nedarbingumo ar darbingumo lygio, jo priežasties, atsiradimo laiko ar termino nustatymo pagrįstumo ir teisėtumo asmeniui, turinčiam teisę gauti ar gaunančiam išmoką, priežiūrą</w:t>
      </w:r>
      <w:r w:rsidR="3A20E2F3" w:rsidRPr="0F4CEFE7">
        <w:rPr>
          <w:rFonts w:ascii="Times New Roman" w:eastAsia="Times New Roman" w:hAnsi="Times New Roman" w:cs="Times New Roman"/>
          <w:color w:val="000000" w:themeColor="text1"/>
          <w:sz w:val="24"/>
          <w:szCs w:val="24"/>
          <w:lang w:val="lt"/>
        </w:rPr>
        <w:t xml:space="preserve"> ir </w:t>
      </w:r>
      <w:r w:rsidR="438DC543" w:rsidRPr="0F4CEFE7">
        <w:rPr>
          <w:rFonts w:ascii="Times New Roman" w:eastAsia="Times New Roman" w:hAnsi="Times New Roman" w:cs="Times New Roman"/>
          <w:color w:val="000000" w:themeColor="text1"/>
          <w:sz w:val="24"/>
          <w:szCs w:val="24"/>
          <w:lang w:val="lt"/>
        </w:rPr>
        <w:t xml:space="preserve">šios gydymo įstaigos </w:t>
      </w:r>
      <w:r w:rsidR="774E451F" w:rsidRPr="0F4CEFE7">
        <w:rPr>
          <w:rFonts w:ascii="Times New Roman" w:eastAsia="Times New Roman" w:hAnsi="Times New Roman" w:cs="Times New Roman"/>
          <w:color w:val="000000" w:themeColor="text1"/>
          <w:sz w:val="24"/>
          <w:szCs w:val="24"/>
          <w:lang w:val="lt"/>
        </w:rPr>
        <w:t xml:space="preserve">nesiekia sudaryti sutarčių su Valstybinio socialinio draudimo fondo valdyba, siūloma numatyti, kad </w:t>
      </w:r>
      <w:r w:rsidR="5BCF128C" w:rsidRPr="0F4CEFE7">
        <w:rPr>
          <w:rFonts w:ascii="Times New Roman" w:eastAsia="Times New Roman" w:hAnsi="Times New Roman" w:cs="Times New Roman"/>
          <w:color w:val="000000" w:themeColor="text1"/>
          <w:sz w:val="24"/>
          <w:szCs w:val="24"/>
          <w:lang w:val="lt"/>
        </w:rPr>
        <w:t>p</w:t>
      </w:r>
      <w:r w:rsidR="44407000" w:rsidRPr="0F4CEFE7">
        <w:rPr>
          <w:rFonts w:ascii="Times New Roman" w:eastAsia="Times New Roman" w:hAnsi="Times New Roman" w:cs="Times New Roman"/>
          <w:color w:val="000000" w:themeColor="text1"/>
          <w:sz w:val="24"/>
          <w:szCs w:val="24"/>
          <w:lang w:val="lt"/>
        </w:rPr>
        <w:t xml:space="preserve">rireikus Fondo administravimo įstaiga gali kreiptis į asmens sveikatos priežiūros įstaigą dėl papildomo asmens sveikatos ištyrimo, kurį asmens sveikatos priežiūros įstaiga privalo atlikti vadovaujantis </w:t>
      </w:r>
      <w:r w:rsidR="41881B89" w:rsidRPr="0F4CEFE7">
        <w:rPr>
          <w:rFonts w:ascii="Times New Roman" w:eastAsia="Times New Roman" w:hAnsi="Times New Roman" w:cs="Times New Roman"/>
          <w:color w:val="000000" w:themeColor="text1"/>
          <w:sz w:val="24"/>
          <w:szCs w:val="24"/>
          <w:lang w:val="lt"/>
        </w:rPr>
        <w:t>Lietuvos Respublikos V</w:t>
      </w:r>
      <w:r w:rsidR="44407000" w:rsidRPr="0F4CEFE7">
        <w:rPr>
          <w:rFonts w:ascii="Times New Roman" w:eastAsia="Times New Roman" w:hAnsi="Times New Roman" w:cs="Times New Roman"/>
          <w:color w:val="000000" w:themeColor="text1"/>
          <w:sz w:val="24"/>
          <w:szCs w:val="24"/>
          <w:lang w:val="lt"/>
        </w:rPr>
        <w:t>yriausybės ar jos įgaliotos institucijos nustatyta tvarka</w:t>
      </w:r>
      <w:r w:rsidR="35CB294C" w:rsidRPr="0F4CEFE7">
        <w:rPr>
          <w:rFonts w:ascii="Times New Roman" w:eastAsia="Times New Roman" w:hAnsi="Times New Roman" w:cs="Times New Roman"/>
          <w:color w:val="000000" w:themeColor="text1"/>
          <w:sz w:val="24"/>
          <w:szCs w:val="24"/>
          <w:lang w:val="lt"/>
        </w:rPr>
        <w:t>, o u</w:t>
      </w:r>
      <w:r w:rsidR="44407000" w:rsidRPr="0F4CEFE7">
        <w:rPr>
          <w:rFonts w:ascii="Times New Roman" w:eastAsia="Times New Roman" w:hAnsi="Times New Roman" w:cs="Times New Roman"/>
          <w:color w:val="000000" w:themeColor="text1"/>
          <w:sz w:val="24"/>
          <w:szCs w:val="24"/>
          <w:lang w:val="lt"/>
        </w:rPr>
        <w:t>ž asmens sveikatos priežiūros įstaigos</w:t>
      </w:r>
      <w:r w:rsidR="30B74FB9" w:rsidRPr="0F4CEFE7">
        <w:rPr>
          <w:rFonts w:ascii="Times New Roman" w:eastAsia="Times New Roman" w:hAnsi="Times New Roman" w:cs="Times New Roman"/>
          <w:color w:val="000000" w:themeColor="text1"/>
          <w:sz w:val="24"/>
          <w:szCs w:val="24"/>
          <w:lang w:val="lt"/>
        </w:rPr>
        <w:t xml:space="preserve"> </w:t>
      </w:r>
      <w:r w:rsidR="44407000" w:rsidRPr="0F4CEFE7">
        <w:rPr>
          <w:rFonts w:ascii="Times New Roman" w:eastAsia="Times New Roman" w:hAnsi="Times New Roman" w:cs="Times New Roman"/>
          <w:color w:val="000000" w:themeColor="text1"/>
          <w:sz w:val="24"/>
          <w:szCs w:val="24"/>
          <w:lang w:val="lt"/>
        </w:rPr>
        <w:t>suteiktas paslaugas Fondo administravimo įstaiga sumok</w:t>
      </w:r>
      <w:r w:rsidR="778D367D" w:rsidRPr="0F4CEFE7">
        <w:rPr>
          <w:rFonts w:ascii="Times New Roman" w:eastAsia="Times New Roman" w:hAnsi="Times New Roman" w:cs="Times New Roman"/>
          <w:color w:val="000000" w:themeColor="text1"/>
          <w:sz w:val="24"/>
          <w:szCs w:val="24"/>
          <w:lang w:val="lt"/>
        </w:rPr>
        <w:t>a</w:t>
      </w:r>
      <w:r w:rsidR="44407000" w:rsidRPr="0F4CEFE7">
        <w:rPr>
          <w:rFonts w:ascii="Times New Roman" w:eastAsia="Times New Roman" w:hAnsi="Times New Roman" w:cs="Times New Roman"/>
          <w:color w:val="000000" w:themeColor="text1"/>
          <w:sz w:val="24"/>
          <w:szCs w:val="24"/>
          <w:lang w:val="lt"/>
        </w:rPr>
        <w:t xml:space="preserve"> iš </w:t>
      </w:r>
      <w:r w:rsidR="5D4C3DCE" w:rsidRPr="0F4CEFE7">
        <w:rPr>
          <w:rFonts w:ascii="Times New Roman" w:eastAsia="Times New Roman" w:hAnsi="Times New Roman" w:cs="Times New Roman"/>
          <w:color w:val="000000" w:themeColor="text1"/>
          <w:sz w:val="24"/>
          <w:szCs w:val="24"/>
          <w:lang w:val="lt"/>
        </w:rPr>
        <w:t>F</w:t>
      </w:r>
      <w:r w:rsidR="44407000" w:rsidRPr="0F4CEFE7">
        <w:rPr>
          <w:rFonts w:ascii="Times New Roman" w:eastAsia="Times New Roman" w:hAnsi="Times New Roman" w:cs="Times New Roman"/>
          <w:color w:val="000000" w:themeColor="text1"/>
          <w:sz w:val="24"/>
          <w:szCs w:val="24"/>
          <w:lang w:val="lt"/>
        </w:rPr>
        <w:t>ondo biudžeto pagal Lietuvos Respublikos socialinės apsaugos ir darbo ministro ir Lietuvos Respublikos sveikatos apsaugos ministro patvirtintus įkainius.</w:t>
      </w:r>
    </w:p>
    <w:p w14:paraId="03235A86" w14:textId="2A67B04B" w:rsidR="51DD0886" w:rsidRPr="007A271F" w:rsidRDefault="51DD0886" w:rsidP="006B1015">
      <w:pPr>
        <w:spacing w:after="0" w:line="240" w:lineRule="auto"/>
        <w:ind w:firstLine="851"/>
        <w:jc w:val="both"/>
        <w:rPr>
          <w:rFonts w:ascii="Times New Roman" w:eastAsia="Times New Roman" w:hAnsi="Times New Roman" w:cs="Times New Roman"/>
          <w:sz w:val="24"/>
          <w:szCs w:val="24"/>
          <w:u w:val="single"/>
        </w:rPr>
      </w:pPr>
    </w:p>
    <w:p w14:paraId="5DE751F9" w14:textId="77777777" w:rsidR="00254006" w:rsidRPr="007A271F" w:rsidRDefault="00254006" w:rsidP="006B1015">
      <w:pPr>
        <w:widowControl w:val="0"/>
        <w:spacing w:after="0" w:line="240" w:lineRule="auto"/>
        <w:ind w:firstLine="851"/>
        <w:jc w:val="both"/>
        <w:rPr>
          <w:rFonts w:ascii="Times New Roman" w:eastAsia="Times New Roman" w:hAnsi="Times New Roman" w:cs="Times New Roman"/>
          <w:sz w:val="24"/>
          <w:szCs w:val="24"/>
          <w:u w:val="single"/>
        </w:rPr>
      </w:pPr>
      <w:r w:rsidRPr="007A271F">
        <w:rPr>
          <w:rFonts w:ascii="Times New Roman" w:eastAsia="Times New Roman" w:hAnsi="Times New Roman" w:cs="Times New Roman"/>
          <w:sz w:val="24"/>
          <w:szCs w:val="24"/>
          <w:u w:val="single"/>
        </w:rPr>
        <w:t>Ligos ir motinystės socialinio draudimo įstatymo projektu siūloma:</w:t>
      </w:r>
    </w:p>
    <w:p w14:paraId="74F85F6B" w14:textId="3C2DE5CE" w:rsidR="00E47267" w:rsidRPr="007A271F" w:rsidRDefault="00E47267" w:rsidP="006B1015">
      <w:pPr>
        <w:pStyle w:val="Komentarotekstas"/>
        <w:numPr>
          <w:ilvl w:val="0"/>
          <w:numId w:val="8"/>
        </w:numPr>
        <w:spacing w:after="0"/>
        <w:ind w:left="0" w:firstLine="851"/>
        <w:jc w:val="both"/>
        <w:rPr>
          <w:rFonts w:ascii="Times New Roman" w:hAnsi="Times New Roman" w:cs="Times New Roman"/>
          <w:sz w:val="24"/>
          <w:szCs w:val="24"/>
        </w:rPr>
      </w:pPr>
      <w:r w:rsidRPr="007A271F">
        <w:rPr>
          <w:rFonts w:ascii="Times New Roman" w:hAnsi="Times New Roman" w:cs="Times New Roman"/>
          <w:sz w:val="24"/>
          <w:szCs w:val="24"/>
        </w:rPr>
        <w:t>Siekiant užtikrinti socialines garantijas vaikus laikinai prižiūrintiems asmenims, išplėsti ligos išmokų gavėjų sąrašą, įteisinant, kad ligos išmoką slaugant ar prižiūrint vaikus turi teisę gauti ir vaiką laikinai prižiūrintys asmenys, kai vaikui nustatyta laikinoji priežiūra pas fizinius asmenis ar jis yra laikinai apgyvendinamas pas fizinius asmenis. Atsižvelgiant į tai, kad šiems pakeitimams bus būtina pasirengti</w:t>
      </w:r>
      <w:r w:rsidR="00542446" w:rsidRPr="007A271F">
        <w:rPr>
          <w:rFonts w:ascii="Times New Roman" w:hAnsi="Times New Roman" w:cs="Times New Roman"/>
          <w:sz w:val="24"/>
          <w:szCs w:val="24"/>
        </w:rPr>
        <w:t xml:space="preserve"> (programinės įrangos keitimai, poįstatyminiai teisės aktai)</w:t>
      </w:r>
      <w:r w:rsidRPr="007A271F">
        <w:rPr>
          <w:rFonts w:ascii="Times New Roman" w:hAnsi="Times New Roman" w:cs="Times New Roman"/>
          <w:sz w:val="24"/>
          <w:szCs w:val="24"/>
        </w:rPr>
        <w:t xml:space="preserve">, siūloma nustatyti šių pakeitimų vėlesnę įsigaliojimo datą, t. y. 2022 m. liepos 1 d. </w:t>
      </w:r>
    </w:p>
    <w:p w14:paraId="33DC41B6" w14:textId="692DE9FC" w:rsidR="2889C2EA" w:rsidRDefault="2889C2EA" w:rsidP="1D314F29">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sidRPr="1D314F29">
        <w:rPr>
          <w:rFonts w:ascii="Times New Roman" w:hAnsi="Times New Roman" w:cs="Times New Roman"/>
          <w:noProof/>
          <w:sz w:val="24"/>
          <w:szCs w:val="24"/>
        </w:rPr>
        <w:t xml:space="preserve">Siekiant teisinio reguliavimo aiškumo, patikslinti kompensuojamojo uždarbio apskaičiavimo nuostatas tais atvejais, kai </w:t>
      </w:r>
      <w:r w:rsidRPr="1D314F29">
        <w:rPr>
          <w:rFonts w:ascii="Times New Roman" w:hAnsi="Times New Roman" w:cs="Times New Roman"/>
          <w:sz w:val="24"/>
          <w:szCs w:val="24"/>
        </w:rPr>
        <w:t>apdraustasis asmuo, turintis teisę gauti motinystės išmoką, per paeiliui einančius 12 kalendorinių mėnesių, buvusių iki praeito kalendorinio mėnesio prieš teisės gauti motinystės išmoką atsiradimo mėnesį draudžiamųjų pajamų Lietuvoje neturėjo iš viso ar iš dalies dėl to, kad dirbo užsienyje</w:t>
      </w:r>
      <w:r w:rsidR="7B796CA4" w:rsidRPr="1D314F29">
        <w:rPr>
          <w:rFonts w:ascii="Times New Roman" w:hAnsi="Times New Roman" w:cs="Times New Roman"/>
          <w:sz w:val="24"/>
          <w:szCs w:val="24"/>
        </w:rPr>
        <w:t>,</w:t>
      </w:r>
      <w:r w:rsidRPr="1D314F29">
        <w:rPr>
          <w:rFonts w:ascii="Times New Roman" w:hAnsi="Times New Roman" w:cs="Times New Roman"/>
          <w:sz w:val="24"/>
          <w:szCs w:val="24"/>
        </w:rPr>
        <w:t xml:space="preserve"> </w:t>
      </w:r>
      <w:r w:rsidR="099D5004" w:rsidRPr="1D314F29">
        <w:rPr>
          <w:rFonts w:ascii="Times New Roman" w:hAnsi="Times New Roman" w:cs="Times New Roman"/>
          <w:sz w:val="24"/>
          <w:szCs w:val="24"/>
        </w:rPr>
        <w:t>t</w:t>
      </w:r>
      <w:r w:rsidRPr="1D314F29">
        <w:rPr>
          <w:rFonts w:ascii="Times New Roman" w:hAnsi="Times New Roman" w:cs="Times New Roman"/>
          <w:sz w:val="24"/>
          <w:szCs w:val="24"/>
        </w:rPr>
        <w:t>.</w:t>
      </w:r>
      <w:r w:rsidR="40811670" w:rsidRPr="1D314F29">
        <w:rPr>
          <w:rFonts w:ascii="Times New Roman" w:hAnsi="Times New Roman" w:cs="Times New Roman"/>
          <w:sz w:val="24"/>
          <w:szCs w:val="24"/>
        </w:rPr>
        <w:t xml:space="preserve"> y</w:t>
      </w:r>
      <w:r w:rsidRPr="1D314F29">
        <w:rPr>
          <w:rFonts w:ascii="Times New Roman" w:hAnsi="Times New Roman" w:cs="Times New Roman"/>
          <w:sz w:val="24"/>
          <w:szCs w:val="24"/>
        </w:rPr>
        <w:t>. siūloma nustatyti, kad tokiais atvejais kompensuojamasis uždarbis motinytės išmokoms apskaičiuojamas iš paskutinių kalendorinių mėnesių, kuriais apdraustasis asmuo dirbo Lietuvoje, arba iš paeiliui einančių 12 kalendorinių mėnesių, buvusių iki praeito kalendorinio mėnesio prieš teisės gauti motinystės išmoką atsiradimo mėnesį, draudžiamųjų pajamų tvarka, taikant palankesnį iš jų.</w:t>
      </w:r>
      <w:r w:rsidR="0E1809CD" w:rsidRPr="1D314F29">
        <w:rPr>
          <w:rFonts w:ascii="Times New Roman" w:hAnsi="Times New Roman" w:cs="Times New Roman"/>
          <w:sz w:val="24"/>
          <w:szCs w:val="24"/>
        </w:rPr>
        <w:t xml:space="preserve"> Atsižvelgiant į tai, kad šiems pakeitimams bus būtina pasirengti (programinės įrangos keitimai, poįstatyminiai teisės aktai), siūloma nustatyti šių pakeitimų vėlesnę įsigaliojimo datą, t. y. 2022 m. balandžio 1 d.</w:t>
      </w:r>
    </w:p>
    <w:p w14:paraId="50937B6F" w14:textId="7424C702" w:rsidR="00E47267" w:rsidRPr="007A271F" w:rsidRDefault="00E47267" w:rsidP="006B1015">
      <w:pPr>
        <w:pStyle w:val="Komentarotekstas"/>
        <w:numPr>
          <w:ilvl w:val="0"/>
          <w:numId w:val="8"/>
        </w:numPr>
        <w:spacing w:after="0"/>
        <w:ind w:left="0" w:firstLine="851"/>
        <w:jc w:val="both"/>
        <w:rPr>
          <w:rFonts w:ascii="Times New Roman" w:hAnsi="Times New Roman" w:cs="Times New Roman"/>
          <w:sz w:val="24"/>
          <w:szCs w:val="24"/>
        </w:rPr>
      </w:pPr>
      <w:r w:rsidRPr="1D314F29">
        <w:rPr>
          <w:rFonts w:ascii="Times New Roman" w:hAnsi="Times New Roman" w:cs="Times New Roman"/>
          <w:noProof/>
          <w:sz w:val="24"/>
          <w:szCs w:val="24"/>
        </w:rPr>
        <w:t xml:space="preserve">Siekiant teisinio aiškumo, papildyti nuostatas dėl ligos išmokų mokėjimo tais atvejais, kai asmuo </w:t>
      </w:r>
      <w:r w:rsidRPr="1D314F29">
        <w:rPr>
          <w:rFonts w:ascii="Times New Roman" w:hAnsi="Times New Roman" w:cs="Times New Roman"/>
          <w:sz w:val="24"/>
          <w:szCs w:val="24"/>
        </w:rPr>
        <w:t>turi darbo ar tarnybos santykius su skirtingais darbdaviais</w:t>
      </w:r>
      <w:r w:rsidRPr="1D314F29">
        <w:rPr>
          <w:rFonts w:ascii="Times New Roman" w:hAnsi="Times New Roman" w:cs="Times New Roman"/>
          <w:noProof/>
          <w:sz w:val="24"/>
          <w:szCs w:val="24"/>
        </w:rPr>
        <w:t>.</w:t>
      </w:r>
    </w:p>
    <w:p w14:paraId="52B4D67E" w14:textId="367C7C70" w:rsidR="00E47267" w:rsidRPr="007A271F" w:rsidRDefault="2889C2EA" w:rsidP="006B1015">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1D314F29">
        <w:rPr>
          <w:rFonts w:ascii="Times New Roman" w:hAnsi="Times New Roman" w:cs="Times New Roman"/>
          <w:noProof/>
          <w:sz w:val="24"/>
          <w:szCs w:val="24"/>
        </w:rPr>
        <w:t>Siekiant supaprastinti ligos išmokų skyrimą darbdaviams</w:t>
      </w:r>
      <w:r w:rsidR="4A90209D" w:rsidRPr="1D314F29">
        <w:rPr>
          <w:rFonts w:ascii="Times New Roman" w:hAnsi="Times New Roman" w:cs="Times New Roman"/>
          <w:noProof/>
          <w:sz w:val="24"/>
          <w:szCs w:val="24"/>
        </w:rPr>
        <w:t xml:space="preserve"> (sumažinti administracinę naštą ir pagreitinti ligos išmokos gavimą)</w:t>
      </w:r>
      <w:r w:rsidRPr="1D314F29">
        <w:rPr>
          <w:rFonts w:ascii="Times New Roman" w:hAnsi="Times New Roman" w:cs="Times New Roman"/>
          <w:noProof/>
          <w:sz w:val="24"/>
          <w:szCs w:val="24"/>
        </w:rPr>
        <w:t>, įteisinti, kad darbdaviai mokėtų ligos išmoką iš darbdavio lėšų už 2 pirmasias ligos dien</w:t>
      </w:r>
      <w:r w:rsidR="7D9A297C" w:rsidRPr="1D314F29">
        <w:rPr>
          <w:rFonts w:ascii="Times New Roman" w:hAnsi="Times New Roman" w:cs="Times New Roman"/>
          <w:noProof/>
          <w:sz w:val="24"/>
          <w:szCs w:val="24"/>
        </w:rPr>
        <w:t xml:space="preserve">as, sutampančias su darbuotojo darbo grafiku, </w:t>
      </w:r>
      <w:r w:rsidRPr="1D314F29">
        <w:rPr>
          <w:rFonts w:ascii="Times New Roman" w:hAnsi="Times New Roman" w:cs="Times New Roman"/>
          <w:noProof/>
          <w:sz w:val="24"/>
          <w:szCs w:val="24"/>
        </w:rPr>
        <w:t>nevertinant asmens turimo ligos socialinio draudimo stažo.</w:t>
      </w:r>
    </w:p>
    <w:p w14:paraId="7D89BEF2" w14:textId="59709070" w:rsidR="61893484" w:rsidRPr="007A271F" w:rsidRDefault="61893484" w:rsidP="006B1015">
      <w:pPr>
        <w:pStyle w:val="Sraopastraipa"/>
        <w:numPr>
          <w:ilvl w:val="0"/>
          <w:numId w:val="8"/>
        </w:numPr>
        <w:spacing w:after="0" w:line="240" w:lineRule="auto"/>
        <w:ind w:left="0" w:firstLine="851"/>
        <w:jc w:val="both"/>
        <w:rPr>
          <w:rFonts w:ascii="Times New Roman" w:hAnsi="Times New Roman" w:cs="Times New Roman"/>
          <w:noProof/>
          <w:sz w:val="24"/>
          <w:szCs w:val="24"/>
        </w:rPr>
      </w:pPr>
      <w:r w:rsidRPr="1D314F29">
        <w:rPr>
          <w:rFonts w:ascii="Times New Roman" w:hAnsi="Times New Roman" w:cs="Times New Roman"/>
          <w:noProof/>
          <w:sz w:val="24"/>
          <w:szCs w:val="24"/>
        </w:rPr>
        <w:t>Siekiant užtikrinti tinkamą ligos išmokos mokėjimą tais atvejais, kai dėl to paties vaiko yra suteiktos vaiko iki trejų metų priežiūros atostogos</w:t>
      </w:r>
      <w:r w:rsidR="2A9CAC8E" w:rsidRPr="1D314F29">
        <w:rPr>
          <w:rFonts w:ascii="Times New Roman" w:hAnsi="Times New Roman" w:cs="Times New Roman"/>
          <w:noProof/>
          <w:sz w:val="24"/>
          <w:szCs w:val="24"/>
        </w:rPr>
        <w:t xml:space="preserve">, atitinkamai patikslinamos nuostatos, kad </w:t>
      </w:r>
      <w:r w:rsidR="03951902" w:rsidRPr="1D314F29">
        <w:rPr>
          <w:rFonts w:ascii="Times New Roman" w:hAnsi="Times New Roman" w:cs="Times New Roman"/>
          <w:noProof/>
          <w:sz w:val="24"/>
          <w:szCs w:val="24"/>
        </w:rPr>
        <w:t xml:space="preserve">nedarbibnumo ažymėjimai išduodami už sveikų vaikų priežiūrą </w:t>
      </w:r>
      <w:r w:rsidR="2A9CAC8E" w:rsidRPr="1D314F29">
        <w:rPr>
          <w:rFonts w:ascii="Times New Roman" w:hAnsi="Times New Roman" w:cs="Times New Roman"/>
          <w:noProof/>
          <w:sz w:val="24"/>
          <w:szCs w:val="24"/>
        </w:rPr>
        <w:t xml:space="preserve">tik tais atvejais, kai </w:t>
      </w:r>
      <w:r w:rsidR="02265133" w:rsidRPr="1D314F29">
        <w:rPr>
          <w:rFonts w:ascii="Times New Roman" w:hAnsi="Times New Roman" w:cs="Times New Roman"/>
          <w:noProof/>
          <w:sz w:val="24"/>
          <w:szCs w:val="24"/>
        </w:rPr>
        <w:t xml:space="preserve">dėl savo ligos </w:t>
      </w:r>
      <w:r w:rsidR="05092C9F" w:rsidRPr="1D314F29">
        <w:rPr>
          <w:rFonts w:ascii="Times New Roman" w:hAnsi="Times New Roman" w:cs="Times New Roman"/>
          <w:noProof/>
          <w:sz w:val="24"/>
          <w:szCs w:val="24"/>
        </w:rPr>
        <w:t>vaiko negali prižiūrėti asmuo, kuriam suteiktos vaiko priežiūros atsostogos</w:t>
      </w:r>
      <w:r w:rsidR="2AD5091C" w:rsidRPr="1D314F29">
        <w:rPr>
          <w:rFonts w:ascii="Times New Roman" w:hAnsi="Times New Roman" w:cs="Times New Roman"/>
          <w:noProof/>
          <w:sz w:val="24"/>
          <w:szCs w:val="24"/>
        </w:rPr>
        <w:t>.</w:t>
      </w:r>
    </w:p>
    <w:p w14:paraId="0F7437FD" w14:textId="45731BA5" w:rsidR="4EFF16FA" w:rsidRPr="007A271F" w:rsidRDefault="6AA07AAF" w:rsidP="006B1015">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sidRPr="1D314F29">
        <w:rPr>
          <w:rFonts w:ascii="Times New Roman" w:eastAsia="Times New Roman" w:hAnsi="Times New Roman" w:cs="Times New Roman"/>
          <w:sz w:val="24"/>
          <w:szCs w:val="24"/>
        </w:rPr>
        <w:t>Siekiant teisinio reguliavimo aiškumo, siūlome papildyti L</w:t>
      </w:r>
      <w:r w:rsidRPr="1D314F29">
        <w:rPr>
          <w:rFonts w:ascii="Times New Roman" w:hAnsi="Times New Roman" w:cs="Times New Roman"/>
          <w:sz w:val="24"/>
          <w:szCs w:val="24"/>
        </w:rPr>
        <w:t>igos ir motinystės socialinio draudimo įstatym</w:t>
      </w:r>
      <w:r w:rsidRPr="1D314F29">
        <w:rPr>
          <w:rFonts w:ascii="Times New Roman" w:eastAsia="Times New Roman" w:hAnsi="Times New Roman" w:cs="Times New Roman"/>
          <w:sz w:val="24"/>
          <w:szCs w:val="24"/>
        </w:rPr>
        <w:t>ą, kad</w:t>
      </w:r>
      <w:r w:rsidR="7C92B71C" w:rsidRPr="1D314F29">
        <w:rPr>
          <w:rFonts w:ascii="Times New Roman" w:eastAsia="Times New Roman" w:hAnsi="Times New Roman" w:cs="Times New Roman"/>
          <w:sz w:val="24"/>
          <w:szCs w:val="24"/>
        </w:rPr>
        <w:t xml:space="preserve"> nedarbo socialinio draudimo išmoką gaunantis </w:t>
      </w:r>
      <w:r w:rsidRPr="1D314F29">
        <w:rPr>
          <w:rFonts w:ascii="Times New Roman" w:eastAsia="Times New Roman" w:hAnsi="Times New Roman" w:cs="Times New Roman"/>
          <w:sz w:val="24"/>
          <w:szCs w:val="24"/>
        </w:rPr>
        <w:t xml:space="preserve">meno kūrėjo statusą turintis asmuo </w:t>
      </w:r>
      <w:r w:rsidR="04B26CEC" w:rsidRPr="1D314F29">
        <w:rPr>
          <w:rFonts w:ascii="Times New Roman" w:eastAsia="Times New Roman" w:hAnsi="Times New Roman" w:cs="Times New Roman"/>
          <w:sz w:val="24"/>
          <w:szCs w:val="24"/>
        </w:rPr>
        <w:t xml:space="preserve">negalėtų tuo pat metu gauti ir </w:t>
      </w:r>
      <w:r w:rsidRPr="1D314F29">
        <w:rPr>
          <w:rFonts w:ascii="Times New Roman" w:eastAsia="Times New Roman" w:hAnsi="Times New Roman" w:cs="Times New Roman"/>
          <w:sz w:val="24"/>
          <w:szCs w:val="24"/>
        </w:rPr>
        <w:t>ligos išmok</w:t>
      </w:r>
      <w:r w:rsidR="727AEEBD" w:rsidRPr="1D314F29">
        <w:rPr>
          <w:rFonts w:ascii="Times New Roman" w:eastAsia="Times New Roman" w:hAnsi="Times New Roman" w:cs="Times New Roman"/>
          <w:sz w:val="24"/>
          <w:szCs w:val="24"/>
        </w:rPr>
        <w:t>os.</w:t>
      </w:r>
      <w:r w:rsidRPr="1D314F29">
        <w:rPr>
          <w:rFonts w:ascii="Times New Roman" w:eastAsia="Times New Roman" w:hAnsi="Times New Roman" w:cs="Times New Roman"/>
          <w:sz w:val="24"/>
          <w:szCs w:val="24"/>
        </w:rPr>
        <w:t xml:space="preserve"> </w:t>
      </w:r>
    </w:p>
    <w:p w14:paraId="2D8E7A4E" w14:textId="38747EA8" w:rsidR="00E47267" w:rsidRPr="007A271F" w:rsidRDefault="2889C2EA" w:rsidP="006B1015">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1D314F29">
        <w:rPr>
          <w:rFonts w:ascii="Times New Roman" w:hAnsi="Times New Roman" w:cs="Times New Roman"/>
          <w:sz w:val="24"/>
          <w:szCs w:val="24"/>
        </w:rPr>
        <w:lastRenderedPageBreak/>
        <w:t xml:space="preserve">Siekiant teisinio aiškumo ir sistemiškumo, suvienodinti </w:t>
      </w:r>
      <w:r w:rsidR="19470C86" w:rsidRPr="1D314F29">
        <w:rPr>
          <w:rFonts w:ascii="Times New Roman" w:hAnsi="Times New Roman" w:cs="Times New Roman"/>
          <w:sz w:val="24"/>
          <w:szCs w:val="24"/>
        </w:rPr>
        <w:t xml:space="preserve">Ligos ir motinystės socialinio draudimo įstatymo </w:t>
      </w:r>
      <w:r w:rsidRPr="1D314F29">
        <w:rPr>
          <w:rFonts w:ascii="Times New Roman" w:hAnsi="Times New Roman" w:cs="Times New Roman"/>
          <w:sz w:val="24"/>
          <w:szCs w:val="24"/>
        </w:rPr>
        <w:t>22</w:t>
      </w:r>
      <w:r w:rsidR="7B135D0C" w:rsidRPr="1D314F29">
        <w:rPr>
          <w:rFonts w:ascii="Times New Roman" w:hAnsi="Times New Roman" w:cs="Times New Roman"/>
          <w:sz w:val="24"/>
          <w:szCs w:val="24"/>
        </w:rPr>
        <w:t> </w:t>
      </w:r>
      <w:r w:rsidRPr="1D314F29">
        <w:rPr>
          <w:rFonts w:ascii="Times New Roman" w:hAnsi="Times New Roman" w:cs="Times New Roman"/>
          <w:sz w:val="24"/>
          <w:szCs w:val="24"/>
        </w:rPr>
        <w:t xml:space="preserve">straipsnio 5 ir 6 dalyse </w:t>
      </w:r>
      <w:r w:rsidR="19470C86" w:rsidRPr="1D314F29">
        <w:rPr>
          <w:rFonts w:ascii="Times New Roman" w:hAnsi="Times New Roman" w:cs="Times New Roman"/>
          <w:sz w:val="24"/>
          <w:szCs w:val="24"/>
        </w:rPr>
        <w:t xml:space="preserve">nustatytas </w:t>
      </w:r>
      <w:r w:rsidRPr="1D314F29">
        <w:rPr>
          <w:rFonts w:ascii="Times New Roman" w:hAnsi="Times New Roman" w:cs="Times New Roman"/>
          <w:sz w:val="24"/>
          <w:szCs w:val="24"/>
        </w:rPr>
        <w:t>nuostatas su Įstatymo 16</w:t>
      </w:r>
      <w:r w:rsidR="19470C86" w:rsidRPr="1D314F29">
        <w:rPr>
          <w:rFonts w:ascii="Times New Roman" w:hAnsi="Times New Roman" w:cs="Times New Roman"/>
          <w:sz w:val="24"/>
          <w:szCs w:val="24"/>
        </w:rPr>
        <w:t> </w:t>
      </w:r>
      <w:r w:rsidRPr="1D314F29">
        <w:rPr>
          <w:rFonts w:ascii="Times New Roman" w:hAnsi="Times New Roman" w:cs="Times New Roman"/>
          <w:sz w:val="24"/>
          <w:szCs w:val="24"/>
        </w:rPr>
        <w:t xml:space="preserve">straipsnio 3 dalies nuostatomis, taip užtikrinant, kad savarankiškai dirbantys asmenys, tapę neapdraustais asmenimis, turėtų teisę gauti vaiko priežiūros išmoką </w:t>
      </w:r>
      <w:r w:rsidR="19470C86" w:rsidRPr="1D314F29">
        <w:rPr>
          <w:rFonts w:ascii="Times New Roman" w:hAnsi="Times New Roman" w:cs="Times New Roman"/>
          <w:sz w:val="24"/>
          <w:szCs w:val="24"/>
        </w:rPr>
        <w:t xml:space="preserve">Ligos ir motinystės socialinio draudimo įstatymo </w:t>
      </w:r>
      <w:r w:rsidRPr="1D314F29">
        <w:rPr>
          <w:rFonts w:ascii="Times New Roman" w:hAnsi="Times New Roman" w:cs="Times New Roman"/>
          <w:sz w:val="24"/>
          <w:szCs w:val="24"/>
        </w:rPr>
        <w:t xml:space="preserve">22 straipsnio 5 ir 6 dalyse nustatytais atvejais taip, kaip ir turintys darbo ar tarnybos santykius asmenys. Kartu siūloma detalizuoti, kas yra laikoma „tapo neapdraustu asmeniu“, taip išvengiant neteisingo nuostatos aiškinimo, siejant sąvokos „tapo neapdraustu asmeniu“ aiškinimą pagal </w:t>
      </w:r>
      <w:r w:rsidR="19470C86" w:rsidRPr="1D314F29">
        <w:rPr>
          <w:rFonts w:ascii="Times New Roman" w:hAnsi="Times New Roman" w:cs="Times New Roman"/>
          <w:sz w:val="24"/>
          <w:szCs w:val="24"/>
        </w:rPr>
        <w:t xml:space="preserve">Ligos ir motinystės socialinio draudimo įstatymo </w:t>
      </w:r>
      <w:r w:rsidRPr="1D314F29">
        <w:rPr>
          <w:rFonts w:ascii="Times New Roman" w:hAnsi="Times New Roman" w:cs="Times New Roman"/>
          <w:sz w:val="24"/>
          <w:szCs w:val="24"/>
        </w:rPr>
        <w:t>4 straipsnio 4 dalį.</w:t>
      </w:r>
    </w:p>
    <w:p w14:paraId="43D638DC" w14:textId="682BB8B6" w:rsidR="00197B4E" w:rsidRPr="007A271F" w:rsidRDefault="7B135D0C" w:rsidP="006B1015">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1D314F29">
        <w:rPr>
          <w:rFonts w:ascii="Times New Roman" w:hAnsi="Times New Roman" w:cs="Times New Roman"/>
          <w:sz w:val="24"/>
          <w:szCs w:val="24"/>
        </w:rPr>
        <w:t>Siekiant teisinio aiškumo ir apibrėžtumo, įteisinti konkretų terminą, per kurį asmuo turi tapti neapdraustu asmeniu, kad turint motinystės socialinio draudimo stažą asmuo, tapęs neapdraustu asmeniu, turėtų teisę gauti motinystės ir vaiko priežiūros išmoką. Siekiant apsaugoti asmenų, planuojančių kūdikio gimimą, teisėtus lūkesčius bei socialines garantijas, siūloma nustatyti, kad tam, kad asmuo turėtų teisę gauti motinystės ir vaiko priežiūros išmoką turint tik motinystės socialinio draudimo stažą, asmuo neapdraustu asmeniu turi tapti per 24 mėnesius atitinkamai iki pirmosios nėštumo ir gimdymo atostogų dienos arba pirmosios vaiko priežiūros atostogų dienos, t. y. terminą tapti neapdraustu asmeniu siejant su motinystės socialinio draudimo stažo terminu. Siekiant nepažeisti asmenų teisėtų lūkesčių, siūloma nustatyti šios nuostatos vėlesnį įsigaliojimą</w:t>
      </w:r>
      <w:r w:rsidR="19470C86" w:rsidRPr="1D314F29">
        <w:rPr>
          <w:rFonts w:ascii="Times New Roman" w:hAnsi="Times New Roman" w:cs="Times New Roman"/>
          <w:sz w:val="24"/>
          <w:szCs w:val="24"/>
        </w:rPr>
        <w:t>, t. y. 2023 m. sausio 1 d.</w:t>
      </w:r>
    </w:p>
    <w:p w14:paraId="5F980604" w14:textId="125593E1" w:rsidR="19470C86" w:rsidRDefault="19470C86" w:rsidP="1D314F29">
      <w:pPr>
        <w:pStyle w:val="Komentarotekstas"/>
        <w:numPr>
          <w:ilvl w:val="0"/>
          <w:numId w:val="8"/>
        </w:numPr>
        <w:spacing w:after="0"/>
        <w:ind w:left="0" w:firstLine="851"/>
        <w:jc w:val="both"/>
        <w:rPr>
          <w:rFonts w:ascii="Times New Roman" w:eastAsia="Times New Roman" w:hAnsi="Times New Roman" w:cs="Times New Roman"/>
          <w:sz w:val="24"/>
          <w:szCs w:val="24"/>
        </w:rPr>
      </w:pPr>
      <w:r w:rsidRPr="1D314F29">
        <w:rPr>
          <w:rFonts w:ascii="Times New Roman" w:hAnsi="Times New Roman" w:cs="Times New Roman"/>
          <w:sz w:val="24"/>
          <w:szCs w:val="24"/>
        </w:rPr>
        <w:t>N</w:t>
      </w:r>
      <w:r w:rsidR="2889C2EA" w:rsidRPr="1D314F29">
        <w:rPr>
          <w:rFonts w:ascii="Times New Roman" w:hAnsi="Times New Roman" w:cs="Times New Roman"/>
          <w:sz w:val="24"/>
          <w:szCs w:val="24"/>
        </w:rPr>
        <w:t xml:space="preserve">ustatyti, kad tais atvejais, kai motinystės išmokos gavėjui, kuriam suteiktos nėštumo ir gimdymo atostogos, gimė daugiau nei vienas vaikas ar jis vienu metu asmuo globoja du ir daugiau vaikų, kol jiems sueis 70 dienų, vaiko priežiūros išmoka už laikotarpį, sutampantį su motinystės išmokos mokėjimo laikotarpiu, kitiems turintiems teisę ją gauti </w:t>
      </w:r>
      <w:r w:rsidR="2889C2EA" w:rsidRPr="1D314F29">
        <w:rPr>
          <w:rFonts w:ascii="Times New Roman" w:hAnsi="Times New Roman" w:cs="Times New Roman"/>
          <w:color w:val="000000" w:themeColor="text1"/>
          <w:sz w:val="24"/>
          <w:szCs w:val="24"/>
        </w:rPr>
        <w:t>asmenims gali būti skiriama nuo vaiko gimimo dienos arba nuo pirmosios dienos po tėvystės atostogų pabaigos.</w:t>
      </w:r>
      <w:r w:rsidR="2889C2EA" w:rsidRPr="1D314F29">
        <w:rPr>
          <w:rFonts w:ascii="Times New Roman" w:hAnsi="Times New Roman" w:cs="Times New Roman"/>
          <w:sz w:val="24"/>
          <w:szCs w:val="24"/>
        </w:rPr>
        <w:t xml:space="preserve"> Taip būtų suteikta galimybė kitam turinčiam teisę gauti vaiko priežiūros išmoką asmeniui vaiko priežiūros išmoką mokėti ne nuo nėštumo ir gimdymo atostogų pabaigos, o mamai dar esant nėštumo ir gimdymo atostogose.</w:t>
      </w:r>
      <w:r w:rsidR="680D4A5C" w:rsidRPr="1D314F29">
        <w:rPr>
          <w:rFonts w:ascii="Times New Roman" w:hAnsi="Times New Roman" w:cs="Times New Roman"/>
          <w:sz w:val="24"/>
          <w:szCs w:val="24"/>
        </w:rPr>
        <w:t xml:space="preserve"> Atsižvelgiant į tai, kad šiems pakeitimams bus būtina pasirengti (programinės įrangos keitimai, poįstatyminiai teisės aktai), siūloma nustatyti šių pakeitimų vėlesnę įsigaliojimo datą, t. y. 2022 m. balandžio 1 d.</w:t>
      </w:r>
    </w:p>
    <w:p w14:paraId="15BAE5E5" w14:textId="49B0CFA7" w:rsidR="00E47267" w:rsidRPr="007A271F" w:rsidRDefault="2889C2EA" w:rsidP="006B1015">
      <w:pPr>
        <w:pStyle w:val="Komentarotekstas"/>
        <w:numPr>
          <w:ilvl w:val="0"/>
          <w:numId w:val="8"/>
        </w:numPr>
        <w:spacing w:after="0"/>
        <w:ind w:left="0" w:firstLine="851"/>
        <w:jc w:val="both"/>
        <w:rPr>
          <w:rFonts w:ascii="Times New Roman" w:hAnsi="Times New Roman" w:cs="Times New Roman"/>
          <w:sz w:val="24"/>
          <w:szCs w:val="24"/>
        </w:rPr>
      </w:pPr>
      <w:r w:rsidRPr="1D314F29">
        <w:rPr>
          <w:rFonts w:ascii="Times New Roman" w:hAnsi="Times New Roman" w:cs="Times New Roman"/>
          <w:sz w:val="24"/>
          <w:szCs w:val="24"/>
        </w:rPr>
        <w:t xml:space="preserve">Papildyti, kad </w:t>
      </w:r>
      <w:r w:rsidRPr="1D314F29">
        <w:rPr>
          <w:rFonts w:ascii="Times New Roman" w:hAnsi="Times New Roman" w:cs="Times New Roman"/>
          <w:color w:val="000000" w:themeColor="text1"/>
          <w:sz w:val="24"/>
          <w:szCs w:val="24"/>
        </w:rPr>
        <w:t xml:space="preserve">ligos socialinio draudimo ir motinystės socialinio draudimo pajamų dalį gali sudaryti ir valstybės biudžeto lėšos. </w:t>
      </w:r>
      <w:r w:rsidRPr="1D314F29">
        <w:rPr>
          <w:rFonts w:ascii="Times New Roman" w:hAnsi="Times New Roman" w:cs="Times New Roman"/>
          <w:sz w:val="24"/>
          <w:szCs w:val="24"/>
        </w:rPr>
        <w:t xml:space="preserve">Taip būtų įgyvendinta Valstybės kontrolės </w:t>
      </w:r>
      <w:r w:rsidRPr="1D314F29">
        <w:rPr>
          <w:rFonts w:ascii="Times New Roman" w:hAnsi="Times New Roman" w:cs="Times New Roman"/>
          <w:color w:val="000000" w:themeColor="text1"/>
          <w:sz w:val="24"/>
          <w:szCs w:val="24"/>
        </w:rPr>
        <w:t>2017 m. rugsėjo 2</w:t>
      </w:r>
      <w:r w:rsidR="00FB09A7" w:rsidRPr="1D314F29">
        <w:rPr>
          <w:rFonts w:ascii="Times New Roman" w:hAnsi="Times New Roman" w:cs="Times New Roman"/>
          <w:color w:val="000000" w:themeColor="text1"/>
          <w:sz w:val="24"/>
          <w:szCs w:val="24"/>
        </w:rPr>
        <w:t>9</w:t>
      </w:r>
      <w:r w:rsidRPr="1D314F29">
        <w:rPr>
          <w:rFonts w:ascii="Times New Roman" w:hAnsi="Times New Roman" w:cs="Times New Roman"/>
          <w:color w:val="000000" w:themeColor="text1"/>
          <w:sz w:val="24"/>
          <w:szCs w:val="24"/>
        </w:rPr>
        <w:t xml:space="preserve"> d. valstybinio audito ataskaitoje Nr. FA-2017-P-10-11-5</w:t>
      </w:r>
      <w:r w:rsidR="00FB09A7" w:rsidRPr="1D314F29">
        <w:rPr>
          <w:rFonts w:ascii="Times New Roman" w:hAnsi="Times New Roman" w:cs="Times New Roman"/>
          <w:color w:val="000000" w:themeColor="text1"/>
          <w:sz w:val="24"/>
          <w:szCs w:val="24"/>
        </w:rPr>
        <w:t>-1</w:t>
      </w:r>
      <w:r w:rsidRPr="1D314F29">
        <w:rPr>
          <w:rFonts w:ascii="Times New Roman" w:hAnsi="Times New Roman" w:cs="Times New Roman"/>
          <w:color w:val="000000" w:themeColor="text1"/>
          <w:sz w:val="24"/>
          <w:szCs w:val="24"/>
        </w:rPr>
        <w:t xml:space="preserve"> pateikt</w:t>
      </w:r>
      <w:r w:rsidR="00FB09A7" w:rsidRPr="1D314F29">
        <w:rPr>
          <w:rFonts w:ascii="Times New Roman" w:hAnsi="Times New Roman" w:cs="Times New Roman"/>
          <w:color w:val="000000" w:themeColor="text1"/>
          <w:sz w:val="24"/>
          <w:szCs w:val="24"/>
        </w:rPr>
        <w:t>os</w:t>
      </w:r>
      <w:r w:rsidRPr="1D314F29">
        <w:rPr>
          <w:rFonts w:ascii="Times New Roman" w:hAnsi="Times New Roman" w:cs="Times New Roman"/>
          <w:color w:val="000000" w:themeColor="text1"/>
          <w:sz w:val="24"/>
          <w:szCs w:val="24"/>
        </w:rPr>
        <w:t xml:space="preserve"> rekomendacij</w:t>
      </w:r>
      <w:r w:rsidR="00FB09A7" w:rsidRPr="1D314F29">
        <w:rPr>
          <w:rFonts w:ascii="Times New Roman" w:hAnsi="Times New Roman" w:cs="Times New Roman"/>
          <w:color w:val="000000" w:themeColor="text1"/>
          <w:sz w:val="24"/>
          <w:szCs w:val="24"/>
        </w:rPr>
        <w:t>os</w:t>
      </w:r>
      <w:r w:rsidRPr="1D314F29">
        <w:rPr>
          <w:rFonts w:ascii="Times New Roman" w:hAnsi="Times New Roman" w:cs="Times New Roman"/>
          <w:color w:val="000000" w:themeColor="text1"/>
          <w:sz w:val="24"/>
          <w:szCs w:val="24"/>
        </w:rPr>
        <w:t>.</w:t>
      </w:r>
    </w:p>
    <w:p w14:paraId="766285A1" w14:textId="6FADBB96" w:rsidR="00E47267" w:rsidRPr="007A271F" w:rsidRDefault="2889C2EA" w:rsidP="006B1015">
      <w:pPr>
        <w:pStyle w:val="Komentarotekstas"/>
        <w:numPr>
          <w:ilvl w:val="0"/>
          <w:numId w:val="8"/>
        </w:numPr>
        <w:spacing w:after="0"/>
        <w:ind w:left="0" w:firstLine="851"/>
        <w:jc w:val="both"/>
        <w:rPr>
          <w:rFonts w:ascii="Times New Roman" w:hAnsi="Times New Roman" w:cs="Times New Roman"/>
          <w:sz w:val="24"/>
          <w:szCs w:val="24"/>
        </w:rPr>
      </w:pPr>
      <w:r w:rsidRPr="1D314F29">
        <w:rPr>
          <w:rFonts w:ascii="Times New Roman" w:hAnsi="Times New Roman" w:cs="Times New Roman"/>
          <w:color w:val="000000" w:themeColor="text1"/>
          <w:sz w:val="24"/>
          <w:szCs w:val="24"/>
        </w:rPr>
        <w:t>Atlikti kitus redakcinio</w:t>
      </w:r>
      <w:r w:rsidR="29F3F193" w:rsidRPr="1D314F29">
        <w:rPr>
          <w:rFonts w:ascii="Times New Roman" w:hAnsi="Times New Roman" w:cs="Times New Roman"/>
          <w:color w:val="000000" w:themeColor="text1"/>
          <w:sz w:val="24"/>
          <w:szCs w:val="24"/>
        </w:rPr>
        <w:t>/techninio</w:t>
      </w:r>
      <w:r w:rsidRPr="1D314F29">
        <w:rPr>
          <w:rFonts w:ascii="Times New Roman" w:hAnsi="Times New Roman" w:cs="Times New Roman"/>
          <w:color w:val="000000" w:themeColor="text1"/>
          <w:sz w:val="24"/>
          <w:szCs w:val="24"/>
        </w:rPr>
        <w:t xml:space="preserve"> pobūdžio pakeitimus:</w:t>
      </w:r>
    </w:p>
    <w:p w14:paraId="66AAF474" w14:textId="253FF916" w:rsidR="00A65153" w:rsidRPr="007A271F" w:rsidRDefault="29F3F193" w:rsidP="006B1015">
      <w:pPr>
        <w:pStyle w:val="Komentarotekstas"/>
        <w:numPr>
          <w:ilvl w:val="1"/>
          <w:numId w:val="8"/>
        </w:numPr>
        <w:spacing w:after="0"/>
        <w:ind w:left="0" w:firstLine="851"/>
        <w:jc w:val="both"/>
        <w:rPr>
          <w:rFonts w:ascii="Times New Roman" w:hAnsi="Times New Roman" w:cs="Times New Roman"/>
          <w:sz w:val="24"/>
          <w:szCs w:val="24"/>
        </w:rPr>
      </w:pPr>
      <w:r w:rsidRPr="1D314F29">
        <w:rPr>
          <w:rFonts w:ascii="Times New Roman" w:hAnsi="Times New Roman" w:cs="Times New Roman"/>
          <w:sz w:val="24"/>
          <w:szCs w:val="24"/>
        </w:rPr>
        <w:t xml:space="preserve"> Patikslinti Ligos ir motinystės socialinio draudimo įstatymo 4 straipsnio 4 dalies 3 punkte nustatytą nuorodą.</w:t>
      </w:r>
    </w:p>
    <w:p w14:paraId="1FD93A1D" w14:textId="00BC9A1B" w:rsidR="00A65153" w:rsidRPr="007A271F" w:rsidRDefault="29F3F193" w:rsidP="006B1015">
      <w:pPr>
        <w:pStyle w:val="Komentarotekstas"/>
        <w:numPr>
          <w:ilvl w:val="1"/>
          <w:numId w:val="8"/>
        </w:numPr>
        <w:spacing w:after="0"/>
        <w:ind w:left="0" w:firstLine="851"/>
        <w:jc w:val="both"/>
        <w:rPr>
          <w:rFonts w:ascii="Times New Roman" w:hAnsi="Times New Roman" w:cs="Times New Roman"/>
          <w:sz w:val="24"/>
          <w:szCs w:val="24"/>
        </w:rPr>
      </w:pPr>
      <w:r w:rsidRPr="1D314F29">
        <w:rPr>
          <w:rFonts w:ascii="Times New Roman" w:hAnsi="Times New Roman" w:cs="Times New Roman"/>
          <w:sz w:val="24"/>
          <w:szCs w:val="24"/>
        </w:rPr>
        <w:t>Patikslinti Ligos ir motinystės socialinio draudimo įstatymo 10 ir 11</w:t>
      </w:r>
      <w:r w:rsidRPr="1D314F29">
        <w:rPr>
          <w:rFonts w:ascii="Times New Roman" w:hAnsi="Times New Roman" w:cs="Times New Roman"/>
          <w:sz w:val="24"/>
          <w:szCs w:val="24"/>
          <w:vertAlign w:val="superscript"/>
        </w:rPr>
        <w:t>1</w:t>
      </w:r>
      <w:r w:rsidRPr="1D314F29">
        <w:rPr>
          <w:rFonts w:ascii="Times New Roman" w:hAnsi="Times New Roman" w:cs="Times New Roman"/>
          <w:sz w:val="24"/>
          <w:szCs w:val="24"/>
        </w:rPr>
        <w:t xml:space="preserve"> straipsnio nuostatas, atsižvelgiant į tai, kad Ligos ir motinystės socialinio draudimo įstatymo 8 straipsnyje įteisinta ne teisės gauti ligos išmokas tvarka.</w:t>
      </w:r>
    </w:p>
    <w:p w14:paraId="0A839500" w14:textId="12E094F2" w:rsidR="15F8B7AE" w:rsidRPr="007A271F" w:rsidRDefault="15F8B7AE" w:rsidP="006B1015">
      <w:pPr>
        <w:pStyle w:val="Komentarotekstas"/>
        <w:numPr>
          <w:ilvl w:val="1"/>
          <w:numId w:val="8"/>
        </w:numPr>
        <w:spacing w:after="0"/>
        <w:ind w:left="0" w:firstLine="851"/>
        <w:jc w:val="both"/>
        <w:rPr>
          <w:rFonts w:ascii="Times New Roman" w:eastAsia="Times New Roman" w:hAnsi="Times New Roman" w:cs="Times New Roman"/>
          <w:sz w:val="24"/>
          <w:szCs w:val="24"/>
        </w:rPr>
      </w:pPr>
      <w:r w:rsidRPr="1D314F29">
        <w:rPr>
          <w:rFonts w:ascii="Times New Roman" w:hAnsi="Times New Roman" w:cs="Times New Roman"/>
          <w:sz w:val="24"/>
          <w:szCs w:val="24"/>
        </w:rPr>
        <w:t xml:space="preserve">Patikslinta Ligos ir motinystės socialinio draudimo įstatymo 8 straipsnio </w:t>
      </w:r>
      <w:r w:rsidR="59661685" w:rsidRPr="1D314F29">
        <w:rPr>
          <w:rFonts w:ascii="Times New Roman" w:hAnsi="Times New Roman" w:cs="Times New Roman"/>
          <w:sz w:val="24"/>
          <w:szCs w:val="24"/>
        </w:rPr>
        <w:t xml:space="preserve">4 dalies </w:t>
      </w:r>
      <w:r w:rsidRPr="1D314F29">
        <w:rPr>
          <w:rFonts w:ascii="Times New Roman" w:hAnsi="Times New Roman" w:cs="Times New Roman"/>
          <w:sz w:val="24"/>
          <w:szCs w:val="24"/>
        </w:rPr>
        <w:t xml:space="preserve">nuostata </w:t>
      </w:r>
      <w:r w:rsidR="5BF854FE" w:rsidRPr="1D314F29">
        <w:rPr>
          <w:rFonts w:ascii="Times New Roman" w:hAnsi="Times New Roman" w:cs="Times New Roman"/>
          <w:sz w:val="24"/>
          <w:szCs w:val="24"/>
        </w:rPr>
        <w:t>suderinama su to paties straipsnio 3 dalies nuostata.</w:t>
      </w:r>
    </w:p>
    <w:p w14:paraId="3D7E3C9B" w14:textId="77777777" w:rsidR="00F930AA" w:rsidRPr="007A271F" w:rsidRDefault="00F930AA" w:rsidP="006B1015">
      <w:pPr>
        <w:widowControl w:val="0"/>
        <w:spacing w:after="0" w:line="240" w:lineRule="auto"/>
        <w:ind w:firstLine="851"/>
        <w:jc w:val="both"/>
        <w:rPr>
          <w:rFonts w:ascii="Times New Roman" w:eastAsia="Times New Roman" w:hAnsi="Times New Roman" w:cs="Times New Roman"/>
          <w:sz w:val="24"/>
          <w:szCs w:val="24"/>
        </w:rPr>
      </w:pPr>
    </w:p>
    <w:p w14:paraId="00D26E07" w14:textId="165D6595" w:rsidR="112F21F8" w:rsidRPr="007A271F" w:rsidRDefault="112F21F8" w:rsidP="006B1015">
      <w:pPr>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u w:val="single"/>
        </w:rPr>
        <w:t xml:space="preserve">Nelaimingų atsitikimų darbe socialinio draudimo įstatyme </w:t>
      </w:r>
      <w:r w:rsidRPr="007A271F">
        <w:rPr>
          <w:rFonts w:ascii="Times New Roman" w:eastAsia="Times New Roman" w:hAnsi="Times New Roman" w:cs="Times New Roman"/>
          <w:sz w:val="24"/>
          <w:szCs w:val="24"/>
        </w:rPr>
        <w:t>siūloma numatyti</w:t>
      </w:r>
      <w:r w:rsidR="5BF1E221" w:rsidRPr="007A271F">
        <w:rPr>
          <w:rFonts w:ascii="Times New Roman" w:eastAsia="Times New Roman" w:hAnsi="Times New Roman" w:cs="Times New Roman"/>
          <w:sz w:val="24"/>
          <w:szCs w:val="24"/>
        </w:rPr>
        <w:t>, kad</w:t>
      </w:r>
      <w:r w:rsidR="04BD7E11" w:rsidRPr="007A271F">
        <w:rPr>
          <w:rFonts w:ascii="Times New Roman" w:eastAsia="Times New Roman" w:hAnsi="Times New Roman" w:cs="Times New Roman"/>
          <w:sz w:val="24"/>
          <w:szCs w:val="24"/>
        </w:rPr>
        <w:t>:</w:t>
      </w:r>
    </w:p>
    <w:p w14:paraId="25742E42" w14:textId="45CF28E9" w:rsidR="112F21F8" w:rsidRPr="007A271F" w:rsidRDefault="112F21F8" w:rsidP="006B1015">
      <w:pPr>
        <w:spacing w:after="0" w:line="240" w:lineRule="auto"/>
        <w:ind w:firstLine="851"/>
        <w:jc w:val="both"/>
        <w:rPr>
          <w:rFonts w:ascii="Times New Roman" w:eastAsia="Times New Roman" w:hAnsi="Times New Roman" w:cs="Times New Roman"/>
          <w:color w:val="000000" w:themeColor="text1"/>
          <w:sz w:val="24"/>
          <w:szCs w:val="24"/>
        </w:rPr>
      </w:pPr>
      <w:r w:rsidRPr="007A271F">
        <w:rPr>
          <w:rFonts w:ascii="Times New Roman" w:eastAsia="Times New Roman" w:hAnsi="Times New Roman" w:cs="Times New Roman"/>
          <w:sz w:val="24"/>
          <w:szCs w:val="24"/>
        </w:rPr>
        <w:t xml:space="preserve">1. </w:t>
      </w:r>
      <w:r w:rsidR="00FB09A7" w:rsidRPr="007A271F">
        <w:rPr>
          <w:rFonts w:ascii="Times New Roman" w:eastAsia="Times New Roman" w:hAnsi="Times New Roman" w:cs="Times New Roman"/>
          <w:sz w:val="24"/>
          <w:szCs w:val="24"/>
        </w:rPr>
        <w:t>N</w:t>
      </w:r>
      <w:r w:rsidRPr="007A271F">
        <w:rPr>
          <w:rFonts w:ascii="Times New Roman" w:eastAsia="Times New Roman" w:hAnsi="Times New Roman" w:cs="Times New Roman"/>
          <w:sz w:val="24"/>
          <w:szCs w:val="24"/>
        </w:rPr>
        <w:t>elaimingų atsitikimų darbe socialinis draudimas kompensuoja dėl draudžiamųjų įvykių negautas pajamas arba jų dalį šios rūšies draudimu apdraustiesiems asmenims.</w:t>
      </w:r>
      <w:r w:rsidR="7316517C" w:rsidRPr="007A271F">
        <w:rPr>
          <w:rFonts w:ascii="Times New Roman" w:eastAsia="Times New Roman" w:hAnsi="Times New Roman" w:cs="Times New Roman"/>
          <w:sz w:val="24"/>
          <w:szCs w:val="24"/>
        </w:rPr>
        <w:t xml:space="preserve"> Taip pat s</w:t>
      </w:r>
      <w:r w:rsidR="76F4BEFE" w:rsidRPr="007A271F">
        <w:rPr>
          <w:rFonts w:ascii="Times New Roman" w:eastAsia="Times New Roman" w:hAnsi="Times New Roman" w:cs="Times New Roman"/>
          <w:sz w:val="24"/>
          <w:szCs w:val="24"/>
        </w:rPr>
        <w:t>i</w:t>
      </w:r>
      <w:r w:rsidR="7316517C" w:rsidRPr="007A271F">
        <w:rPr>
          <w:rFonts w:ascii="Times New Roman" w:eastAsia="Times New Roman" w:hAnsi="Times New Roman" w:cs="Times New Roman"/>
          <w:sz w:val="24"/>
          <w:szCs w:val="24"/>
        </w:rPr>
        <w:t>ūloma nustatyti, kad i</w:t>
      </w:r>
      <w:r w:rsidR="7316517C" w:rsidRPr="007A271F">
        <w:rPr>
          <w:rFonts w:ascii="Times New Roman" w:eastAsia="Times New Roman" w:hAnsi="Times New Roman" w:cs="Times New Roman"/>
          <w:color w:val="000000" w:themeColor="text1"/>
          <w:sz w:val="24"/>
          <w:szCs w:val="24"/>
        </w:rPr>
        <w:t>š Valstybinio socialinio draudimo fondo ir (ar) valstybės biudžeto lėšų mokamos šiame įstatyme nustatytos išmokos</w:t>
      </w:r>
      <w:r w:rsidR="064A6F58" w:rsidRPr="007A271F">
        <w:rPr>
          <w:rFonts w:ascii="Times New Roman" w:eastAsia="Times New Roman" w:hAnsi="Times New Roman" w:cs="Times New Roman"/>
          <w:color w:val="000000" w:themeColor="text1"/>
          <w:sz w:val="24"/>
          <w:szCs w:val="24"/>
        </w:rPr>
        <w:t>;</w:t>
      </w:r>
    </w:p>
    <w:p w14:paraId="1492B5CD" w14:textId="376141D8" w:rsidR="112F21F8" w:rsidRPr="007A271F" w:rsidRDefault="112F21F8" w:rsidP="006B1015">
      <w:pPr>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2. </w:t>
      </w:r>
      <w:r w:rsidR="00FB09A7" w:rsidRPr="007A271F">
        <w:rPr>
          <w:rFonts w:ascii="Times New Roman" w:eastAsia="Times New Roman" w:hAnsi="Times New Roman" w:cs="Times New Roman"/>
          <w:sz w:val="24"/>
          <w:szCs w:val="24"/>
        </w:rPr>
        <w:t>A</w:t>
      </w:r>
      <w:r w:rsidRPr="007A271F">
        <w:rPr>
          <w:rFonts w:ascii="Times New Roman" w:eastAsia="Times New Roman" w:hAnsi="Times New Roman" w:cs="Times New Roman"/>
          <w:sz w:val="24"/>
          <w:szCs w:val="24"/>
        </w:rPr>
        <w:t xml:space="preserve">tsižvelgiant į tai, kad Valstybinio socialinio draudimo fondo rezervas formuojamas ne pagal atskiras socialinio draudimo rūšis, panaikinama </w:t>
      </w:r>
      <w:r w:rsidR="6C3B2CEF" w:rsidRPr="007A271F">
        <w:rPr>
          <w:rFonts w:ascii="Times New Roman" w:eastAsia="Times New Roman" w:hAnsi="Times New Roman" w:cs="Times New Roman"/>
          <w:sz w:val="24"/>
          <w:szCs w:val="24"/>
        </w:rPr>
        <w:t xml:space="preserve">šiame </w:t>
      </w:r>
      <w:r w:rsidRPr="007A271F">
        <w:rPr>
          <w:rFonts w:ascii="Times New Roman" w:eastAsia="Times New Roman" w:hAnsi="Times New Roman" w:cs="Times New Roman"/>
          <w:sz w:val="24"/>
          <w:szCs w:val="24"/>
        </w:rPr>
        <w:t>įstatyme nuostata dėl šios draudimo rūšies tarifo peržiūrėjimo, siekiant atstatyti  rezervą</w:t>
      </w:r>
      <w:r w:rsidR="377B913D" w:rsidRPr="007A271F">
        <w:rPr>
          <w:rFonts w:ascii="Times New Roman" w:eastAsia="Times New Roman" w:hAnsi="Times New Roman" w:cs="Times New Roman"/>
          <w:sz w:val="24"/>
          <w:szCs w:val="24"/>
        </w:rPr>
        <w:t>;</w:t>
      </w:r>
    </w:p>
    <w:p w14:paraId="63A16C59" w14:textId="19A985A6" w:rsidR="2A7A508B" w:rsidRPr="007A271F" w:rsidRDefault="2A7A508B" w:rsidP="006B1015">
      <w:pPr>
        <w:spacing w:after="0" w:line="240" w:lineRule="auto"/>
        <w:ind w:firstLine="851"/>
        <w:jc w:val="both"/>
        <w:rPr>
          <w:rFonts w:ascii="Times New Roman" w:eastAsia="Times New Roman" w:hAnsi="Times New Roman" w:cs="Times New Roman"/>
          <w:color w:val="000000" w:themeColor="text1"/>
          <w:sz w:val="24"/>
          <w:szCs w:val="24"/>
        </w:rPr>
      </w:pPr>
      <w:r w:rsidRPr="007A271F">
        <w:rPr>
          <w:rFonts w:ascii="Times New Roman" w:eastAsia="Times New Roman" w:hAnsi="Times New Roman" w:cs="Times New Roman"/>
          <w:color w:val="000000" w:themeColor="text1"/>
          <w:sz w:val="24"/>
          <w:szCs w:val="24"/>
        </w:rPr>
        <w:t xml:space="preserve">3. </w:t>
      </w:r>
      <w:r w:rsidR="00FB09A7" w:rsidRPr="007A271F">
        <w:rPr>
          <w:rFonts w:ascii="Times New Roman" w:eastAsia="Times New Roman" w:hAnsi="Times New Roman" w:cs="Times New Roman"/>
          <w:color w:val="000000" w:themeColor="text1"/>
          <w:sz w:val="24"/>
          <w:szCs w:val="24"/>
        </w:rPr>
        <w:t>N</w:t>
      </w:r>
      <w:r w:rsidR="70FD1001" w:rsidRPr="007A271F">
        <w:rPr>
          <w:rFonts w:ascii="Times New Roman" w:eastAsia="Times New Roman" w:hAnsi="Times New Roman" w:cs="Times New Roman"/>
          <w:color w:val="000000" w:themeColor="text1"/>
          <w:sz w:val="24"/>
          <w:szCs w:val="24"/>
        </w:rPr>
        <w:t xml:space="preserve">elaimingų atsitikimų darbe socialinio draudimo išmokos stabdomos ir nemokamos tais atvejais kai asmuo pripažįstamas nežinia kur esančiu </w:t>
      </w:r>
      <w:r w:rsidR="003F3255" w:rsidRPr="00693EB4">
        <w:rPr>
          <w:rFonts w:ascii="Times New Roman" w:hAnsi="Times New Roman" w:cs="Times New Roman"/>
          <w:sz w:val="24"/>
          <w:szCs w:val="24"/>
        </w:rPr>
        <w:t>arba gaunami duomenys apie aplinkybes (artimųjų asmenų pranešimai, sugrąžinami mokėjimai iš banko ir kt</w:t>
      </w:r>
      <w:r w:rsidR="007E7933">
        <w:rPr>
          <w:rFonts w:ascii="Times New Roman" w:hAnsi="Times New Roman" w:cs="Times New Roman"/>
          <w:sz w:val="24"/>
          <w:szCs w:val="24"/>
        </w:rPr>
        <w:t>.</w:t>
      </w:r>
      <w:r w:rsidR="003F3255" w:rsidRPr="00693EB4">
        <w:rPr>
          <w:rFonts w:ascii="Times New Roman" w:hAnsi="Times New Roman" w:cs="Times New Roman"/>
          <w:sz w:val="24"/>
          <w:szCs w:val="24"/>
        </w:rPr>
        <w:t>),</w:t>
      </w:r>
      <w:r w:rsidR="003F3255" w:rsidRPr="007A271F">
        <w:rPr>
          <w:rFonts w:ascii="Times New Roman" w:hAnsi="Times New Roman" w:cs="Times New Roman"/>
          <w:sz w:val="24"/>
          <w:szCs w:val="24"/>
        </w:rPr>
        <w:t xml:space="preserve"> sudarančias pagrindą nuspręsti, kad asmuo prarado teisę gauti išmoką</w:t>
      </w:r>
      <w:r w:rsidR="003F3255">
        <w:rPr>
          <w:rFonts w:ascii="Times New Roman" w:hAnsi="Times New Roman" w:cs="Times New Roman"/>
          <w:sz w:val="24"/>
          <w:szCs w:val="24"/>
        </w:rPr>
        <w:t xml:space="preserve">, </w:t>
      </w:r>
      <w:r w:rsidR="70FD1001" w:rsidRPr="007A271F">
        <w:rPr>
          <w:rFonts w:ascii="Times New Roman" w:eastAsia="Times New Roman" w:hAnsi="Times New Roman" w:cs="Times New Roman"/>
          <w:color w:val="000000" w:themeColor="text1"/>
          <w:sz w:val="24"/>
          <w:szCs w:val="24"/>
        </w:rPr>
        <w:t>arba mirusiojo sutuoktiniui antrą kartą susituokus</w:t>
      </w:r>
      <w:r w:rsidR="18EFDE86" w:rsidRPr="007A271F">
        <w:rPr>
          <w:rFonts w:ascii="Times New Roman" w:eastAsia="Times New Roman" w:hAnsi="Times New Roman" w:cs="Times New Roman"/>
          <w:color w:val="000000" w:themeColor="text1"/>
          <w:sz w:val="24"/>
          <w:szCs w:val="24"/>
        </w:rPr>
        <w:t>;</w:t>
      </w:r>
    </w:p>
    <w:p w14:paraId="70A7AFCF" w14:textId="782669C2" w:rsidR="13BA1759" w:rsidRPr="007A271F" w:rsidRDefault="13BA1759" w:rsidP="006B1015">
      <w:pPr>
        <w:spacing w:after="0" w:line="240" w:lineRule="auto"/>
        <w:ind w:firstLine="851"/>
        <w:jc w:val="both"/>
        <w:rPr>
          <w:rFonts w:ascii="Times New Roman" w:eastAsia="Times New Roman" w:hAnsi="Times New Roman" w:cs="Times New Roman"/>
          <w:color w:val="000000" w:themeColor="text1"/>
          <w:sz w:val="24"/>
          <w:szCs w:val="24"/>
        </w:rPr>
      </w:pPr>
      <w:r w:rsidRPr="007A271F">
        <w:rPr>
          <w:rFonts w:ascii="Times New Roman" w:eastAsia="Times New Roman" w:hAnsi="Times New Roman" w:cs="Times New Roman"/>
          <w:color w:val="000000" w:themeColor="text1"/>
          <w:sz w:val="24"/>
          <w:szCs w:val="24"/>
        </w:rPr>
        <w:lastRenderedPageBreak/>
        <w:t xml:space="preserve">4. </w:t>
      </w:r>
      <w:r w:rsidR="00FB09A7" w:rsidRPr="007A271F">
        <w:rPr>
          <w:rFonts w:ascii="Times New Roman" w:eastAsia="Times New Roman" w:hAnsi="Times New Roman" w:cs="Times New Roman"/>
          <w:color w:val="000000" w:themeColor="text1"/>
          <w:sz w:val="24"/>
          <w:szCs w:val="24"/>
        </w:rPr>
        <w:t>P</w:t>
      </w:r>
      <w:r w:rsidR="70FD1001" w:rsidRPr="007A271F">
        <w:rPr>
          <w:rFonts w:ascii="Times New Roman" w:eastAsia="Times New Roman" w:hAnsi="Times New Roman" w:cs="Times New Roman"/>
          <w:color w:val="000000" w:themeColor="text1"/>
          <w:sz w:val="24"/>
          <w:szCs w:val="24"/>
        </w:rPr>
        <w:t>eriodinė apdraustojo mirties išmoka stabdoma jo vaikams tuo laikotarpiu, kai pastarieji nepateikia įrodymų dėl savo mokymosi</w:t>
      </w:r>
      <w:r w:rsidR="67D0D06C" w:rsidRPr="007A271F">
        <w:rPr>
          <w:rFonts w:ascii="Times New Roman" w:eastAsia="Times New Roman" w:hAnsi="Times New Roman" w:cs="Times New Roman"/>
          <w:color w:val="000000" w:themeColor="text1"/>
          <w:sz w:val="24"/>
          <w:szCs w:val="24"/>
        </w:rPr>
        <w:t>;</w:t>
      </w:r>
      <w:r w:rsidR="70FD1001" w:rsidRPr="007A271F">
        <w:rPr>
          <w:rFonts w:ascii="Times New Roman" w:eastAsia="Times New Roman" w:hAnsi="Times New Roman" w:cs="Times New Roman"/>
          <w:color w:val="000000" w:themeColor="text1"/>
          <w:sz w:val="24"/>
          <w:szCs w:val="24"/>
        </w:rPr>
        <w:t xml:space="preserve"> </w:t>
      </w:r>
    </w:p>
    <w:p w14:paraId="34594166" w14:textId="74B41D3A" w:rsidR="40BC3BF7" w:rsidRPr="007A271F" w:rsidRDefault="40BC3BF7" w:rsidP="006B1015">
      <w:pPr>
        <w:spacing w:after="0" w:line="240" w:lineRule="auto"/>
        <w:ind w:firstLine="851"/>
        <w:jc w:val="both"/>
        <w:rPr>
          <w:rFonts w:ascii="Times New Roman" w:eastAsia="Times New Roman" w:hAnsi="Times New Roman" w:cs="Times New Roman"/>
          <w:color w:val="000000" w:themeColor="text1"/>
          <w:sz w:val="24"/>
          <w:szCs w:val="24"/>
        </w:rPr>
      </w:pPr>
      <w:r w:rsidRPr="007A271F">
        <w:rPr>
          <w:rFonts w:ascii="Times New Roman" w:eastAsia="Times New Roman" w:hAnsi="Times New Roman" w:cs="Times New Roman"/>
          <w:color w:val="000000" w:themeColor="text1"/>
          <w:sz w:val="24"/>
          <w:szCs w:val="24"/>
        </w:rPr>
        <w:t xml:space="preserve">5. </w:t>
      </w:r>
      <w:r w:rsidR="00FB09A7" w:rsidRPr="007A271F">
        <w:rPr>
          <w:rFonts w:ascii="Times New Roman" w:eastAsia="Times New Roman" w:hAnsi="Times New Roman" w:cs="Times New Roman"/>
          <w:color w:val="000000" w:themeColor="text1"/>
          <w:sz w:val="24"/>
          <w:szCs w:val="24"/>
        </w:rPr>
        <w:t>A</w:t>
      </w:r>
      <w:r w:rsidRPr="007A271F">
        <w:rPr>
          <w:rFonts w:ascii="Times New Roman" w:eastAsia="Times New Roman" w:hAnsi="Times New Roman" w:cs="Times New Roman"/>
          <w:color w:val="000000" w:themeColor="text1"/>
          <w:sz w:val="24"/>
          <w:szCs w:val="24"/>
        </w:rPr>
        <w:t xml:space="preserve">tsiranda </w:t>
      </w:r>
      <w:r w:rsidR="70FD1001" w:rsidRPr="007A271F">
        <w:rPr>
          <w:rFonts w:ascii="Times New Roman" w:eastAsia="Times New Roman" w:hAnsi="Times New Roman" w:cs="Times New Roman"/>
          <w:color w:val="000000" w:themeColor="text1"/>
          <w:sz w:val="24"/>
          <w:szCs w:val="24"/>
        </w:rPr>
        <w:t>darbdavio atsakomybė už nelaimingų atsitikimų darbe socialinio draudimo išlaidų kompensavimą tais atvejais, kai atsitikus nelaimingam įvykiui darbe, darbdavys pavėluotai informuoja socialinio draudimo įstaigą apie šio asmens priėmimą į darbą.</w:t>
      </w:r>
    </w:p>
    <w:p w14:paraId="48C301D1" w14:textId="13003ED7" w:rsidR="51DD0886" w:rsidRPr="007A271F" w:rsidRDefault="51DD0886" w:rsidP="006B1015">
      <w:pPr>
        <w:spacing w:after="0" w:line="240" w:lineRule="auto"/>
        <w:ind w:firstLine="851"/>
        <w:jc w:val="both"/>
        <w:rPr>
          <w:rFonts w:ascii="Times New Roman" w:eastAsia="Times New Roman" w:hAnsi="Times New Roman" w:cs="Times New Roman"/>
          <w:sz w:val="24"/>
          <w:szCs w:val="24"/>
        </w:rPr>
      </w:pPr>
    </w:p>
    <w:p w14:paraId="5084F0A0" w14:textId="2A413DAC" w:rsidR="4EEFE049" w:rsidRPr="007A271F" w:rsidRDefault="4EEFE049" w:rsidP="006B1015">
      <w:pPr>
        <w:spacing w:after="0" w:line="240" w:lineRule="auto"/>
        <w:ind w:firstLine="851"/>
        <w:jc w:val="both"/>
        <w:rPr>
          <w:rFonts w:ascii="Times New Roman" w:eastAsia="Times New Roman" w:hAnsi="Times New Roman" w:cs="Times New Roman"/>
          <w:b/>
          <w:bCs/>
          <w:sz w:val="24"/>
          <w:szCs w:val="24"/>
        </w:rPr>
      </w:pPr>
      <w:r w:rsidRPr="007A271F">
        <w:rPr>
          <w:rFonts w:ascii="Times New Roman" w:hAnsi="Times New Roman" w:cs="Times New Roman"/>
          <w:sz w:val="24"/>
          <w:szCs w:val="24"/>
          <w:u w:val="single"/>
        </w:rPr>
        <w:t>Žalos atlyginimo įstatymo projekte</w:t>
      </w:r>
      <w:r w:rsidRPr="007A271F">
        <w:rPr>
          <w:rFonts w:ascii="Times New Roman" w:hAnsi="Times New Roman" w:cs="Times New Roman"/>
          <w:sz w:val="24"/>
          <w:szCs w:val="24"/>
        </w:rPr>
        <w:t xml:space="preserve"> siūloma nustatyti, kad periodinės netekto darbingumo kompensacijos stabdomos ir nemokamos tais atvejais, kai asmuo įsiteisėjusiu teismo sprendimu yra pripažintas nežinia kur esančiu arba gaunami duomenys apie </w:t>
      </w:r>
      <w:r w:rsidRPr="00693EB4">
        <w:rPr>
          <w:rFonts w:ascii="Times New Roman" w:hAnsi="Times New Roman" w:cs="Times New Roman"/>
          <w:sz w:val="24"/>
          <w:szCs w:val="24"/>
        </w:rPr>
        <w:t>aplinkybes</w:t>
      </w:r>
      <w:r w:rsidR="003F3255" w:rsidRPr="00693EB4">
        <w:rPr>
          <w:rFonts w:ascii="Times New Roman" w:hAnsi="Times New Roman" w:cs="Times New Roman"/>
          <w:sz w:val="24"/>
          <w:szCs w:val="24"/>
        </w:rPr>
        <w:t xml:space="preserve"> (artimųjų asmenų pranešimai, sugrąžinami mokėjimai iš banko ir kt</w:t>
      </w:r>
      <w:r w:rsidR="007E7933">
        <w:rPr>
          <w:rFonts w:ascii="Times New Roman" w:hAnsi="Times New Roman" w:cs="Times New Roman"/>
          <w:sz w:val="24"/>
          <w:szCs w:val="24"/>
        </w:rPr>
        <w:t>.</w:t>
      </w:r>
      <w:r w:rsidR="003F3255" w:rsidRPr="00693EB4">
        <w:rPr>
          <w:rFonts w:ascii="Times New Roman" w:hAnsi="Times New Roman" w:cs="Times New Roman"/>
          <w:sz w:val="24"/>
          <w:szCs w:val="24"/>
        </w:rPr>
        <w:t>)</w:t>
      </w:r>
      <w:r w:rsidRPr="00693EB4">
        <w:rPr>
          <w:rFonts w:ascii="Times New Roman" w:hAnsi="Times New Roman" w:cs="Times New Roman"/>
          <w:sz w:val="24"/>
          <w:szCs w:val="24"/>
        </w:rPr>
        <w:t>, sudarančias pagrindą nuspręsti, kad asmuo prarado teisę gauti išmoką.</w:t>
      </w:r>
    </w:p>
    <w:p w14:paraId="440B8699" w14:textId="6ADA9E92" w:rsidR="51DD0886" w:rsidRPr="007A271F" w:rsidRDefault="51DD0886" w:rsidP="006B1015">
      <w:pPr>
        <w:spacing w:after="0" w:line="240" w:lineRule="auto"/>
        <w:ind w:firstLine="851"/>
        <w:jc w:val="both"/>
        <w:rPr>
          <w:rFonts w:ascii="Times New Roman" w:eastAsia="Times New Roman" w:hAnsi="Times New Roman" w:cs="Times New Roman"/>
          <w:sz w:val="24"/>
          <w:szCs w:val="24"/>
        </w:rPr>
      </w:pPr>
    </w:p>
    <w:p w14:paraId="3F6BEA61" w14:textId="6372129F" w:rsidR="1A0114C2" w:rsidRPr="00ED5890" w:rsidRDefault="00B92981" w:rsidP="72C41300">
      <w:pPr>
        <w:spacing w:after="0" w:line="240" w:lineRule="auto"/>
        <w:ind w:firstLine="851"/>
        <w:jc w:val="both"/>
        <w:rPr>
          <w:rFonts w:ascii="Times New Roman" w:eastAsia="Times New Roman" w:hAnsi="Times New Roman" w:cs="Times New Roman"/>
          <w:sz w:val="24"/>
          <w:szCs w:val="24"/>
        </w:rPr>
      </w:pPr>
      <w:r w:rsidRPr="00B92981">
        <w:rPr>
          <w:rFonts w:ascii="Times New Roman" w:eastAsia="Times New Roman" w:hAnsi="Times New Roman" w:cs="Times New Roman"/>
          <w:sz w:val="24"/>
          <w:szCs w:val="24"/>
          <w:u w:val="single"/>
        </w:rPr>
        <w:t xml:space="preserve">Lietuvos Respublikos nedarbo socialinio draudimo įstatymo projektu </w:t>
      </w:r>
      <w:r w:rsidRPr="00ED5890">
        <w:rPr>
          <w:rFonts w:ascii="Times New Roman" w:eastAsia="Times New Roman" w:hAnsi="Times New Roman" w:cs="Times New Roman"/>
          <w:sz w:val="24"/>
          <w:szCs w:val="24"/>
        </w:rPr>
        <w:t>siūloma papildyti, kad nedarbo socialinio draudimo pajamų dalį gali sudaryti ir valstybės biudžeto lėšos bei nustatyti, kad iš nedarbo draudimo lėšų įstatymų nustatytais atvejais kompensuojamos šios rūšies draudimu apdraustiems asmenims dėl nedarbo ar dalinio darbo negautos pajamos ar jų dalis arba šio įstatymo nustatytais atvejais</w:t>
      </w:r>
      <w:r w:rsidR="00ED5890">
        <w:rPr>
          <w:rFonts w:ascii="Times New Roman" w:eastAsia="Times New Roman" w:hAnsi="Times New Roman" w:cs="Times New Roman"/>
          <w:sz w:val="24"/>
          <w:szCs w:val="24"/>
        </w:rPr>
        <w:t xml:space="preserve"> </w:t>
      </w:r>
      <w:r w:rsidRPr="00ED5890">
        <w:rPr>
          <w:rFonts w:ascii="Times New Roman" w:eastAsia="Times New Roman" w:hAnsi="Times New Roman" w:cs="Times New Roman"/>
          <w:sz w:val="24"/>
          <w:szCs w:val="24"/>
        </w:rPr>
        <w:t>mokamos šiame įstatyme nustatyto dydžio išmokos, siekiant įgyvendinti Valstybės kontrolės 2017 m. rugsėjo 29 d. valstybinio audito ataskaitoje Nr. FA-2017-P-10-11-5-1 pateiktas rekomendacijas.</w:t>
      </w:r>
    </w:p>
    <w:p w14:paraId="4E3E17D6" w14:textId="5FE52BDD" w:rsidR="51DD0886" w:rsidRPr="007A271F" w:rsidRDefault="51DD0886" w:rsidP="006B1015">
      <w:pPr>
        <w:spacing w:after="0" w:line="240" w:lineRule="auto"/>
        <w:ind w:firstLine="851"/>
        <w:jc w:val="both"/>
        <w:rPr>
          <w:rFonts w:ascii="Times New Roman" w:eastAsia="Times New Roman" w:hAnsi="Times New Roman" w:cs="Times New Roman"/>
          <w:sz w:val="24"/>
          <w:szCs w:val="24"/>
          <w:highlight w:val="yellow"/>
        </w:rPr>
      </w:pPr>
    </w:p>
    <w:p w14:paraId="2EE7DB34"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b/>
          <w:sz w:val="24"/>
          <w:szCs w:val="24"/>
        </w:rPr>
      </w:pPr>
      <w:r w:rsidRPr="007A271F">
        <w:rPr>
          <w:rFonts w:ascii="Times New Roman" w:eastAsia="Times New Roman" w:hAnsi="Times New Roman" w:cs="Times New Roman"/>
          <w:b/>
          <w:sz w:val="24"/>
          <w:szCs w:val="24"/>
        </w:rPr>
        <w:t>5. Numatomo teisinio reguliavimo poveikio vertinimo rezultatai (jeigu rengiant įstatymų projektus toks vertinimas turi būti atliktas ir jo rezultatai nepateikiami atskiru dokumentu), galimos neigiamos priimt</w:t>
      </w:r>
      <w:r w:rsidR="00660BEE" w:rsidRPr="007A271F">
        <w:rPr>
          <w:rFonts w:ascii="Times New Roman" w:eastAsia="Times New Roman" w:hAnsi="Times New Roman" w:cs="Times New Roman"/>
          <w:b/>
          <w:sz w:val="24"/>
          <w:szCs w:val="24"/>
        </w:rPr>
        <w:t>ų</w:t>
      </w:r>
      <w:r w:rsidRPr="007A271F">
        <w:rPr>
          <w:rFonts w:ascii="Times New Roman" w:eastAsia="Times New Roman" w:hAnsi="Times New Roman" w:cs="Times New Roman"/>
          <w:b/>
          <w:sz w:val="24"/>
          <w:szCs w:val="24"/>
        </w:rPr>
        <w:t xml:space="preserve"> įstatym</w:t>
      </w:r>
      <w:r w:rsidR="00660BEE" w:rsidRPr="007A271F">
        <w:rPr>
          <w:rFonts w:ascii="Times New Roman" w:eastAsia="Times New Roman" w:hAnsi="Times New Roman" w:cs="Times New Roman"/>
          <w:b/>
          <w:sz w:val="24"/>
          <w:szCs w:val="24"/>
        </w:rPr>
        <w:t>ų</w:t>
      </w:r>
      <w:r w:rsidRPr="007A271F">
        <w:rPr>
          <w:rFonts w:ascii="Times New Roman" w:eastAsia="Times New Roman" w:hAnsi="Times New Roman" w:cs="Times New Roman"/>
          <w:b/>
          <w:sz w:val="24"/>
          <w:szCs w:val="24"/>
        </w:rPr>
        <w:t xml:space="preserve"> pasekmės ir kokių priemonių reikėtų imtis, kad tokių pasekmių būtų išvengta</w:t>
      </w:r>
    </w:p>
    <w:p w14:paraId="0FD12C04" w14:textId="77777777" w:rsidR="00D953B7" w:rsidRPr="007A271F" w:rsidRDefault="009718BE" w:rsidP="006B1015">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7A271F">
        <w:rPr>
          <w:rFonts w:ascii="Times New Roman" w:eastAsia="Times New Roman" w:hAnsi="Times New Roman" w:cs="Times New Roman"/>
          <w:color w:val="000000"/>
          <w:sz w:val="24"/>
          <w:szCs w:val="24"/>
        </w:rPr>
        <w:t>Priėmus įstatymus</w:t>
      </w:r>
      <w:r w:rsidR="00660BEE" w:rsidRPr="007A271F">
        <w:rPr>
          <w:rFonts w:ascii="Times New Roman" w:eastAsia="Times New Roman" w:hAnsi="Times New Roman" w:cs="Times New Roman"/>
          <w:color w:val="000000"/>
          <w:sz w:val="24"/>
          <w:szCs w:val="24"/>
        </w:rPr>
        <w:t>,</w:t>
      </w:r>
      <w:r w:rsidRPr="007A271F">
        <w:rPr>
          <w:rFonts w:ascii="Times New Roman" w:eastAsia="Times New Roman" w:hAnsi="Times New Roman" w:cs="Times New Roman"/>
          <w:color w:val="000000"/>
          <w:sz w:val="24"/>
          <w:szCs w:val="24"/>
        </w:rPr>
        <w:t xml:space="preserve"> neigiamų pasekmių nenumatoma.</w:t>
      </w:r>
    </w:p>
    <w:p w14:paraId="66924BED" w14:textId="77777777" w:rsidR="00D953B7" w:rsidRPr="007A271F"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15779EF6"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b/>
          <w:sz w:val="24"/>
          <w:szCs w:val="24"/>
        </w:rPr>
        <w:t>6. Kokią įtaką priimti įstatymai turės kriminogeninei situacijai, korupcijai</w:t>
      </w:r>
    </w:p>
    <w:p w14:paraId="291A115F"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Priimti </w:t>
      </w:r>
      <w:r w:rsidR="00660BEE" w:rsidRPr="007A271F">
        <w:rPr>
          <w:rFonts w:ascii="Times New Roman" w:eastAsia="Times New Roman" w:hAnsi="Times New Roman" w:cs="Times New Roman"/>
          <w:sz w:val="24"/>
          <w:szCs w:val="24"/>
        </w:rPr>
        <w:t>įstatymai</w:t>
      </w:r>
      <w:r w:rsidRPr="007A271F">
        <w:rPr>
          <w:rFonts w:ascii="Times New Roman" w:eastAsia="Times New Roman" w:hAnsi="Times New Roman" w:cs="Times New Roman"/>
          <w:sz w:val="24"/>
          <w:szCs w:val="24"/>
        </w:rPr>
        <w:t xml:space="preserve"> neturės įtakos kriminogeninei situacijai ir korupcijai.</w:t>
      </w:r>
    </w:p>
    <w:p w14:paraId="6819205B" w14:textId="77777777" w:rsidR="00D953B7" w:rsidRPr="007A271F"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26FB41C4"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b/>
          <w:sz w:val="24"/>
          <w:szCs w:val="24"/>
        </w:rPr>
      </w:pPr>
      <w:r w:rsidRPr="007A271F">
        <w:rPr>
          <w:rFonts w:ascii="Times New Roman" w:eastAsia="Times New Roman" w:hAnsi="Times New Roman" w:cs="Times New Roman"/>
          <w:b/>
          <w:sz w:val="24"/>
          <w:szCs w:val="24"/>
        </w:rPr>
        <w:t>7. Kaip įstatymų įgyvendinimas atsilieps verslo sąlygoms ir jo plėtrai</w:t>
      </w:r>
    </w:p>
    <w:p w14:paraId="1016B59A" w14:textId="77777777" w:rsidR="00D953B7" w:rsidRPr="007A271F" w:rsidRDefault="005D0A68" w:rsidP="006B1015">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7A271F">
        <w:rPr>
          <w:rFonts w:ascii="Times New Roman" w:hAnsi="Times New Roman" w:cs="Times New Roman"/>
          <w:sz w:val="24"/>
          <w:szCs w:val="24"/>
        </w:rPr>
        <w:t>Priimtas įstatymas tiesioginės įtakos verslo sąlygoms ir verslo plėtrai neturės.</w:t>
      </w:r>
    </w:p>
    <w:p w14:paraId="52418DAA" w14:textId="77777777" w:rsidR="005D0A68" w:rsidRPr="007A271F" w:rsidRDefault="005D0A68" w:rsidP="006B1015">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14:paraId="37E49FDB" w14:textId="77777777" w:rsidR="00D953B7" w:rsidRPr="007A271F" w:rsidRDefault="009718BE" w:rsidP="006B1015">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sidRPr="007A271F">
        <w:rPr>
          <w:rFonts w:ascii="Times New Roman" w:eastAsia="Times New Roman" w:hAnsi="Times New Roman" w:cs="Times New Roman"/>
          <w:b/>
          <w:color w:val="000000"/>
          <w:sz w:val="24"/>
          <w:szCs w:val="24"/>
        </w:rPr>
        <w:t>8. Įstatymų inkorporavimas į teisinę sistemą, kokius teisės aktus būtina priimti, kokius galiojančius teisės aktus reikia pakeisti ar pripažinti netekusiais galios</w:t>
      </w:r>
    </w:p>
    <w:p w14:paraId="58D55A04"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Priėmus </w:t>
      </w:r>
      <w:r w:rsidR="00660BEE" w:rsidRPr="007A271F">
        <w:rPr>
          <w:rFonts w:ascii="Times New Roman" w:eastAsia="Times New Roman" w:hAnsi="Times New Roman" w:cs="Times New Roman"/>
          <w:sz w:val="24"/>
          <w:szCs w:val="24"/>
        </w:rPr>
        <w:t>įstatymus,</w:t>
      </w:r>
      <w:r w:rsidRPr="007A271F">
        <w:rPr>
          <w:rFonts w:ascii="Times New Roman" w:eastAsia="Times New Roman" w:hAnsi="Times New Roman" w:cs="Times New Roman"/>
          <w:sz w:val="24"/>
          <w:szCs w:val="24"/>
        </w:rPr>
        <w:t xml:space="preserve"> kitų įstatymų </w:t>
      </w:r>
      <w:r w:rsidR="00660BEE" w:rsidRPr="007A271F">
        <w:rPr>
          <w:rFonts w:ascii="Times New Roman" w:eastAsia="Times New Roman" w:hAnsi="Times New Roman" w:cs="Times New Roman"/>
          <w:sz w:val="24"/>
          <w:szCs w:val="24"/>
        </w:rPr>
        <w:t xml:space="preserve">priimti, </w:t>
      </w:r>
      <w:r w:rsidRPr="007A271F">
        <w:rPr>
          <w:rFonts w:ascii="Times New Roman" w:eastAsia="Times New Roman" w:hAnsi="Times New Roman" w:cs="Times New Roman"/>
          <w:sz w:val="24"/>
          <w:szCs w:val="24"/>
        </w:rPr>
        <w:t>keisti</w:t>
      </w:r>
      <w:r w:rsidR="00660BEE" w:rsidRPr="007A271F">
        <w:rPr>
          <w:rFonts w:ascii="Times New Roman" w:eastAsia="Times New Roman" w:hAnsi="Times New Roman" w:cs="Times New Roman"/>
          <w:sz w:val="24"/>
          <w:szCs w:val="24"/>
        </w:rPr>
        <w:t xml:space="preserve"> ar pripažinti netekusiais galios</w:t>
      </w:r>
      <w:r w:rsidRPr="007A271F">
        <w:rPr>
          <w:rFonts w:ascii="Times New Roman" w:eastAsia="Times New Roman" w:hAnsi="Times New Roman" w:cs="Times New Roman"/>
          <w:sz w:val="24"/>
          <w:szCs w:val="24"/>
        </w:rPr>
        <w:t xml:space="preserve"> nereikės. </w:t>
      </w:r>
    </w:p>
    <w:p w14:paraId="0BEB33E8" w14:textId="03506244" w:rsidR="00D953B7" w:rsidRPr="007A271F"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593306B3"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b/>
          <w:sz w:val="24"/>
          <w:szCs w:val="24"/>
        </w:rPr>
        <w:t>9. Ar įstatymų projektai parengti laikantis Valstybinės kalbos, Teisėkūros pagrindų įstatymų reikalavimų, o</w:t>
      </w:r>
      <w:r w:rsidRPr="007A271F">
        <w:rPr>
          <w:rFonts w:ascii="Times New Roman" w:eastAsia="Times New Roman" w:hAnsi="Times New Roman" w:cs="Times New Roman"/>
          <w:sz w:val="24"/>
          <w:szCs w:val="24"/>
        </w:rPr>
        <w:t xml:space="preserve"> </w:t>
      </w:r>
      <w:r w:rsidR="00660BEE" w:rsidRPr="007A271F">
        <w:rPr>
          <w:rFonts w:ascii="Times New Roman" w:eastAsia="Times New Roman" w:hAnsi="Times New Roman" w:cs="Times New Roman"/>
          <w:b/>
          <w:sz w:val="24"/>
          <w:szCs w:val="24"/>
        </w:rPr>
        <w:t>įstatymų</w:t>
      </w:r>
      <w:r w:rsidR="00660BEE" w:rsidRPr="007A271F">
        <w:rPr>
          <w:rFonts w:ascii="Times New Roman" w:eastAsia="Times New Roman" w:hAnsi="Times New Roman" w:cs="Times New Roman"/>
          <w:sz w:val="24"/>
          <w:szCs w:val="24"/>
        </w:rPr>
        <w:t xml:space="preserve"> </w:t>
      </w:r>
      <w:r w:rsidRPr="007A271F">
        <w:rPr>
          <w:rFonts w:ascii="Times New Roman" w:eastAsia="Times New Roman" w:hAnsi="Times New Roman" w:cs="Times New Roman"/>
          <w:b/>
          <w:sz w:val="24"/>
          <w:szCs w:val="24"/>
        </w:rPr>
        <w:t>projekt</w:t>
      </w:r>
      <w:r w:rsidR="00660BEE" w:rsidRPr="007A271F">
        <w:rPr>
          <w:rFonts w:ascii="Times New Roman" w:eastAsia="Times New Roman" w:hAnsi="Times New Roman" w:cs="Times New Roman"/>
          <w:b/>
          <w:sz w:val="24"/>
          <w:szCs w:val="24"/>
        </w:rPr>
        <w:t>ų</w:t>
      </w:r>
      <w:r w:rsidRPr="007A271F">
        <w:rPr>
          <w:rFonts w:ascii="Times New Roman" w:eastAsia="Times New Roman" w:hAnsi="Times New Roman" w:cs="Times New Roman"/>
          <w:b/>
          <w:sz w:val="24"/>
          <w:szCs w:val="24"/>
        </w:rPr>
        <w:t xml:space="preserve"> sąvokos ir jas įvardijantys terminai įvertinti Terminų banko įstatymo ir jo įgyvendinamųjų</w:t>
      </w:r>
      <w:r w:rsidRPr="007A271F">
        <w:rPr>
          <w:rFonts w:ascii="Times New Roman" w:eastAsia="Times New Roman" w:hAnsi="Times New Roman" w:cs="Times New Roman"/>
          <w:sz w:val="24"/>
          <w:szCs w:val="24"/>
        </w:rPr>
        <w:t xml:space="preserve"> </w:t>
      </w:r>
      <w:r w:rsidRPr="007A271F">
        <w:rPr>
          <w:rFonts w:ascii="Times New Roman" w:eastAsia="Times New Roman" w:hAnsi="Times New Roman" w:cs="Times New Roman"/>
          <w:b/>
          <w:sz w:val="24"/>
          <w:szCs w:val="24"/>
        </w:rPr>
        <w:t>teisės aktų nustatyta tvarka</w:t>
      </w:r>
    </w:p>
    <w:p w14:paraId="1594DC71" w14:textId="77777777" w:rsidR="00D953B7" w:rsidRPr="007A271F" w:rsidRDefault="009718BE" w:rsidP="006B1015">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Įstatymų projektai parengti laikantis Valstybinės kalbos, Teisėkūros pagrindų įstatymų reikalavimų ir atitinka bendrinės lietuvių kalbos normas. </w:t>
      </w:r>
      <w:r w:rsidR="00660BEE" w:rsidRPr="007A271F">
        <w:rPr>
          <w:rFonts w:ascii="Times New Roman" w:eastAsia="Times New Roman" w:hAnsi="Times New Roman" w:cs="Times New Roman"/>
          <w:sz w:val="24"/>
          <w:szCs w:val="24"/>
        </w:rPr>
        <w:t>Įstatymų projektuose naujų sąvokų nepateikiama, galiojančios nekeičiamos.</w:t>
      </w:r>
    </w:p>
    <w:p w14:paraId="0AD9A59C" w14:textId="77777777" w:rsidR="00D953B7" w:rsidRPr="007A271F"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5AB2FAE2" w14:textId="77777777" w:rsidR="00D953B7" w:rsidRPr="007A271F" w:rsidRDefault="009718BE" w:rsidP="006B1015">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b/>
          <w:sz w:val="24"/>
          <w:szCs w:val="24"/>
        </w:rPr>
        <w:t xml:space="preserve">10. Ar įstatymų </w:t>
      </w:r>
      <w:r w:rsidR="00660BEE" w:rsidRPr="007A271F">
        <w:rPr>
          <w:rFonts w:ascii="Times New Roman" w:eastAsia="Times New Roman" w:hAnsi="Times New Roman" w:cs="Times New Roman"/>
          <w:b/>
          <w:sz w:val="24"/>
          <w:szCs w:val="24"/>
        </w:rPr>
        <w:t xml:space="preserve">projektai </w:t>
      </w:r>
      <w:r w:rsidRPr="007A271F">
        <w:rPr>
          <w:rFonts w:ascii="Times New Roman" w:eastAsia="Times New Roman" w:hAnsi="Times New Roman" w:cs="Times New Roman"/>
          <w:b/>
          <w:sz w:val="24"/>
          <w:szCs w:val="24"/>
        </w:rPr>
        <w:t>atitinka Europos žmogaus teisių ir pagrindinių laisvių apsaugos konvencijos nuostatas ir Europos Sąjungos dokumentus</w:t>
      </w:r>
    </w:p>
    <w:p w14:paraId="1F4F8632"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Įstatymų projektai atitinka Europos žmogaus teisių ir pagrindinių laisvių apsaugos konvencijos nuostatas bei Europos Sąjungos dokumentus. </w:t>
      </w:r>
    </w:p>
    <w:p w14:paraId="48DBFAB0" w14:textId="77777777" w:rsidR="00D953B7" w:rsidRPr="007A271F"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3A2D1990"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b/>
          <w:sz w:val="24"/>
          <w:szCs w:val="24"/>
        </w:rPr>
        <w:t>11. Jeigu įstatymams įgyvendinti reikia įgyvendinamųjų teisės aktų, – kas ir kada juos turėtų priimti</w:t>
      </w:r>
    </w:p>
    <w:p w14:paraId="6F3A8B2B" w14:textId="0C0D8F2D" w:rsidR="00660BEE" w:rsidRPr="007A271F" w:rsidRDefault="6BF65D81" w:rsidP="006B1015">
      <w:pPr>
        <w:widowControl w:val="0"/>
        <w:spacing w:after="0" w:line="240" w:lineRule="auto"/>
        <w:ind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Įgyvendinant </w:t>
      </w:r>
      <w:r w:rsidRPr="007A271F">
        <w:rPr>
          <w:rFonts w:ascii="Times New Roman" w:hAnsi="Times New Roman" w:cs="Times New Roman"/>
          <w:sz w:val="24"/>
          <w:szCs w:val="24"/>
          <w:u w:val="single"/>
        </w:rPr>
        <w:t>Valstybinio socialinio draudimo įstatymo projektu</w:t>
      </w:r>
      <w:r w:rsidR="17990818" w:rsidRPr="007A271F">
        <w:rPr>
          <w:rFonts w:ascii="Times New Roman" w:hAnsi="Times New Roman" w:cs="Times New Roman"/>
          <w:sz w:val="24"/>
          <w:szCs w:val="24"/>
          <w:u w:val="single"/>
        </w:rPr>
        <w:t xml:space="preserve"> </w:t>
      </w:r>
      <w:r w:rsidRPr="007A271F">
        <w:rPr>
          <w:rFonts w:ascii="Times New Roman" w:hAnsi="Times New Roman" w:cs="Times New Roman"/>
          <w:sz w:val="24"/>
          <w:szCs w:val="24"/>
        </w:rPr>
        <w:t>siūlomus pakeitimus</w:t>
      </w:r>
      <w:r w:rsidR="7C41024B" w:rsidRPr="007A271F">
        <w:rPr>
          <w:rFonts w:ascii="Times New Roman" w:hAnsi="Times New Roman" w:cs="Times New Roman"/>
          <w:sz w:val="24"/>
          <w:szCs w:val="24"/>
        </w:rPr>
        <w:t>:</w:t>
      </w:r>
    </w:p>
    <w:p w14:paraId="18D521D0" w14:textId="44079F60" w:rsidR="381E2660" w:rsidRPr="007A271F" w:rsidRDefault="381E2660" w:rsidP="006B1015">
      <w:pPr>
        <w:pStyle w:val="Sraopastraipa"/>
        <w:numPr>
          <w:ilvl w:val="0"/>
          <w:numId w:val="2"/>
        </w:numPr>
        <w:spacing w:after="0" w:line="240" w:lineRule="auto"/>
        <w:ind w:left="0" w:firstLine="810"/>
        <w:jc w:val="both"/>
        <w:rPr>
          <w:rFonts w:ascii="Times New Roman" w:eastAsia="Times New Roman" w:hAnsi="Times New Roman" w:cs="Times New Roman"/>
          <w:color w:val="000000" w:themeColor="text1"/>
          <w:sz w:val="24"/>
          <w:szCs w:val="24"/>
        </w:rPr>
      </w:pPr>
      <w:r w:rsidRPr="007A271F">
        <w:rPr>
          <w:rFonts w:ascii="Times New Roman" w:eastAsia="Times New Roman" w:hAnsi="Times New Roman" w:cs="Times New Roman"/>
          <w:sz w:val="24"/>
          <w:szCs w:val="24"/>
        </w:rPr>
        <w:lastRenderedPageBreak/>
        <w:t xml:space="preserve">Lietuvos Respublikos Vyriausybė iki 2021 m. gruodžio 31 d. turės patikslinti </w:t>
      </w:r>
      <w:r w:rsidR="09EDB54C" w:rsidRPr="007A271F">
        <w:rPr>
          <w:rFonts w:ascii="Times New Roman" w:eastAsia="Times New Roman" w:hAnsi="Times New Roman" w:cs="Times New Roman"/>
          <w:sz w:val="24"/>
          <w:szCs w:val="24"/>
        </w:rPr>
        <w:t>Valstybinio socialinio draudimo rezervinio fondo sudarymo ir valdymo nuostat</w:t>
      </w:r>
      <w:r w:rsidR="49CC8384" w:rsidRPr="007A271F">
        <w:rPr>
          <w:rFonts w:ascii="Times New Roman" w:eastAsia="Times New Roman" w:hAnsi="Times New Roman" w:cs="Times New Roman"/>
          <w:sz w:val="24"/>
          <w:szCs w:val="24"/>
        </w:rPr>
        <w:t>us</w:t>
      </w:r>
      <w:r w:rsidR="09EDB54C" w:rsidRPr="007A271F">
        <w:rPr>
          <w:rFonts w:ascii="Times New Roman" w:eastAsia="Times New Roman" w:hAnsi="Times New Roman" w:cs="Times New Roman"/>
          <w:sz w:val="24"/>
          <w:szCs w:val="24"/>
        </w:rPr>
        <w:t xml:space="preserve">, </w:t>
      </w:r>
      <w:r w:rsidR="0A10BF57" w:rsidRPr="007A271F">
        <w:rPr>
          <w:rFonts w:ascii="Times New Roman" w:eastAsia="Times New Roman" w:hAnsi="Times New Roman" w:cs="Times New Roman"/>
          <w:sz w:val="24"/>
          <w:szCs w:val="24"/>
        </w:rPr>
        <w:t>patvirtint</w:t>
      </w:r>
      <w:r w:rsidR="4898BDDB" w:rsidRPr="007A271F">
        <w:rPr>
          <w:rFonts w:ascii="Times New Roman" w:eastAsia="Times New Roman" w:hAnsi="Times New Roman" w:cs="Times New Roman"/>
          <w:sz w:val="24"/>
          <w:szCs w:val="24"/>
        </w:rPr>
        <w:t>us</w:t>
      </w:r>
      <w:r w:rsidR="0A10BF57" w:rsidRPr="007A271F">
        <w:rPr>
          <w:rFonts w:ascii="Times New Roman" w:eastAsia="Times New Roman" w:hAnsi="Times New Roman" w:cs="Times New Roman"/>
          <w:sz w:val="24"/>
          <w:szCs w:val="24"/>
        </w:rPr>
        <w:t xml:space="preserve"> Lietuvos Respublikos Vyriausybės 2017 m. birželio 14 d. nutarimu Nr. 438 “Dėl </w:t>
      </w:r>
      <w:r w:rsidR="0A10BF57" w:rsidRPr="007A271F">
        <w:rPr>
          <w:rFonts w:ascii="Times New Roman" w:eastAsia="Times New Roman" w:hAnsi="Times New Roman" w:cs="Times New Roman"/>
          <w:color w:val="000000" w:themeColor="text1"/>
          <w:sz w:val="24"/>
          <w:szCs w:val="24"/>
        </w:rPr>
        <w:t>Valstybinio socialinio draudimo rezervinio fondo sudarymo ir valdymo nuostatų patvirtinimo“</w:t>
      </w:r>
      <w:r w:rsidR="23579463" w:rsidRPr="007A271F">
        <w:rPr>
          <w:rFonts w:ascii="Times New Roman" w:eastAsia="Times New Roman" w:hAnsi="Times New Roman" w:cs="Times New Roman"/>
          <w:color w:val="000000" w:themeColor="text1"/>
          <w:sz w:val="24"/>
          <w:szCs w:val="24"/>
        </w:rPr>
        <w:t>.</w:t>
      </w:r>
    </w:p>
    <w:p w14:paraId="34C460EF" w14:textId="594607A0" w:rsidR="186D11F0" w:rsidRPr="007A271F" w:rsidRDefault="186D11F0" w:rsidP="006B1015">
      <w:pPr>
        <w:pStyle w:val="Sraopastraipa"/>
        <w:numPr>
          <w:ilvl w:val="0"/>
          <w:numId w:val="2"/>
        </w:numPr>
        <w:spacing w:after="0" w:line="240" w:lineRule="auto"/>
        <w:ind w:left="0"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Fondo valdyba </w:t>
      </w:r>
      <w:r w:rsidR="0C1A991F" w:rsidRPr="007A271F">
        <w:rPr>
          <w:rFonts w:ascii="Times New Roman" w:eastAsia="Times New Roman" w:hAnsi="Times New Roman" w:cs="Times New Roman"/>
          <w:sz w:val="24"/>
          <w:szCs w:val="24"/>
        </w:rPr>
        <w:t xml:space="preserve">iki 2021 m. gruodžio 31 d. turės parengti </w:t>
      </w:r>
      <w:r w:rsidR="077F001C" w:rsidRPr="007A271F">
        <w:rPr>
          <w:rFonts w:ascii="Times New Roman" w:eastAsia="Times New Roman" w:hAnsi="Times New Roman" w:cs="Times New Roman"/>
          <w:sz w:val="24"/>
          <w:szCs w:val="24"/>
        </w:rPr>
        <w:t>ir patvirtinti</w:t>
      </w:r>
      <w:r w:rsidR="059E432C" w:rsidRPr="007A271F">
        <w:rPr>
          <w:rFonts w:ascii="Times New Roman" w:eastAsia="Times New Roman" w:hAnsi="Times New Roman" w:cs="Times New Roman"/>
          <w:sz w:val="24"/>
          <w:szCs w:val="24"/>
        </w:rPr>
        <w:t>:</w:t>
      </w:r>
    </w:p>
    <w:p w14:paraId="44833933" w14:textId="6B09D242" w:rsidR="059E432C" w:rsidRPr="007A271F" w:rsidRDefault="059E432C" w:rsidP="006B1015">
      <w:pPr>
        <w:spacing w:after="0" w:line="240" w:lineRule="auto"/>
        <w:ind w:firstLine="851"/>
        <w:jc w:val="both"/>
        <w:rPr>
          <w:rFonts w:ascii="Times New Roman" w:eastAsia="Times New Roman" w:hAnsi="Times New Roman" w:cs="Times New Roman"/>
          <w:sz w:val="24"/>
          <w:szCs w:val="24"/>
        </w:rPr>
      </w:pPr>
      <w:r w:rsidRPr="0F4CEFE7">
        <w:rPr>
          <w:rFonts w:ascii="Times New Roman" w:eastAsia="Times New Roman" w:hAnsi="Times New Roman" w:cs="Times New Roman"/>
          <w:sz w:val="24"/>
          <w:szCs w:val="24"/>
        </w:rPr>
        <w:t>2.1. Į</w:t>
      </w:r>
      <w:r w:rsidR="329CE3E0" w:rsidRPr="0F4CEFE7">
        <w:rPr>
          <w:rFonts w:ascii="Times New Roman" w:eastAsia="Times New Roman" w:hAnsi="Times New Roman" w:cs="Times New Roman"/>
          <w:sz w:val="24"/>
          <w:szCs w:val="24"/>
        </w:rPr>
        <w:t xml:space="preserve">galiojimo, atlikti </w:t>
      </w:r>
      <w:r w:rsidR="6E99CC8E" w:rsidRPr="0F4CEFE7">
        <w:rPr>
          <w:rFonts w:ascii="Times New Roman" w:eastAsia="Times New Roman" w:hAnsi="Times New Roman" w:cs="Times New Roman"/>
          <w:sz w:val="24"/>
          <w:szCs w:val="24"/>
        </w:rPr>
        <w:t xml:space="preserve">jų vardu veiksmus, susijusius su Fondo administravimo įstaigomis, </w:t>
      </w:r>
      <w:r w:rsidR="329CE3E0" w:rsidRPr="0F4CEFE7">
        <w:rPr>
          <w:rFonts w:ascii="Times New Roman" w:eastAsia="Times New Roman" w:hAnsi="Times New Roman" w:cs="Times New Roman"/>
          <w:sz w:val="24"/>
          <w:szCs w:val="24"/>
        </w:rPr>
        <w:t>formą</w:t>
      </w:r>
      <w:r w:rsidR="108005AA" w:rsidRPr="0F4CEFE7">
        <w:rPr>
          <w:rFonts w:ascii="Times New Roman" w:eastAsia="Times New Roman" w:hAnsi="Times New Roman" w:cs="Times New Roman"/>
          <w:sz w:val="24"/>
          <w:szCs w:val="24"/>
        </w:rPr>
        <w:t xml:space="preserve"> ir tvarką</w:t>
      </w:r>
    </w:p>
    <w:p w14:paraId="60DBB04C" w14:textId="6EE2EF4C" w:rsidR="7FD81AD1" w:rsidRPr="007A271F" w:rsidRDefault="7FD81AD1" w:rsidP="006B1015">
      <w:pPr>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 xml:space="preserve">2.2. </w:t>
      </w:r>
      <w:r w:rsidR="62987043" w:rsidRPr="007A271F">
        <w:rPr>
          <w:rFonts w:ascii="Times New Roman" w:eastAsia="Times New Roman" w:hAnsi="Times New Roman" w:cs="Times New Roman"/>
          <w:b/>
          <w:bCs/>
          <w:sz w:val="24"/>
          <w:szCs w:val="24"/>
        </w:rPr>
        <w:t xml:space="preserve"> </w:t>
      </w:r>
      <w:r w:rsidR="62987043" w:rsidRPr="007A271F">
        <w:rPr>
          <w:rFonts w:ascii="Times New Roman" w:eastAsia="Times New Roman" w:hAnsi="Times New Roman" w:cs="Times New Roman"/>
          <w:sz w:val="24"/>
          <w:szCs w:val="24"/>
        </w:rPr>
        <w:t>Asmenų žodžiu pateiktų prašymų prilyginamo raštu pateiktiems sąlygas ir tvarką</w:t>
      </w:r>
      <w:r w:rsidR="6DC84101" w:rsidRPr="007A271F">
        <w:rPr>
          <w:rFonts w:ascii="Times New Roman" w:eastAsia="Times New Roman" w:hAnsi="Times New Roman" w:cs="Times New Roman"/>
          <w:sz w:val="24"/>
          <w:szCs w:val="24"/>
        </w:rPr>
        <w:t>.</w:t>
      </w:r>
    </w:p>
    <w:p w14:paraId="57885469" w14:textId="7782C93A" w:rsidR="003A69A8" w:rsidRPr="007A271F" w:rsidRDefault="003A69A8" w:rsidP="006B1015">
      <w:pPr>
        <w:widowControl w:val="0"/>
        <w:spacing w:after="0" w:line="240" w:lineRule="auto"/>
        <w:ind w:firstLine="720"/>
        <w:jc w:val="both"/>
        <w:rPr>
          <w:rFonts w:ascii="Times New Roman" w:hAnsi="Times New Roman" w:cs="Times New Roman"/>
          <w:sz w:val="24"/>
          <w:szCs w:val="24"/>
        </w:rPr>
      </w:pPr>
    </w:p>
    <w:p w14:paraId="71E33821" w14:textId="17833216" w:rsidR="003C4085" w:rsidRPr="007A271F" w:rsidRDefault="00254006" w:rsidP="006B1015">
      <w:pPr>
        <w:pStyle w:val="Sraopastraipa"/>
        <w:widowControl w:val="0"/>
        <w:numPr>
          <w:ilvl w:val="0"/>
          <w:numId w:val="35"/>
        </w:numPr>
        <w:spacing w:after="0" w:line="240" w:lineRule="auto"/>
        <w:ind w:left="0"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Įgyvendinant </w:t>
      </w:r>
      <w:r w:rsidRPr="007A271F">
        <w:rPr>
          <w:rFonts w:ascii="Times New Roman" w:hAnsi="Times New Roman" w:cs="Times New Roman"/>
          <w:sz w:val="24"/>
          <w:szCs w:val="24"/>
          <w:u w:val="single"/>
        </w:rPr>
        <w:t>Ligos ir motinystės socialinio draudimo įstatymo projektu</w:t>
      </w:r>
      <w:r w:rsidRPr="007A271F">
        <w:rPr>
          <w:rFonts w:ascii="Times New Roman" w:hAnsi="Times New Roman" w:cs="Times New Roman"/>
          <w:sz w:val="24"/>
          <w:szCs w:val="24"/>
        </w:rPr>
        <w:t xml:space="preserve"> siūlomus pakeitimus</w:t>
      </w:r>
      <w:r w:rsidR="003C4085" w:rsidRPr="007A271F">
        <w:rPr>
          <w:rFonts w:ascii="Times New Roman" w:hAnsi="Times New Roman" w:cs="Times New Roman"/>
          <w:sz w:val="24"/>
          <w:szCs w:val="24"/>
        </w:rPr>
        <w:t xml:space="preserve">, </w:t>
      </w:r>
      <w:r w:rsidR="00D454B6" w:rsidRPr="007A271F">
        <w:rPr>
          <w:rFonts w:ascii="Times New Roman" w:hAnsi="Times New Roman" w:cs="Times New Roman"/>
          <w:sz w:val="24"/>
          <w:szCs w:val="24"/>
        </w:rPr>
        <w:t xml:space="preserve">įsigaliosiančius 2022 m. sausio 1 d., </w:t>
      </w:r>
      <w:r w:rsidR="003C4085" w:rsidRPr="007A271F">
        <w:rPr>
          <w:rFonts w:ascii="Times New Roman" w:hAnsi="Times New Roman" w:cs="Times New Roman"/>
          <w:sz w:val="24"/>
          <w:szCs w:val="24"/>
        </w:rPr>
        <w:t>iki 2021 m. gruodžio 31 d.:</w:t>
      </w:r>
    </w:p>
    <w:p w14:paraId="4A802020" w14:textId="77777777" w:rsidR="00D454B6" w:rsidRPr="007A271F" w:rsidRDefault="00D454B6" w:rsidP="006B1015">
      <w:pPr>
        <w:pStyle w:val="Sraopastraipa"/>
        <w:widowControl w:val="0"/>
        <w:numPr>
          <w:ilvl w:val="1"/>
          <w:numId w:val="35"/>
        </w:numPr>
        <w:spacing w:after="0" w:line="240" w:lineRule="auto"/>
        <w:ind w:left="0" w:firstLine="851"/>
        <w:jc w:val="both"/>
        <w:rPr>
          <w:rFonts w:ascii="Times New Roman" w:hAnsi="Times New Roman" w:cs="Times New Roman"/>
          <w:sz w:val="24"/>
          <w:szCs w:val="24"/>
        </w:rPr>
      </w:pPr>
      <w:r w:rsidRPr="007A271F">
        <w:rPr>
          <w:rFonts w:ascii="Times New Roman" w:hAnsi="Times New Roman" w:cs="Times New Roman"/>
          <w:sz w:val="24"/>
          <w:szCs w:val="24"/>
        </w:rPr>
        <w:t>Socialinės apsaugos ir darbo ministerija turės parengti, o Lietuvos Respublikos Vyriausybė turės priimti Ligos ir motinystės socialinio draudimo išmokų nuostatų, patvirtintų Lietuvos Respublikos Vyriausybės 2001 m. sausio 25 d. nutarimu Nr. 86 „Dėl Ligos ir motinystės socialinio draudimo išmokų nuostatų patvirtinimo“, pakeitimą.</w:t>
      </w:r>
    </w:p>
    <w:p w14:paraId="70962CE9" w14:textId="458A56CF" w:rsidR="00D454B6" w:rsidRPr="007A271F" w:rsidRDefault="00D454B6" w:rsidP="006B1015">
      <w:pPr>
        <w:pStyle w:val="Sraopastraipa"/>
        <w:widowControl w:val="0"/>
        <w:numPr>
          <w:ilvl w:val="1"/>
          <w:numId w:val="35"/>
        </w:numPr>
        <w:spacing w:after="0" w:line="240" w:lineRule="auto"/>
        <w:ind w:left="0" w:firstLine="851"/>
        <w:jc w:val="both"/>
        <w:rPr>
          <w:rFonts w:ascii="Times New Roman" w:hAnsi="Times New Roman" w:cs="Times New Roman"/>
          <w:sz w:val="24"/>
          <w:szCs w:val="24"/>
        </w:rPr>
      </w:pPr>
      <w:r w:rsidRPr="007A271F">
        <w:rPr>
          <w:rFonts w:ascii="Times New Roman" w:hAnsi="Times New Roman" w:cs="Times New Roman"/>
          <w:sz w:val="24"/>
          <w:szCs w:val="24"/>
        </w:rPr>
        <w:t>Socialinės apsaugos ir darbo ministerija turės parengti, o socialinės apsaugos ir darbo ministras ir sveikatos apsaugos ministras turės priimti Elektroninių nedarbingumo pažymėjimų bei elektroninių nėštumo ir gimdymo atostogų pažymėjimų išdavimo ekstremaliosios situacijos ir (ar) karantino dėl COVID-19 ligos (koronaviruso infekcijos) plitimo grėsmės laikotarpiu laikinosios tvarkos aprašo, patvirtinto Lietuvos Respublikos sveikatos apsaugos ministro ir Lietuvos Respublikos socialinės apsaugos ir darbo ministro 2020 m. vasario 27 d. įsakymu Nr. V</w:t>
      </w:r>
      <w:r w:rsidR="44B21B44" w:rsidRPr="007A271F">
        <w:rPr>
          <w:rFonts w:ascii="Times New Roman" w:hAnsi="Times New Roman" w:cs="Times New Roman"/>
          <w:sz w:val="24"/>
          <w:szCs w:val="24"/>
        </w:rPr>
        <w:t>-</w:t>
      </w:r>
      <w:r w:rsidRPr="007A271F">
        <w:rPr>
          <w:rFonts w:ascii="Times New Roman" w:hAnsi="Times New Roman" w:cs="Times New Roman"/>
          <w:sz w:val="24"/>
          <w:szCs w:val="24"/>
        </w:rPr>
        <w:t>238/A1</w:t>
      </w:r>
      <w:r w:rsidR="0C73CC77" w:rsidRPr="007A271F">
        <w:rPr>
          <w:rFonts w:ascii="Times New Roman" w:hAnsi="Times New Roman" w:cs="Times New Roman"/>
          <w:sz w:val="24"/>
          <w:szCs w:val="24"/>
        </w:rPr>
        <w:t>-</w:t>
      </w:r>
      <w:r w:rsidRPr="007A271F">
        <w:rPr>
          <w:rFonts w:ascii="Times New Roman" w:hAnsi="Times New Roman" w:cs="Times New Roman"/>
          <w:sz w:val="24"/>
          <w:szCs w:val="24"/>
        </w:rPr>
        <w:t>170 „Dėl Elektroninių nedarbingumo pažymėjimų bei elektroninių nėštumo ir gimdymo atostogų pažymėjimų išdavimo ekstremaliosios situacijos ir (ar) karantino dėl COVID-19 ligos (koronaviruso infekcijos) plitimo grėsmės laikotarpiu laikinosios tvarkos aprašo patvirtinimo“, pakeitimą.</w:t>
      </w:r>
    </w:p>
    <w:p w14:paraId="18E2B7FB" w14:textId="4611BF8B" w:rsidR="00D454B6" w:rsidRPr="007A271F" w:rsidRDefault="00D454B6" w:rsidP="006B1015">
      <w:pPr>
        <w:pStyle w:val="Sraopastraipa"/>
        <w:widowControl w:val="0"/>
        <w:numPr>
          <w:ilvl w:val="0"/>
          <w:numId w:val="35"/>
        </w:numPr>
        <w:spacing w:after="0" w:line="240" w:lineRule="auto"/>
        <w:ind w:left="0" w:firstLine="851"/>
        <w:jc w:val="both"/>
        <w:rPr>
          <w:rFonts w:ascii="Times New Roman" w:hAnsi="Times New Roman" w:cs="Times New Roman"/>
          <w:sz w:val="24"/>
          <w:szCs w:val="24"/>
        </w:rPr>
      </w:pPr>
      <w:r w:rsidRPr="007A271F">
        <w:rPr>
          <w:rFonts w:ascii="Times New Roman" w:hAnsi="Times New Roman" w:cs="Times New Roman"/>
          <w:sz w:val="24"/>
          <w:szCs w:val="24"/>
        </w:rPr>
        <w:t xml:space="preserve">Įgyvendinant </w:t>
      </w:r>
      <w:r w:rsidRPr="007A271F">
        <w:rPr>
          <w:rFonts w:ascii="Times New Roman" w:hAnsi="Times New Roman" w:cs="Times New Roman"/>
          <w:sz w:val="24"/>
          <w:szCs w:val="24"/>
          <w:u w:val="single"/>
        </w:rPr>
        <w:t>Ligos ir motinystės socialinio draudimo įstatymo projektu</w:t>
      </w:r>
      <w:r w:rsidRPr="007A271F">
        <w:rPr>
          <w:rFonts w:ascii="Times New Roman" w:hAnsi="Times New Roman" w:cs="Times New Roman"/>
          <w:sz w:val="24"/>
          <w:szCs w:val="24"/>
        </w:rPr>
        <w:t xml:space="preserve"> siūlomus pakeitimus, įsigaliosiančius 2022 m. liepos 1 d., iki 2022 m. birželio 30 d.</w:t>
      </w:r>
      <w:r w:rsidR="03DB3298" w:rsidRPr="007A271F">
        <w:rPr>
          <w:rFonts w:ascii="Times New Roman" w:hAnsi="Times New Roman" w:cs="Times New Roman"/>
          <w:sz w:val="24"/>
          <w:szCs w:val="24"/>
        </w:rPr>
        <w:t>:</w:t>
      </w:r>
    </w:p>
    <w:p w14:paraId="4F5076C2" w14:textId="7769D663" w:rsidR="00D454B6" w:rsidRPr="007A271F" w:rsidRDefault="01C6088C" w:rsidP="006B1015">
      <w:pPr>
        <w:widowControl w:val="0"/>
        <w:spacing w:after="0" w:line="240" w:lineRule="auto"/>
        <w:ind w:firstLine="851"/>
        <w:jc w:val="both"/>
        <w:rPr>
          <w:rFonts w:ascii="Times New Roman" w:hAnsi="Times New Roman" w:cs="Times New Roman"/>
          <w:sz w:val="24"/>
          <w:szCs w:val="24"/>
        </w:rPr>
      </w:pPr>
      <w:r w:rsidRPr="007A271F">
        <w:rPr>
          <w:rFonts w:ascii="Times New Roman" w:hAnsi="Times New Roman" w:cs="Times New Roman"/>
          <w:sz w:val="24"/>
          <w:szCs w:val="24"/>
        </w:rPr>
        <w:t>2.1. S</w:t>
      </w:r>
      <w:r w:rsidR="00D454B6" w:rsidRPr="007A271F">
        <w:rPr>
          <w:rFonts w:ascii="Times New Roman" w:hAnsi="Times New Roman" w:cs="Times New Roman"/>
          <w:sz w:val="24"/>
          <w:szCs w:val="24"/>
        </w:rPr>
        <w:t>ocialinės apsaugos ir darbo ministerija turės priimti Socialinės paramos šeimai informacinės sistemos nuostatų, patvirtint</w:t>
      </w:r>
      <w:r w:rsidR="00ED7568" w:rsidRPr="007A271F">
        <w:rPr>
          <w:rFonts w:ascii="Times New Roman" w:hAnsi="Times New Roman" w:cs="Times New Roman"/>
          <w:sz w:val="24"/>
          <w:szCs w:val="24"/>
        </w:rPr>
        <w:t>ų</w:t>
      </w:r>
      <w:r w:rsidR="00D454B6" w:rsidRPr="007A271F">
        <w:rPr>
          <w:rFonts w:ascii="Times New Roman" w:hAnsi="Times New Roman" w:cs="Times New Roman"/>
          <w:sz w:val="24"/>
          <w:szCs w:val="24"/>
        </w:rPr>
        <w:t xml:space="preserve"> Lietuvos Respublikos socialinės apsaugos ir darbo ministro 2008 m. gegužės 29 d. įsakymu Nr. A1-172 „Dėl Socialinės paramos šeimai informacinės sistemos nuostatų ir Socialinės paramos šeimai informacinės sistemos duomenų saugos nuostatų patvirtinimo“</w:t>
      </w:r>
      <w:r w:rsidR="00ED7568" w:rsidRPr="007A271F">
        <w:rPr>
          <w:rFonts w:ascii="Times New Roman" w:hAnsi="Times New Roman" w:cs="Times New Roman"/>
          <w:sz w:val="24"/>
          <w:szCs w:val="24"/>
        </w:rPr>
        <w:t>, pakeitimą.</w:t>
      </w:r>
    </w:p>
    <w:p w14:paraId="63A4613F" w14:textId="4C1020EA" w:rsidR="09BD96DA" w:rsidRPr="007A271F" w:rsidRDefault="09BD96DA" w:rsidP="006B1015">
      <w:pPr>
        <w:spacing w:after="0" w:line="240" w:lineRule="auto"/>
        <w:ind w:firstLine="851"/>
        <w:jc w:val="both"/>
        <w:rPr>
          <w:rFonts w:ascii="Times New Roman" w:eastAsia="Times New Roman" w:hAnsi="Times New Roman" w:cs="Times New Roman"/>
          <w:color w:val="000000" w:themeColor="text1"/>
          <w:sz w:val="24"/>
          <w:szCs w:val="24"/>
        </w:rPr>
      </w:pPr>
      <w:r w:rsidRPr="007A271F">
        <w:rPr>
          <w:rFonts w:ascii="Times New Roman" w:hAnsi="Times New Roman" w:cs="Times New Roman"/>
          <w:sz w:val="24"/>
          <w:szCs w:val="24"/>
        </w:rPr>
        <w:t xml:space="preserve">2.2. </w:t>
      </w:r>
      <w:r w:rsidRPr="007A271F">
        <w:rPr>
          <w:rFonts w:ascii="Times New Roman" w:eastAsia="Times New Roman" w:hAnsi="Times New Roman" w:cs="Times New Roman"/>
          <w:color w:val="000000" w:themeColor="text1"/>
          <w:sz w:val="24"/>
          <w:szCs w:val="24"/>
        </w:rPr>
        <w:t xml:space="preserve">Socialinės apsaugos ir darbo ministerija turės parengti, o socialinės apsaugos ir darbo ministras ir sveikatos apsaugos ministras turės priimti </w:t>
      </w:r>
      <w:r w:rsidR="304D8883" w:rsidRPr="007A271F">
        <w:rPr>
          <w:rFonts w:ascii="Times New Roman" w:eastAsia="Times New Roman" w:hAnsi="Times New Roman" w:cs="Times New Roman"/>
          <w:color w:val="000000" w:themeColor="text1"/>
          <w:sz w:val="24"/>
          <w:szCs w:val="24"/>
        </w:rPr>
        <w:t>Elektroninių nedarbingumo pažymėjimų bei elektroninių nėštumo ir gimdymo atostogų pažymėjimų išdavimo taisyklių, patvirtintų Lietuvos Respublikos sveikatos apsaugos ministro ir Lietuvos Respublikos socialinės apsaugos ir darbo ministro 2005 m. birželio 30 d. įsakymu Nr. V</w:t>
      </w:r>
      <w:r w:rsidR="22543F68" w:rsidRPr="007A271F">
        <w:rPr>
          <w:rFonts w:ascii="Times New Roman" w:eastAsia="Times New Roman" w:hAnsi="Times New Roman" w:cs="Times New Roman"/>
          <w:color w:val="000000" w:themeColor="text1"/>
          <w:sz w:val="24"/>
          <w:szCs w:val="24"/>
        </w:rPr>
        <w:t>-533</w:t>
      </w:r>
      <w:r w:rsidR="304D8883" w:rsidRPr="007A271F">
        <w:rPr>
          <w:rFonts w:ascii="Times New Roman" w:eastAsia="Times New Roman" w:hAnsi="Times New Roman" w:cs="Times New Roman"/>
          <w:color w:val="000000" w:themeColor="text1"/>
          <w:sz w:val="24"/>
          <w:szCs w:val="24"/>
        </w:rPr>
        <w:t>/A1</w:t>
      </w:r>
      <w:r w:rsidR="602E0C03" w:rsidRPr="007A271F">
        <w:rPr>
          <w:rFonts w:ascii="Times New Roman" w:eastAsia="Times New Roman" w:hAnsi="Times New Roman" w:cs="Times New Roman"/>
          <w:color w:val="000000" w:themeColor="text1"/>
          <w:sz w:val="24"/>
          <w:szCs w:val="24"/>
        </w:rPr>
        <w:t>-189</w:t>
      </w:r>
      <w:r w:rsidR="304D8883" w:rsidRPr="007A271F">
        <w:rPr>
          <w:rFonts w:ascii="Times New Roman" w:eastAsia="Times New Roman" w:hAnsi="Times New Roman" w:cs="Times New Roman"/>
          <w:color w:val="000000" w:themeColor="text1"/>
          <w:sz w:val="24"/>
          <w:szCs w:val="24"/>
        </w:rPr>
        <w:t xml:space="preserve"> „Dėl </w:t>
      </w:r>
      <w:r w:rsidR="67985E83" w:rsidRPr="007A271F">
        <w:rPr>
          <w:rFonts w:ascii="Times New Roman" w:eastAsia="Times New Roman" w:hAnsi="Times New Roman" w:cs="Times New Roman"/>
          <w:color w:val="000000" w:themeColor="text1"/>
          <w:sz w:val="24"/>
          <w:szCs w:val="24"/>
        </w:rPr>
        <w:t xml:space="preserve">Teisės aktų, susijusių su elektroniniais </w:t>
      </w:r>
      <w:r w:rsidR="304D8883" w:rsidRPr="007A271F">
        <w:rPr>
          <w:rFonts w:ascii="Times New Roman" w:eastAsia="Times New Roman" w:hAnsi="Times New Roman" w:cs="Times New Roman"/>
          <w:color w:val="000000" w:themeColor="text1"/>
          <w:sz w:val="24"/>
          <w:szCs w:val="24"/>
        </w:rPr>
        <w:t>nedarbingumo pažymėjim</w:t>
      </w:r>
      <w:r w:rsidR="79C43B6C" w:rsidRPr="007A271F">
        <w:rPr>
          <w:rFonts w:ascii="Times New Roman" w:eastAsia="Times New Roman" w:hAnsi="Times New Roman" w:cs="Times New Roman"/>
          <w:color w:val="000000" w:themeColor="text1"/>
          <w:sz w:val="24"/>
          <w:szCs w:val="24"/>
        </w:rPr>
        <w:t>ais</w:t>
      </w:r>
      <w:r w:rsidR="304D8883" w:rsidRPr="007A271F">
        <w:rPr>
          <w:rFonts w:ascii="Times New Roman" w:eastAsia="Times New Roman" w:hAnsi="Times New Roman" w:cs="Times New Roman"/>
          <w:color w:val="000000" w:themeColor="text1"/>
          <w:sz w:val="24"/>
          <w:szCs w:val="24"/>
        </w:rPr>
        <w:t xml:space="preserve"> bei elektronini</w:t>
      </w:r>
      <w:r w:rsidR="21C2CAB5" w:rsidRPr="007A271F">
        <w:rPr>
          <w:rFonts w:ascii="Times New Roman" w:eastAsia="Times New Roman" w:hAnsi="Times New Roman" w:cs="Times New Roman"/>
          <w:color w:val="000000" w:themeColor="text1"/>
          <w:sz w:val="24"/>
          <w:szCs w:val="24"/>
        </w:rPr>
        <w:t>ais</w:t>
      </w:r>
      <w:r w:rsidR="304D8883" w:rsidRPr="007A271F">
        <w:rPr>
          <w:rFonts w:ascii="Times New Roman" w:eastAsia="Times New Roman" w:hAnsi="Times New Roman" w:cs="Times New Roman"/>
          <w:color w:val="000000" w:themeColor="text1"/>
          <w:sz w:val="24"/>
          <w:szCs w:val="24"/>
        </w:rPr>
        <w:t xml:space="preserve"> nėštumo ir gimdymo atostogų pažymėjim</w:t>
      </w:r>
      <w:r w:rsidR="6A9099C9" w:rsidRPr="007A271F">
        <w:rPr>
          <w:rFonts w:ascii="Times New Roman" w:eastAsia="Times New Roman" w:hAnsi="Times New Roman" w:cs="Times New Roman"/>
          <w:color w:val="000000" w:themeColor="text1"/>
          <w:sz w:val="24"/>
          <w:szCs w:val="24"/>
        </w:rPr>
        <w:t>ais, patvirtinimo</w:t>
      </w:r>
      <w:r w:rsidR="304D8883" w:rsidRPr="007A271F">
        <w:rPr>
          <w:rFonts w:ascii="Times New Roman" w:eastAsia="Times New Roman" w:hAnsi="Times New Roman" w:cs="Times New Roman"/>
          <w:color w:val="000000" w:themeColor="text1"/>
          <w:sz w:val="24"/>
          <w:szCs w:val="24"/>
        </w:rPr>
        <w:t>“, pakeitimą.</w:t>
      </w:r>
    </w:p>
    <w:p w14:paraId="25A23C47" w14:textId="3489056D" w:rsidR="09BD96DA" w:rsidRPr="007A271F" w:rsidRDefault="09BD96DA" w:rsidP="006B1015">
      <w:pPr>
        <w:spacing w:after="0" w:line="240" w:lineRule="auto"/>
        <w:ind w:firstLine="851"/>
        <w:jc w:val="both"/>
        <w:rPr>
          <w:rFonts w:ascii="Times New Roman" w:hAnsi="Times New Roman" w:cs="Times New Roman"/>
          <w:sz w:val="24"/>
          <w:szCs w:val="24"/>
        </w:rPr>
      </w:pPr>
      <w:r w:rsidRPr="007A271F">
        <w:rPr>
          <w:rFonts w:ascii="Times New Roman" w:hAnsi="Times New Roman" w:cs="Times New Roman"/>
          <w:sz w:val="24"/>
          <w:szCs w:val="24"/>
        </w:rPr>
        <w:t>2.3. Socialinės apsaugos ir darbo ministerija turės parengti, o socialinės apsaugos ir darbo ministras ir sveikatos apsaugos ministras turės priimti Elektroninių nedarbingumo pažymėjimų bei elektroninių nėštumo ir gimdymo atostogų pažymėjimų išdavimo ekstremaliosios situacijos ir (ar) karantino dėl COVID-19 ligos (koronaviruso infekcijos) plitimo grėsmės laikotarpiu laikinosios tvarkos aprašo, patvirtinto Lietuvos Respublikos sveikatos apsaugos ministro ir Lietuvos Respublikos socialinės apsaugos ir darbo ministro 2020 m. vasario 27 d. įsakymu Nr. V</w:t>
      </w:r>
      <w:r w:rsidR="776FACA4" w:rsidRPr="007A271F">
        <w:rPr>
          <w:rFonts w:ascii="Times New Roman" w:hAnsi="Times New Roman" w:cs="Times New Roman"/>
          <w:sz w:val="24"/>
          <w:szCs w:val="24"/>
        </w:rPr>
        <w:t>-</w:t>
      </w:r>
      <w:r w:rsidRPr="007A271F">
        <w:rPr>
          <w:rFonts w:ascii="Times New Roman" w:hAnsi="Times New Roman" w:cs="Times New Roman"/>
          <w:sz w:val="24"/>
          <w:szCs w:val="24"/>
        </w:rPr>
        <w:t>238/A1</w:t>
      </w:r>
      <w:r w:rsidR="34AB61C8" w:rsidRPr="007A271F">
        <w:rPr>
          <w:rFonts w:ascii="Times New Roman" w:hAnsi="Times New Roman" w:cs="Times New Roman"/>
          <w:sz w:val="24"/>
          <w:szCs w:val="24"/>
        </w:rPr>
        <w:t>-</w:t>
      </w:r>
      <w:r w:rsidRPr="007A271F">
        <w:rPr>
          <w:rFonts w:ascii="Times New Roman" w:hAnsi="Times New Roman" w:cs="Times New Roman"/>
          <w:sz w:val="24"/>
          <w:szCs w:val="24"/>
        </w:rPr>
        <w:t>170 „Dėl Elektroninių nedarbingumo pažymėjimų bei elektroninių nėštumo ir gimdymo atostogų pažymėjimų išdavimo ekstremaliosios situacijos ir (ar) karantino dėl COVID-19 ligos (koronaviruso infekcijos) plitimo grėsmės laikotarpiu laikinosios tvarkos aprašo patvirtinimo“, pakeitimą.</w:t>
      </w:r>
    </w:p>
    <w:p w14:paraId="2F48955D" w14:textId="77777777" w:rsidR="00EA3165" w:rsidRPr="007A271F" w:rsidRDefault="00EA3165" w:rsidP="006B1015">
      <w:pPr>
        <w:widowControl w:val="0"/>
        <w:spacing w:after="0" w:line="240" w:lineRule="auto"/>
        <w:ind w:firstLine="851"/>
        <w:jc w:val="both"/>
        <w:rPr>
          <w:rFonts w:ascii="Times New Roman" w:hAnsi="Times New Roman" w:cs="Times New Roman"/>
          <w:sz w:val="24"/>
          <w:szCs w:val="24"/>
        </w:rPr>
      </w:pPr>
    </w:p>
    <w:p w14:paraId="4E76C4B0" w14:textId="24BC2843" w:rsidR="32E690B1" w:rsidRPr="007A271F" w:rsidRDefault="32E690B1" w:rsidP="006B1015">
      <w:pPr>
        <w:spacing w:after="0" w:line="240" w:lineRule="auto"/>
        <w:ind w:firstLine="709"/>
        <w:jc w:val="both"/>
        <w:rPr>
          <w:rFonts w:ascii="Times New Roman" w:eastAsia="Times New Roman" w:hAnsi="Times New Roman" w:cs="Times New Roman"/>
          <w:color w:val="000000" w:themeColor="text1"/>
          <w:sz w:val="24"/>
          <w:szCs w:val="24"/>
          <w:lang w:val="lt"/>
        </w:rPr>
      </w:pPr>
      <w:r w:rsidRPr="007A271F">
        <w:rPr>
          <w:rFonts w:ascii="Times New Roman" w:hAnsi="Times New Roman" w:cs="Times New Roman"/>
          <w:sz w:val="24"/>
          <w:szCs w:val="24"/>
        </w:rPr>
        <w:t xml:space="preserve">Įgyvendinant </w:t>
      </w:r>
      <w:r w:rsidRPr="007A271F">
        <w:rPr>
          <w:rFonts w:ascii="Times New Roman" w:hAnsi="Times New Roman" w:cs="Times New Roman"/>
          <w:sz w:val="24"/>
          <w:szCs w:val="24"/>
          <w:u w:val="single"/>
        </w:rPr>
        <w:t>Nelaimingų atsitikimų darbe ir profesinių ligų socialinio draudimo įstatymo projektą r</w:t>
      </w:r>
      <w:r w:rsidR="7A3A927B" w:rsidRPr="007A271F">
        <w:rPr>
          <w:rFonts w:ascii="Times New Roman" w:hAnsi="Times New Roman" w:cs="Times New Roman"/>
          <w:sz w:val="24"/>
          <w:szCs w:val="24"/>
          <w:u w:val="single"/>
        </w:rPr>
        <w:t xml:space="preserve">eikės tikslinti </w:t>
      </w:r>
      <w:r w:rsidR="0F1E4960" w:rsidRPr="007A271F">
        <w:rPr>
          <w:rFonts w:ascii="Times New Roman" w:eastAsia="Times New Roman" w:hAnsi="Times New Roman" w:cs="Times New Roman"/>
          <w:color w:val="000000" w:themeColor="text1"/>
          <w:sz w:val="24"/>
          <w:szCs w:val="24"/>
          <w:lang w:val="lt"/>
        </w:rPr>
        <w:t xml:space="preserve"> Lietuvos Respublikos Vyriausybės 2004 m. kovo 22 d. nutarimą Nr. 309 „Dėl Nelaimingų atsitikimų darbe ir profesinių ligų socialinio draudimo išmokų nuostatų patvirtinimo“</w:t>
      </w:r>
      <w:r w:rsidR="6A3E6E7C" w:rsidRPr="007A271F">
        <w:rPr>
          <w:rFonts w:ascii="Times New Roman" w:eastAsia="Times New Roman" w:hAnsi="Times New Roman" w:cs="Times New Roman"/>
          <w:color w:val="000000" w:themeColor="text1"/>
          <w:sz w:val="24"/>
          <w:szCs w:val="24"/>
          <w:lang w:val="lt"/>
        </w:rPr>
        <w:t>.</w:t>
      </w:r>
    </w:p>
    <w:p w14:paraId="57390F47" w14:textId="77777777" w:rsidR="007A271F" w:rsidRDefault="007A271F" w:rsidP="006B1015">
      <w:pPr>
        <w:spacing w:after="0" w:line="240" w:lineRule="auto"/>
        <w:ind w:firstLine="851"/>
        <w:jc w:val="both"/>
        <w:rPr>
          <w:rFonts w:ascii="Times New Roman" w:eastAsia="Times New Roman" w:hAnsi="Times New Roman" w:cs="Times New Roman"/>
          <w:b/>
          <w:sz w:val="24"/>
          <w:szCs w:val="24"/>
        </w:rPr>
      </w:pPr>
    </w:p>
    <w:p w14:paraId="72824EDB" w14:textId="6E1C8577" w:rsidR="00D953B7" w:rsidRPr="007A271F" w:rsidRDefault="009718BE" w:rsidP="006B1015">
      <w:pPr>
        <w:spacing w:after="0" w:line="240" w:lineRule="auto"/>
        <w:ind w:firstLine="851"/>
        <w:jc w:val="both"/>
        <w:rPr>
          <w:rFonts w:ascii="Times New Roman" w:eastAsia="Times New Roman" w:hAnsi="Times New Roman" w:cs="Times New Roman"/>
          <w:b/>
          <w:sz w:val="24"/>
          <w:szCs w:val="24"/>
        </w:rPr>
      </w:pPr>
      <w:r w:rsidRPr="007A271F">
        <w:rPr>
          <w:rFonts w:ascii="Times New Roman" w:eastAsia="Times New Roman" w:hAnsi="Times New Roman" w:cs="Times New Roman"/>
          <w:b/>
          <w:sz w:val="24"/>
          <w:szCs w:val="24"/>
        </w:rPr>
        <w:t>12. Kiek valstybės, savivaldybių biudžetų ir kitų valstybės įsteigtų fondų lėšų prireiks įstatym</w:t>
      </w:r>
      <w:r w:rsidR="00412792" w:rsidRPr="007A271F">
        <w:rPr>
          <w:rFonts w:ascii="Times New Roman" w:eastAsia="Times New Roman" w:hAnsi="Times New Roman" w:cs="Times New Roman"/>
          <w:b/>
          <w:sz w:val="24"/>
          <w:szCs w:val="24"/>
        </w:rPr>
        <w:t>ams</w:t>
      </w:r>
      <w:r w:rsidRPr="007A271F">
        <w:rPr>
          <w:rFonts w:ascii="Times New Roman" w:eastAsia="Times New Roman" w:hAnsi="Times New Roman" w:cs="Times New Roman"/>
          <w:b/>
          <w:sz w:val="24"/>
          <w:szCs w:val="24"/>
        </w:rPr>
        <w:t xml:space="preserve"> įgyvendinti, ar bus galima sutaupyti (pateikiami prognozuojami rodikliai einamaisiais ir artimiausiais 3 biudžetiniais metais)</w:t>
      </w:r>
    </w:p>
    <w:p w14:paraId="33515502" w14:textId="461D56DF" w:rsidR="00ED7568" w:rsidRPr="007A271F" w:rsidRDefault="76680B3E" w:rsidP="006B1015">
      <w:pPr>
        <w:widowControl w:val="0"/>
        <w:spacing w:after="0" w:line="240" w:lineRule="auto"/>
        <w:ind w:firstLine="851"/>
        <w:jc w:val="both"/>
        <w:rPr>
          <w:rFonts w:ascii="Times New Roman" w:hAnsi="Times New Roman" w:cs="Times New Roman"/>
          <w:sz w:val="24"/>
          <w:szCs w:val="24"/>
        </w:rPr>
      </w:pPr>
      <w:r w:rsidRPr="007A271F">
        <w:rPr>
          <w:rFonts w:ascii="Times New Roman" w:eastAsia="Times New Roman" w:hAnsi="Times New Roman" w:cs="Times New Roman"/>
          <w:sz w:val="24"/>
          <w:szCs w:val="24"/>
        </w:rPr>
        <w:t>Valstybinio</w:t>
      </w:r>
      <w:r w:rsidRPr="007A271F">
        <w:rPr>
          <w:rFonts w:ascii="Times New Roman" w:hAnsi="Times New Roman" w:cs="Times New Roman"/>
          <w:sz w:val="24"/>
          <w:szCs w:val="24"/>
        </w:rPr>
        <w:t xml:space="preserve">  socialinio draudimo įstatymo įgyvendinimui papildomų lėšų 2022 metais nereikės.</w:t>
      </w:r>
      <w:r w:rsidR="30F95AE5" w:rsidRPr="007A271F">
        <w:rPr>
          <w:rFonts w:ascii="Times New Roman" w:hAnsi="Times New Roman" w:cs="Times New Roman"/>
          <w:sz w:val="24"/>
          <w:szCs w:val="24"/>
        </w:rPr>
        <w:t xml:space="preserve"> </w:t>
      </w:r>
      <w:r w:rsidR="42A7B809" w:rsidRPr="007A271F">
        <w:rPr>
          <w:rFonts w:ascii="Times New Roman" w:hAnsi="Times New Roman" w:cs="Times New Roman"/>
          <w:sz w:val="24"/>
          <w:szCs w:val="24"/>
        </w:rPr>
        <w:t xml:space="preserve">Nuo </w:t>
      </w:r>
      <w:r w:rsidR="1ECDFBFD" w:rsidRPr="007A271F">
        <w:rPr>
          <w:rFonts w:ascii="Times New Roman" w:hAnsi="Times New Roman" w:cs="Times New Roman"/>
          <w:sz w:val="24"/>
          <w:szCs w:val="24"/>
        </w:rPr>
        <w:t xml:space="preserve">2023 m. sausio 1 d. </w:t>
      </w:r>
      <w:r w:rsidR="1ECDFBFD" w:rsidRPr="007A271F">
        <w:rPr>
          <w:rFonts w:ascii="Times New Roman" w:eastAsia="Times New Roman" w:hAnsi="Times New Roman" w:cs="Times New Roman"/>
          <w:color w:val="000000" w:themeColor="text1"/>
          <w:sz w:val="24"/>
          <w:szCs w:val="24"/>
        </w:rPr>
        <w:t>Nelaimingų atsitikimų darbe ir profesinių ligų socialinio draudimo įstatym</w:t>
      </w:r>
      <w:r w:rsidR="3F993EC6" w:rsidRPr="007A271F">
        <w:rPr>
          <w:rFonts w:ascii="Times New Roman" w:eastAsia="Times New Roman" w:hAnsi="Times New Roman" w:cs="Times New Roman"/>
          <w:color w:val="000000" w:themeColor="text1"/>
          <w:sz w:val="24"/>
          <w:szCs w:val="24"/>
        </w:rPr>
        <w:t>e nustatyt</w:t>
      </w:r>
      <w:r w:rsidR="1ECDFBFD" w:rsidRPr="007A271F">
        <w:rPr>
          <w:rFonts w:ascii="Times New Roman" w:eastAsia="Times New Roman" w:hAnsi="Times New Roman" w:cs="Times New Roman"/>
          <w:color w:val="000000" w:themeColor="text1"/>
          <w:sz w:val="24"/>
          <w:szCs w:val="24"/>
        </w:rPr>
        <w:t>ą vienkartinę draudimo išmoką apdraustajam mirus</w:t>
      </w:r>
      <w:r w:rsidR="1ECDFBFD" w:rsidRPr="007A271F">
        <w:rPr>
          <w:rFonts w:ascii="Times New Roman" w:eastAsia="Times New Roman" w:hAnsi="Times New Roman" w:cs="Times New Roman"/>
          <w:sz w:val="24"/>
          <w:szCs w:val="24"/>
        </w:rPr>
        <w:t xml:space="preserve"> </w:t>
      </w:r>
      <w:r w:rsidR="52A11376" w:rsidRPr="007A271F">
        <w:rPr>
          <w:rFonts w:ascii="Times New Roman" w:eastAsia="Times New Roman" w:hAnsi="Times New Roman" w:cs="Times New Roman"/>
          <w:sz w:val="24"/>
          <w:szCs w:val="24"/>
        </w:rPr>
        <w:t>finansuojant</w:t>
      </w:r>
      <w:r w:rsidR="63D97792" w:rsidRPr="007A271F">
        <w:rPr>
          <w:rFonts w:ascii="Times New Roman" w:eastAsia="Times New Roman" w:hAnsi="Times New Roman" w:cs="Times New Roman"/>
          <w:sz w:val="24"/>
          <w:szCs w:val="24"/>
        </w:rPr>
        <w:t xml:space="preserve"> valstybės biudžeto lėš</w:t>
      </w:r>
      <w:r w:rsidR="4A36375D" w:rsidRPr="007A271F">
        <w:rPr>
          <w:rFonts w:ascii="Times New Roman" w:eastAsia="Times New Roman" w:hAnsi="Times New Roman" w:cs="Times New Roman"/>
          <w:sz w:val="24"/>
          <w:szCs w:val="24"/>
        </w:rPr>
        <w:t>omis</w:t>
      </w:r>
      <w:r w:rsidR="63D97792" w:rsidRPr="007A271F">
        <w:rPr>
          <w:rFonts w:ascii="Times New Roman" w:eastAsia="Times New Roman" w:hAnsi="Times New Roman" w:cs="Times New Roman"/>
          <w:sz w:val="24"/>
          <w:szCs w:val="24"/>
        </w:rPr>
        <w:t xml:space="preserve">, valstybės biudžeto </w:t>
      </w:r>
      <w:r w:rsidR="7014391E" w:rsidRPr="007A271F">
        <w:rPr>
          <w:rFonts w:ascii="Times New Roman" w:eastAsia="Times New Roman" w:hAnsi="Times New Roman" w:cs="Times New Roman"/>
          <w:sz w:val="24"/>
          <w:szCs w:val="24"/>
        </w:rPr>
        <w:t>išlaidos didės</w:t>
      </w:r>
      <w:r w:rsidR="5CE6CBD4" w:rsidRPr="007A271F">
        <w:rPr>
          <w:rFonts w:ascii="Times New Roman" w:eastAsia="Times New Roman" w:hAnsi="Times New Roman" w:cs="Times New Roman"/>
          <w:sz w:val="24"/>
          <w:szCs w:val="24"/>
        </w:rPr>
        <w:t xml:space="preserve"> 2,4 mln. </w:t>
      </w:r>
      <w:r w:rsidR="115CB7FC" w:rsidRPr="007A271F">
        <w:rPr>
          <w:rFonts w:ascii="Times New Roman" w:eastAsia="Times New Roman" w:hAnsi="Times New Roman" w:cs="Times New Roman"/>
          <w:sz w:val="24"/>
          <w:szCs w:val="24"/>
        </w:rPr>
        <w:t>e</w:t>
      </w:r>
      <w:r w:rsidR="5CE6CBD4" w:rsidRPr="007A271F">
        <w:rPr>
          <w:rFonts w:ascii="Times New Roman" w:eastAsia="Times New Roman" w:hAnsi="Times New Roman" w:cs="Times New Roman"/>
          <w:sz w:val="24"/>
          <w:szCs w:val="24"/>
        </w:rPr>
        <w:t xml:space="preserve">urų. Atitinkamai ši suma bus sutaupyta  </w:t>
      </w:r>
      <w:r w:rsidR="528BA9FE" w:rsidRPr="007A271F">
        <w:rPr>
          <w:rFonts w:ascii="Times New Roman" w:hAnsi="Times New Roman" w:cs="Times New Roman"/>
          <w:sz w:val="24"/>
          <w:szCs w:val="24"/>
        </w:rPr>
        <w:t>Valstybinio socialinio draudimo fondo biudžete.</w:t>
      </w:r>
    </w:p>
    <w:p w14:paraId="01AB4042" w14:textId="52F3A949" w:rsidR="00ED7568" w:rsidRPr="007A271F" w:rsidRDefault="389F22AC" w:rsidP="006B1015">
      <w:pPr>
        <w:widowControl w:val="0"/>
        <w:spacing w:after="0" w:line="240" w:lineRule="auto"/>
        <w:ind w:firstLine="851"/>
        <w:jc w:val="both"/>
        <w:rPr>
          <w:rFonts w:ascii="Times New Roman" w:hAnsi="Times New Roman" w:cs="Times New Roman"/>
          <w:sz w:val="24"/>
          <w:szCs w:val="24"/>
        </w:rPr>
      </w:pPr>
      <w:r w:rsidRPr="007A271F">
        <w:rPr>
          <w:rFonts w:ascii="Times New Roman" w:eastAsia="Times New Roman" w:hAnsi="Times New Roman" w:cs="Times New Roman"/>
          <w:sz w:val="24"/>
          <w:szCs w:val="24"/>
        </w:rPr>
        <w:t xml:space="preserve">Ligos ir motinystės socialinio draudimo įstatymo projektu </w:t>
      </w:r>
      <w:r w:rsidR="7B53063C" w:rsidRPr="007A271F">
        <w:rPr>
          <w:rFonts w:ascii="Times New Roman" w:eastAsia="Times New Roman" w:hAnsi="Times New Roman" w:cs="Times New Roman"/>
          <w:sz w:val="24"/>
          <w:szCs w:val="24"/>
        </w:rPr>
        <w:t xml:space="preserve">teikiamiems siūlymams dėl ligos išmokos mokėjimo ir </w:t>
      </w:r>
      <w:r w:rsidR="7B53063C" w:rsidRPr="007A271F">
        <w:rPr>
          <w:rFonts w:ascii="Times New Roman" w:hAnsi="Times New Roman" w:cs="Times New Roman"/>
          <w:sz w:val="24"/>
          <w:szCs w:val="24"/>
        </w:rPr>
        <w:t xml:space="preserve">vaiką laikinai prižiūrintiems asmenims, kai vaikui nustatyta laikinoji priežiūra pas fizinius asmenis ar jis yra laikinai apgyvendinamas pas fizinius asmenis, </w:t>
      </w:r>
      <w:r w:rsidR="7B53063C" w:rsidRPr="007A271F">
        <w:rPr>
          <w:rFonts w:ascii="Times New Roman" w:hAnsi="Times New Roman" w:cs="Times New Roman"/>
          <w:color w:val="00000A"/>
          <w:sz w:val="24"/>
          <w:szCs w:val="24"/>
        </w:rPr>
        <w:t xml:space="preserve">preliminariais </w:t>
      </w:r>
      <w:r w:rsidR="7B53063C" w:rsidRPr="007A271F">
        <w:rPr>
          <w:rFonts w:ascii="Times New Roman" w:hAnsi="Times New Roman" w:cs="Times New Roman"/>
          <w:color w:val="000000" w:themeColor="text1"/>
          <w:sz w:val="24"/>
          <w:szCs w:val="24"/>
        </w:rPr>
        <w:t xml:space="preserve">Socialinės apsaugos ir darbo </w:t>
      </w:r>
      <w:r w:rsidR="7B53063C" w:rsidRPr="007A271F">
        <w:rPr>
          <w:rFonts w:ascii="Times New Roman" w:hAnsi="Times New Roman" w:cs="Times New Roman"/>
          <w:color w:val="00000A"/>
          <w:sz w:val="24"/>
          <w:szCs w:val="24"/>
        </w:rPr>
        <w:t>ministerijos skaičiavimais, įgyvendinti 2022 metams reikės apie 25 tūkst.</w:t>
      </w:r>
      <w:r w:rsidR="7B53063C" w:rsidRPr="007A271F">
        <w:rPr>
          <w:rFonts w:ascii="Times New Roman" w:hAnsi="Times New Roman" w:cs="Times New Roman"/>
          <w:sz w:val="24"/>
          <w:szCs w:val="24"/>
        </w:rPr>
        <w:t xml:space="preserve"> Eur </w:t>
      </w:r>
      <w:r w:rsidR="36123FC1" w:rsidRPr="007A271F">
        <w:rPr>
          <w:rFonts w:ascii="Times New Roman" w:hAnsi="Times New Roman" w:cs="Times New Roman"/>
          <w:sz w:val="24"/>
          <w:szCs w:val="24"/>
        </w:rPr>
        <w:t>V</w:t>
      </w:r>
      <w:r w:rsidR="7B53063C" w:rsidRPr="007A271F">
        <w:rPr>
          <w:rFonts w:ascii="Times New Roman" w:hAnsi="Times New Roman" w:cs="Times New Roman"/>
          <w:sz w:val="24"/>
          <w:szCs w:val="24"/>
        </w:rPr>
        <w:t xml:space="preserve">alstybinio socialinio draudimo fondo biudžeto lėšų. </w:t>
      </w:r>
    </w:p>
    <w:p w14:paraId="688F626D" w14:textId="0B194928" w:rsidR="20A2C4F2" w:rsidRPr="007A271F" w:rsidRDefault="20A2C4F2" w:rsidP="006B1015">
      <w:pPr>
        <w:spacing w:after="0" w:line="240" w:lineRule="auto"/>
        <w:ind w:firstLine="851"/>
        <w:jc w:val="both"/>
        <w:rPr>
          <w:rFonts w:ascii="Times New Roman" w:hAnsi="Times New Roman" w:cs="Times New Roman"/>
          <w:sz w:val="24"/>
          <w:szCs w:val="24"/>
        </w:rPr>
      </w:pPr>
      <w:r w:rsidRPr="007A271F">
        <w:rPr>
          <w:rFonts w:ascii="Times New Roman" w:hAnsi="Times New Roman" w:cs="Times New Roman"/>
          <w:sz w:val="24"/>
          <w:szCs w:val="24"/>
        </w:rPr>
        <w:t>Nelaimingų atsitikimų darbe ir profesinių ligų socialinio draudimo įstatymo įgyvendinimui papildomų lėšų ne</w:t>
      </w:r>
      <w:r w:rsidR="43CCFB69" w:rsidRPr="007A271F">
        <w:rPr>
          <w:rFonts w:ascii="Times New Roman" w:hAnsi="Times New Roman" w:cs="Times New Roman"/>
          <w:sz w:val="24"/>
          <w:szCs w:val="24"/>
        </w:rPr>
        <w:t>re</w:t>
      </w:r>
      <w:r w:rsidR="7F2761D6" w:rsidRPr="007A271F">
        <w:rPr>
          <w:rFonts w:ascii="Times New Roman" w:hAnsi="Times New Roman" w:cs="Times New Roman"/>
          <w:sz w:val="24"/>
          <w:szCs w:val="24"/>
        </w:rPr>
        <w:t>ikės.</w:t>
      </w:r>
    </w:p>
    <w:p w14:paraId="373FA729" w14:textId="1FFC9F3F" w:rsidR="008D50FD" w:rsidRPr="007A271F" w:rsidRDefault="008D50FD" w:rsidP="006B1015">
      <w:pPr>
        <w:widowControl w:val="0"/>
        <w:spacing w:after="0" w:line="240" w:lineRule="auto"/>
        <w:ind w:firstLine="851"/>
        <w:jc w:val="both"/>
        <w:rPr>
          <w:rFonts w:ascii="Times New Roman" w:hAnsi="Times New Roman" w:cs="Times New Roman"/>
          <w:sz w:val="24"/>
          <w:szCs w:val="24"/>
        </w:rPr>
      </w:pPr>
    </w:p>
    <w:p w14:paraId="1A022A8E"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b/>
          <w:sz w:val="24"/>
          <w:szCs w:val="24"/>
        </w:rPr>
        <w:t>13. Įstatymų projektų rengimo metu gauti specialistų vertinimai ir išvados</w:t>
      </w:r>
    </w:p>
    <w:p w14:paraId="0F733065" w14:textId="056CF84A" w:rsidR="00D953B7" w:rsidRPr="007A271F" w:rsidRDefault="489D990C" w:rsidP="2CFC1E97">
      <w:pPr>
        <w:widowControl w:val="0"/>
        <w:spacing w:after="0" w:line="240" w:lineRule="auto"/>
        <w:ind w:firstLine="851"/>
        <w:jc w:val="both"/>
        <w:rPr>
          <w:rFonts w:ascii="Times New Roman" w:eastAsia="Times New Roman" w:hAnsi="Times New Roman" w:cs="Times New Roman"/>
          <w:sz w:val="24"/>
          <w:szCs w:val="24"/>
        </w:rPr>
      </w:pPr>
      <w:r w:rsidRPr="0F4CEFE7">
        <w:rPr>
          <w:rFonts w:ascii="Times New Roman" w:eastAsia="Times New Roman" w:hAnsi="Times New Roman" w:cs="Times New Roman"/>
          <w:sz w:val="24"/>
          <w:szCs w:val="24"/>
        </w:rPr>
        <w:t>Valstybinio socialinio draudimo fondo tarybos</w:t>
      </w:r>
      <w:r w:rsidR="02F45E79" w:rsidRPr="0F4CEFE7">
        <w:rPr>
          <w:rFonts w:ascii="Times New Roman" w:eastAsia="Times New Roman" w:hAnsi="Times New Roman" w:cs="Times New Roman"/>
          <w:sz w:val="24"/>
          <w:szCs w:val="24"/>
        </w:rPr>
        <w:t xml:space="preserve"> (toliau – VSDFT)</w:t>
      </w:r>
      <w:r w:rsidRPr="0F4CEFE7">
        <w:rPr>
          <w:rFonts w:ascii="Times New Roman" w:eastAsia="Times New Roman" w:hAnsi="Times New Roman" w:cs="Times New Roman"/>
          <w:sz w:val="24"/>
          <w:szCs w:val="24"/>
        </w:rPr>
        <w:t xml:space="preserve"> posėdyje</w:t>
      </w:r>
      <w:r w:rsidR="49ADAB67" w:rsidRPr="0F4CEFE7">
        <w:rPr>
          <w:rFonts w:ascii="Times New Roman" w:eastAsia="Times New Roman" w:hAnsi="Times New Roman" w:cs="Times New Roman"/>
          <w:sz w:val="24"/>
          <w:szCs w:val="24"/>
        </w:rPr>
        <w:t xml:space="preserve"> vertinant pateiktą derinimui </w:t>
      </w:r>
      <w:r w:rsidR="5E96704A" w:rsidRPr="0F4CEFE7">
        <w:rPr>
          <w:rFonts w:ascii="Times New Roman" w:eastAsia="Times New Roman" w:hAnsi="Times New Roman" w:cs="Times New Roman"/>
          <w:color w:val="000000" w:themeColor="text1"/>
          <w:sz w:val="24"/>
          <w:szCs w:val="24"/>
        </w:rPr>
        <w:t xml:space="preserve">Nelaimingų atsitikimų darbe socialinio draudimo įstatymo projektą ir jame siūlomus keitimus, </w:t>
      </w:r>
      <w:r w:rsidRPr="0F4CEFE7">
        <w:rPr>
          <w:rFonts w:ascii="Times New Roman" w:eastAsia="Times New Roman" w:hAnsi="Times New Roman" w:cs="Times New Roman"/>
          <w:sz w:val="24"/>
          <w:szCs w:val="24"/>
        </w:rPr>
        <w:t xml:space="preserve">buvo </w:t>
      </w:r>
      <w:r w:rsidR="03731BD8" w:rsidRPr="0F4CEFE7">
        <w:rPr>
          <w:rFonts w:ascii="Times New Roman" w:eastAsia="Times New Roman" w:hAnsi="Times New Roman" w:cs="Times New Roman"/>
          <w:sz w:val="24"/>
          <w:szCs w:val="24"/>
        </w:rPr>
        <w:t xml:space="preserve">išsakyta </w:t>
      </w:r>
      <w:r w:rsidR="6C29EDE3" w:rsidRPr="0F4CEFE7">
        <w:rPr>
          <w:rFonts w:ascii="Times New Roman" w:eastAsia="Times New Roman" w:hAnsi="Times New Roman" w:cs="Times New Roman"/>
          <w:sz w:val="24"/>
          <w:szCs w:val="24"/>
        </w:rPr>
        <w:t>VSDFT</w:t>
      </w:r>
      <w:r w:rsidR="03731BD8" w:rsidRPr="0F4CEFE7">
        <w:rPr>
          <w:rFonts w:ascii="Times New Roman" w:eastAsia="Times New Roman" w:hAnsi="Times New Roman" w:cs="Times New Roman"/>
          <w:sz w:val="24"/>
          <w:szCs w:val="24"/>
        </w:rPr>
        <w:t xml:space="preserve"> narių nuomonė, kad vienkartinė draudimo išmoka apdraustajam mirus toliau būtų finansuojama iš V</w:t>
      </w:r>
      <w:r w:rsidR="198E7913" w:rsidRPr="0F4CEFE7">
        <w:rPr>
          <w:rFonts w:ascii="Times New Roman" w:eastAsia="Times New Roman" w:hAnsi="Times New Roman" w:cs="Times New Roman"/>
          <w:sz w:val="24"/>
          <w:szCs w:val="24"/>
        </w:rPr>
        <w:t>a</w:t>
      </w:r>
      <w:r w:rsidR="03731BD8" w:rsidRPr="0F4CEFE7">
        <w:rPr>
          <w:rFonts w:ascii="Times New Roman" w:eastAsia="Times New Roman" w:hAnsi="Times New Roman" w:cs="Times New Roman"/>
          <w:sz w:val="24"/>
          <w:szCs w:val="24"/>
        </w:rPr>
        <w:t>lstybinio soci</w:t>
      </w:r>
      <w:r w:rsidR="7169917A" w:rsidRPr="0F4CEFE7">
        <w:rPr>
          <w:rFonts w:ascii="Times New Roman" w:eastAsia="Times New Roman" w:hAnsi="Times New Roman" w:cs="Times New Roman"/>
          <w:sz w:val="24"/>
          <w:szCs w:val="24"/>
        </w:rPr>
        <w:t xml:space="preserve">alinio </w:t>
      </w:r>
      <w:r w:rsidR="03731BD8" w:rsidRPr="0F4CEFE7">
        <w:rPr>
          <w:rFonts w:ascii="Times New Roman" w:eastAsia="Times New Roman" w:hAnsi="Times New Roman" w:cs="Times New Roman"/>
          <w:sz w:val="24"/>
          <w:szCs w:val="24"/>
        </w:rPr>
        <w:t>draudimo fondo biudžeto</w:t>
      </w:r>
      <w:r w:rsidR="3129EF35" w:rsidRPr="0F4CEFE7">
        <w:rPr>
          <w:rFonts w:ascii="Times New Roman" w:eastAsia="Times New Roman" w:hAnsi="Times New Roman" w:cs="Times New Roman"/>
          <w:sz w:val="24"/>
          <w:szCs w:val="24"/>
        </w:rPr>
        <w:t xml:space="preserve"> lėšomis</w:t>
      </w:r>
      <w:r w:rsidR="03731BD8" w:rsidRPr="0F4CEFE7">
        <w:rPr>
          <w:rFonts w:ascii="Times New Roman" w:eastAsia="Times New Roman" w:hAnsi="Times New Roman" w:cs="Times New Roman"/>
          <w:sz w:val="24"/>
          <w:szCs w:val="24"/>
        </w:rPr>
        <w:t xml:space="preserve"> o ne iš Valstybės biudžeto</w:t>
      </w:r>
      <w:r w:rsidR="00422B2F" w:rsidRPr="0F4CEFE7">
        <w:rPr>
          <w:rFonts w:ascii="Times New Roman" w:eastAsia="Times New Roman" w:hAnsi="Times New Roman" w:cs="Times New Roman"/>
          <w:sz w:val="24"/>
          <w:szCs w:val="24"/>
        </w:rPr>
        <w:t xml:space="preserve">. </w:t>
      </w:r>
      <w:r w:rsidR="27E1F4CB" w:rsidRPr="0F4CEFE7">
        <w:rPr>
          <w:rFonts w:ascii="Times New Roman" w:eastAsia="Times New Roman" w:hAnsi="Times New Roman" w:cs="Times New Roman"/>
          <w:sz w:val="24"/>
          <w:szCs w:val="24"/>
        </w:rPr>
        <w:t>Valstybės kontrolė rekomendacijose ne kartą yra įvardijusi</w:t>
      </w:r>
      <w:r w:rsidR="34561DDA" w:rsidRPr="0F4CEFE7">
        <w:rPr>
          <w:rFonts w:ascii="Times New Roman" w:eastAsia="Times New Roman" w:hAnsi="Times New Roman" w:cs="Times New Roman"/>
          <w:sz w:val="24"/>
          <w:szCs w:val="24"/>
        </w:rPr>
        <w:t xml:space="preserve"> vie</w:t>
      </w:r>
      <w:r w:rsidR="27E1F4CB" w:rsidRPr="0F4CEFE7">
        <w:rPr>
          <w:rFonts w:ascii="Times New Roman" w:eastAsia="Times New Roman" w:hAnsi="Times New Roman" w:cs="Times New Roman"/>
          <w:sz w:val="24"/>
          <w:szCs w:val="24"/>
        </w:rPr>
        <w:t>nkartinę draudimo išmoką apdraustajam mirus</w:t>
      </w:r>
      <w:r w:rsidR="4737F44E" w:rsidRPr="0F4CEFE7">
        <w:rPr>
          <w:rFonts w:ascii="Times New Roman" w:eastAsia="Times New Roman" w:hAnsi="Times New Roman" w:cs="Times New Roman"/>
          <w:sz w:val="24"/>
          <w:szCs w:val="24"/>
        </w:rPr>
        <w:t>,</w:t>
      </w:r>
      <w:r w:rsidR="27E1F4CB" w:rsidRPr="0F4CEFE7">
        <w:rPr>
          <w:rFonts w:ascii="Times New Roman" w:eastAsia="Times New Roman" w:hAnsi="Times New Roman" w:cs="Times New Roman"/>
          <w:sz w:val="24"/>
          <w:szCs w:val="24"/>
        </w:rPr>
        <w:t xml:space="preserve">  kaip nedraudiminio pobūdžio išmoką.</w:t>
      </w:r>
    </w:p>
    <w:p w14:paraId="222BC671" w14:textId="693DD332" w:rsidR="00D953B7" w:rsidRPr="007A271F" w:rsidRDefault="16E2F832" w:rsidP="2CFC1E97">
      <w:pPr>
        <w:widowControl w:val="0"/>
        <w:spacing w:after="0" w:line="240" w:lineRule="auto"/>
        <w:ind w:firstLine="851"/>
        <w:jc w:val="both"/>
        <w:rPr>
          <w:rFonts w:ascii="Times New Roman" w:eastAsia="Times New Roman" w:hAnsi="Times New Roman" w:cs="Times New Roman"/>
          <w:sz w:val="24"/>
          <w:szCs w:val="24"/>
        </w:rPr>
      </w:pPr>
      <w:r w:rsidRPr="076CF7F1">
        <w:rPr>
          <w:rFonts w:ascii="Times New Roman" w:eastAsia="Times New Roman" w:hAnsi="Times New Roman" w:cs="Times New Roman"/>
          <w:sz w:val="24"/>
          <w:szCs w:val="24"/>
        </w:rPr>
        <w:t>Be to</w:t>
      </w:r>
      <w:r w:rsidR="03731BD8" w:rsidRPr="076CF7F1">
        <w:rPr>
          <w:rFonts w:ascii="Times New Roman" w:eastAsia="Times New Roman" w:hAnsi="Times New Roman" w:cs="Times New Roman"/>
          <w:sz w:val="24"/>
          <w:szCs w:val="24"/>
        </w:rPr>
        <w:t>,</w:t>
      </w:r>
      <w:r w:rsidR="1560B2BF" w:rsidRPr="076CF7F1">
        <w:rPr>
          <w:rFonts w:ascii="Times New Roman" w:eastAsia="Times New Roman" w:hAnsi="Times New Roman" w:cs="Times New Roman"/>
          <w:sz w:val="24"/>
          <w:szCs w:val="24"/>
        </w:rPr>
        <w:t xml:space="preserve"> buvo pasisakyta ir dėl papildomos draudėjo (darbdavio) atsakomybės laiku </w:t>
      </w:r>
      <w:r w:rsidR="5C873363" w:rsidRPr="076CF7F1">
        <w:rPr>
          <w:rFonts w:ascii="Times New Roman" w:eastAsia="Times New Roman" w:hAnsi="Times New Roman" w:cs="Times New Roman"/>
          <w:sz w:val="24"/>
          <w:szCs w:val="24"/>
        </w:rPr>
        <w:t xml:space="preserve">pranešti teisės aktų nustatyta tvarka apie įdarbintus asmenis, argumentuojant tuo, kad dėl didelio darbo krūvio </w:t>
      </w:r>
      <w:r w:rsidR="64FD06AE" w:rsidRPr="076CF7F1">
        <w:rPr>
          <w:rFonts w:ascii="Times New Roman" w:eastAsia="Times New Roman" w:hAnsi="Times New Roman" w:cs="Times New Roman"/>
          <w:sz w:val="24"/>
          <w:szCs w:val="24"/>
        </w:rPr>
        <w:t xml:space="preserve">draudėjas (darbdavys) ar jo atstovas </w:t>
      </w:r>
      <w:r w:rsidR="5C873363" w:rsidRPr="076CF7F1">
        <w:rPr>
          <w:rFonts w:ascii="Times New Roman" w:eastAsia="Times New Roman" w:hAnsi="Times New Roman" w:cs="Times New Roman"/>
          <w:sz w:val="24"/>
          <w:szCs w:val="24"/>
        </w:rPr>
        <w:t>ne</w:t>
      </w:r>
      <w:r w:rsidR="305BB718" w:rsidRPr="076CF7F1">
        <w:rPr>
          <w:rFonts w:ascii="Times New Roman" w:eastAsia="Times New Roman" w:hAnsi="Times New Roman" w:cs="Times New Roman"/>
          <w:sz w:val="24"/>
          <w:szCs w:val="24"/>
        </w:rPr>
        <w:t xml:space="preserve"> </w:t>
      </w:r>
      <w:r w:rsidR="5C873363" w:rsidRPr="076CF7F1">
        <w:rPr>
          <w:rFonts w:ascii="Times New Roman" w:eastAsia="Times New Roman" w:hAnsi="Times New Roman" w:cs="Times New Roman"/>
          <w:sz w:val="24"/>
          <w:szCs w:val="24"/>
        </w:rPr>
        <w:t xml:space="preserve">visada spėja laiku </w:t>
      </w:r>
      <w:r w:rsidR="24A14AFD" w:rsidRPr="076CF7F1">
        <w:rPr>
          <w:rFonts w:ascii="Times New Roman" w:eastAsia="Times New Roman" w:hAnsi="Times New Roman" w:cs="Times New Roman"/>
          <w:sz w:val="24"/>
          <w:szCs w:val="24"/>
        </w:rPr>
        <w:t>pr</w:t>
      </w:r>
      <w:r w:rsidR="22748CAE" w:rsidRPr="076CF7F1">
        <w:rPr>
          <w:rFonts w:ascii="Times New Roman" w:eastAsia="Times New Roman" w:hAnsi="Times New Roman" w:cs="Times New Roman"/>
          <w:sz w:val="24"/>
          <w:szCs w:val="24"/>
        </w:rPr>
        <w:t>a</w:t>
      </w:r>
      <w:r w:rsidR="24A14AFD" w:rsidRPr="076CF7F1">
        <w:rPr>
          <w:rFonts w:ascii="Times New Roman" w:eastAsia="Times New Roman" w:hAnsi="Times New Roman" w:cs="Times New Roman"/>
          <w:sz w:val="24"/>
          <w:szCs w:val="24"/>
        </w:rPr>
        <w:t>nešti apie įdarbintus asmenis.</w:t>
      </w:r>
    </w:p>
    <w:p w14:paraId="1B3C0321" w14:textId="421303F1" w:rsidR="00D953B7" w:rsidRPr="007A271F" w:rsidRDefault="6246D111" w:rsidP="2CFC1E97">
      <w:pPr>
        <w:widowControl w:val="0"/>
        <w:spacing w:after="0" w:line="240" w:lineRule="auto"/>
        <w:ind w:firstLine="851"/>
        <w:jc w:val="both"/>
      </w:pPr>
      <w:r w:rsidRPr="2CFC1E97">
        <w:rPr>
          <w:rFonts w:ascii="Times New Roman" w:eastAsia="Times New Roman" w:hAnsi="Times New Roman" w:cs="Times New Roman"/>
          <w:sz w:val="24"/>
          <w:szCs w:val="24"/>
        </w:rPr>
        <w:t xml:space="preserve">Įvertindami tai, kad darbuotojui turėtų būti sudarytos sveikos ir saugios darbo sąlygos, taip pat  Lietuvos Respublikos darbo kodekso nuostatą, </w:t>
      </w:r>
      <w:r w:rsidR="52C36EAC" w:rsidRPr="2CFC1E97">
        <w:rPr>
          <w:rFonts w:ascii="Times New Roman" w:eastAsia="Times New Roman" w:hAnsi="Times New Roman" w:cs="Times New Roman"/>
          <w:sz w:val="24"/>
          <w:szCs w:val="24"/>
        </w:rPr>
        <w:t xml:space="preserve">numatančią, kad apie </w:t>
      </w:r>
      <w:r w:rsidR="082B4F2F" w:rsidRPr="2CFC1E97">
        <w:rPr>
          <w:rFonts w:ascii="Times New Roman" w:eastAsia="Times New Roman" w:hAnsi="Times New Roman" w:cs="Times New Roman"/>
          <w:sz w:val="24"/>
          <w:szCs w:val="24"/>
        </w:rPr>
        <w:t xml:space="preserve">įdarbintą asmenį draudėjas praneša Valstybinio socialinio draudimo fondo valdybos teritoriniam skyriui </w:t>
      </w:r>
      <w:r w:rsidR="082B4F2F" w:rsidRPr="2CFC1E97">
        <w:rPr>
          <w:rFonts w:ascii="Times New Roman" w:eastAsia="Times New Roman" w:hAnsi="Times New Roman" w:cs="Times New Roman"/>
          <w:color w:val="000000" w:themeColor="text1"/>
          <w:sz w:val="24"/>
          <w:szCs w:val="24"/>
        </w:rPr>
        <w:t>mažiausiai prieš vieną darbo dieną iki numatytos darbo pradžios</w:t>
      </w:r>
      <w:r w:rsidR="538F280E" w:rsidRPr="2CFC1E97">
        <w:rPr>
          <w:rFonts w:ascii="Times New Roman" w:eastAsia="Times New Roman" w:hAnsi="Times New Roman" w:cs="Times New Roman"/>
          <w:color w:val="000000" w:themeColor="text1"/>
          <w:sz w:val="24"/>
          <w:szCs w:val="24"/>
        </w:rPr>
        <w:t>, siūlome įteisinti nuostatą, kad atsirastų draudėjo</w:t>
      </w:r>
      <w:r w:rsidR="6C06E1AA" w:rsidRPr="2CFC1E97">
        <w:rPr>
          <w:rFonts w:ascii="Times New Roman" w:eastAsia="Times New Roman" w:hAnsi="Times New Roman" w:cs="Times New Roman"/>
          <w:color w:val="000000" w:themeColor="text1"/>
          <w:sz w:val="24"/>
          <w:szCs w:val="24"/>
        </w:rPr>
        <w:t xml:space="preserve"> </w:t>
      </w:r>
      <w:r w:rsidR="538F280E" w:rsidRPr="2CFC1E97">
        <w:rPr>
          <w:rFonts w:ascii="Times New Roman" w:eastAsia="Times New Roman" w:hAnsi="Times New Roman" w:cs="Times New Roman"/>
          <w:color w:val="000000" w:themeColor="text1"/>
          <w:sz w:val="24"/>
          <w:szCs w:val="24"/>
        </w:rPr>
        <w:t xml:space="preserve">(darbdavio) atsakomybė už pranešimą laiku apie įdarbintus jo </w:t>
      </w:r>
      <w:r w:rsidR="7768E41A" w:rsidRPr="2CFC1E97">
        <w:rPr>
          <w:rFonts w:ascii="Times New Roman" w:eastAsia="Times New Roman" w:hAnsi="Times New Roman" w:cs="Times New Roman"/>
          <w:color w:val="000000" w:themeColor="text1"/>
          <w:sz w:val="24"/>
          <w:szCs w:val="24"/>
        </w:rPr>
        <w:t xml:space="preserve">įmonėje asmenis. Manytina, kad </w:t>
      </w:r>
      <w:r w:rsidR="19557A31" w:rsidRPr="2CFC1E97">
        <w:rPr>
          <w:rFonts w:ascii="Times New Roman" w:eastAsia="Times New Roman" w:hAnsi="Times New Roman" w:cs="Times New Roman"/>
          <w:color w:val="000000" w:themeColor="text1"/>
          <w:sz w:val="24"/>
          <w:szCs w:val="24"/>
        </w:rPr>
        <w:t>šiuos nuostatos pakeitimas mažintų tiek n</w:t>
      </w:r>
      <w:r w:rsidR="64435A08" w:rsidRPr="2CFC1E97">
        <w:rPr>
          <w:rFonts w:ascii="Times New Roman" w:eastAsia="Times New Roman" w:hAnsi="Times New Roman" w:cs="Times New Roman"/>
          <w:color w:val="000000" w:themeColor="text1"/>
          <w:sz w:val="24"/>
          <w:szCs w:val="24"/>
        </w:rPr>
        <w:t xml:space="preserve">edeklaruotą, tiek nelegalų darbą. </w:t>
      </w:r>
      <w:r w:rsidR="3E296167" w:rsidRPr="2CFC1E97">
        <w:rPr>
          <w:rFonts w:ascii="Times New Roman" w:eastAsia="Times New Roman" w:hAnsi="Times New Roman" w:cs="Times New Roman"/>
          <w:color w:val="000000" w:themeColor="text1"/>
          <w:sz w:val="24"/>
          <w:szCs w:val="24"/>
        </w:rPr>
        <w:t xml:space="preserve">Taip pat </w:t>
      </w:r>
      <w:r w:rsidR="64435A08" w:rsidRPr="2CFC1E97">
        <w:rPr>
          <w:rFonts w:ascii="Times New Roman" w:eastAsia="Times New Roman" w:hAnsi="Times New Roman" w:cs="Times New Roman"/>
          <w:color w:val="000000" w:themeColor="text1"/>
          <w:sz w:val="24"/>
          <w:szCs w:val="24"/>
        </w:rPr>
        <w:t>ši priemonė atgrasytų nesą</w:t>
      </w:r>
      <w:r w:rsidR="1A4874FD" w:rsidRPr="2CFC1E97">
        <w:rPr>
          <w:rFonts w:ascii="Times New Roman" w:eastAsia="Times New Roman" w:hAnsi="Times New Roman" w:cs="Times New Roman"/>
          <w:color w:val="000000" w:themeColor="text1"/>
          <w:sz w:val="24"/>
          <w:szCs w:val="24"/>
        </w:rPr>
        <w:t>žin</w:t>
      </w:r>
      <w:r w:rsidR="0196C5F2" w:rsidRPr="2CFC1E97">
        <w:rPr>
          <w:rFonts w:ascii="Times New Roman" w:eastAsia="Times New Roman" w:hAnsi="Times New Roman" w:cs="Times New Roman"/>
          <w:color w:val="000000" w:themeColor="text1"/>
          <w:sz w:val="24"/>
          <w:szCs w:val="24"/>
        </w:rPr>
        <w:t>in</w:t>
      </w:r>
      <w:r w:rsidR="1A4874FD" w:rsidRPr="2CFC1E97">
        <w:rPr>
          <w:rFonts w:ascii="Times New Roman" w:eastAsia="Times New Roman" w:hAnsi="Times New Roman" w:cs="Times New Roman"/>
          <w:color w:val="000000" w:themeColor="text1"/>
          <w:sz w:val="24"/>
          <w:szCs w:val="24"/>
        </w:rPr>
        <w:t xml:space="preserve">gus darbdavius priimti nelegalius darbuotojus, </w:t>
      </w:r>
      <w:r w:rsidR="0B10D51D" w:rsidRPr="2CFC1E97">
        <w:rPr>
          <w:rFonts w:ascii="Times New Roman" w:eastAsia="Times New Roman" w:hAnsi="Times New Roman" w:cs="Times New Roman"/>
          <w:color w:val="000000" w:themeColor="text1"/>
          <w:sz w:val="24"/>
          <w:szCs w:val="24"/>
        </w:rPr>
        <w:t>išliekant ne</w:t>
      </w:r>
      <w:r w:rsidR="1A4874FD" w:rsidRPr="2CFC1E97">
        <w:rPr>
          <w:rFonts w:ascii="Times New Roman" w:eastAsia="Times New Roman" w:hAnsi="Times New Roman" w:cs="Times New Roman"/>
          <w:color w:val="000000" w:themeColor="text1"/>
          <w:sz w:val="24"/>
          <w:szCs w:val="24"/>
        </w:rPr>
        <w:t xml:space="preserve">baudžiamiems. </w:t>
      </w:r>
      <w:r w:rsidR="7828D81A" w:rsidRPr="2CFC1E97">
        <w:rPr>
          <w:rFonts w:ascii="Times New Roman" w:eastAsia="Times New Roman" w:hAnsi="Times New Roman" w:cs="Times New Roman"/>
          <w:color w:val="000000" w:themeColor="text1"/>
          <w:sz w:val="24"/>
          <w:szCs w:val="24"/>
        </w:rPr>
        <w:t xml:space="preserve"> </w:t>
      </w:r>
      <w:r w:rsidR="009718BE">
        <w:tab/>
      </w:r>
      <w:r w:rsidR="009718BE">
        <w:tab/>
      </w:r>
      <w:r w:rsidR="7828D81A" w:rsidRPr="2CFC1E97">
        <w:rPr>
          <w:rFonts w:ascii="Times New Roman" w:eastAsia="Times New Roman" w:hAnsi="Times New Roman" w:cs="Times New Roman"/>
          <w:color w:val="000000" w:themeColor="text1"/>
          <w:sz w:val="24"/>
          <w:szCs w:val="24"/>
        </w:rPr>
        <w:t>Atkreiptina, kad s</w:t>
      </w:r>
      <w:r w:rsidR="1A4874FD" w:rsidRPr="2CFC1E97">
        <w:rPr>
          <w:rFonts w:ascii="Times New Roman" w:eastAsia="Times New Roman" w:hAnsi="Times New Roman" w:cs="Times New Roman"/>
          <w:color w:val="000000" w:themeColor="text1"/>
          <w:sz w:val="24"/>
          <w:szCs w:val="24"/>
        </w:rPr>
        <w:t>ąžininga</w:t>
      </w:r>
      <w:r w:rsidR="00017DFA" w:rsidRPr="2CFC1E97">
        <w:rPr>
          <w:rFonts w:ascii="Times New Roman" w:eastAsia="Times New Roman" w:hAnsi="Times New Roman" w:cs="Times New Roman"/>
          <w:color w:val="000000" w:themeColor="text1"/>
          <w:sz w:val="24"/>
          <w:szCs w:val="24"/>
        </w:rPr>
        <w:t>s verslas kaip tik turėtų palaikyti šią inciatyvą, tokiu būdu mažinant nesąžin</w:t>
      </w:r>
      <w:r w:rsidR="40DF9704" w:rsidRPr="2CFC1E97">
        <w:rPr>
          <w:rFonts w:ascii="Times New Roman" w:eastAsia="Times New Roman" w:hAnsi="Times New Roman" w:cs="Times New Roman"/>
          <w:color w:val="000000" w:themeColor="text1"/>
          <w:sz w:val="24"/>
          <w:szCs w:val="24"/>
        </w:rPr>
        <w:t>in</w:t>
      </w:r>
      <w:r w:rsidR="00017DFA" w:rsidRPr="2CFC1E97">
        <w:rPr>
          <w:rFonts w:ascii="Times New Roman" w:eastAsia="Times New Roman" w:hAnsi="Times New Roman" w:cs="Times New Roman"/>
          <w:color w:val="000000" w:themeColor="text1"/>
          <w:sz w:val="24"/>
          <w:szCs w:val="24"/>
        </w:rPr>
        <w:t xml:space="preserve">gą konkurenciją  bei prisidedant prie skaidrios verslo aplinkos kūrimo. </w:t>
      </w:r>
    </w:p>
    <w:p w14:paraId="60275317" w14:textId="4ECE884E" w:rsidR="00D953B7" w:rsidRPr="007A271F" w:rsidRDefault="29C4CEA6" w:rsidP="2CFC1E97">
      <w:pPr>
        <w:widowControl w:val="0"/>
        <w:spacing w:after="0" w:line="240" w:lineRule="auto"/>
        <w:ind w:firstLine="851"/>
        <w:jc w:val="both"/>
        <w:rPr>
          <w:rFonts w:ascii="Times New Roman" w:eastAsia="Times New Roman" w:hAnsi="Times New Roman" w:cs="Times New Roman"/>
          <w:sz w:val="24"/>
          <w:szCs w:val="24"/>
        </w:rPr>
      </w:pPr>
      <w:r w:rsidRPr="2CFC1E97">
        <w:rPr>
          <w:rFonts w:ascii="Times New Roman" w:eastAsia="Times New Roman" w:hAnsi="Times New Roman" w:cs="Times New Roman"/>
          <w:sz w:val="24"/>
          <w:szCs w:val="24"/>
        </w:rPr>
        <w:t>Dėl kitų teikiamų projektų pasiūlymų ir pastebėjimų n</w:t>
      </w:r>
      <w:r w:rsidR="009718BE" w:rsidRPr="2CFC1E97">
        <w:rPr>
          <w:rFonts w:ascii="Times New Roman" w:eastAsia="Times New Roman" w:hAnsi="Times New Roman" w:cs="Times New Roman"/>
          <w:sz w:val="24"/>
          <w:szCs w:val="24"/>
        </w:rPr>
        <w:t>egauta.</w:t>
      </w:r>
    </w:p>
    <w:p w14:paraId="5FAB7A76" w14:textId="77777777" w:rsidR="00D953B7" w:rsidRPr="007A271F"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5085EA4A" w14:textId="77777777" w:rsidR="00D953B7" w:rsidRPr="007A271F" w:rsidRDefault="009718BE" w:rsidP="006B1015">
      <w:pPr>
        <w:widowControl w:val="0"/>
        <w:spacing w:after="0" w:line="240" w:lineRule="auto"/>
        <w:ind w:firstLine="851"/>
        <w:jc w:val="both"/>
        <w:rPr>
          <w:rFonts w:ascii="Times New Roman" w:eastAsia="Times New Roman" w:hAnsi="Times New Roman" w:cs="Times New Roman"/>
          <w:b/>
          <w:sz w:val="24"/>
          <w:szCs w:val="24"/>
        </w:rPr>
      </w:pPr>
      <w:r w:rsidRPr="007A271F">
        <w:rPr>
          <w:rFonts w:ascii="Times New Roman" w:eastAsia="Times New Roman" w:hAnsi="Times New Roman" w:cs="Times New Roman"/>
          <w:b/>
          <w:sz w:val="24"/>
          <w:szCs w:val="24"/>
        </w:rPr>
        <w:t>14. Reikšminiai žodžiai, kurių reikia šiems projektams įtraukti į kompiuterinę paieškos sistemą, įskaitant Europos žodyno „</w:t>
      </w:r>
      <w:proofErr w:type="spellStart"/>
      <w:r w:rsidRPr="007A271F">
        <w:rPr>
          <w:rFonts w:ascii="Times New Roman" w:eastAsia="Times New Roman" w:hAnsi="Times New Roman" w:cs="Times New Roman"/>
          <w:b/>
          <w:sz w:val="24"/>
          <w:szCs w:val="24"/>
        </w:rPr>
        <w:t>Eurovoc</w:t>
      </w:r>
      <w:proofErr w:type="spellEnd"/>
      <w:r w:rsidRPr="007A271F">
        <w:rPr>
          <w:rFonts w:ascii="Times New Roman" w:eastAsia="Times New Roman" w:hAnsi="Times New Roman" w:cs="Times New Roman"/>
          <w:b/>
          <w:sz w:val="24"/>
          <w:szCs w:val="24"/>
        </w:rPr>
        <w:t>“ terminus, temas bei sritis</w:t>
      </w:r>
    </w:p>
    <w:p w14:paraId="3C7A0887" w14:textId="10D4D886" w:rsidR="00D953B7" w:rsidRPr="007A271F" w:rsidRDefault="7A36DA74"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w:t>
      </w:r>
      <w:r w:rsidR="7C2EFC4F" w:rsidRPr="007A271F">
        <w:rPr>
          <w:rFonts w:ascii="Times New Roman" w:eastAsia="Times New Roman" w:hAnsi="Times New Roman" w:cs="Times New Roman"/>
          <w:sz w:val="24"/>
          <w:szCs w:val="24"/>
        </w:rPr>
        <w:t>Valstybinis socialinis draudimas</w:t>
      </w:r>
      <w:r w:rsidRPr="007A271F">
        <w:rPr>
          <w:rFonts w:ascii="Times New Roman" w:eastAsia="Times New Roman" w:hAnsi="Times New Roman" w:cs="Times New Roman"/>
          <w:sz w:val="24"/>
          <w:szCs w:val="24"/>
        </w:rPr>
        <w:t>“</w:t>
      </w:r>
      <w:r w:rsidR="7C2EFC4F" w:rsidRPr="007A271F">
        <w:rPr>
          <w:rFonts w:ascii="Times New Roman" w:eastAsia="Times New Roman" w:hAnsi="Times New Roman" w:cs="Times New Roman"/>
          <w:sz w:val="24"/>
          <w:szCs w:val="24"/>
        </w:rPr>
        <w:t xml:space="preserve">, </w:t>
      </w:r>
      <w:r w:rsidRPr="007A271F">
        <w:rPr>
          <w:rFonts w:ascii="Times New Roman" w:eastAsia="Times New Roman" w:hAnsi="Times New Roman" w:cs="Times New Roman"/>
          <w:sz w:val="24"/>
          <w:szCs w:val="24"/>
        </w:rPr>
        <w:t>„</w:t>
      </w:r>
      <w:r w:rsidR="7C2EFC4F" w:rsidRPr="007A271F">
        <w:rPr>
          <w:rFonts w:ascii="Times New Roman" w:eastAsia="Times New Roman" w:hAnsi="Times New Roman" w:cs="Times New Roman"/>
          <w:sz w:val="24"/>
          <w:szCs w:val="24"/>
        </w:rPr>
        <w:t>socialinio draudimo įmoka</w:t>
      </w:r>
      <w:r w:rsidRPr="007A271F">
        <w:rPr>
          <w:rFonts w:ascii="Times New Roman" w:eastAsia="Times New Roman" w:hAnsi="Times New Roman" w:cs="Times New Roman"/>
          <w:sz w:val="24"/>
          <w:szCs w:val="24"/>
        </w:rPr>
        <w:t>“</w:t>
      </w:r>
      <w:r w:rsidR="7C2EFC4F" w:rsidRPr="007A271F">
        <w:rPr>
          <w:rFonts w:ascii="Times New Roman" w:eastAsia="Times New Roman" w:hAnsi="Times New Roman" w:cs="Times New Roman"/>
          <w:sz w:val="24"/>
          <w:szCs w:val="24"/>
        </w:rPr>
        <w:t xml:space="preserve">, </w:t>
      </w:r>
      <w:r w:rsidRPr="007A271F">
        <w:rPr>
          <w:rFonts w:ascii="Times New Roman" w:eastAsia="Times New Roman" w:hAnsi="Times New Roman" w:cs="Times New Roman"/>
          <w:sz w:val="24"/>
          <w:szCs w:val="24"/>
        </w:rPr>
        <w:t>„</w:t>
      </w:r>
      <w:r w:rsidR="7C2EFC4F" w:rsidRPr="007A271F">
        <w:rPr>
          <w:rFonts w:ascii="Times New Roman" w:eastAsia="Times New Roman" w:hAnsi="Times New Roman" w:cs="Times New Roman"/>
          <w:sz w:val="24"/>
          <w:szCs w:val="24"/>
        </w:rPr>
        <w:t>valstybinio socialinio draudimo išmoka</w:t>
      </w:r>
      <w:r w:rsidRPr="007A271F">
        <w:rPr>
          <w:rFonts w:ascii="Times New Roman" w:eastAsia="Times New Roman" w:hAnsi="Times New Roman" w:cs="Times New Roman"/>
          <w:sz w:val="24"/>
          <w:szCs w:val="24"/>
        </w:rPr>
        <w:t>“</w:t>
      </w:r>
      <w:r w:rsidR="7C2EFC4F" w:rsidRPr="007A271F">
        <w:rPr>
          <w:rFonts w:ascii="Times New Roman" w:eastAsia="Times New Roman" w:hAnsi="Times New Roman" w:cs="Times New Roman"/>
          <w:sz w:val="24"/>
          <w:szCs w:val="24"/>
        </w:rPr>
        <w:t xml:space="preserve">, </w:t>
      </w:r>
      <w:r w:rsidRPr="007A271F">
        <w:rPr>
          <w:rFonts w:ascii="Times New Roman" w:eastAsia="Times New Roman" w:hAnsi="Times New Roman" w:cs="Times New Roman"/>
          <w:sz w:val="24"/>
          <w:szCs w:val="24"/>
        </w:rPr>
        <w:t>„</w:t>
      </w:r>
      <w:r w:rsidR="336595E4" w:rsidRPr="007A271F">
        <w:rPr>
          <w:rFonts w:ascii="Times New Roman" w:eastAsia="Times New Roman" w:hAnsi="Times New Roman" w:cs="Times New Roman"/>
          <w:sz w:val="24"/>
          <w:szCs w:val="24"/>
        </w:rPr>
        <w:t>ligos išmoka</w:t>
      </w:r>
      <w:r w:rsidRPr="007A271F">
        <w:rPr>
          <w:rFonts w:ascii="Times New Roman" w:eastAsia="Times New Roman" w:hAnsi="Times New Roman" w:cs="Times New Roman"/>
          <w:sz w:val="24"/>
          <w:szCs w:val="24"/>
        </w:rPr>
        <w:t>“</w:t>
      </w:r>
      <w:r w:rsidR="336595E4" w:rsidRPr="007A271F">
        <w:rPr>
          <w:rFonts w:ascii="Times New Roman" w:eastAsia="Times New Roman" w:hAnsi="Times New Roman" w:cs="Times New Roman"/>
          <w:sz w:val="24"/>
          <w:szCs w:val="24"/>
        </w:rPr>
        <w:t xml:space="preserve">, </w:t>
      </w:r>
      <w:r w:rsidRPr="007A271F">
        <w:rPr>
          <w:rFonts w:ascii="Times New Roman" w:eastAsia="Times New Roman" w:hAnsi="Times New Roman" w:cs="Times New Roman"/>
          <w:sz w:val="24"/>
          <w:szCs w:val="24"/>
        </w:rPr>
        <w:t>„</w:t>
      </w:r>
      <w:r w:rsidR="336595E4" w:rsidRPr="007A271F">
        <w:rPr>
          <w:rFonts w:ascii="Times New Roman" w:eastAsia="Times New Roman" w:hAnsi="Times New Roman" w:cs="Times New Roman"/>
          <w:sz w:val="24"/>
          <w:szCs w:val="24"/>
        </w:rPr>
        <w:t>motinystės išmoka</w:t>
      </w:r>
      <w:r w:rsidRPr="007A271F">
        <w:rPr>
          <w:rFonts w:ascii="Times New Roman" w:eastAsia="Times New Roman" w:hAnsi="Times New Roman" w:cs="Times New Roman"/>
          <w:sz w:val="24"/>
          <w:szCs w:val="24"/>
        </w:rPr>
        <w:t>“</w:t>
      </w:r>
      <w:r w:rsidR="74852F30" w:rsidRPr="007A271F">
        <w:rPr>
          <w:rFonts w:ascii="Times New Roman" w:eastAsia="Times New Roman" w:hAnsi="Times New Roman" w:cs="Times New Roman"/>
          <w:sz w:val="24"/>
          <w:szCs w:val="24"/>
        </w:rPr>
        <w:t>, “nedarbo draudimo išmoka”</w:t>
      </w:r>
      <w:r w:rsidR="7C2EFC4F" w:rsidRPr="007A271F">
        <w:rPr>
          <w:rFonts w:ascii="Times New Roman" w:eastAsia="Times New Roman" w:hAnsi="Times New Roman" w:cs="Times New Roman"/>
          <w:sz w:val="24"/>
          <w:szCs w:val="24"/>
        </w:rPr>
        <w:t>.</w:t>
      </w:r>
    </w:p>
    <w:p w14:paraId="30A5EF3F" w14:textId="77777777" w:rsidR="00D953B7" w:rsidRPr="007A271F" w:rsidRDefault="00D953B7" w:rsidP="006B1015">
      <w:pPr>
        <w:widowControl w:val="0"/>
        <w:spacing w:after="0" w:line="240" w:lineRule="auto"/>
        <w:ind w:firstLine="851"/>
        <w:jc w:val="both"/>
        <w:rPr>
          <w:rFonts w:ascii="Times New Roman" w:eastAsia="Times New Roman" w:hAnsi="Times New Roman" w:cs="Times New Roman"/>
          <w:sz w:val="24"/>
          <w:szCs w:val="24"/>
        </w:rPr>
      </w:pPr>
    </w:p>
    <w:p w14:paraId="68D8134F" w14:textId="5C81D776" w:rsidR="00D953B7" w:rsidRPr="007A271F" w:rsidRDefault="7C2EFC4F"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b/>
          <w:bCs/>
          <w:sz w:val="24"/>
          <w:szCs w:val="24"/>
        </w:rPr>
        <w:t>15. Kiti, iniciatorių nuomone, reikalingi pagrindimai ir paaiškinimai</w:t>
      </w:r>
    </w:p>
    <w:p w14:paraId="4469AC38" w14:textId="77777777" w:rsidR="00D953B7" w:rsidRPr="007A271F" w:rsidRDefault="00DB301B" w:rsidP="006B1015">
      <w:pPr>
        <w:widowControl w:val="0"/>
        <w:spacing w:after="0" w:line="240" w:lineRule="auto"/>
        <w:ind w:firstLine="851"/>
        <w:jc w:val="both"/>
        <w:rPr>
          <w:rFonts w:ascii="Times New Roman" w:eastAsia="Times New Roman" w:hAnsi="Times New Roman" w:cs="Times New Roman"/>
          <w:sz w:val="24"/>
          <w:szCs w:val="24"/>
        </w:rPr>
      </w:pPr>
      <w:r w:rsidRPr="007A271F">
        <w:rPr>
          <w:rFonts w:ascii="Times New Roman" w:eastAsia="Times New Roman" w:hAnsi="Times New Roman" w:cs="Times New Roman"/>
          <w:sz w:val="24"/>
          <w:szCs w:val="24"/>
        </w:rPr>
        <w:t>Nėra.</w:t>
      </w:r>
    </w:p>
    <w:sectPr w:rsidR="00D953B7" w:rsidRPr="007A271F" w:rsidSect="00EF30CB">
      <w:headerReference w:type="default" r:id="rId8"/>
      <w:footerReference w:type="default" r:id="rId9"/>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37619" w14:textId="77777777" w:rsidR="00891C01" w:rsidRDefault="00891C01">
      <w:pPr>
        <w:spacing w:after="0" w:line="240" w:lineRule="auto"/>
      </w:pPr>
      <w:r>
        <w:separator/>
      </w:r>
    </w:p>
  </w:endnote>
  <w:endnote w:type="continuationSeparator" w:id="0">
    <w:p w14:paraId="6C25DEAD" w14:textId="77777777" w:rsidR="00891C01" w:rsidRDefault="0089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60323" w14:textId="77777777" w:rsidR="00C0723E" w:rsidRDefault="00C0723E">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14:paraId="5DE324FD" w14:textId="77777777" w:rsidR="00C0723E" w:rsidRDefault="00C0723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C8B72" w14:textId="77777777" w:rsidR="00891C01" w:rsidRDefault="00891C01">
      <w:pPr>
        <w:spacing w:after="0" w:line="240" w:lineRule="auto"/>
      </w:pPr>
      <w:r>
        <w:separator/>
      </w:r>
    </w:p>
  </w:footnote>
  <w:footnote w:type="continuationSeparator" w:id="0">
    <w:p w14:paraId="2BE3E590" w14:textId="77777777" w:rsidR="00891C01" w:rsidRDefault="00891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DB645" w14:textId="77777777" w:rsidR="00C0723E" w:rsidRDefault="00C0723E">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10097">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14:paraId="0A166623" w14:textId="77777777" w:rsidR="00C0723E" w:rsidRDefault="00C0723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1768"/>
    <w:multiLevelType w:val="hybridMultilevel"/>
    <w:tmpl w:val="5094D20C"/>
    <w:lvl w:ilvl="0" w:tplc="9C1C4E94">
      <w:start w:val="1"/>
      <w:numFmt w:val="decimal"/>
      <w:lvlText w:val="%1."/>
      <w:lvlJc w:val="left"/>
      <w:pPr>
        <w:ind w:left="720" w:hanging="360"/>
      </w:pPr>
    </w:lvl>
    <w:lvl w:ilvl="1" w:tplc="0400CDEE">
      <w:start w:val="1"/>
      <w:numFmt w:val="decimal"/>
      <w:lvlText w:val="%2."/>
      <w:lvlJc w:val="left"/>
      <w:pPr>
        <w:ind w:left="1440" w:hanging="360"/>
      </w:pPr>
    </w:lvl>
    <w:lvl w:ilvl="2" w:tplc="D354B39A">
      <w:start w:val="1"/>
      <w:numFmt w:val="lowerRoman"/>
      <w:lvlText w:val="%3."/>
      <w:lvlJc w:val="right"/>
      <w:pPr>
        <w:ind w:left="2160" w:hanging="180"/>
      </w:pPr>
    </w:lvl>
    <w:lvl w:ilvl="3" w:tplc="BC78CDD4">
      <w:start w:val="1"/>
      <w:numFmt w:val="decimal"/>
      <w:lvlText w:val="%4."/>
      <w:lvlJc w:val="left"/>
      <w:pPr>
        <w:ind w:left="2880" w:hanging="360"/>
      </w:pPr>
    </w:lvl>
    <w:lvl w:ilvl="4" w:tplc="FA541646">
      <w:start w:val="1"/>
      <w:numFmt w:val="lowerLetter"/>
      <w:lvlText w:val="%5."/>
      <w:lvlJc w:val="left"/>
      <w:pPr>
        <w:ind w:left="3600" w:hanging="360"/>
      </w:pPr>
    </w:lvl>
    <w:lvl w:ilvl="5" w:tplc="BEC4F8FA">
      <w:start w:val="1"/>
      <w:numFmt w:val="lowerRoman"/>
      <w:lvlText w:val="%6."/>
      <w:lvlJc w:val="right"/>
      <w:pPr>
        <w:ind w:left="4320" w:hanging="180"/>
      </w:pPr>
    </w:lvl>
    <w:lvl w:ilvl="6" w:tplc="31D2BCEC">
      <w:start w:val="1"/>
      <w:numFmt w:val="decimal"/>
      <w:lvlText w:val="%7."/>
      <w:lvlJc w:val="left"/>
      <w:pPr>
        <w:ind w:left="5040" w:hanging="360"/>
      </w:pPr>
    </w:lvl>
    <w:lvl w:ilvl="7" w:tplc="2BCEC782">
      <w:start w:val="1"/>
      <w:numFmt w:val="lowerLetter"/>
      <w:lvlText w:val="%8."/>
      <w:lvlJc w:val="left"/>
      <w:pPr>
        <w:ind w:left="5760" w:hanging="360"/>
      </w:pPr>
    </w:lvl>
    <w:lvl w:ilvl="8" w:tplc="59DA6772">
      <w:start w:val="1"/>
      <w:numFmt w:val="lowerRoman"/>
      <w:lvlText w:val="%9."/>
      <w:lvlJc w:val="right"/>
      <w:pPr>
        <w:ind w:left="6480" w:hanging="180"/>
      </w:pPr>
    </w:lvl>
  </w:abstractNum>
  <w:abstractNum w:abstractNumId="1" w15:restartNumberingAfterBreak="0">
    <w:nsid w:val="0152481F"/>
    <w:multiLevelType w:val="hybridMultilevel"/>
    <w:tmpl w:val="38B62A34"/>
    <w:lvl w:ilvl="0" w:tplc="9C306DD2">
      <w:start w:val="1"/>
      <w:numFmt w:val="decimal"/>
      <w:lvlText w:val="%1."/>
      <w:lvlJc w:val="left"/>
      <w:pPr>
        <w:ind w:left="720" w:hanging="360"/>
      </w:pPr>
    </w:lvl>
    <w:lvl w:ilvl="1" w:tplc="8BEC66C8">
      <w:start w:val="1"/>
      <w:numFmt w:val="decimal"/>
      <w:lvlText w:val="%2."/>
      <w:lvlJc w:val="left"/>
      <w:pPr>
        <w:ind w:left="1440" w:hanging="360"/>
      </w:pPr>
    </w:lvl>
    <w:lvl w:ilvl="2" w:tplc="8CCE59D6">
      <w:start w:val="1"/>
      <w:numFmt w:val="lowerRoman"/>
      <w:lvlText w:val="%3."/>
      <w:lvlJc w:val="right"/>
      <w:pPr>
        <w:ind w:left="2160" w:hanging="180"/>
      </w:pPr>
    </w:lvl>
    <w:lvl w:ilvl="3" w:tplc="F948F924">
      <w:start w:val="1"/>
      <w:numFmt w:val="decimal"/>
      <w:lvlText w:val="%4."/>
      <w:lvlJc w:val="left"/>
      <w:pPr>
        <w:ind w:left="2880" w:hanging="360"/>
      </w:pPr>
    </w:lvl>
    <w:lvl w:ilvl="4" w:tplc="A36E1ACE">
      <w:start w:val="1"/>
      <w:numFmt w:val="lowerLetter"/>
      <w:lvlText w:val="%5."/>
      <w:lvlJc w:val="left"/>
      <w:pPr>
        <w:ind w:left="3600" w:hanging="360"/>
      </w:pPr>
    </w:lvl>
    <w:lvl w:ilvl="5" w:tplc="CE9E0CFA">
      <w:start w:val="1"/>
      <w:numFmt w:val="lowerRoman"/>
      <w:lvlText w:val="%6."/>
      <w:lvlJc w:val="right"/>
      <w:pPr>
        <w:ind w:left="4320" w:hanging="180"/>
      </w:pPr>
    </w:lvl>
    <w:lvl w:ilvl="6" w:tplc="4A5AEB8E">
      <w:start w:val="1"/>
      <w:numFmt w:val="decimal"/>
      <w:lvlText w:val="%7."/>
      <w:lvlJc w:val="left"/>
      <w:pPr>
        <w:ind w:left="5040" w:hanging="360"/>
      </w:pPr>
    </w:lvl>
    <w:lvl w:ilvl="7" w:tplc="425C5190">
      <w:start w:val="1"/>
      <w:numFmt w:val="lowerLetter"/>
      <w:lvlText w:val="%8."/>
      <w:lvlJc w:val="left"/>
      <w:pPr>
        <w:ind w:left="5760" w:hanging="360"/>
      </w:pPr>
    </w:lvl>
    <w:lvl w:ilvl="8" w:tplc="9002163C">
      <w:start w:val="1"/>
      <w:numFmt w:val="lowerRoman"/>
      <w:lvlText w:val="%9."/>
      <w:lvlJc w:val="right"/>
      <w:pPr>
        <w:ind w:left="6480" w:hanging="180"/>
      </w:pPr>
    </w:lvl>
  </w:abstractNum>
  <w:abstractNum w:abstractNumId="2" w15:restartNumberingAfterBreak="0">
    <w:nsid w:val="033B1649"/>
    <w:multiLevelType w:val="hybridMultilevel"/>
    <w:tmpl w:val="73805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0728AC"/>
    <w:multiLevelType w:val="hybridMultilevel"/>
    <w:tmpl w:val="463A7C48"/>
    <w:lvl w:ilvl="0" w:tplc="7F069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4A849BD"/>
    <w:multiLevelType w:val="hybridMultilevel"/>
    <w:tmpl w:val="1F94CB4C"/>
    <w:lvl w:ilvl="0" w:tplc="9D986C1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5E96B99"/>
    <w:multiLevelType w:val="hybridMultilevel"/>
    <w:tmpl w:val="729AD69A"/>
    <w:lvl w:ilvl="0" w:tplc="695A2BEC">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861857"/>
    <w:multiLevelType w:val="hybridMultilevel"/>
    <w:tmpl w:val="ED4283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4E7263D"/>
    <w:multiLevelType w:val="hybridMultilevel"/>
    <w:tmpl w:val="74CE7764"/>
    <w:lvl w:ilvl="0" w:tplc="15C81B82">
      <w:start w:val="1"/>
      <w:numFmt w:val="decimal"/>
      <w:lvlText w:val="%1."/>
      <w:lvlJc w:val="left"/>
      <w:pPr>
        <w:ind w:left="193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52B4A75"/>
    <w:multiLevelType w:val="multilevel"/>
    <w:tmpl w:val="82C433EC"/>
    <w:lvl w:ilvl="0">
      <w:start w:val="1"/>
      <w:numFmt w:val="decimal"/>
      <w:lvlText w:val="%1."/>
      <w:lvlJc w:val="left"/>
      <w:pPr>
        <w:ind w:left="927" w:hanging="360"/>
      </w:pPr>
      <w:rPr>
        <w:rFonts w:eastAsia="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6B24D6F"/>
    <w:multiLevelType w:val="hybridMultilevel"/>
    <w:tmpl w:val="C1E86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5691D"/>
    <w:multiLevelType w:val="multilevel"/>
    <w:tmpl w:val="6EDAF97C"/>
    <w:lvl w:ilvl="0">
      <w:start w:val="1"/>
      <w:numFmt w:val="decimal"/>
      <w:lvlText w:val="%1."/>
      <w:lvlJc w:val="left"/>
      <w:pPr>
        <w:ind w:left="121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2110222E"/>
    <w:multiLevelType w:val="hybridMultilevel"/>
    <w:tmpl w:val="F724BE52"/>
    <w:lvl w:ilvl="0" w:tplc="88D01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27E7615"/>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71923E9"/>
    <w:multiLevelType w:val="hybridMultilevel"/>
    <w:tmpl w:val="A5BA40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771412A"/>
    <w:multiLevelType w:val="hybridMultilevel"/>
    <w:tmpl w:val="9EB89526"/>
    <w:lvl w:ilvl="0" w:tplc="0A3628DA">
      <w:start w:val="1"/>
      <w:numFmt w:val="decimal"/>
      <w:lvlText w:val="%1)"/>
      <w:lvlJc w:val="left"/>
      <w:pPr>
        <w:ind w:left="1211" w:hanging="360"/>
      </w:pPr>
      <w:rPr>
        <w:rFonts w:ascii="Calibri" w:hAnsi="Calibri" w:cs="Calibri" w:hint="default"/>
        <w:b/>
        <w:color w:val="000000"/>
        <w:sz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7BC1D16"/>
    <w:multiLevelType w:val="hybridMultilevel"/>
    <w:tmpl w:val="E1A06DD0"/>
    <w:lvl w:ilvl="0" w:tplc="E06AE3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91C56B7"/>
    <w:multiLevelType w:val="multilevel"/>
    <w:tmpl w:val="FB347CF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7" w15:restartNumberingAfterBreak="0">
    <w:nsid w:val="291C5E26"/>
    <w:multiLevelType w:val="hybridMultilevel"/>
    <w:tmpl w:val="6D0AA4E0"/>
    <w:lvl w:ilvl="0" w:tplc="FFFFFFF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299E5C72"/>
    <w:multiLevelType w:val="hybridMultilevel"/>
    <w:tmpl w:val="AFF0324A"/>
    <w:lvl w:ilvl="0" w:tplc="A3FCAD72">
      <w:start w:val="1"/>
      <w:numFmt w:val="decimal"/>
      <w:lvlText w:val="%1."/>
      <w:lvlJc w:val="left"/>
      <w:pPr>
        <w:ind w:left="786" w:hanging="360"/>
      </w:pPr>
    </w:lvl>
    <w:lvl w:ilvl="1" w:tplc="938C1018">
      <w:start w:val="1"/>
      <w:numFmt w:val="lowerLetter"/>
      <w:lvlText w:val="%2."/>
      <w:lvlJc w:val="left"/>
      <w:pPr>
        <w:ind w:left="1440" w:hanging="360"/>
      </w:pPr>
    </w:lvl>
    <w:lvl w:ilvl="2" w:tplc="AD6450DC">
      <w:start w:val="1"/>
      <w:numFmt w:val="lowerRoman"/>
      <w:lvlText w:val="%3."/>
      <w:lvlJc w:val="right"/>
      <w:pPr>
        <w:ind w:left="2160" w:hanging="180"/>
      </w:pPr>
    </w:lvl>
    <w:lvl w:ilvl="3" w:tplc="867E175C">
      <w:start w:val="1"/>
      <w:numFmt w:val="decimal"/>
      <w:lvlText w:val="%4."/>
      <w:lvlJc w:val="left"/>
      <w:pPr>
        <w:ind w:left="2880" w:hanging="360"/>
      </w:pPr>
    </w:lvl>
    <w:lvl w:ilvl="4" w:tplc="ACC6C800">
      <w:start w:val="1"/>
      <w:numFmt w:val="lowerLetter"/>
      <w:lvlText w:val="%5."/>
      <w:lvlJc w:val="left"/>
      <w:pPr>
        <w:ind w:left="3600" w:hanging="360"/>
      </w:pPr>
    </w:lvl>
    <w:lvl w:ilvl="5" w:tplc="43C659A6">
      <w:start w:val="1"/>
      <w:numFmt w:val="lowerRoman"/>
      <w:lvlText w:val="%6."/>
      <w:lvlJc w:val="right"/>
      <w:pPr>
        <w:ind w:left="4320" w:hanging="180"/>
      </w:pPr>
    </w:lvl>
    <w:lvl w:ilvl="6" w:tplc="B0869CC8">
      <w:start w:val="1"/>
      <w:numFmt w:val="decimal"/>
      <w:lvlText w:val="%7."/>
      <w:lvlJc w:val="left"/>
      <w:pPr>
        <w:ind w:left="5040" w:hanging="360"/>
      </w:pPr>
    </w:lvl>
    <w:lvl w:ilvl="7" w:tplc="465ED1CA">
      <w:start w:val="1"/>
      <w:numFmt w:val="lowerLetter"/>
      <w:lvlText w:val="%8."/>
      <w:lvlJc w:val="left"/>
      <w:pPr>
        <w:ind w:left="5760" w:hanging="360"/>
      </w:pPr>
    </w:lvl>
    <w:lvl w:ilvl="8" w:tplc="A998D36A">
      <w:start w:val="1"/>
      <w:numFmt w:val="lowerRoman"/>
      <w:lvlText w:val="%9."/>
      <w:lvlJc w:val="right"/>
      <w:pPr>
        <w:ind w:left="6480" w:hanging="180"/>
      </w:pPr>
    </w:lvl>
  </w:abstractNum>
  <w:abstractNum w:abstractNumId="19" w15:restartNumberingAfterBreak="0">
    <w:nsid w:val="2C11474B"/>
    <w:multiLevelType w:val="hybridMultilevel"/>
    <w:tmpl w:val="0DB8A1B0"/>
    <w:lvl w:ilvl="0" w:tplc="ED9ADF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4A01919"/>
    <w:multiLevelType w:val="hybridMultilevel"/>
    <w:tmpl w:val="129AF2A6"/>
    <w:lvl w:ilvl="0" w:tplc="E4DA0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58271DF"/>
    <w:multiLevelType w:val="multilevel"/>
    <w:tmpl w:val="8C4A5AD2"/>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3CE13199"/>
    <w:multiLevelType w:val="hybridMultilevel"/>
    <w:tmpl w:val="0F4E9856"/>
    <w:lvl w:ilvl="0" w:tplc="9D986C1A">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16C1DED"/>
    <w:multiLevelType w:val="hybridMultilevel"/>
    <w:tmpl w:val="FAC61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9947E48"/>
    <w:multiLevelType w:val="hybridMultilevel"/>
    <w:tmpl w:val="A7E8F0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D1CB9"/>
    <w:multiLevelType w:val="hybridMultilevel"/>
    <w:tmpl w:val="F0E669E4"/>
    <w:lvl w:ilvl="0" w:tplc="731217A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CF6FE6"/>
    <w:multiLevelType w:val="hybridMultilevel"/>
    <w:tmpl w:val="36FCEBD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5CD40D6C"/>
    <w:multiLevelType w:val="hybridMultilevel"/>
    <w:tmpl w:val="5CD278B8"/>
    <w:lvl w:ilvl="0" w:tplc="15C81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DDA4176"/>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DF547AC"/>
    <w:multiLevelType w:val="hybridMultilevel"/>
    <w:tmpl w:val="32961E4C"/>
    <w:lvl w:ilvl="0" w:tplc="15C81B82">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0D7666E"/>
    <w:multiLevelType w:val="hybridMultilevel"/>
    <w:tmpl w:val="ADDEC90A"/>
    <w:lvl w:ilvl="0" w:tplc="FFFFFFF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1105D2C"/>
    <w:multiLevelType w:val="hybridMultilevel"/>
    <w:tmpl w:val="684CCA1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3865C96"/>
    <w:multiLevelType w:val="hybridMultilevel"/>
    <w:tmpl w:val="39B4391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5773F1"/>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DF222FD"/>
    <w:multiLevelType w:val="hybridMultilevel"/>
    <w:tmpl w:val="51D614C4"/>
    <w:lvl w:ilvl="0" w:tplc="3FDE8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E807B36"/>
    <w:multiLevelType w:val="hybridMultilevel"/>
    <w:tmpl w:val="0F7680CC"/>
    <w:lvl w:ilvl="0" w:tplc="49E2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0792144"/>
    <w:multiLevelType w:val="hybridMultilevel"/>
    <w:tmpl w:val="27880308"/>
    <w:lvl w:ilvl="0" w:tplc="4E1AC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D881BDB"/>
    <w:multiLevelType w:val="hybridMultilevel"/>
    <w:tmpl w:val="E8EC46CC"/>
    <w:lvl w:ilvl="0" w:tplc="BFE2BE8C">
      <w:start w:val="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18"/>
  </w:num>
  <w:num w:numId="4">
    <w:abstractNumId w:val="36"/>
  </w:num>
  <w:num w:numId="5">
    <w:abstractNumId w:val="3"/>
  </w:num>
  <w:num w:numId="6">
    <w:abstractNumId w:val="26"/>
  </w:num>
  <w:num w:numId="7">
    <w:abstractNumId w:val="33"/>
  </w:num>
  <w:num w:numId="8">
    <w:abstractNumId w:val="16"/>
  </w:num>
  <w:num w:numId="9">
    <w:abstractNumId w:val="35"/>
  </w:num>
  <w:num w:numId="10">
    <w:abstractNumId w:val="31"/>
  </w:num>
  <w:num w:numId="11">
    <w:abstractNumId w:val="11"/>
  </w:num>
  <w:num w:numId="12">
    <w:abstractNumId w:val="5"/>
  </w:num>
  <w:num w:numId="13">
    <w:abstractNumId w:val="30"/>
  </w:num>
  <w:num w:numId="14">
    <w:abstractNumId w:val="23"/>
  </w:num>
  <w:num w:numId="15">
    <w:abstractNumId w:val="28"/>
  </w:num>
  <w:num w:numId="16">
    <w:abstractNumId w:val="38"/>
  </w:num>
  <w:num w:numId="17">
    <w:abstractNumId w:val="7"/>
  </w:num>
  <w:num w:numId="18">
    <w:abstractNumId w:val="19"/>
  </w:num>
  <w:num w:numId="19">
    <w:abstractNumId w:val="13"/>
  </w:num>
  <w:num w:numId="20">
    <w:abstractNumId w:val="24"/>
  </w:num>
  <w:num w:numId="21">
    <w:abstractNumId w:val="32"/>
  </w:num>
  <w:num w:numId="22">
    <w:abstractNumId w:val="6"/>
  </w:num>
  <w:num w:numId="23">
    <w:abstractNumId w:val="17"/>
  </w:num>
  <w:num w:numId="24">
    <w:abstractNumId w:val="37"/>
  </w:num>
  <w:num w:numId="25">
    <w:abstractNumId w:val="27"/>
  </w:num>
  <w:num w:numId="26">
    <w:abstractNumId w:val="9"/>
  </w:num>
  <w:num w:numId="27">
    <w:abstractNumId w:val="25"/>
  </w:num>
  <w:num w:numId="28">
    <w:abstractNumId w:val="21"/>
  </w:num>
  <w:num w:numId="29">
    <w:abstractNumId w:val="8"/>
  </w:num>
  <w:num w:numId="30">
    <w:abstractNumId w:val="15"/>
  </w:num>
  <w:num w:numId="31">
    <w:abstractNumId w:val="2"/>
  </w:num>
  <w:num w:numId="32">
    <w:abstractNumId w:val="29"/>
  </w:num>
  <w:num w:numId="33">
    <w:abstractNumId w:val="34"/>
  </w:num>
  <w:num w:numId="34">
    <w:abstractNumId w:val="12"/>
  </w:num>
  <w:num w:numId="35">
    <w:abstractNumId w:val="10"/>
  </w:num>
  <w:num w:numId="36">
    <w:abstractNumId w:val="20"/>
  </w:num>
  <w:num w:numId="37">
    <w:abstractNumId w:val="14"/>
  </w:num>
  <w:num w:numId="38">
    <w:abstractNumId w:val="2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B7"/>
    <w:rsid w:val="0000754C"/>
    <w:rsid w:val="00017DFA"/>
    <w:rsid w:val="000264AA"/>
    <w:rsid w:val="00034856"/>
    <w:rsid w:val="00036048"/>
    <w:rsid w:val="00040B90"/>
    <w:rsid w:val="000551D1"/>
    <w:rsid w:val="0005B713"/>
    <w:rsid w:val="0006785A"/>
    <w:rsid w:val="00077ED4"/>
    <w:rsid w:val="00091C7C"/>
    <w:rsid w:val="000E18F2"/>
    <w:rsid w:val="000E62DE"/>
    <w:rsid w:val="001107A9"/>
    <w:rsid w:val="00117F4B"/>
    <w:rsid w:val="0012303C"/>
    <w:rsid w:val="001257AF"/>
    <w:rsid w:val="00133249"/>
    <w:rsid w:val="00134392"/>
    <w:rsid w:val="0014267A"/>
    <w:rsid w:val="00155FBE"/>
    <w:rsid w:val="00162533"/>
    <w:rsid w:val="00171263"/>
    <w:rsid w:val="00174C0D"/>
    <w:rsid w:val="00180F4D"/>
    <w:rsid w:val="0019105E"/>
    <w:rsid w:val="001922EC"/>
    <w:rsid w:val="00197B4E"/>
    <w:rsid w:val="001A00AA"/>
    <w:rsid w:val="001A2D05"/>
    <w:rsid w:val="001B635C"/>
    <w:rsid w:val="001C539B"/>
    <w:rsid w:val="001D0341"/>
    <w:rsid w:val="001D18D9"/>
    <w:rsid w:val="001D4AE9"/>
    <w:rsid w:val="001F0C5B"/>
    <w:rsid w:val="001F29C3"/>
    <w:rsid w:val="00203F6E"/>
    <w:rsid w:val="00226CDD"/>
    <w:rsid w:val="00254006"/>
    <w:rsid w:val="00267359"/>
    <w:rsid w:val="002713DC"/>
    <w:rsid w:val="00275B06"/>
    <w:rsid w:val="0028339A"/>
    <w:rsid w:val="00283EA4"/>
    <w:rsid w:val="00297125"/>
    <w:rsid w:val="002A2B9B"/>
    <w:rsid w:val="002B13AD"/>
    <w:rsid w:val="002B2050"/>
    <w:rsid w:val="002C1E41"/>
    <w:rsid w:val="002C2CE3"/>
    <w:rsid w:val="002D3EBB"/>
    <w:rsid w:val="002E592A"/>
    <w:rsid w:val="002F6BE7"/>
    <w:rsid w:val="0030645F"/>
    <w:rsid w:val="0030F10A"/>
    <w:rsid w:val="0031193F"/>
    <w:rsid w:val="0032667E"/>
    <w:rsid w:val="003266EA"/>
    <w:rsid w:val="00341EE8"/>
    <w:rsid w:val="0034326A"/>
    <w:rsid w:val="00343AE5"/>
    <w:rsid w:val="00352CF1"/>
    <w:rsid w:val="00357AE2"/>
    <w:rsid w:val="00366907"/>
    <w:rsid w:val="00384112"/>
    <w:rsid w:val="0039016B"/>
    <w:rsid w:val="0039366C"/>
    <w:rsid w:val="003A3478"/>
    <w:rsid w:val="003A69A8"/>
    <w:rsid w:val="003B5776"/>
    <w:rsid w:val="003B78B4"/>
    <w:rsid w:val="003C4085"/>
    <w:rsid w:val="003F0FF3"/>
    <w:rsid w:val="003F3255"/>
    <w:rsid w:val="00412792"/>
    <w:rsid w:val="00420943"/>
    <w:rsid w:val="00420DC5"/>
    <w:rsid w:val="00422B2F"/>
    <w:rsid w:val="004322E2"/>
    <w:rsid w:val="004363BD"/>
    <w:rsid w:val="00440DCF"/>
    <w:rsid w:val="00453CB7"/>
    <w:rsid w:val="00461CE0"/>
    <w:rsid w:val="00476BBD"/>
    <w:rsid w:val="00483B33"/>
    <w:rsid w:val="004868A7"/>
    <w:rsid w:val="004931DF"/>
    <w:rsid w:val="004A6CF8"/>
    <w:rsid w:val="004B7345"/>
    <w:rsid w:val="004F2094"/>
    <w:rsid w:val="004F2C4F"/>
    <w:rsid w:val="004F2DAC"/>
    <w:rsid w:val="004F5B24"/>
    <w:rsid w:val="00503121"/>
    <w:rsid w:val="0051028B"/>
    <w:rsid w:val="00513ED0"/>
    <w:rsid w:val="00542446"/>
    <w:rsid w:val="00543543"/>
    <w:rsid w:val="00552515"/>
    <w:rsid w:val="005665F9"/>
    <w:rsid w:val="005809CB"/>
    <w:rsid w:val="00583048"/>
    <w:rsid w:val="00584292"/>
    <w:rsid w:val="0058707B"/>
    <w:rsid w:val="00593CA6"/>
    <w:rsid w:val="005A0D43"/>
    <w:rsid w:val="005B4FCA"/>
    <w:rsid w:val="005D0A68"/>
    <w:rsid w:val="005D4D63"/>
    <w:rsid w:val="005E7978"/>
    <w:rsid w:val="005F8BF4"/>
    <w:rsid w:val="00600688"/>
    <w:rsid w:val="00600E2E"/>
    <w:rsid w:val="0062702D"/>
    <w:rsid w:val="00631725"/>
    <w:rsid w:val="00660799"/>
    <w:rsid w:val="00660BEE"/>
    <w:rsid w:val="0066185F"/>
    <w:rsid w:val="006661FE"/>
    <w:rsid w:val="00667990"/>
    <w:rsid w:val="00675898"/>
    <w:rsid w:val="00693EB4"/>
    <w:rsid w:val="006A6061"/>
    <w:rsid w:val="006AE245"/>
    <w:rsid w:val="006B1015"/>
    <w:rsid w:val="006B616B"/>
    <w:rsid w:val="006C1140"/>
    <w:rsid w:val="006F4C2B"/>
    <w:rsid w:val="006F6EF6"/>
    <w:rsid w:val="006F7061"/>
    <w:rsid w:val="0070186D"/>
    <w:rsid w:val="00701C57"/>
    <w:rsid w:val="007077F5"/>
    <w:rsid w:val="00710097"/>
    <w:rsid w:val="00715625"/>
    <w:rsid w:val="00722F67"/>
    <w:rsid w:val="00726753"/>
    <w:rsid w:val="00727A00"/>
    <w:rsid w:val="00750406"/>
    <w:rsid w:val="00751E62"/>
    <w:rsid w:val="00761946"/>
    <w:rsid w:val="007635FF"/>
    <w:rsid w:val="00766189"/>
    <w:rsid w:val="00770D26"/>
    <w:rsid w:val="00783CEB"/>
    <w:rsid w:val="007864DF"/>
    <w:rsid w:val="007A271F"/>
    <w:rsid w:val="007A2D7F"/>
    <w:rsid w:val="007A6DB2"/>
    <w:rsid w:val="007B704B"/>
    <w:rsid w:val="007C3C14"/>
    <w:rsid w:val="007D1900"/>
    <w:rsid w:val="007D532F"/>
    <w:rsid w:val="007E0BD5"/>
    <w:rsid w:val="007E14D1"/>
    <w:rsid w:val="007E5D47"/>
    <w:rsid w:val="007E7933"/>
    <w:rsid w:val="008161EB"/>
    <w:rsid w:val="00831B73"/>
    <w:rsid w:val="00850560"/>
    <w:rsid w:val="00881255"/>
    <w:rsid w:val="00885B77"/>
    <w:rsid w:val="00891C01"/>
    <w:rsid w:val="008C156D"/>
    <w:rsid w:val="008D0380"/>
    <w:rsid w:val="008D50FD"/>
    <w:rsid w:val="008E34D0"/>
    <w:rsid w:val="008F6BC2"/>
    <w:rsid w:val="009033A6"/>
    <w:rsid w:val="00905E3A"/>
    <w:rsid w:val="00915292"/>
    <w:rsid w:val="009210E2"/>
    <w:rsid w:val="0092317A"/>
    <w:rsid w:val="00934174"/>
    <w:rsid w:val="00934C2A"/>
    <w:rsid w:val="009427B9"/>
    <w:rsid w:val="00943F04"/>
    <w:rsid w:val="009564C5"/>
    <w:rsid w:val="0096139E"/>
    <w:rsid w:val="00965976"/>
    <w:rsid w:val="009718BE"/>
    <w:rsid w:val="00973DB2"/>
    <w:rsid w:val="0097497F"/>
    <w:rsid w:val="0098095A"/>
    <w:rsid w:val="009840BC"/>
    <w:rsid w:val="00987C22"/>
    <w:rsid w:val="00991141"/>
    <w:rsid w:val="009A26AA"/>
    <w:rsid w:val="009A78CF"/>
    <w:rsid w:val="009B32FF"/>
    <w:rsid w:val="009B53D0"/>
    <w:rsid w:val="009C1B0C"/>
    <w:rsid w:val="009E5783"/>
    <w:rsid w:val="009E68E8"/>
    <w:rsid w:val="009F1073"/>
    <w:rsid w:val="009F1BE8"/>
    <w:rsid w:val="00A07A29"/>
    <w:rsid w:val="00A317C4"/>
    <w:rsid w:val="00A34397"/>
    <w:rsid w:val="00A41646"/>
    <w:rsid w:val="00A45F1C"/>
    <w:rsid w:val="00A53A67"/>
    <w:rsid w:val="00A62FA8"/>
    <w:rsid w:val="00A63BBE"/>
    <w:rsid w:val="00A65153"/>
    <w:rsid w:val="00A70A54"/>
    <w:rsid w:val="00A7502D"/>
    <w:rsid w:val="00A77DCB"/>
    <w:rsid w:val="00A815F4"/>
    <w:rsid w:val="00A86751"/>
    <w:rsid w:val="00A86E37"/>
    <w:rsid w:val="00A90A90"/>
    <w:rsid w:val="00A94D68"/>
    <w:rsid w:val="00A9643B"/>
    <w:rsid w:val="00A9646C"/>
    <w:rsid w:val="00AA5F35"/>
    <w:rsid w:val="00AB10D3"/>
    <w:rsid w:val="00AB1765"/>
    <w:rsid w:val="00AB639E"/>
    <w:rsid w:val="00AC396D"/>
    <w:rsid w:val="00AC7983"/>
    <w:rsid w:val="00AD3D2B"/>
    <w:rsid w:val="00AD40F4"/>
    <w:rsid w:val="00AE6EF1"/>
    <w:rsid w:val="00AEE413"/>
    <w:rsid w:val="00AF7941"/>
    <w:rsid w:val="00B00534"/>
    <w:rsid w:val="00B05313"/>
    <w:rsid w:val="00B214E5"/>
    <w:rsid w:val="00B36FA6"/>
    <w:rsid w:val="00B3757C"/>
    <w:rsid w:val="00B44F95"/>
    <w:rsid w:val="00B62BF9"/>
    <w:rsid w:val="00B65F45"/>
    <w:rsid w:val="00B73D1F"/>
    <w:rsid w:val="00B77360"/>
    <w:rsid w:val="00B92981"/>
    <w:rsid w:val="00B96210"/>
    <w:rsid w:val="00BA30AC"/>
    <w:rsid w:val="00BB5869"/>
    <w:rsid w:val="00BB5AFA"/>
    <w:rsid w:val="00BC3F7A"/>
    <w:rsid w:val="00BD1DE3"/>
    <w:rsid w:val="00BD732D"/>
    <w:rsid w:val="00BE5561"/>
    <w:rsid w:val="00C032AB"/>
    <w:rsid w:val="00C0723E"/>
    <w:rsid w:val="00C23487"/>
    <w:rsid w:val="00C36557"/>
    <w:rsid w:val="00C753A5"/>
    <w:rsid w:val="00C76D07"/>
    <w:rsid w:val="00C82900"/>
    <w:rsid w:val="00C85F66"/>
    <w:rsid w:val="00C92D8A"/>
    <w:rsid w:val="00C947E5"/>
    <w:rsid w:val="00CA2DC5"/>
    <w:rsid w:val="00CC202A"/>
    <w:rsid w:val="00CC2968"/>
    <w:rsid w:val="00CC54AE"/>
    <w:rsid w:val="00CD22F5"/>
    <w:rsid w:val="00CD4DF7"/>
    <w:rsid w:val="00CE411D"/>
    <w:rsid w:val="00CF9409"/>
    <w:rsid w:val="00D01B5F"/>
    <w:rsid w:val="00D07ECB"/>
    <w:rsid w:val="00D11862"/>
    <w:rsid w:val="00D11C59"/>
    <w:rsid w:val="00D1294E"/>
    <w:rsid w:val="00D3078A"/>
    <w:rsid w:val="00D30A2A"/>
    <w:rsid w:val="00D328F9"/>
    <w:rsid w:val="00D35B1D"/>
    <w:rsid w:val="00D454B6"/>
    <w:rsid w:val="00D4709D"/>
    <w:rsid w:val="00D51D2A"/>
    <w:rsid w:val="00D542F9"/>
    <w:rsid w:val="00D6120E"/>
    <w:rsid w:val="00D6787A"/>
    <w:rsid w:val="00D71D36"/>
    <w:rsid w:val="00D87537"/>
    <w:rsid w:val="00D953B7"/>
    <w:rsid w:val="00D96CF2"/>
    <w:rsid w:val="00D979E0"/>
    <w:rsid w:val="00DA06B4"/>
    <w:rsid w:val="00DA5EBB"/>
    <w:rsid w:val="00DB301B"/>
    <w:rsid w:val="00DB3167"/>
    <w:rsid w:val="00DB69E3"/>
    <w:rsid w:val="00DB7716"/>
    <w:rsid w:val="00DD0D46"/>
    <w:rsid w:val="00DD4062"/>
    <w:rsid w:val="00DE1650"/>
    <w:rsid w:val="00DE2A35"/>
    <w:rsid w:val="00DF0433"/>
    <w:rsid w:val="00DF0740"/>
    <w:rsid w:val="00DF6580"/>
    <w:rsid w:val="00E0576F"/>
    <w:rsid w:val="00E077C8"/>
    <w:rsid w:val="00E14A34"/>
    <w:rsid w:val="00E24363"/>
    <w:rsid w:val="00E36EE8"/>
    <w:rsid w:val="00E45E66"/>
    <w:rsid w:val="00E47267"/>
    <w:rsid w:val="00E503F8"/>
    <w:rsid w:val="00E52708"/>
    <w:rsid w:val="00E60A4D"/>
    <w:rsid w:val="00E61465"/>
    <w:rsid w:val="00E62647"/>
    <w:rsid w:val="00E67FAF"/>
    <w:rsid w:val="00E71169"/>
    <w:rsid w:val="00E71714"/>
    <w:rsid w:val="00E86E80"/>
    <w:rsid w:val="00E93780"/>
    <w:rsid w:val="00E960B1"/>
    <w:rsid w:val="00EA3165"/>
    <w:rsid w:val="00EA43FF"/>
    <w:rsid w:val="00EA4CF4"/>
    <w:rsid w:val="00EA6B7B"/>
    <w:rsid w:val="00EB5563"/>
    <w:rsid w:val="00EB7449"/>
    <w:rsid w:val="00EB745A"/>
    <w:rsid w:val="00EC0E0E"/>
    <w:rsid w:val="00ED5890"/>
    <w:rsid w:val="00ED7568"/>
    <w:rsid w:val="00EE502D"/>
    <w:rsid w:val="00EE61E1"/>
    <w:rsid w:val="00EF30CB"/>
    <w:rsid w:val="00EF3B48"/>
    <w:rsid w:val="00F119B6"/>
    <w:rsid w:val="00F43406"/>
    <w:rsid w:val="00F44C96"/>
    <w:rsid w:val="00F5DE8A"/>
    <w:rsid w:val="00F634D1"/>
    <w:rsid w:val="00F744BF"/>
    <w:rsid w:val="00F761E7"/>
    <w:rsid w:val="00F7671B"/>
    <w:rsid w:val="00F930AA"/>
    <w:rsid w:val="00FA7155"/>
    <w:rsid w:val="00FB0510"/>
    <w:rsid w:val="00FB09A7"/>
    <w:rsid w:val="00FB6973"/>
    <w:rsid w:val="00FD2ACA"/>
    <w:rsid w:val="00FD5865"/>
    <w:rsid w:val="00FF0D68"/>
    <w:rsid w:val="00FF4D7A"/>
    <w:rsid w:val="012CA03B"/>
    <w:rsid w:val="01420DEF"/>
    <w:rsid w:val="015C5ADC"/>
    <w:rsid w:val="018B357D"/>
    <w:rsid w:val="0196C5F2"/>
    <w:rsid w:val="01C6088C"/>
    <w:rsid w:val="01C66E85"/>
    <w:rsid w:val="01FA5658"/>
    <w:rsid w:val="0213DC81"/>
    <w:rsid w:val="02265133"/>
    <w:rsid w:val="0237FEA1"/>
    <w:rsid w:val="0272E59B"/>
    <w:rsid w:val="02898D65"/>
    <w:rsid w:val="029186BB"/>
    <w:rsid w:val="02DDDE50"/>
    <w:rsid w:val="02F45E79"/>
    <w:rsid w:val="0313E7F9"/>
    <w:rsid w:val="031B76F7"/>
    <w:rsid w:val="032FE539"/>
    <w:rsid w:val="03731BD8"/>
    <w:rsid w:val="0384DF82"/>
    <w:rsid w:val="0389A2B1"/>
    <w:rsid w:val="038EC546"/>
    <w:rsid w:val="0394A49E"/>
    <w:rsid w:val="03951902"/>
    <w:rsid w:val="039E720B"/>
    <w:rsid w:val="03BB4EDC"/>
    <w:rsid w:val="03D33699"/>
    <w:rsid w:val="03D9CEC3"/>
    <w:rsid w:val="03DB3298"/>
    <w:rsid w:val="03F8F675"/>
    <w:rsid w:val="0401A074"/>
    <w:rsid w:val="04020072"/>
    <w:rsid w:val="040F6F3A"/>
    <w:rsid w:val="041C552C"/>
    <w:rsid w:val="04367170"/>
    <w:rsid w:val="044251EB"/>
    <w:rsid w:val="0455FDF0"/>
    <w:rsid w:val="046FC896"/>
    <w:rsid w:val="04784178"/>
    <w:rsid w:val="04888503"/>
    <w:rsid w:val="0498B629"/>
    <w:rsid w:val="04B0F85D"/>
    <w:rsid w:val="04B26CEC"/>
    <w:rsid w:val="04BD7E11"/>
    <w:rsid w:val="04E18812"/>
    <w:rsid w:val="05092C9F"/>
    <w:rsid w:val="0509F65D"/>
    <w:rsid w:val="0515468E"/>
    <w:rsid w:val="051EC991"/>
    <w:rsid w:val="055E53EB"/>
    <w:rsid w:val="057A4FE2"/>
    <w:rsid w:val="057F12AB"/>
    <w:rsid w:val="059D70D5"/>
    <w:rsid w:val="059E432C"/>
    <w:rsid w:val="05AAF29F"/>
    <w:rsid w:val="05AFB0E7"/>
    <w:rsid w:val="05EFB90F"/>
    <w:rsid w:val="064A6F58"/>
    <w:rsid w:val="065C91C1"/>
    <w:rsid w:val="066A4548"/>
    <w:rsid w:val="0677A763"/>
    <w:rsid w:val="067DDBAA"/>
    <w:rsid w:val="06807B77"/>
    <w:rsid w:val="06C1B403"/>
    <w:rsid w:val="06DF599B"/>
    <w:rsid w:val="06F87717"/>
    <w:rsid w:val="06FF5DD2"/>
    <w:rsid w:val="07069033"/>
    <w:rsid w:val="07181857"/>
    <w:rsid w:val="071A6453"/>
    <w:rsid w:val="075E2C52"/>
    <w:rsid w:val="076CF7F1"/>
    <w:rsid w:val="076DE6A0"/>
    <w:rsid w:val="0777A153"/>
    <w:rsid w:val="077F001C"/>
    <w:rsid w:val="07957CAB"/>
    <w:rsid w:val="07B75ABD"/>
    <w:rsid w:val="07DF3E7C"/>
    <w:rsid w:val="07F42488"/>
    <w:rsid w:val="07F44A3D"/>
    <w:rsid w:val="08002CFB"/>
    <w:rsid w:val="081B9B7D"/>
    <w:rsid w:val="082B4F2F"/>
    <w:rsid w:val="085A9DCD"/>
    <w:rsid w:val="08A7E91B"/>
    <w:rsid w:val="08CC46CC"/>
    <w:rsid w:val="08E7E680"/>
    <w:rsid w:val="08FE556F"/>
    <w:rsid w:val="090F79B1"/>
    <w:rsid w:val="0921F8C1"/>
    <w:rsid w:val="095336D5"/>
    <w:rsid w:val="09762051"/>
    <w:rsid w:val="099D5004"/>
    <w:rsid w:val="09BCC1B5"/>
    <w:rsid w:val="09BD96DA"/>
    <w:rsid w:val="09CC2472"/>
    <w:rsid w:val="09CF55D1"/>
    <w:rsid w:val="09EDB54C"/>
    <w:rsid w:val="09F989DD"/>
    <w:rsid w:val="0A000BC4"/>
    <w:rsid w:val="0A05C609"/>
    <w:rsid w:val="0A10BF57"/>
    <w:rsid w:val="0A1147DE"/>
    <w:rsid w:val="0A1A6497"/>
    <w:rsid w:val="0A212C47"/>
    <w:rsid w:val="0A486710"/>
    <w:rsid w:val="0A4B2B14"/>
    <w:rsid w:val="0A4D9DE4"/>
    <w:rsid w:val="0A8A92A0"/>
    <w:rsid w:val="0A9C98A0"/>
    <w:rsid w:val="0AA25A08"/>
    <w:rsid w:val="0AB3CE9B"/>
    <w:rsid w:val="0ACBE427"/>
    <w:rsid w:val="0ACF9FCD"/>
    <w:rsid w:val="0ADFB639"/>
    <w:rsid w:val="0AEA4DA9"/>
    <w:rsid w:val="0B10D51D"/>
    <w:rsid w:val="0B3C87AD"/>
    <w:rsid w:val="0B433FA2"/>
    <w:rsid w:val="0B5715FC"/>
    <w:rsid w:val="0B88C03E"/>
    <w:rsid w:val="0BB3C0BE"/>
    <w:rsid w:val="0BF79F17"/>
    <w:rsid w:val="0BF7C793"/>
    <w:rsid w:val="0BFAAB37"/>
    <w:rsid w:val="0C1A991F"/>
    <w:rsid w:val="0C25DAB6"/>
    <w:rsid w:val="0C2B8D58"/>
    <w:rsid w:val="0C32506E"/>
    <w:rsid w:val="0C73CC77"/>
    <w:rsid w:val="0C80F17F"/>
    <w:rsid w:val="0CAB45B7"/>
    <w:rsid w:val="0CD6244E"/>
    <w:rsid w:val="0CD9EE4A"/>
    <w:rsid w:val="0CE08C57"/>
    <w:rsid w:val="0CF206C7"/>
    <w:rsid w:val="0CF46277"/>
    <w:rsid w:val="0D58CD09"/>
    <w:rsid w:val="0D6E3933"/>
    <w:rsid w:val="0D8FF9EE"/>
    <w:rsid w:val="0D92D456"/>
    <w:rsid w:val="0DD6AE7F"/>
    <w:rsid w:val="0DED61BF"/>
    <w:rsid w:val="0E0D4B99"/>
    <w:rsid w:val="0E145455"/>
    <w:rsid w:val="0E1809CD"/>
    <w:rsid w:val="0E223184"/>
    <w:rsid w:val="0E2366EF"/>
    <w:rsid w:val="0E4A3DAF"/>
    <w:rsid w:val="0E55D3F0"/>
    <w:rsid w:val="0ED2971B"/>
    <w:rsid w:val="0EEE22E4"/>
    <w:rsid w:val="0F1E4960"/>
    <w:rsid w:val="0F225FF3"/>
    <w:rsid w:val="0F324BF9"/>
    <w:rsid w:val="0F4CEFE7"/>
    <w:rsid w:val="0F5A5739"/>
    <w:rsid w:val="0F847887"/>
    <w:rsid w:val="0F87F201"/>
    <w:rsid w:val="0F9110F6"/>
    <w:rsid w:val="0FDF3ACD"/>
    <w:rsid w:val="0FE31D74"/>
    <w:rsid w:val="0FE60E10"/>
    <w:rsid w:val="1047F39A"/>
    <w:rsid w:val="106432C7"/>
    <w:rsid w:val="106B1D01"/>
    <w:rsid w:val="108005AA"/>
    <w:rsid w:val="10906DCB"/>
    <w:rsid w:val="109907F9"/>
    <w:rsid w:val="10AEB504"/>
    <w:rsid w:val="10D758B1"/>
    <w:rsid w:val="10DE1354"/>
    <w:rsid w:val="1108BF23"/>
    <w:rsid w:val="11251869"/>
    <w:rsid w:val="1129DFC8"/>
    <w:rsid w:val="112F21F8"/>
    <w:rsid w:val="1142D5F3"/>
    <w:rsid w:val="1145205D"/>
    <w:rsid w:val="114B0B8D"/>
    <w:rsid w:val="1151370C"/>
    <w:rsid w:val="1155CD34"/>
    <w:rsid w:val="1158D9C4"/>
    <w:rsid w:val="115CB7FC"/>
    <w:rsid w:val="117A700C"/>
    <w:rsid w:val="1197E8AA"/>
    <w:rsid w:val="11F6F2D2"/>
    <w:rsid w:val="120E9830"/>
    <w:rsid w:val="12108CD6"/>
    <w:rsid w:val="12288AA3"/>
    <w:rsid w:val="12387F58"/>
    <w:rsid w:val="1266E09B"/>
    <w:rsid w:val="127C7C28"/>
    <w:rsid w:val="129D96DE"/>
    <w:rsid w:val="12B36262"/>
    <w:rsid w:val="12D8DB04"/>
    <w:rsid w:val="12DEA654"/>
    <w:rsid w:val="1324BADC"/>
    <w:rsid w:val="13414CF5"/>
    <w:rsid w:val="1353AB7F"/>
    <w:rsid w:val="139DDD6F"/>
    <w:rsid w:val="13BA1759"/>
    <w:rsid w:val="13F8E090"/>
    <w:rsid w:val="142CBDBB"/>
    <w:rsid w:val="143322BA"/>
    <w:rsid w:val="1440DE3A"/>
    <w:rsid w:val="14437AE6"/>
    <w:rsid w:val="14498A09"/>
    <w:rsid w:val="145F6C90"/>
    <w:rsid w:val="1463A483"/>
    <w:rsid w:val="146FC536"/>
    <w:rsid w:val="148FB61A"/>
    <w:rsid w:val="14A49E3F"/>
    <w:rsid w:val="14E0F628"/>
    <w:rsid w:val="14E5E9F9"/>
    <w:rsid w:val="14E89286"/>
    <w:rsid w:val="15281E61"/>
    <w:rsid w:val="15423089"/>
    <w:rsid w:val="15485959"/>
    <w:rsid w:val="1560B2BF"/>
    <w:rsid w:val="159B974C"/>
    <w:rsid w:val="15A027E2"/>
    <w:rsid w:val="15A580F6"/>
    <w:rsid w:val="15B3949F"/>
    <w:rsid w:val="15D4D45C"/>
    <w:rsid w:val="15D4EBEC"/>
    <w:rsid w:val="15D5DC10"/>
    <w:rsid w:val="15DCAE9B"/>
    <w:rsid w:val="15F8B7AE"/>
    <w:rsid w:val="162BB90D"/>
    <w:rsid w:val="163BC08B"/>
    <w:rsid w:val="163F7190"/>
    <w:rsid w:val="1681BA5A"/>
    <w:rsid w:val="168FF3A8"/>
    <w:rsid w:val="16A651D6"/>
    <w:rsid w:val="16C3EEC2"/>
    <w:rsid w:val="16E2F832"/>
    <w:rsid w:val="16FB03B8"/>
    <w:rsid w:val="16FE9DD1"/>
    <w:rsid w:val="17315A64"/>
    <w:rsid w:val="1734D7C0"/>
    <w:rsid w:val="17469A35"/>
    <w:rsid w:val="17629C83"/>
    <w:rsid w:val="17732C00"/>
    <w:rsid w:val="17990818"/>
    <w:rsid w:val="17A802EE"/>
    <w:rsid w:val="17A94157"/>
    <w:rsid w:val="17FCB636"/>
    <w:rsid w:val="180D7DDC"/>
    <w:rsid w:val="181896EA"/>
    <w:rsid w:val="181D8ABB"/>
    <w:rsid w:val="18244B10"/>
    <w:rsid w:val="183F68F1"/>
    <w:rsid w:val="1855FCDC"/>
    <w:rsid w:val="185CB805"/>
    <w:rsid w:val="1868A577"/>
    <w:rsid w:val="186D11F0"/>
    <w:rsid w:val="1880E7ED"/>
    <w:rsid w:val="188806F8"/>
    <w:rsid w:val="1888E67C"/>
    <w:rsid w:val="18A1DFE3"/>
    <w:rsid w:val="18CA2791"/>
    <w:rsid w:val="18D44604"/>
    <w:rsid w:val="18D8177C"/>
    <w:rsid w:val="18E5EBE4"/>
    <w:rsid w:val="18EFDE86"/>
    <w:rsid w:val="193E60D6"/>
    <w:rsid w:val="19470C86"/>
    <w:rsid w:val="19557A31"/>
    <w:rsid w:val="195E430E"/>
    <w:rsid w:val="1985F493"/>
    <w:rsid w:val="1987C398"/>
    <w:rsid w:val="198E7913"/>
    <w:rsid w:val="19ACBCBB"/>
    <w:rsid w:val="19C27621"/>
    <w:rsid w:val="19F3A4B8"/>
    <w:rsid w:val="19FE3DB8"/>
    <w:rsid w:val="1A0114C2"/>
    <w:rsid w:val="1A3F3D97"/>
    <w:rsid w:val="1A4874FD"/>
    <w:rsid w:val="1A531ECE"/>
    <w:rsid w:val="1A53F09A"/>
    <w:rsid w:val="1A54EF9F"/>
    <w:rsid w:val="1A721A5C"/>
    <w:rsid w:val="1A78F219"/>
    <w:rsid w:val="1AC4CDC9"/>
    <w:rsid w:val="1ACA6CCA"/>
    <w:rsid w:val="1B2E6D86"/>
    <w:rsid w:val="1B37E749"/>
    <w:rsid w:val="1B59B371"/>
    <w:rsid w:val="1B697E2E"/>
    <w:rsid w:val="1B6D9C4D"/>
    <w:rsid w:val="1B78C9FE"/>
    <w:rsid w:val="1BA251CF"/>
    <w:rsid w:val="1BD4AADC"/>
    <w:rsid w:val="1BE3152E"/>
    <w:rsid w:val="1BF37696"/>
    <w:rsid w:val="1C10CF01"/>
    <w:rsid w:val="1C31C369"/>
    <w:rsid w:val="1C7B979F"/>
    <w:rsid w:val="1C89E950"/>
    <w:rsid w:val="1CB5F9A2"/>
    <w:rsid w:val="1CC246A6"/>
    <w:rsid w:val="1CD016AB"/>
    <w:rsid w:val="1CE5ECDE"/>
    <w:rsid w:val="1CF15DE4"/>
    <w:rsid w:val="1D314F29"/>
    <w:rsid w:val="1D63F174"/>
    <w:rsid w:val="1D65E4A4"/>
    <w:rsid w:val="1D72D48B"/>
    <w:rsid w:val="1D74014C"/>
    <w:rsid w:val="1D982A2F"/>
    <w:rsid w:val="1DA7B727"/>
    <w:rsid w:val="1DBA231D"/>
    <w:rsid w:val="1DBF2ECF"/>
    <w:rsid w:val="1DD5AAFA"/>
    <w:rsid w:val="1E105056"/>
    <w:rsid w:val="1E41783F"/>
    <w:rsid w:val="1E52CF5D"/>
    <w:rsid w:val="1E7920C4"/>
    <w:rsid w:val="1E87D86E"/>
    <w:rsid w:val="1EC452EC"/>
    <w:rsid w:val="1ECDFBFD"/>
    <w:rsid w:val="1ECF8084"/>
    <w:rsid w:val="1ED660E0"/>
    <w:rsid w:val="1F330BD4"/>
    <w:rsid w:val="1F33FA90"/>
    <w:rsid w:val="1F34803F"/>
    <w:rsid w:val="1F3E4E96"/>
    <w:rsid w:val="1F4A68D6"/>
    <w:rsid w:val="1F4D5129"/>
    <w:rsid w:val="1F50870F"/>
    <w:rsid w:val="1F5AFF30"/>
    <w:rsid w:val="1FA7D993"/>
    <w:rsid w:val="1FCEE093"/>
    <w:rsid w:val="1FE58B23"/>
    <w:rsid w:val="1FF18013"/>
    <w:rsid w:val="201F83ED"/>
    <w:rsid w:val="2023599D"/>
    <w:rsid w:val="202AF5C4"/>
    <w:rsid w:val="2077FE1E"/>
    <w:rsid w:val="207AC09A"/>
    <w:rsid w:val="207D9582"/>
    <w:rsid w:val="20A2C4F2"/>
    <w:rsid w:val="20A388C4"/>
    <w:rsid w:val="20C42E46"/>
    <w:rsid w:val="20C7E8A2"/>
    <w:rsid w:val="20F6CF91"/>
    <w:rsid w:val="2106F5DC"/>
    <w:rsid w:val="210F4809"/>
    <w:rsid w:val="2118BCD7"/>
    <w:rsid w:val="213A6FCF"/>
    <w:rsid w:val="215300B4"/>
    <w:rsid w:val="2173EF0B"/>
    <w:rsid w:val="2176A560"/>
    <w:rsid w:val="21776B79"/>
    <w:rsid w:val="21857F6E"/>
    <w:rsid w:val="21C2CAB5"/>
    <w:rsid w:val="21C4CF07"/>
    <w:rsid w:val="21D2FDA5"/>
    <w:rsid w:val="2230F249"/>
    <w:rsid w:val="22543F68"/>
    <w:rsid w:val="226B1A5A"/>
    <w:rsid w:val="22748CAE"/>
    <w:rsid w:val="22876917"/>
    <w:rsid w:val="2296A550"/>
    <w:rsid w:val="22BC5652"/>
    <w:rsid w:val="22D628CE"/>
    <w:rsid w:val="22E3646D"/>
    <w:rsid w:val="22E6A04A"/>
    <w:rsid w:val="22FD1938"/>
    <w:rsid w:val="23579463"/>
    <w:rsid w:val="236F31E3"/>
    <w:rsid w:val="23A70710"/>
    <w:rsid w:val="23C8EDB2"/>
    <w:rsid w:val="23E2845A"/>
    <w:rsid w:val="23E8185A"/>
    <w:rsid w:val="23F2110A"/>
    <w:rsid w:val="2412F0AD"/>
    <w:rsid w:val="242DF017"/>
    <w:rsid w:val="242F8B33"/>
    <w:rsid w:val="244080E0"/>
    <w:rsid w:val="2445B071"/>
    <w:rsid w:val="245826B3"/>
    <w:rsid w:val="245E05B7"/>
    <w:rsid w:val="247B1EAD"/>
    <w:rsid w:val="247C7F13"/>
    <w:rsid w:val="247F91DA"/>
    <w:rsid w:val="2492BCB5"/>
    <w:rsid w:val="24985D2B"/>
    <w:rsid w:val="24A14AFD"/>
    <w:rsid w:val="24AE56CA"/>
    <w:rsid w:val="24AF8DD9"/>
    <w:rsid w:val="24CEAD01"/>
    <w:rsid w:val="24D73F0A"/>
    <w:rsid w:val="24E3FED7"/>
    <w:rsid w:val="24EFCEE1"/>
    <w:rsid w:val="250AE357"/>
    <w:rsid w:val="251D0C80"/>
    <w:rsid w:val="258F1579"/>
    <w:rsid w:val="25AF9E4E"/>
    <w:rsid w:val="26184F74"/>
    <w:rsid w:val="261B052F"/>
    <w:rsid w:val="26280F59"/>
    <w:rsid w:val="262947DD"/>
    <w:rsid w:val="2634B352"/>
    <w:rsid w:val="26795E0A"/>
    <w:rsid w:val="268F0D5C"/>
    <w:rsid w:val="26A02DB0"/>
    <w:rsid w:val="26A168DE"/>
    <w:rsid w:val="26BDEA0C"/>
    <w:rsid w:val="26FEDD88"/>
    <w:rsid w:val="27006128"/>
    <w:rsid w:val="27013A26"/>
    <w:rsid w:val="272153FD"/>
    <w:rsid w:val="275A586B"/>
    <w:rsid w:val="275FA803"/>
    <w:rsid w:val="2764E320"/>
    <w:rsid w:val="276D79CB"/>
    <w:rsid w:val="277D730A"/>
    <w:rsid w:val="279E0A3F"/>
    <w:rsid w:val="27B6D590"/>
    <w:rsid w:val="27E1F4CB"/>
    <w:rsid w:val="28144DB1"/>
    <w:rsid w:val="2834CF9A"/>
    <w:rsid w:val="283E1338"/>
    <w:rsid w:val="28402360"/>
    <w:rsid w:val="285080F2"/>
    <w:rsid w:val="285D7A41"/>
    <w:rsid w:val="2860E1BB"/>
    <w:rsid w:val="2870C98C"/>
    <w:rsid w:val="288395AF"/>
    <w:rsid w:val="28850265"/>
    <w:rsid w:val="2889C2EA"/>
    <w:rsid w:val="28D1FB55"/>
    <w:rsid w:val="28E1A573"/>
    <w:rsid w:val="28F01E54"/>
    <w:rsid w:val="28F50837"/>
    <w:rsid w:val="29163683"/>
    <w:rsid w:val="293075C4"/>
    <w:rsid w:val="2985EE07"/>
    <w:rsid w:val="2992EA68"/>
    <w:rsid w:val="29C4CEA6"/>
    <w:rsid w:val="29D6FBF3"/>
    <w:rsid w:val="29F0ED3E"/>
    <w:rsid w:val="29F3F193"/>
    <w:rsid w:val="2A5D28D2"/>
    <w:rsid w:val="2A7A508B"/>
    <w:rsid w:val="2A7DAEB6"/>
    <w:rsid w:val="2A9CAC8E"/>
    <w:rsid w:val="2AAC46D5"/>
    <w:rsid w:val="2AD5091C"/>
    <w:rsid w:val="2AEB145C"/>
    <w:rsid w:val="2AEE7652"/>
    <w:rsid w:val="2B2D6369"/>
    <w:rsid w:val="2B7EE55D"/>
    <w:rsid w:val="2BB7BBE9"/>
    <w:rsid w:val="2BDCC103"/>
    <w:rsid w:val="2BF7FFAC"/>
    <w:rsid w:val="2C1A2E20"/>
    <w:rsid w:val="2C6213E9"/>
    <w:rsid w:val="2C7D4312"/>
    <w:rsid w:val="2CA3F4D6"/>
    <w:rsid w:val="2CD59FD5"/>
    <w:rsid w:val="2CFACD94"/>
    <w:rsid w:val="2CFC1E97"/>
    <w:rsid w:val="2D2231B6"/>
    <w:rsid w:val="2D300BEB"/>
    <w:rsid w:val="2D4956CA"/>
    <w:rsid w:val="2DB033B4"/>
    <w:rsid w:val="2DC17F4F"/>
    <w:rsid w:val="2E0D4BC3"/>
    <w:rsid w:val="2E297811"/>
    <w:rsid w:val="2E37133C"/>
    <w:rsid w:val="2E3948E5"/>
    <w:rsid w:val="2E57B42E"/>
    <w:rsid w:val="2E630736"/>
    <w:rsid w:val="2E735714"/>
    <w:rsid w:val="2E78F2F1"/>
    <w:rsid w:val="2E87C0A5"/>
    <w:rsid w:val="2E9AAC4C"/>
    <w:rsid w:val="2E9EED7F"/>
    <w:rsid w:val="2EBAD900"/>
    <w:rsid w:val="2EBC7240"/>
    <w:rsid w:val="2ECD5DD5"/>
    <w:rsid w:val="2ED292FF"/>
    <w:rsid w:val="2EE9501C"/>
    <w:rsid w:val="2F0B730D"/>
    <w:rsid w:val="2F3C3EE5"/>
    <w:rsid w:val="2F693D36"/>
    <w:rsid w:val="2F909A1A"/>
    <w:rsid w:val="2FA2C6E0"/>
    <w:rsid w:val="2FADC683"/>
    <w:rsid w:val="2FF9AC68"/>
    <w:rsid w:val="300185DF"/>
    <w:rsid w:val="300D35EB"/>
    <w:rsid w:val="30300B7F"/>
    <w:rsid w:val="303ABDE0"/>
    <w:rsid w:val="304D8883"/>
    <w:rsid w:val="305B3A10"/>
    <w:rsid w:val="305BB718"/>
    <w:rsid w:val="30744F41"/>
    <w:rsid w:val="30938F7B"/>
    <w:rsid w:val="30A80F09"/>
    <w:rsid w:val="30B74FB9"/>
    <w:rsid w:val="30E460B7"/>
    <w:rsid w:val="30F95AE5"/>
    <w:rsid w:val="3129EF35"/>
    <w:rsid w:val="312DADB1"/>
    <w:rsid w:val="31362D6D"/>
    <w:rsid w:val="313E9741"/>
    <w:rsid w:val="3151FAB4"/>
    <w:rsid w:val="3153821A"/>
    <w:rsid w:val="318E8CED"/>
    <w:rsid w:val="31CAC1AF"/>
    <w:rsid w:val="31D8F1FD"/>
    <w:rsid w:val="31DCEC0A"/>
    <w:rsid w:val="31DE3ADB"/>
    <w:rsid w:val="32101FA2"/>
    <w:rsid w:val="321AA9D4"/>
    <w:rsid w:val="323737CE"/>
    <w:rsid w:val="32517AC9"/>
    <w:rsid w:val="3294F072"/>
    <w:rsid w:val="329982FE"/>
    <w:rsid w:val="3299B0E3"/>
    <w:rsid w:val="329CE3E0"/>
    <w:rsid w:val="329D0B12"/>
    <w:rsid w:val="32A8FC85"/>
    <w:rsid w:val="32AA7A94"/>
    <w:rsid w:val="32D75472"/>
    <w:rsid w:val="32E30AA1"/>
    <w:rsid w:val="32E690B1"/>
    <w:rsid w:val="32F98837"/>
    <w:rsid w:val="3300F834"/>
    <w:rsid w:val="3326DE50"/>
    <w:rsid w:val="332BD430"/>
    <w:rsid w:val="33602766"/>
    <w:rsid w:val="336595E4"/>
    <w:rsid w:val="33ABF003"/>
    <w:rsid w:val="33C6689D"/>
    <w:rsid w:val="33CB7504"/>
    <w:rsid w:val="33D4CCD6"/>
    <w:rsid w:val="33EAD3FA"/>
    <w:rsid w:val="33EF46A1"/>
    <w:rsid w:val="33F3B3BE"/>
    <w:rsid w:val="34001591"/>
    <w:rsid w:val="340B177E"/>
    <w:rsid w:val="340F453F"/>
    <w:rsid w:val="3411A81C"/>
    <w:rsid w:val="34143D14"/>
    <w:rsid w:val="3414FC0A"/>
    <w:rsid w:val="3435535F"/>
    <w:rsid w:val="3449BDE1"/>
    <w:rsid w:val="34561DDA"/>
    <w:rsid w:val="345CA7EE"/>
    <w:rsid w:val="3484C7CA"/>
    <w:rsid w:val="3495DE5E"/>
    <w:rsid w:val="34AB61C8"/>
    <w:rsid w:val="34BD005E"/>
    <w:rsid w:val="34D6DE3D"/>
    <w:rsid w:val="34D6F4EB"/>
    <w:rsid w:val="34F82A13"/>
    <w:rsid w:val="351F4098"/>
    <w:rsid w:val="3522287A"/>
    <w:rsid w:val="352D94A0"/>
    <w:rsid w:val="3547C064"/>
    <w:rsid w:val="35674565"/>
    <w:rsid w:val="35729793"/>
    <w:rsid w:val="3575CBDB"/>
    <w:rsid w:val="35769A79"/>
    <w:rsid w:val="35819648"/>
    <w:rsid w:val="3582ED69"/>
    <w:rsid w:val="3586A45B"/>
    <w:rsid w:val="35A17823"/>
    <w:rsid w:val="35CB294C"/>
    <w:rsid w:val="35CB75B8"/>
    <w:rsid w:val="35D05E65"/>
    <w:rsid w:val="36120864"/>
    <w:rsid w:val="36123FC1"/>
    <w:rsid w:val="361DA6C9"/>
    <w:rsid w:val="363A607D"/>
    <w:rsid w:val="366E4451"/>
    <w:rsid w:val="36844957"/>
    <w:rsid w:val="369F203B"/>
    <w:rsid w:val="36AEEEB9"/>
    <w:rsid w:val="36F0C5BE"/>
    <w:rsid w:val="36F90DA7"/>
    <w:rsid w:val="370315C6"/>
    <w:rsid w:val="377B913D"/>
    <w:rsid w:val="377E8232"/>
    <w:rsid w:val="3791EAD0"/>
    <w:rsid w:val="37963E4D"/>
    <w:rsid w:val="37C3D5D7"/>
    <w:rsid w:val="37C67FE6"/>
    <w:rsid w:val="37C84B61"/>
    <w:rsid w:val="3806FFF4"/>
    <w:rsid w:val="380E5D07"/>
    <w:rsid w:val="381E2660"/>
    <w:rsid w:val="381E31AE"/>
    <w:rsid w:val="384BA39A"/>
    <w:rsid w:val="38520C5B"/>
    <w:rsid w:val="3877AB40"/>
    <w:rsid w:val="389F22AC"/>
    <w:rsid w:val="38CFA15F"/>
    <w:rsid w:val="38D918E5"/>
    <w:rsid w:val="38EA7003"/>
    <w:rsid w:val="38EE4FA0"/>
    <w:rsid w:val="390B49EF"/>
    <w:rsid w:val="390C4C96"/>
    <w:rsid w:val="3912E98B"/>
    <w:rsid w:val="39143F2F"/>
    <w:rsid w:val="391C8DC9"/>
    <w:rsid w:val="396AEF08"/>
    <w:rsid w:val="397981C9"/>
    <w:rsid w:val="3988E293"/>
    <w:rsid w:val="398D7125"/>
    <w:rsid w:val="399D0CE5"/>
    <w:rsid w:val="39CB9B36"/>
    <w:rsid w:val="3A1F3339"/>
    <w:rsid w:val="3A1FD029"/>
    <w:rsid w:val="3A20E2F3"/>
    <w:rsid w:val="3A2331DF"/>
    <w:rsid w:val="3A428052"/>
    <w:rsid w:val="3A4318C1"/>
    <w:rsid w:val="3A8DDA9E"/>
    <w:rsid w:val="3A8F201A"/>
    <w:rsid w:val="3AA3655B"/>
    <w:rsid w:val="3AAC4BD9"/>
    <w:rsid w:val="3AB7CE06"/>
    <w:rsid w:val="3AE13C03"/>
    <w:rsid w:val="3B03783B"/>
    <w:rsid w:val="3B2438A8"/>
    <w:rsid w:val="3B38DD46"/>
    <w:rsid w:val="3B676B97"/>
    <w:rsid w:val="3B6787D0"/>
    <w:rsid w:val="3B6997DF"/>
    <w:rsid w:val="3B7CF50D"/>
    <w:rsid w:val="3B80C230"/>
    <w:rsid w:val="3B9C3107"/>
    <w:rsid w:val="3BC30BBD"/>
    <w:rsid w:val="3BC9943F"/>
    <w:rsid w:val="3BD67158"/>
    <w:rsid w:val="3BE62A79"/>
    <w:rsid w:val="3C35A89C"/>
    <w:rsid w:val="3C431AD5"/>
    <w:rsid w:val="3CD7CC74"/>
    <w:rsid w:val="3CE725AF"/>
    <w:rsid w:val="3CF61585"/>
    <w:rsid w:val="3D35A660"/>
    <w:rsid w:val="3D37B04B"/>
    <w:rsid w:val="3D4B567B"/>
    <w:rsid w:val="3D56EB44"/>
    <w:rsid w:val="3D688401"/>
    <w:rsid w:val="3D72021E"/>
    <w:rsid w:val="3D8678C7"/>
    <w:rsid w:val="3D8DB3FC"/>
    <w:rsid w:val="3D8FE254"/>
    <w:rsid w:val="3DA84F4B"/>
    <w:rsid w:val="3DAB549D"/>
    <w:rsid w:val="3DBDE126"/>
    <w:rsid w:val="3DCF9400"/>
    <w:rsid w:val="3DE70DD3"/>
    <w:rsid w:val="3DEF6EC8"/>
    <w:rsid w:val="3E002D94"/>
    <w:rsid w:val="3E095EEB"/>
    <w:rsid w:val="3E296167"/>
    <w:rsid w:val="3E442864"/>
    <w:rsid w:val="3E5719F0"/>
    <w:rsid w:val="3E5A0F82"/>
    <w:rsid w:val="3E8777E3"/>
    <w:rsid w:val="3E90B4D0"/>
    <w:rsid w:val="3E9934E5"/>
    <w:rsid w:val="3EBC4FD7"/>
    <w:rsid w:val="3EC9BF2A"/>
    <w:rsid w:val="3EE07493"/>
    <w:rsid w:val="3EEAABB3"/>
    <w:rsid w:val="3EFA48B1"/>
    <w:rsid w:val="3F013501"/>
    <w:rsid w:val="3F045462"/>
    <w:rsid w:val="3F0714E3"/>
    <w:rsid w:val="3F0796DF"/>
    <w:rsid w:val="3F2C1EC5"/>
    <w:rsid w:val="3F2DCEA2"/>
    <w:rsid w:val="3F39A290"/>
    <w:rsid w:val="3F55A220"/>
    <w:rsid w:val="3F783BAF"/>
    <w:rsid w:val="3F8E11CD"/>
    <w:rsid w:val="3F993EC6"/>
    <w:rsid w:val="3FC1D41A"/>
    <w:rsid w:val="3FD0EE91"/>
    <w:rsid w:val="4001095A"/>
    <w:rsid w:val="403E1716"/>
    <w:rsid w:val="4047536D"/>
    <w:rsid w:val="405FB286"/>
    <w:rsid w:val="406D6D7B"/>
    <w:rsid w:val="40811670"/>
    <w:rsid w:val="408A730B"/>
    <w:rsid w:val="40A9D2B7"/>
    <w:rsid w:val="40BC3BF7"/>
    <w:rsid w:val="40DA0F62"/>
    <w:rsid w:val="40DF9704"/>
    <w:rsid w:val="40E81588"/>
    <w:rsid w:val="40EDCC9B"/>
    <w:rsid w:val="40F17281"/>
    <w:rsid w:val="4109F5BB"/>
    <w:rsid w:val="417FF4C7"/>
    <w:rsid w:val="418108ED"/>
    <w:rsid w:val="41881B89"/>
    <w:rsid w:val="41DE4A31"/>
    <w:rsid w:val="41E33169"/>
    <w:rsid w:val="41ECE79E"/>
    <w:rsid w:val="420DC67A"/>
    <w:rsid w:val="4227681B"/>
    <w:rsid w:val="4247EE25"/>
    <w:rsid w:val="4247FCC2"/>
    <w:rsid w:val="424BD9CD"/>
    <w:rsid w:val="425DA346"/>
    <w:rsid w:val="4265CD5C"/>
    <w:rsid w:val="42799990"/>
    <w:rsid w:val="429753BF"/>
    <w:rsid w:val="429DDBA6"/>
    <w:rsid w:val="429F6680"/>
    <w:rsid w:val="42A7B809"/>
    <w:rsid w:val="42A914BD"/>
    <w:rsid w:val="42B37A7E"/>
    <w:rsid w:val="42F56E35"/>
    <w:rsid w:val="43179987"/>
    <w:rsid w:val="43249091"/>
    <w:rsid w:val="43690E11"/>
    <w:rsid w:val="4373F411"/>
    <w:rsid w:val="437D599C"/>
    <w:rsid w:val="438DC543"/>
    <w:rsid w:val="438EE035"/>
    <w:rsid w:val="43A5327A"/>
    <w:rsid w:val="43AAE98D"/>
    <w:rsid w:val="43B58CE4"/>
    <w:rsid w:val="43CCFB69"/>
    <w:rsid w:val="43D00E76"/>
    <w:rsid w:val="43D4A624"/>
    <w:rsid w:val="43D6015C"/>
    <w:rsid w:val="43D7C585"/>
    <w:rsid w:val="43E010DB"/>
    <w:rsid w:val="43E2C154"/>
    <w:rsid w:val="43F13318"/>
    <w:rsid w:val="440D28E5"/>
    <w:rsid w:val="44209FA7"/>
    <w:rsid w:val="44362A64"/>
    <w:rsid w:val="44407000"/>
    <w:rsid w:val="44444B5B"/>
    <w:rsid w:val="446F6F18"/>
    <w:rsid w:val="44746FEF"/>
    <w:rsid w:val="447A0F19"/>
    <w:rsid w:val="447C7CDA"/>
    <w:rsid w:val="44823E26"/>
    <w:rsid w:val="44B21B44"/>
    <w:rsid w:val="44B7C704"/>
    <w:rsid w:val="44BF7BB8"/>
    <w:rsid w:val="44C1E44B"/>
    <w:rsid w:val="44E0ADEF"/>
    <w:rsid w:val="45006E68"/>
    <w:rsid w:val="450176F2"/>
    <w:rsid w:val="4507BB17"/>
    <w:rsid w:val="4522E63B"/>
    <w:rsid w:val="457395E6"/>
    <w:rsid w:val="457F9D84"/>
    <w:rsid w:val="458ADF81"/>
    <w:rsid w:val="459D5ACB"/>
    <w:rsid w:val="45F3697A"/>
    <w:rsid w:val="45F8756B"/>
    <w:rsid w:val="461C2E0B"/>
    <w:rsid w:val="461F8863"/>
    <w:rsid w:val="464F3A49"/>
    <w:rsid w:val="4651A721"/>
    <w:rsid w:val="465D2BB5"/>
    <w:rsid w:val="46992F6E"/>
    <w:rsid w:val="46A1D4AD"/>
    <w:rsid w:val="46AA21DE"/>
    <w:rsid w:val="46C9DBDF"/>
    <w:rsid w:val="46D91064"/>
    <w:rsid w:val="4702C6C4"/>
    <w:rsid w:val="470F6647"/>
    <w:rsid w:val="473661BD"/>
    <w:rsid w:val="4737F44E"/>
    <w:rsid w:val="47A26A5E"/>
    <w:rsid w:val="47A443E4"/>
    <w:rsid w:val="47BB0085"/>
    <w:rsid w:val="47C7AC91"/>
    <w:rsid w:val="47D0FA86"/>
    <w:rsid w:val="47E6A26F"/>
    <w:rsid w:val="480009D9"/>
    <w:rsid w:val="4803D317"/>
    <w:rsid w:val="480F70D6"/>
    <w:rsid w:val="481CA013"/>
    <w:rsid w:val="4856A1D1"/>
    <w:rsid w:val="486C8A81"/>
    <w:rsid w:val="4875DB62"/>
    <w:rsid w:val="4886B1DB"/>
    <w:rsid w:val="488949E5"/>
    <w:rsid w:val="4898BDDB"/>
    <w:rsid w:val="489D990C"/>
    <w:rsid w:val="48BE34F9"/>
    <w:rsid w:val="48C4A43B"/>
    <w:rsid w:val="48D2321E"/>
    <w:rsid w:val="48DF2DA0"/>
    <w:rsid w:val="48E4BB21"/>
    <w:rsid w:val="48EEFEA7"/>
    <w:rsid w:val="48F3714F"/>
    <w:rsid w:val="4903281F"/>
    <w:rsid w:val="49088153"/>
    <w:rsid w:val="4926FD67"/>
    <w:rsid w:val="494F650B"/>
    <w:rsid w:val="49702985"/>
    <w:rsid w:val="497D2ED6"/>
    <w:rsid w:val="49ADAB67"/>
    <w:rsid w:val="49B8659E"/>
    <w:rsid w:val="49CC8384"/>
    <w:rsid w:val="49CE695C"/>
    <w:rsid w:val="49FEEE04"/>
    <w:rsid w:val="49FF8A20"/>
    <w:rsid w:val="4A0FAD84"/>
    <w:rsid w:val="4A10B126"/>
    <w:rsid w:val="4A22823C"/>
    <w:rsid w:val="4A25E462"/>
    <w:rsid w:val="4A36375D"/>
    <w:rsid w:val="4A530EA7"/>
    <w:rsid w:val="4A5A7981"/>
    <w:rsid w:val="4A6CAAF5"/>
    <w:rsid w:val="4A90209D"/>
    <w:rsid w:val="4ABFC804"/>
    <w:rsid w:val="4AD581F3"/>
    <w:rsid w:val="4B19C282"/>
    <w:rsid w:val="4B26121C"/>
    <w:rsid w:val="4B39F5AD"/>
    <w:rsid w:val="4B3A1189"/>
    <w:rsid w:val="4B4026D1"/>
    <w:rsid w:val="4B4AD3DE"/>
    <w:rsid w:val="4B56EE96"/>
    <w:rsid w:val="4B6100AE"/>
    <w:rsid w:val="4B977635"/>
    <w:rsid w:val="4B98F1B7"/>
    <w:rsid w:val="4BA213D0"/>
    <w:rsid w:val="4BE6B514"/>
    <w:rsid w:val="4C031D60"/>
    <w:rsid w:val="4C2C8CAF"/>
    <w:rsid w:val="4C32D453"/>
    <w:rsid w:val="4C52C59E"/>
    <w:rsid w:val="4C5C75C4"/>
    <w:rsid w:val="4C67B6EF"/>
    <w:rsid w:val="4C7A80FD"/>
    <w:rsid w:val="4C9B1DB4"/>
    <w:rsid w:val="4CAEED67"/>
    <w:rsid w:val="4CB50B46"/>
    <w:rsid w:val="4CC81F3E"/>
    <w:rsid w:val="4CD7AAC1"/>
    <w:rsid w:val="4CE0EDA1"/>
    <w:rsid w:val="4D15DEAF"/>
    <w:rsid w:val="4D198DFE"/>
    <w:rsid w:val="4D315A87"/>
    <w:rsid w:val="4D368EC6"/>
    <w:rsid w:val="4D55D621"/>
    <w:rsid w:val="4D5A22FE"/>
    <w:rsid w:val="4D8375F0"/>
    <w:rsid w:val="4D8BF226"/>
    <w:rsid w:val="4D8FC020"/>
    <w:rsid w:val="4D9A10CB"/>
    <w:rsid w:val="4D9DBA18"/>
    <w:rsid w:val="4DD5067E"/>
    <w:rsid w:val="4E1BE3A5"/>
    <w:rsid w:val="4E5AD1F4"/>
    <w:rsid w:val="4E66402E"/>
    <w:rsid w:val="4E7A4988"/>
    <w:rsid w:val="4E814A13"/>
    <w:rsid w:val="4E8575B4"/>
    <w:rsid w:val="4E902065"/>
    <w:rsid w:val="4E992661"/>
    <w:rsid w:val="4EEFE049"/>
    <w:rsid w:val="4EFF16FA"/>
    <w:rsid w:val="4F0CB3FA"/>
    <w:rsid w:val="4F23331D"/>
    <w:rsid w:val="4F284B45"/>
    <w:rsid w:val="4F7DF124"/>
    <w:rsid w:val="4FA50C37"/>
    <w:rsid w:val="4FA8FDB5"/>
    <w:rsid w:val="4FC707B2"/>
    <w:rsid w:val="4FCA4D99"/>
    <w:rsid w:val="4FE41C1B"/>
    <w:rsid w:val="4FE9EB3C"/>
    <w:rsid w:val="4FF0630C"/>
    <w:rsid w:val="4FF211C6"/>
    <w:rsid w:val="4FF6A255"/>
    <w:rsid w:val="4FF9C9F4"/>
    <w:rsid w:val="50012137"/>
    <w:rsid w:val="501A7009"/>
    <w:rsid w:val="506B150C"/>
    <w:rsid w:val="5086A550"/>
    <w:rsid w:val="5086C5ED"/>
    <w:rsid w:val="50A8845B"/>
    <w:rsid w:val="50BE3613"/>
    <w:rsid w:val="50C392E8"/>
    <w:rsid w:val="5116D239"/>
    <w:rsid w:val="517BB5CB"/>
    <w:rsid w:val="519AB66C"/>
    <w:rsid w:val="51AED0DD"/>
    <w:rsid w:val="51B6131E"/>
    <w:rsid w:val="51DD0886"/>
    <w:rsid w:val="51F07759"/>
    <w:rsid w:val="52021263"/>
    <w:rsid w:val="522DDEF3"/>
    <w:rsid w:val="5245DA62"/>
    <w:rsid w:val="5256E713"/>
    <w:rsid w:val="52692590"/>
    <w:rsid w:val="528BA9FE"/>
    <w:rsid w:val="52A11376"/>
    <w:rsid w:val="52A61FA5"/>
    <w:rsid w:val="52BEA243"/>
    <w:rsid w:val="52C36EAC"/>
    <w:rsid w:val="5309DDEB"/>
    <w:rsid w:val="531158D9"/>
    <w:rsid w:val="53169862"/>
    <w:rsid w:val="5317862C"/>
    <w:rsid w:val="53218BFE"/>
    <w:rsid w:val="53473E4A"/>
    <w:rsid w:val="534A2B28"/>
    <w:rsid w:val="53639188"/>
    <w:rsid w:val="538F280E"/>
    <w:rsid w:val="53A5C87A"/>
    <w:rsid w:val="53BC0043"/>
    <w:rsid w:val="53D1335E"/>
    <w:rsid w:val="53D2B918"/>
    <w:rsid w:val="53E0251D"/>
    <w:rsid w:val="5404507C"/>
    <w:rsid w:val="54184E1C"/>
    <w:rsid w:val="5425DD60"/>
    <w:rsid w:val="543A70FB"/>
    <w:rsid w:val="543F9B27"/>
    <w:rsid w:val="54659C1B"/>
    <w:rsid w:val="54667638"/>
    <w:rsid w:val="546E61A3"/>
    <w:rsid w:val="548D073C"/>
    <w:rsid w:val="54A2EB36"/>
    <w:rsid w:val="54A3BDD4"/>
    <w:rsid w:val="54EC9945"/>
    <w:rsid w:val="54FF61E9"/>
    <w:rsid w:val="554FC9AC"/>
    <w:rsid w:val="557941C5"/>
    <w:rsid w:val="557D1A2D"/>
    <w:rsid w:val="559DAED4"/>
    <w:rsid w:val="55E7045B"/>
    <w:rsid w:val="55FCAFBA"/>
    <w:rsid w:val="561862D6"/>
    <w:rsid w:val="56336EDB"/>
    <w:rsid w:val="563A1168"/>
    <w:rsid w:val="564F26EE"/>
    <w:rsid w:val="565DBD33"/>
    <w:rsid w:val="5668A662"/>
    <w:rsid w:val="569C1A39"/>
    <w:rsid w:val="56B5A204"/>
    <w:rsid w:val="57015016"/>
    <w:rsid w:val="570FD05F"/>
    <w:rsid w:val="5717C5DF"/>
    <w:rsid w:val="5746FCB8"/>
    <w:rsid w:val="57517D6A"/>
    <w:rsid w:val="576C4E4D"/>
    <w:rsid w:val="576E63F5"/>
    <w:rsid w:val="577312C6"/>
    <w:rsid w:val="579E16FA"/>
    <w:rsid w:val="57B43337"/>
    <w:rsid w:val="57BD33A4"/>
    <w:rsid w:val="57CF15A6"/>
    <w:rsid w:val="57CF3F3C"/>
    <w:rsid w:val="57FB0756"/>
    <w:rsid w:val="58226FC9"/>
    <w:rsid w:val="58262DA0"/>
    <w:rsid w:val="58457628"/>
    <w:rsid w:val="58561B62"/>
    <w:rsid w:val="5879416D"/>
    <w:rsid w:val="58A10685"/>
    <w:rsid w:val="58B32762"/>
    <w:rsid w:val="58B3A984"/>
    <w:rsid w:val="58B440D7"/>
    <w:rsid w:val="58C2FDB9"/>
    <w:rsid w:val="58E56301"/>
    <w:rsid w:val="58ECF622"/>
    <w:rsid w:val="58F3CA51"/>
    <w:rsid w:val="58F6B166"/>
    <w:rsid w:val="59661685"/>
    <w:rsid w:val="596B0F9D"/>
    <w:rsid w:val="5998D5A7"/>
    <w:rsid w:val="59B2B9A9"/>
    <w:rsid w:val="59B7F51C"/>
    <w:rsid w:val="59BF7746"/>
    <w:rsid w:val="59C89A10"/>
    <w:rsid w:val="59F1CDBA"/>
    <w:rsid w:val="5A240D5F"/>
    <w:rsid w:val="5A339E9B"/>
    <w:rsid w:val="5A366FFA"/>
    <w:rsid w:val="5A50C1FB"/>
    <w:rsid w:val="5A581A36"/>
    <w:rsid w:val="5A63CCC3"/>
    <w:rsid w:val="5A74FD02"/>
    <w:rsid w:val="5A783C96"/>
    <w:rsid w:val="5B0322EF"/>
    <w:rsid w:val="5B06DFFE"/>
    <w:rsid w:val="5B0E33EF"/>
    <w:rsid w:val="5B2D9B49"/>
    <w:rsid w:val="5B3B6805"/>
    <w:rsid w:val="5B54CB70"/>
    <w:rsid w:val="5B841E95"/>
    <w:rsid w:val="5BC2F25C"/>
    <w:rsid w:val="5BCF128C"/>
    <w:rsid w:val="5BDA0EFD"/>
    <w:rsid w:val="5BDE659D"/>
    <w:rsid w:val="5BF00BB3"/>
    <w:rsid w:val="5BF0EB2C"/>
    <w:rsid w:val="5BF1E221"/>
    <w:rsid w:val="5BF854FE"/>
    <w:rsid w:val="5C1C3F50"/>
    <w:rsid w:val="5C2BAD6E"/>
    <w:rsid w:val="5C308ACA"/>
    <w:rsid w:val="5C391EDE"/>
    <w:rsid w:val="5C4C1B23"/>
    <w:rsid w:val="5C537238"/>
    <w:rsid w:val="5C5659DF"/>
    <w:rsid w:val="5C873363"/>
    <w:rsid w:val="5C89D87B"/>
    <w:rsid w:val="5C9A4A3D"/>
    <w:rsid w:val="5CCCB85E"/>
    <w:rsid w:val="5CE6CBD4"/>
    <w:rsid w:val="5CF51415"/>
    <w:rsid w:val="5D126154"/>
    <w:rsid w:val="5D254A34"/>
    <w:rsid w:val="5D4A08D2"/>
    <w:rsid w:val="5D4C3DCE"/>
    <w:rsid w:val="5D65E986"/>
    <w:rsid w:val="5D69381D"/>
    <w:rsid w:val="5D8C6382"/>
    <w:rsid w:val="5D8CBB8D"/>
    <w:rsid w:val="5DAFBFF3"/>
    <w:rsid w:val="5DD3316E"/>
    <w:rsid w:val="5DE333C7"/>
    <w:rsid w:val="5E13C621"/>
    <w:rsid w:val="5E1694D5"/>
    <w:rsid w:val="5E2198A0"/>
    <w:rsid w:val="5E255863"/>
    <w:rsid w:val="5E586C32"/>
    <w:rsid w:val="5E70C75F"/>
    <w:rsid w:val="5E96704A"/>
    <w:rsid w:val="5EAE31B5"/>
    <w:rsid w:val="5ED5A5D9"/>
    <w:rsid w:val="5EDFB7AB"/>
    <w:rsid w:val="5EE1F52F"/>
    <w:rsid w:val="5F11AFBF"/>
    <w:rsid w:val="5F19682D"/>
    <w:rsid w:val="5F1FA5CB"/>
    <w:rsid w:val="5F35054A"/>
    <w:rsid w:val="5F66D358"/>
    <w:rsid w:val="5F7763D5"/>
    <w:rsid w:val="5FA2DB34"/>
    <w:rsid w:val="5FA928DF"/>
    <w:rsid w:val="5FBB3001"/>
    <w:rsid w:val="5FBE65EA"/>
    <w:rsid w:val="5FEC2370"/>
    <w:rsid w:val="600CED4E"/>
    <w:rsid w:val="60112821"/>
    <w:rsid w:val="6024A41F"/>
    <w:rsid w:val="602E0C03"/>
    <w:rsid w:val="60499AD9"/>
    <w:rsid w:val="60557C91"/>
    <w:rsid w:val="606FD60A"/>
    <w:rsid w:val="60724C30"/>
    <w:rsid w:val="60756745"/>
    <w:rsid w:val="60953370"/>
    <w:rsid w:val="60996964"/>
    <w:rsid w:val="609D8A48"/>
    <w:rsid w:val="60B93EB8"/>
    <w:rsid w:val="6103DF32"/>
    <w:rsid w:val="611FF440"/>
    <w:rsid w:val="614E3597"/>
    <w:rsid w:val="61893484"/>
    <w:rsid w:val="61B0A1F6"/>
    <w:rsid w:val="61C97238"/>
    <w:rsid w:val="621D79F5"/>
    <w:rsid w:val="6220272E"/>
    <w:rsid w:val="6238BDAD"/>
    <w:rsid w:val="624492D8"/>
    <w:rsid w:val="6246D111"/>
    <w:rsid w:val="625CD3AC"/>
    <w:rsid w:val="627922C9"/>
    <w:rsid w:val="627C14CE"/>
    <w:rsid w:val="6297AC97"/>
    <w:rsid w:val="62987043"/>
    <w:rsid w:val="629DFB4E"/>
    <w:rsid w:val="62A01302"/>
    <w:rsid w:val="62BC3D93"/>
    <w:rsid w:val="62C75040"/>
    <w:rsid w:val="62CAD2EF"/>
    <w:rsid w:val="62EBBF60"/>
    <w:rsid w:val="63007110"/>
    <w:rsid w:val="633FDDAF"/>
    <w:rsid w:val="63965C0E"/>
    <w:rsid w:val="639663CC"/>
    <w:rsid w:val="63A021F9"/>
    <w:rsid w:val="63A776CC"/>
    <w:rsid w:val="63A8D62F"/>
    <w:rsid w:val="63D52B0A"/>
    <w:rsid w:val="63D97792"/>
    <w:rsid w:val="63DAC566"/>
    <w:rsid w:val="641F0177"/>
    <w:rsid w:val="64390BA4"/>
    <w:rsid w:val="64435A08"/>
    <w:rsid w:val="64600156"/>
    <w:rsid w:val="64686C27"/>
    <w:rsid w:val="647BEBC2"/>
    <w:rsid w:val="64A39AA1"/>
    <w:rsid w:val="64A3DC80"/>
    <w:rsid w:val="64AF3A12"/>
    <w:rsid w:val="64B7BB20"/>
    <w:rsid w:val="64BA22E2"/>
    <w:rsid w:val="64CE2D0E"/>
    <w:rsid w:val="64D38029"/>
    <w:rsid w:val="64EAAF4D"/>
    <w:rsid w:val="64FD06AE"/>
    <w:rsid w:val="65000C0E"/>
    <w:rsid w:val="65044ADC"/>
    <w:rsid w:val="6519CE15"/>
    <w:rsid w:val="6541F74A"/>
    <w:rsid w:val="654457B8"/>
    <w:rsid w:val="6544A690"/>
    <w:rsid w:val="65584CC0"/>
    <w:rsid w:val="65B2ADA0"/>
    <w:rsid w:val="65D0067F"/>
    <w:rsid w:val="65D5761D"/>
    <w:rsid w:val="65E609B7"/>
    <w:rsid w:val="65F4842E"/>
    <w:rsid w:val="65F70194"/>
    <w:rsid w:val="6607C2E4"/>
    <w:rsid w:val="6616FE0D"/>
    <w:rsid w:val="66186A63"/>
    <w:rsid w:val="66373F4F"/>
    <w:rsid w:val="66532EEC"/>
    <w:rsid w:val="66690716"/>
    <w:rsid w:val="666DD88D"/>
    <w:rsid w:val="667797B2"/>
    <w:rsid w:val="6679A0A6"/>
    <w:rsid w:val="669BDC6F"/>
    <w:rsid w:val="66A01B3D"/>
    <w:rsid w:val="66AFE921"/>
    <w:rsid w:val="66B9439A"/>
    <w:rsid w:val="66C2AC58"/>
    <w:rsid w:val="66C7EB73"/>
    <w:rsid w:val="671221A3"/>
    <w:rsid w:val="67429A43"/>
    <w:rsid w:val="67472526"/>
    <w:rsid w:val="6767A3F0"/>
    <w:rsid w:val="67788E47"/>
    <w:rsid w:val="678469C1"/>
    <w:rsid w:val="678FFB4B"/>
    <w:rsid w:val="67985E83"/>
    <w:rsid w:val="67A01E2B"/>
    <w:rsid w:val="67A93EB2"/>
    <w:rsid w:val="67ABB4A6"/>
    <w:rsid w:val="67CE2F6C"/>
    <w:rsid w:val="67D0D06C"/>
    <w:rsid w:val="67F127A8"/>
    <w:rsid w:val="680D4A5C"/>
    <w:rsid w:val="681838B5"/>
    <w:rsid w:val="6849DF66"/>
    <w:rsid w:val="6862D01D"/>
    <w:rsid w:val="68678B62"/>
    <w:rsid w:val="6874E823"/>
    <w:rsid w:val="6887609C"/>
    <w:rsid w:val="68BEEA0A"/>
    <w:rsid w:val="68DF01FD"/>
    <w:rsid w:val="68E65D50"/>
    <w:rsid w:val="68F641E3"/>
    <w:rsid w:val="68FCA247"/>
    <w:rsid w:val="6905A83F"/>
    <w:rsid w:val="69145EA8"/>
    <w:rsid w:val="69500B25"/>
    <w:rsid w:val="6953FE9E"/>
    <w:rsid w:val="69771EAC"/>
    <w:rsid w:val="69899D30"/>
    <w:rsid w:val="69AEDED2"/>
    <w:rsid w:val="69B40916"/>
    <w:rsid w:val="69EF7A6C"/>
    <w:rsid w:val="69F1FC6B"/>
    <w:rsid w:val="6A366A08"/>
    <w:rsid w:val="6A3E6E7C"/>
    <w:rsid w:val="6A8E42FB"/>
    <w:rsid w:val="6A9099C9"/>
    <w:rsid w:val="6AA07AAF"/>
    <w:rsid w:val="6AA4802F"/>
    <w:rsid w:val="6AAC6039"/>
    <w:rsid w:val="6ACF42DA"/>
    <w:rsid w:val="6AE108D5"/>
    <w:rsid w:val="6AF234A5"/>
    <w:rsid w:val="6B16B0F6"/>
    <w:rsid w:val="6B30E315"/>
    <w:rsid w:val="6B38CF92"/>
    <w:rsid w:val="6B402501"/>
    <w:rsid w:val="6B575FF0"/>
    <w:rsid w:val="6B8D15EF"/>
    <w:rsid w:val="6B94550E"/>
    <w:rsid w:val="6B9965EB"/>
    <w:rsid w:val="6BAE4829"/>
    <w:rsid w:val="6BCC0863"/>
    <w:rsid w:val="6BD2A4F0"/>
    <w:rsid w:val="6BF65D81"/>
    <w:rsid w:val="6BFB2B12"/>
    <w:rsid w:val="6BFCE309"/>
    <w:rsid w:val="6BFE8AD4"/>
    <w:rsid w:val="6C06E1AA"/>
    <w:rsid w:val="6C29EDE3"/>
    <w:rsid w:val="6C2A135C"/>
    <w:rsid w:val="6C327A4B"/>
    <w:rsid w:val="6C3684A0"/>
    <w:rsid w:val="6C3B2CEF"/>
    <w:rsid w:val="6C448C5C"/>
    <w:rsid w:val="6C467F1E"/>
    <w:rsid w:val="6C5595B7"/>
    <w:rsid w:val="6C632A71"/>
    <w:rsid w:val="6C64BFAF"/>
    <w:rsid w:val="6C6C89D0"/>
    <w:rsid w:val="6C70E205"/>
    <w:rsid w:val="6C87ABE7"/>
    <w:rsid w:val="6C91228E"/>
    <w:rsid w:val="6C936090"/>
    <w:rsid w:val="6C93A34D"/>
    <w:rsid w:val="6C98D5C4"/>
    <w:rsid w:val="6C9EEAFE"/>
    <w:rsid w:val="6CB1C932"/>
    <w:rsid w:val="6CB26FA2"/>
    <w:rsid w:val="6CBB5137"/>
    <w:rsid w:val="6CF3D003"/>
    <w:rsid w:val="6CF5C132"/>
    <w:rsid w:val="6D17BA23"/>
    <w:rsid w:val="6D6D71A9"/>
    <w:rsid w:val="6D939C5A"/>
    <w:rsid w:val="6D98B36A"/>
    <w:rsid w:val="6DA05AC4"/>
    <w:rsid w:val="6DA787A1"/>
    <w:rsid w:val="6DB55767"/>
    <w:rsid w:val="6DC84101"/>
    <w:rsid w:val="6DD0F9B0"/>
    <w:rsid w:val="6DD5DBBB"/>
    <w:rsid w:val="6DE9B171"/>
    <w:rsid w:val="6DEB4C4F"/>
    <w:rsid w:val="6DF54D95"/>
    <w:rsid w:val="6E0D71BF"/>
    <w:rsid w:val="6E1A4FFD"/>
    <w:rsid w:val="6E824FF5"/>
    <w:rsid w:val="6E99CC8E"/>
    <w:rsid w:val="6E9B02BB"/>
    <w:rsid w:val="6EE3CB0B"/>
    <w:rsid w:val="6EE8AFE8"/>
    <w:rsid w:val="6F17FBD6"/>
    <w:rsid w:val="6F779CB6"/>
    <w:rsid w:val="6FB2CEFC"/>
    <w:rsid w:val="6FB2D5CF"/>
    <w:rsid w:val="6FC73A2F"/>
    <w:rsid w:val="7014391E"/>
    <w:rsid w:val="7044CD6E"/>
    <w:rsid w:val="708CA3E3"/>
    <w:rsid w:val="70C43327"/>
    <w:rsid w:val="70EE30BA"/>
    <w:rsid w:val="70F0CD66"/>
    <w:rsid w:val="70F55DD9"/>
    <w:rsid w:val="70F6CB19"/>
    <w:rsid w:val="70FD1001"/>
    <w:rsid w:val="71101EF8"/>
    <w:rsid w:val="71617725"/>
    <w:rsid w:val="7162FF6E"/>
    <w:rsid w:val="7169917A"/>
    <w:rsid w:val="71881857"/>
    <w:rsid w:val="718FF7E5"/>
    <w:rsid w:val="7190BC73"/>
    <w:rsid w:val="71C5EF39"/>
    <w:rsid w:val="71D4FCE6"/>
    <w:rsid w:val="727AEEBD"/>
    <w:rsid w:val="72C41300"/>
    <w:rsid w:val="72E1B428"/>
    <w:rsid w:val="72EFB934"/>
    <w:rsid w:val="72F54A67"/>
    <w:rsid w:val="7310E213"/>
    <w:rsid w:val="7312B618"/>
    <w:rsid w:val="7316517C"/>
    <w:rsid w:val="7323B6FC"/>
    <w:rsid w:val="7343F8F3"/>
    <w:rsid w:val="734E7862"/>
    <w:rsid w:val="735A9E5F"/>
    <w:rsid w:val="73859552"/>
    <w:rsid w:val="73CBF57D"/>
    <w:rsid w:val="73EEA3D7"/>
    <w:rsid w:val="73F4CBB1"/>
    <w:rsid w:val="73FCB780"/>
    <w:rsid w:val="73FEC548"/>
    <w:rsid w:val="74044C6E"/>
    <w:rsid w:val="7409039B"/>
    <w:rsid w:val="741E5A81"/>
    <w:rsid w:val="742CFE9B"/>
    <w:rsid w:val="744A5A4F"/>
    <w:rsid w:val="7470B100"/>
    <w:rsid w:val="7484E36C"/>
    <w:rsid w:val="74852F30"/>
    <w:rsid w:val="748D396D"/>
    <w:rsid w:val="74938A17"/>
    <w:rsid w:val="7495C121"/>
    <w:rsid w:val="74AD3ABF"/>
    <w:rsid w:val="74DC28FD"/>
    <w:rsid w:val="74E70747"/>
    <w:rsid w:val="75647427"/>
    <w:rsid w:val="75946292"/>
    <w:rsid w:val="75C012FA"/>
    <w:rsid w:val="75C8CEFC"/>
    <w:rsid w:val="76253EC1"/>
    <w:rsid w:val="7644451C"/>
    <w:rsid w:val="76680B3E"/>
    <w:rsid w:val="7674397D"/>
    <w:rsid w:val="767B8329"/>
    <w:rsid w:val="76A62AAE"/>
    <w:rsid w:val="76B99665"/>
    <w:rsid w:val="76F4BEFE"/>
    <w:rsid w:val="76FD28DE"/>
    <w:rsid w:val="771FC4C6"/>
    <w:rsid w:val="773032F3"/>
    <w:rsid w:val="774E451F"/>
    <w:rsid w:val="77649F5D"/>
    <w:rsid w:val="7768E41A"/>
    <w:rsid w:val="776FACA4"/>
    <w:rsid w:val="77712805"/>
    <w:rsid w:val="7784A403"/>
    <w:rsid w:val="778D367D"/>
    <w:rsid w:val="779334D1"/>
    <w:rsid w:val="779B2BA8"/>
    <w:rsid w:val="77C95F1F"/>
    <w:rsid w:val="77CDBDAC"/>
    <w:rsid w:val="77D1BC5A"/>
    <w:rsid w:val="77D24C14"/>
    <w:rsid w:val="77DE0C88"/>
    <w:rsid w:val="77E45336"/>
    <w:rsid w:val="77E6D59A"/>
    <w:rsid w:val="77FAEECF"/>
    <w:rsid w:val="7802A5A7"/>
    <w:rsid w:val="7828D81A"/>
    <w:rsid w:val="7853BD1F"/>
    <w:rsid w:val="785E0200"/>
    <w:rsid w:val="78783971"/>
    <w:rsid w:val="79221F72"/>
    <w:rsid w:val="79345C69"/>
    <w:rsid w:val="7966FB3A"/>
    <w:rsid w:val="7984892B"/>
    <w:rsid w:val="7994E9AD"/>
    <w:rsid w:val="79A8B8D7"/>
    <w:rsid w:val="79B5EA42"/>
    <w:rsid w:val="79C43B6C"/>
    <w:rsid w:val="7A1A7027"/>
    <w:rsid w:val="7A286DFD"/>
    <w:rsid w:val="7A32BFD7"/>
    <w:rsid w:val="7A350663"/>
    <w:rsid w:val="7A36DA74"/>
    <w:rsid w:val="7A3A927B"/>
    <w:rsid w:val="7A4967B5"/>
    <w:rsid w:val="7A5A2C85"/>
    <w:rsid w:val="7A893939"/>
    <w:rsid w:val="7A8EBCC1"/>
    <w:rsid w:val="7A9F9D32"/>
    <w:rsid w:val="7AB5FD55"/>
    <w:rsid w:val="7AD2CC6A"/>
    <w:rsid w:val="7AD30C31"/>
    <w:rsid w:val="7AE1A2BC"/>
    <w:rsid w:val="7AFA0A9E"/>
    <w:rsid w:val="7B08D613"/>
    <w:rsid w:val="7B0A3B2D"/>
    <w:rsid w:val="7B13292D"/>
    <w:rsid w:val="7B135D0C"/>
    <w:rsid w:val="7B28012F"/>
    <w:rsid w:val="7B462DA2"/>
    <w:rsid w:val="7B53063C"/>
    <w:rsid w:val="7B780221"/>
    <w:rsid w:val="7B796CA4"/>
    <w:rsid w:val="7B9196A9"/>
    <w:rsid w:val="7BAD51FD"/>
    <w:rsid w:val="7BB0B056"/>
    <w:rsid w:val="7BDA8B91"/>
    <w:rsid w:val="7C104409"/>
    <w:rsid w:val="7C1AA9E1"/>
    <w:rsid w:val="7C2EFC4F"/>
    <w:rsid w:val="7C3CFF92"/>
    <w:rsid w:val="7C41024B"/>
    <w:rsid w:val="7C4B1F4A"/>
    <w:rsid w:val="7C5E245A"/>
    <w:rsid w:val="7C5E5770"/>
    <w:rsid w:val="7C747931"/>
    <w:rsid w:val="7C77FC18"/>
    <w:rsid w:val="7C92B71C"/>
    <w:rsid w:val="7C9E942C"/>
    <w:rsid w:val="7CB6C198"/>
    <w:rsid w:val="7D0AA744"/>
    <w:rsid w:val="7D1BD3D8"/>
    <w:rsid w:val="7D1ED786"/>
    <w:rsid w:val="7D22397C"/>
    <w:rsid w:val="7D358DB0"/>
    <w:rsid w:val="7D4B74BE"/>
    <w:rsid w:val="7D5A7238"/>
    <w:rsid w:val="7D5BEB4C"/>
    <w:rsid w:val="7D73820C"/>
    <w:rsid w:val="7D81A69E"/>
    <w:rsid w:val="7D9099DF"/>
    <w:rsid w:val="7D9A297C"/>
    <w:rsid w:val="7DA6E8D1"/>
    <w:rsid w:val="7DBBDCE2"/>
    <w:rsid w:val="7DCCB3C2"/>
    <w:rsid w:val="7DD63CFC"/>
    <w:rsid w:val="7E0A6D2C"/>
    <w:rsid w:val="7E1D20E0"/>
    <w:rsid w:val="7E4D4241"/>
    <w:rsid w:val="7E72575C"/>
    <w:rsid w:val="7EA70BD3"/>
    <w:rsid w:val="7EEF1266"/>
    <w:rsid w:val="7EF076DC"/>
    <w:rsid w:val="7EFAFC7E"/>
    <w:rsid w:val="7EFF23CF"/>
    <w:rsid w:val="7F136961"/>
    <w:rsid w:val="7F2761D6"/>
    <w:rsid w:val="7F3B44D8"/>
    <w:rsid w:val="7F479917"/>
    <w:rsid w:val="7F502ACB"/>
    <w:rsid w:val="7F8922AA"/>
    <w:rsid w:val="7FA63D8D"/>
    <w:rsid w:val="7FD38450"/>
    <w:rsid w:val="7FD52403"/>
    <w:rsid w:val="7FD81AD1"/>
    <w:rsid w:val="7FDD5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A49A"/>
  <w15:docId w15:val="{962B0BBE-1551-42E2-9129-AE58B6BA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7A6DB2"/>
    <w:pPr>
      <w:ind w:left="720"/>
      <w:contextualSpacing/>
    </w:pPr>
  </w:style>
  <w:style w:type="character" w:styleId="Komentaronuoroda">
    <w:name w:val="annotation reference"/>
    <w:basedOn w:val="Numatytasispastraiposriftas"/>
    <w:unhideWhenUsed/>
    <w:rsid w:val="00934174"/>
    <w:rPr>
      <w:sz w:val="16"/>
      <w:szCs w:val="16"/>
    </w:rPr>
  </w:style>
  <w:style w:type="paragraph" w:styleId="Komentarotekstas">
    <w:name w:val="annotation text"/>
    <w:basedOn w:val="prastasis"/>
    <w:link w:val="KomentarotekstasDiagrama"/>
    <w:uiPriority w:val="99"/>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paragraph" w:styleId="Pagrindinistekstas3">
    <w:name w:val="Body Text 3"/>
    <w:basedOn w:val="prastasis"/>
    <w:link w:val="Pagrindinistekstas3Diagrama"/>
    <w:uiPriority w:val="99"/>
    <w:semiHidden/>
    <w:unhideWhenUsed/>
    <w:rsid w:val="00A317C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17C4"/>
    <w:rPr>
      <w:sz w:val="16"/>
      <w:szCs w:val="16"/>
    </w:rPr>
  </w:style>
  <w:style w:type="paragraph" w:styleId="prastasiniatinklio">
    <w:name w:val="Normal (Web)"/>
    <w:basedOn w:val="prastasis"/>
    <w:uiPriority w:val="99"/>
    <w:unhideWhenUsed/>
    <w:rsid w:val="00965976"/>
    <w:pPr>
      <w:spacing w:after="150" w:line="240" w:lineRule="auto"/>
    </w:pPr>
    <w:rPr>
      <w:rFonts w:ascii="Times New Roman" w:eastAsia="Times New Roman" w:hAnsi="Times New Roman" w:cs="Times New Roman"/>
      <w:sz w:val="24"/>
      <w:szCs w:val="24"/>
    </w:rPr>
  </w:style>
  <w:style w:type="character" w:customStyle="1" w:styleId="pmark">
    <w:name w:val="pmark"/>
    <w:basedOn w:val="Numatytasispastraiposriftas"/>
    <w:rsid w:val="00965976"/>
  </w:style>
  <w:style w:type="paragraph" w:styleId="Pataisymai">
    <w:name w:val="Revision"/>
    <w:hidden/>
    <w:uiPriority w:val="99"/>
    <w:semiHidden/>
    <w:rsid w:val="004363BD"/>
    <w:pPr>
      <w:spacing w:after="0" w:line="240" w:lineRule="auto"/>
    </w:pPr>
  </w:style>
  <w:style w:type="character" w:customStyle="1" w:styleId="SraopastraipaDiagrama">
    <w:name w:val="Sąrašo pastraipa Diagrama"/>
    <w:basedOn w:val="Numatytasispastraiposriftas"/>
    <w:link w:val="Sraopastraipa"/>
    <w:uiPriority w:val="34"/>
    <w:qFormat/>
    <w:rsid w:val="00A815F4"/>
  </w:style>
  <w:style w:type="character" w:customStyle="1" w:styleId="s1">
    <w:name w:val="s1"/>
    <w:basedOn w:val="Numatytasispastraiposriftas"/>
    <w:rsid w:val="00D4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66779">
      <w:bodyDiv w:val="1"/>
      <w:marLeft w:val="0"/>
      <w:marRight w:val="0"/>
      <w:marTop w:val="0"/>
      <w:marBottom w:val="0"/>
      <w:divBdr>
        <w:top w:val="none" w:sz="0" w:space="0" w:color="auto"/>
        <w:left w:val="none" w:sz="0" w:space="0" w:color="auto"/>
        <w:bottom w:val="none" w:sz="0" w:space="0" w:color="auto"/>
        <w:right w:val="none" w:sz="0" w:space="0" w:color="auto"/>
      </w:divBdr>
    </w:div>
    <w:div w:id="464081326">
      <w:bodyDiv w:val="1"/>
      <w:marLeft w:val="0"/>
      <w:marRight w:val="0"/>
      <w:marTop w:val="0"/>
      <w:marBottom w:val="0"/>
      <w:divBdr>
        <w:top w:val="none" w:sz="0" w:space="0" w:color="auto"/>
        <w:left w:val="none" w:sz="0" w:space="0" w:color="auto"/>
        <w:bottom w:val="none" w:sz="0" w:space="0" w:color="auto"/>
        <w:right w:val="none" w:sz="0" w:space="0" w:color="auto"/>
      </w:divBdr>
    </w:div>
    <w:div w:id="473064910">
      <w:bodyDiv w:val="1"/>
      <w:marLeft w:val="0"/>
      <w:marRight w:val="0"/>
      <w:marTop w:val="0"/>
      <w:marBottom w:val="0"/>
      <w:divBdr>
        <w:top w:val="none" w:sz="0" w:space="0" w:color="auto"/>
        <w:left w:val="none" w:sz="0" w:space="0" w:color="auto"/>
        <w:bottom w:val="none" w:sz="0" w:space="0" w:color="auto"/>
        <w:right w:val="none" w:sz="0" w:space="0" w:color="auto"/>
      </w:divBdr>
    </w:div>
    <w:div w:id="492455239">
      <w:bodyDiv w:val="1"/>
      <w:marLeft w:val="0"/>
      <w:marRight w:val="0"/>
      <w:marTop w:val="0"/>
      <w:marBottom w:val="0"/>
      <w:divBdr>
        <w:top w:val="none" w:sz="0" w:space="0" w:color="auto"/>
        <w:left w:val="none" w:sz="0" w:space="0" w:color="auto"/>
        <w:bottom w:val="none" w:sz="0" w:space="0" w:color="auto"/>
        <w:right w:val="none" w:sz="0" w:space="0" w:color="auto"/>
      </w:divBdr>
    </w:div>
    <w:div w:id="785152195">
      <w:bodyDiv w:val="1"/>
      <w:marLeft w:val="0"/>
      <w:marRight w:val="0"/>
      <w:marTop w:val="0"/>
      <w:marBottom w:val="0"/>
      <w:divBdr>
        <w:top w:val="none" w:sz="0" w:space="0" w:color="auto"/>
        <w:left w:val="none" w:sz="0" w:space="0" w:color="auto"/>
        <w:bottom w:val="none" w:sz="0" w:space="0" w:color="auto"/>
        <w:right w:val="none" w:sz="0" w:space="0" w:color="auto"/>
      </w:divBdr>
    </w:div>
    <w:div w:id="855657472">
      <w:bodyDiv w:val="1"/>
      <w:marLeft w:val="0"/>
      <w:marRight w:val="0"/>
      <w:marTop w:val="0"/>
      <w:marBottom w:val="0"/>
      <w:divBdr>
        <w:top w:val="none" w:sz="0" w:space="0" w:color="auto"/>
        <w:left w:val="none" w:sz="0" w:space="0" w:color="auto"/>
        <w:bottom w:val="none" w:sz="0" w:space="0" w:color="auto"/>
        <w:right w:val="none" w:sz="0" w:space="0" w:color="auto"/>
      </w:divBdr>
    </w:div>
    <w:div w:id="945187794">
      <w:bodyDiv w:val="1"/>
      <w:marLeft w:val="0"/>
      <w:marRight w:val="0"/>
      <w:marTop w:val="0"/>
      <w:marBottom w:val="0"/>
      <w:divBdr>
        <w:top w:val="none" w:sz="0" w:space="0" w:color="auto"/>
        <w:left w:val="none" w:sz="0" w:space="0" w:color="auto"/>
        <w:bottom w:val="none" w:sz="0" w:space="0" w:color="auto"/>
        <w:right w:val="none" w:sz="0" w:space="0" w:color="auto"/>
      </w:divBdr>
      <w:divsChild>
        <w:div w:id="658341088">
          <w:marLeft w:val="0"/>
          <w:marRight w:val="0"/>
          <w:marTop w:val="0"/>
          <w:marBottom w:val="0"/>
          <w:divBdr>
            <w:top w:val="none" w:sz="0" w:space="0" w:color="auto"/>
            <w:left w:val="none" w:sz="0" w:space="0" w:color="auto"/>
            <w:bottom w:val="none" w:sz="0" w:space="0" w:color="auto"/>
            <w:right w:val="none" w:sz="0" w:space="0" w:color="auto"/>
          </w:divBdr>
          <w:divsChild>
            <w:div w:id="381296927">
              <w:marLeft w:val="0"/>
              <w:marRight w:val="0"/>
              <w:marTop w:val="0"/>
              <w:marBottom w:val="0"/>
              <w:divBdr>
                <w:top w:val="none" w:sz="0" w:space="0" w:color="auto"/>
                <w:left w:val="none" w:sz="0" w:space="0" w:color="auto"/>
                <w:bottom w:val="none" w:sz="0" w:space="0" w:color="auto"/>
                <w:right w:val="none" w:sz="0" w:space="0" w:color="auto"/>
              </w:divBdr>
              <w:divsChild>
                <w:div w:id="727415664">
                  <w:marLeft w:val="0"/>
                  <w:marRight w:val="0"/>
                  <w:marTop w:val="0"/>
                  <w:marBottom w:val="0"/>
                  <w:divBdr>
                    <w:top w:val="none" w:sz="0" w:space="0" w:color="auto"/>
                    <w:left w:val="none" w:sz="0" w:space="0" w:color="auto"/>
                    <w:bottom w:val="none" w:sz="0" w:space="0" w:color="auto"/>
                    <w:right w:val="none" w:sz="0" w:space="0" w:color="auto"/>
                  </w:divBdr>
                  <w:divsChild>
                    <w:div w:id="806895218">
                      <w:marLeft w:val="0"/>
                      <w:marRight w:val="0"/>
                      <w:marTop w:val="0"/>
                      <w:marBottom w:val="0"/>
                      <w:divBdr>
                        <w:top w:val="none" w:sz="0" w:space="0" w:color="auto"/>
                        <w:left w:val="none" w:sz="0" w:space="0" w:color="auto"/>
                        <w:bottom w:val="none" w:sz="0" w:space="0" w:color="auto"/>
                        <w:right w:val="none" w:sz="0" w:space="0" w:color="auto"/>
                      </w:divBdr>
                      <w:divsChild>
                        <w:div w:id="163209030">
                          <w:marLeft w:val="0"/>
                          <w:marRight w:val="0"/>
                          <w:marTop w:val="0"/>
                          <w:marBottom w:val="0"/>
                          <w:divBdr>
                            <w:top w:val="none" w:sz="0" w:space="0" w:color="auto"/>
                            <w:left w:val="none" w:sz="0" w:space="0" w:color="auto"/>
                            <w:bottom w:val="none" w:sz="0" w:space="0" w:color="auto"/>
                            <w:right w:val="none" w:sz="0" w:space="0" w:color="auto"/>
                          </w:divBdr>
                          <w:divsChild>
                            <w:div w:id="655955032">
                              <w:marLeft w:val="0"/>
                              <w:marRight w:val="0"/>
                              <w:marTop w:val="0"/>
                              <w:marBottom w:val="0"/>
                              <w:divBdr>
                                <w:top w:val="none" w:sz="0" w:space="0" w:color="auto"/>
                                <w:left w:val="none" w:sz="0" w:space="0" w:color="auto"/>
                                <w:bottom w:val="none" w:sz="0" w:space="0" w:color="auto"/>
                                <w:right w:val="none" w:sz="0" w:space="0" w:color="auto"/>
                              </w:divBdr>
                              <w:divsChild>
                                <w:div w:id="1284075255">
                                  <w:marLeft w:val="0"/>
                                  <w:marRight w:val="0"/>
                                  <w:marTop w:val="0"/>
                                  <w:marBottom w:val="0"/>
                                  <w:divBdr>
                                    <w:top w:val="none" w:sz="0" w:space="0" w:color="auto"/>
                                    <w:left w:val="none" w:sz="0" w:space="0" w:color="auto"/>
                                    <w:bottom w:val="none" w:sz="0" w:space="0" w:color="auto"/>
                                    <w:right w:val="none" w:sz="0" w:space="0" w:color="auto"/>
                                  </w:divBdr>
                                  <w:divsChild>
                                    <w:div w:id="1445074600">
                                      <w:marLeft w:val="0"/>
                                      <w:marRight w:val="0"/>
                                      <w:marTop w:val="0"/>
                                      <w:marBottom w:val="0"/>
                                      <w:divBdr>
                                        <w:top w:val="none" w:sz="0" w:space="0" w:color="auto"/>
                                        <w:left w:val="none" w:sz="0" w:space="0" w:color="auto"/>
                                        <w:bottom w:val="none" w:sz="0" w:space="0" w:color="auto"/>
                                        <w:right w:val="none" w:sz="0" w:space="0" w:color="auto"/>
                                      </w:divBdr>
                                      <w:divsChild>
                                        <w:div w:id="266276249">
                                          <w:marLeft w:val="0"/>
                                          <w:marRight w:val="0"/>
                                          <w:marTop w:val="0"/>
                                          <w:marBottom w:val="0"/>
                                          <w:divBdr>
                                            <w:top w:val="none" w:sz="0" w:space="0" w:color="auto"/>
                                            <w:left w:val="none" w:sz="0" w:space="0" w:color="auto"/>
                                            <w:bottom w:val="none" w:sz="0" w:space="0" w:color="auto"/>
                                            <w:right w:val="none" w:sz="0" w:space="0" w:color="auto"/>
                                          </w:divBdr>
                                        </w:div>
                                        <w:div w:id="7583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619653">
      <w:bodyDiv w:val="1"/>
      <w:marLeft w:val="0"/>
      <w:marRight w:val="0"/>
      <w:marTop w:val="0"/>
      <w:marBottom w:val="0"/>
      <w:divBdr>
        <w:top w:val="none" w:sz="0" w:space="0" w:color="auto"/>
        <w:left w:val="none" w:sz="0" w:space="0" w:color="auto"/>
        <w:bottom w:val="none" w:sz="0" w:space="0" w:color="auto"/>
        <w:right w:val="none" w:sz="0" w:space="0" w:color="auto"/>
      </w:divBdr>
      <w:divsChild>
        <w:div w:id="144588423">
          <w:marLeft w:val="0"/>
          <w:marRight w:val="0"/>
          <w:marTop w:val="0"/>
          <w:marBottom w:val="0"/>
          <w:divBdr>
            <w:top w:val="none" w:sz="0" w:space="0" w:color="auto"/>
            <w:left w:val="none" w:sz="0" w:space="0" w:color="auto"/>
            <w:bottom w:val="none" w:sz="0" w:space="0" w:color="auto"/>
            <w:right w:val="none" w:sz="0" w:space="0" w:color="auto"/>
          </w:divBdr>
        </w:div>
      </w:divsChild>
    </w:div>
    <w:div w:id="1525971800">
      <w:bodyDiv w:val="1"/>
      <w:marLeft w:val="0"/>
      <w:marRight w:val="0"/>
      <w:marTop w:val="0"/>
      <w:marBottom w:val="0"/>
      <w:divBdr>
        <w:top w:val="none" w:sz="0" w:space="0" w:color="auto"/>
        <w:left w:val="none" w:sz="0" w:space="0" w:color="auto"/>
        <w:bottom w:val="none" w:sz="0" w:space="0" w:color="auto"/>
        <w:right w:val="none" w:sz="0" w:space="0" w:color="auto"/>
      </w:divBdr>
      <w:divsChild>
        <w:div w:id="1733768599">
          <w:marLeft w:val="0"/>
          <w:marRight w:val="0"/>
          <w:marTop w:val="0"/>
          <w:marBottom w:val="0"/>
          <w:divBdr>
            <w:top w:val="none" w:sz="0" w:space="0" w:color="auto"/>
            <w:left w:val="none" w:sz="0" w:space="0" w:color="auto"/>
            <w:bottom w:val="none" w:sz="0" w:space="0" w:color="auto"/>
            <w:right w:val="none" w:sz="0" w:space="0" w:color="auto"/>
          </w:divBdr>
        </w:div>
        <w:div w:id="2012561328">
          <w:marLeft w:val="0"/>
          <w:marRight w:val="0"/>
          <w:marTop w:val="0"/>
          <w:marBottom w:val="0"/>
          <w:divBdr>
            <w:top w:val="none" w:sz="0" w:space="0" w:color="auto"/>
            <w:left w:val="none" w:sz="0" w:space="0" w:color="auto"/>
            <w:bottom w:val="none" w:sz="0" w:space="0" w:color="auto"/>
            <w:right w:val="none" w:sz="0" w:space="0" w:color="auto"/>
          </w:divBdr>
        </w:div>
      </w:divsChild>
    </w:div>
    <w:div w:id="1599634020">
      <w:bodyDiv w:val="1"/>
      <w:marLeft w:val="0"/>
      <w:marRight w:val="0"/>
      <w:marTop w:val="0"/>
      <w:marBottom w:val="0"/>
      <w:divBdr>
        <w:top w:val="none" w:sz="0" w:space="0" w:color="auto"/>
        <w:left w:val="none" w:sz="0" w:space="0" w:color="auto"/>
        <w:bottom w:val="none" w:sz="0" w:space="0" w:color="auto"/>
        <w:right w:val="none" w:sz="0" w:space="0" w:color="auto"/>
      </w:divBdr>
    </w:div>
    <w:div w:id="1629970794">
      <w:bodyDiv w:val="1"/>
      <w:marLeft w:val="0"/>
      <w:marRight w:val="0"/>
      <w:marTop w:val="0"/>
      <w:marBottom w:val="0"/>
      <w:divBdr>
        <w:top w:val="none" w:sz="0" w:space="0" w:color="auto"/>
        <w:left w:val="none" w:sz="0" w:space="0" w:color="auto"/>
        <w:bottom w:val="none" w:sz="0" w:space="0" w:color="auto"/>
        <w:right w:val="none" w:sz="0" w:space="0" w:color="auto"/>
      </w:divBdr>
      <w:divsChild>
        <w:div w:id="2119254003">
          <w:marLeft w:val="0"/>
          <w:marRight w:val="0"/>
          <w:marTop w:val="0"/>
          <w:marBottom w:val="0"/>
          <w:divBdr>
            <w:top w:val="none" w:sz="0" w:space="0" w:color="auto"/>
            <w:left w:val="none" w:sz="0" w:space="0" w:color="auto"/>
            <w:bottom w:val="none" w:sz="0" w:space="0" w:color="auto"/>
            <w:right w:val="none" w:sz="0" w:space="0" w:color="auto"/>
          </w:divBdr>
          <w:divsChild>
            <w:div w:id="770123955">
              <w:marLeft w:val="0"/>
              <w:marRight w:val="0"/>
              <w:marTop w:val="0"/>
              <w:marBottom w:val="0"/>
              <w:divBdr>
                <w:top w:val="none" w:sz="0" w:space="0" w:color="auto"/>
                <w:left w:val="none" w:sz="0" w:space="0" w:color="auto"/>
                <w:bottom w:val="none" w:sz="0" w:space="0" w:color="auto"/>
                <w:right w:val="none" w:sz="0" w:space="0" w:color="auto"/>
              </w:divBdr>
              <w:divsChild>
                <w:div w:id="360596763">
                  <w:marLeft w:val="-75"/>
                  <w:marRight w:val="-75"/>
                  <w:marTop w:val="0"/>
                  <w:marBottom w:val="0"/>
                  <w:divBdr>
                    <w:top w:val="none" w:sz="0" w:space="0" w:color="auto"/>
                    <w:left w:val="none" w:sz="0" w:space="0" w:color="auto"/>
                    <w:bottom w:val="none" w:sz="0" w:space="0" w:color="auto"/>
                    <w:right w:val="none" w:sz="0" w:space="0" w:color="auto"/>
                  </w:divBdr>
                  <w:divsChild>
                    <w:div w:id="53479522">
                      <w:marLeft w:val="-225"/>
                      <w:marRight w:val="-225"/>
                      <w:marTop w:val="0"/>
                      <w:marBottom w:val="0"/>
                      <w:divBdr>
                        <w:top w:val="none" w:sz="0" w:space="0" w:color="auto"/>
                        <w:left w:val="none" w:sz="0" w:space="0" w:color="auto"/>
                        <w:bottom w:val="none" w:sz="0" w:space="0" w:color="auto"/>
                        <w:right w:val="none" w:sz="0" w:space="0" w:color="auto"/>
                      </w:divBdr>
                      <w:divsChild>
                        <w:div w:id="212548165">
                          <w:marLeft w:val="0"/>
                          <w:marRight w:val="0"/>
                          <w:marTop w:val="0"/>
                          <w:marBottom w:val="0"/>
                          <w:divBdr>
                            <w:top w:val="none" w:sz="0" w:space="0" w:color="auto"/>
                            <w:left w:val="none" w:sz="0" w:space="0" w:color="auto"/>
                            <w:bottom w:val="none" w:sz="0" w:space="0" w:color="auto"/>
                            <w:right w:val="none" w:sz="0" w:space="0" w:color="auto"/>
                          </w:divBdr>
                          <w:divsChild>
                            <w:div w:id="669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9D89-D480-48BC-A15F-B9D25671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34282</Words>
  <Characters>19542</Characters>
  <Application>Microsoft Office Word</Application>
  <DocSecurity>4</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2021-10-08T11:31:00Z</dcterms:created>
  <dc:creator>Silvija Zarankaitė</dc:creator>
  <cp:lastModifiedBy>Vaidotas Kalinauskas</cp:lastModifiedBy>
  <cp:lastPrinted>2018-09-27T13:10:00Z</cp:lastPrinted>
  <dcterms:modified xsi:type="dcterms:W3CDTF">2021-10-08T11:31:00Z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