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380A" w14:textId="77777777" w:rsidR="0081148E" w:rsidRDefault="00C3337B">
      <w:pPr>
        <w:ind w:left="6960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Projekto                                 lyginamasis variantas</w:t>
      </w:r>
    </w:p>
    <w:p w14:paraId="4F589D04" w14:textId="77777777" w:rsidR="0081148E" w:rsidRDefault="0081148E">
      <w:pPr>
        <w:ind w:left="5184" w:firstLine="1296"/>
        <w:jc w:val="center"/>
        <w:rPr>
          <w:rFonts w:eastAsia="Calibri"/>
          <w:b/>
          <w:szCs w:val="24"/>
          <w:lang w:eastAsia="lt-LT"/>
        </w:rPr>
      </w:pPr>
    </w:p>
    <w:p w14:paraId="158C83F0" w14:textId="77777777" w:rsidR="0081148E" w:rsidRDefault="0081148E">
      <w:pPr>
        <w:ind w:left="5184" w:firstLine="1296"/>
        <w:jc w:val="center"/>
        <w:rPr>
          <w:rFonts w:eastAsia="Calibri"/>
          <w:b/>
          <w:szCs w:val="24"/>
          <w:lang w:eastAsia="lt-LT"/>
        </w:rPr>
      </w:pPr>
    </w:p>
    <w:p w14:paraId="68A142B9" w14:textId="77777777" w:rsidR="0081148E" w:rsidRDefault="00C3337B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LIETUVOS RESPUBLIKOS VYRIAUSYBĖ</w:t>
      </w:r>
    </w:p>
    <w:p w14:paraId="0D89A421" w14:textId="77777777" w:rsidR="0081148E" w:rsidRDefault="0081148E">
      <w:pPr>
        <w:jc w:val="center"/>
        <w:rPr>
          <w:rFonts w:eastAsia="Calibri"/>
          <w:b/>
          <w:szCs w:val="24"/>
          <w:lang w:eastAsia="lt-LT"/>
        </w:rPr>
      </w:pPr>
    </w:p>
    <w:p w14:paraId="746A2F32" w14:textId="77777777" w:rsidR="0081148E" w:rsidRDefault="00C3337B">
      <w:pPr>
        <w:jc w:val="center"/>
        <w:rPr>
          <w:rFonts w:eastAsia="Calibri"/>
          <w:b/>
          <w:szCs w:val="22"/>
          <w:lang w:eastAsia="lt-LT"/>
        </w:rPr>
      </w:pPr>
      <w:r>
        <w:rPr>
          <w:rFonts w:eastAsia="Calibri"/>
          <w:b/>
          <w:szCs w:val="24"/>
          <w:lang w:eastAsia="lt-LT"/>
        </w:rPr>
        <w:t>NUTARIMAS</w:t>
      </w:r>
    </w:p>
    <w:p w14:paraId="58C2DB5C" w14:textId="050C2EA9" w:rsidR="0081148E" w:rsidRDefault="00C3337B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DĖL LIETUVOS RESPUBLIKOS VYRIAUSYBĖS 2004 M. LAPKRIČIO 11 D. NUTARIMO NR. 1435 „DĖL LIETUVOS RESPUBLIKOS VIDAUS VANDENŲ LAIVŲ REGISTRO REORGANIZAVIMO IR JO NUOSTATŲ PATVIRTINIMO“ PAKEITIMO</w:t>
      </w:r>
    </w:p>
    <w:p w14:paraId="3F66AB30" w14:textId="77777777" w:rsidR="005260AA" w:rsidRDefault="005260AA">
      <w:pPr>
        <w:jc w:val="center"/>
        <w:rPr>
          <w:szCs w:val="24"/>
          <w:lang w:eastAsia="lt-LT"/>
        </w:rPr>
      </w:pPr>
    </w:p>
    <w:p w14:paraId="46664704" w14:textId="3E594FCA" w:rsidR="0081148E" w:rsidRDefault="00C3337B">
      <w:pPr>
        <w:jc w:val="center"/>
        <w:rPr>
          <w:color w:val="000000"/>
        </w:rPr>
      </w:pPr>
      <w:r>
        <w:rPr>
          <w:color w:val="000000"/>
        </w:rPr>
        <w:t>202</w:t>
      </w:r>
      <w:r w:rsidR="00B40AAE">
        <w:rPr>
          <w:color w:val="000000"/>
        </w:rPr>
        <w:t>2</w:t>
      </w:r>
      <w:r>
        <w:rPr>
          <w:color w:val="000000"/>
        </w:rPr>
        <w:t xml:space="preserve"> m.                   </w:t>
      </w:r>
      <w:r w:rsidR="00BA617B">
        <w:rPr>
          <w:color w:val="000000"/>
        </w:rPr>
        <w:t>d.</w:t>
      </w:r>
      <w:r>
        <w:rPr>
          <w:color w:val="000000"/>
        </w:rPr>
        <w:t xml:space="preserve"> Nr. </w:t>
      </w:r>
    </w:p>
    <w:p w14:paraId="5CBF4230" w14:textId="77777777" w:rsidR="0081148E" w:rsidRDefault="00C3337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05B0E32" w14:textId="77777777" w:rsidR="0081148E" w:rsidRDefault="0081148E">
      <w:pPr>
        <w:jc w:val="center"/>
        <w:rPr>
          <w:szCs w:val="24"/>
          <w:lang w:eastAsia="lt-LT"/>
        </w:rPr>
      </w:pPr>
    </w:p>
    <w:p w14:paraId="1067121C" w14:textId="77777777" w:rsidR="0081148E" w:rsidRDefault="00C3337B">
      <w:pPr>
        <w:spacing w:line="240" w:lineRule="atLeast"/>
        <w:ind w:firstLine="709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Lietuvos Respublikos Vyriausybė n u t a r i a:</w:t>
      </w:r>
    </w:p>
    <w:p w14:paraId="5D2E66F4" w14:textId="51D60607" w:rsidR="0081148E" w:rsidRDefault="00C3337B">
      <w:pPr>
        <w:spacing w:line="240" w:lineRule="atLeast"/>
        <w:ind w:firstLine="709"/>
        <w:jc w:val="both"/>
      </w:pPr>
      <w:r>
        <w:rPr>
          <w:rFonts w:eastAsia="Calibri"/>
          <w:szCs w:val="24"/>
          <w:lang w:eastAsia="lt-LT"/>
        </w:rPr>
        <w:t xml:space="preserve">Pakeisti </w:t>
      </w:r>
      <w:r>
        <w:rPr>
          <w:szCs w:val="24"/>
        </w:rPr>
        <w:t>Lietuvos Respublikos vidaus vandenų laivų registro nuostat</w:t>
      </w:r>
      <w:r w:rsidR="005260AA">
        <w:rPr>
          <w:szCs w:val="24"/>
        </w:rPr>
        <w:t>us</w:t>
      </w:r>
      <w:r>
        <w:rPr>
          <w:szCs w:val="24"/>
        </w:rPr>
        <w:t>, patvirtint</w:t>
      </w:r>
      <w:r w:rsidR="005260AA">
        <w:rPr>
          <w:szCs w:val="24"/>
        </w:rPr>
        <w:t>us</w:t>
      </w:r>
      <w:r>
        <w:rPr>
          <w:szCs w:val="24"/>
        </w:rPr>
        <w:t xml:space="preserve"> </w:t>
      </w:r>
      <w:r>
        <w:rPr>
          <w:rFonts w:eastAsia="Calibri"/>
          <w:szCs w:val="24"/>
          <w:lang w:eastAsia="lt-LT"/>
        </w:rPr>
        <w:t>Lietuvos Respublikos Vyriausybės 2004 m. lapkričio 11 d. nutarimu Nr. 1435 „Dėl</w:t>
      </w:r>
      <w:r>
        <w:t xml:space="preserve"> Lietuvos Respublikos vidaus vandenų laivų registro reorganizavimo ir jo nuostatų patvirtinimo“</w:t>
      </w:r>
      <w:r w:rsidR="00DE505B">
        <w:t>:</w:t>
      </w:r>
    </w:p>
    <w:p w14:paraId="37534CF8" w14:textId="1AB20BFE" w:rsidR="00DE505B" w:rsidRDefault="00DE505B" w:rsidP="00DE505B">
      <w:pPr>
        <w:spacing w:line="240" w:lineRule="atLeast"/>
        <w:ind w:firstLine="709"/>
        <w:jc w:val="both"/>
      </w:pPr>
      <w:r>
        <w:t xml:space="preserve">1. </w:t>
      </w:r>
      <w:r w:rsidRPr="007A4B2A">
        <w:t xml:space="preserve">Pakeisti </w:t>
      </w:r>
      <w:r>
        <w:t>5</w:t>
      </w:r>
      <w:r w:rsidRPr="007A4B2A">
        <w:t xml:space="preserve"> punktą ir jį išdėstyti taip:</w:t>
      </w:r>
    </w:p>
    <w:p w14:paraId="11BCA82E" w14:textId="003EA456" w:rsidR="00DE505B" w:rsidRDefault="00DE505B" w:rsidP="00DE505B">
      <w:pPr>
        <w:spacing w:line="240" w:lineRule="atLeast"/>
        <w:ind w:firstLine="709"/>
        <w:jc w:val="both"/>
        <w:rPr>
          <w:color w:val="000000"/>
        </w:rPr>
      </w:pPr>
      <w:r>
        <w:t>,,</w:t>
      </w:r>
      <w:r>
        <w:rPr>
          <w:color w:val="000000"/>
        </w:rPr>
        <w:t xml:space="preserve">5.    Registras tvarkomas vadovaujantis 2016 m. balandžio 27 d. Europos Parlamento ir Tarybos reglamentu (ES) 2016/679 dėl fizinių asmenų apsaugos tvarkant asmens duomenis ir dėl laisvo tokių duomenų judėjimo ir kuriuo panaikinama Direktyva 95/46/EB (Bendrasis duomenų apsaugos reglamentas) </w:t>
      </w:r>
      <w:r w:rsidRPr="00260699">
        <w:rPr>
          <w:strike/>
          <w:color w:val="000000"/>
        </w:rPr>
        <w:t>(OL 2016 L 119, p. 1) (toliau – Reglamentas (ES) 2016/679)</w:t>
      </w:r>
      <w:r>
        <w:rPr>
          <w:color w:val="000000"/>
        </w:rPr>
        <w:t xml:space="preserve">, Lietuvos Respublikos vidaus vandenų transporto kodeksu, Lietuvos Respublikos valstybės informacinių išteklių valdymo įstatymu, Lietuvos Respublikos asmens duomenų teisinės apsaugos įstatymu, Lietuvos Respublikos kibernetinio saugumo įstatymu, Lietuvos Respublikos teisės gauti informaciją </w:t>
      </w:r>
      <w:r w:rsidRPr="00BA1212">
        <w:rPr>
          <w:strike/>
          <w:color w:val="000000"/>
        </w:rPr>
        <w:t>iš valstybės ir savivaldybių institucijų ir įstaigų</w:t>
      </w:r>
      <w:r>
        <w:rPr>
          <w:color w:val="000000"/>
        </w:rPr>
        <w:t xml:space="preserve"> </w:t>
      </w:r>
      <w:r w:rsidRPr="00DE505B">
        <w:rPr>
          <w:b/>
        </w:rPr>
        <w:t>ir duomenų pakartotinio naudojimo</w:t>
      </w:r>
      <w:r>
        <w:rPr>
          <w:color w:val="000000"/>
        </w:rPr>
        <w:t xml:space="preserve"> įstatymu, Nuostatais, registro valdytojo patvirtintomis Lietuvos Respublikos vidaus vandenų transporto priemonių registravimo taisyklėmis (toliau – Registravimo taisyklės), kitais teisės aktais, reglamentuojančiais valstybės registrų veiklą.“</w:t>
      </w:r>
    </w:p>
    <w:p w14:paraId="0D8C9746" w14:textId="3B82D3C2" w:rsidR="00DE505B" w:rsidRDefault="00DE505B" w:rsidP="00DE505B">
      <w:pPr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2. Papildyti 10.10 papunkčiu:</w:t>
      </w:r>
    </w:p>
    <w:p w14:paraId="6594127F" w14:textId="77777777" w:rsidR="00DE505B" w:rsidRPr="00504449" w:rsidRDefault="00DE505B" w:rsidP="00DE505B">
      <w:pPr>
        <w:pStyle w:val="Sraopastraipa"/>
        <w:ind w:left="0" w:firstLine="720"/>
        <w:rPr>
          <w:bCs/>
        </w:rPr>
      </w:pPr>
      <w:r>
        <w:rPr>
          <w:color w:val="000000"/>
        </w:rPr>
        <w:t>,,</w:t>
      </w:r>
      <w:r w:rsidRPr="00DE505B">
        <w:rPr>
          <w:b/>
          <w:bCs/>
          <w:color w:val="000000"/>
        </w:rPr>
        <w:t xml:space="preserve">10.10. </w:t>
      </w:r>
      <w:r w:rsidRPr="00DE505B">
        <w:rPr>
          <w:b/>
          <w:bCs/>
        </w:rPr>
        <w:t>inventorizuoja Registro duomenis ir sudaro Registro duomenų rinkinius, kaip tai apibrėžta Teisės gauti informaciją ir duomenų pakartotinio naudojimo įstatyme;</w:t>
      </w:r>
      <w:r>
        <w:rPr>
          <w:bCs/>
        </w:rPr>
        <w:t>“.</w:t>
      </w:r>
    </w:p>
    <w:p w14:paraId="7C968992" w14:textId="25029411" w:rsidR="00DE505B" w:rsidRDefault="00DE505B" w:rsidP="00DE505B">
      <w:pPr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3. Papildyti 10.11 papunkčiu:</w:t>
      </w:r>
    </w:p>
    <w:p w14:paraId="36289469" w14:textId="6B0F8648" w:rsidR="00DE505B" w:rsidRDefault="00DE505B" w:rsidP="00DE505B">
      <w:pPr>
        <w:spacing w:line="240" w:lineRule="atLeast"/>
        <w:ind w:firstLine="709"/>
        <w:jc w:val="both"/>
        <w:rPr>
          <w:bCs/>
        </w:rPr>
      </w:pPr>
      <w:r>
        <w:t>,,</w:t>
      </w:r>
      <w:r w:rsidRPr="00DE505B">
        <w:rPr>
          <w:b/>
        </w:rPr>
        <w:t>10.11. užtikrina, kad</w:t>
      </w:r>
      <w:r w:rsidR="00E56646" w:rsidRPr="00AC75A0">
        <w:t xml:space="preserve"> </w:t>
      </w:r>
      <w:r w:rsidR="00E56646" w:rsidRPr="005500D4">
        <w:rPr>
          <w:b/>
          <w:bCs/>
          <w:color w:val="000000" w:themeColor="text1"/>
        </w:rPr>
        <w:t>sudarant registro duomenų rinkinius ir juos perduodant į Lietuvos atvirų duomenų portalą naudojamasi Valstybės duomenų valdysenos informacinės sistemos funkcionalumu Lietuvos statistikos departamento nustatyta tvarka.</w:t>
      </w:r>
      <w:r w:rsidRPr="00504449">
        <w:rPr>
          <w:bCs/>
        </w:rPr>
        <w:t>“</w:t>
      </w:r>
    </w:p>
    <w:p w14:paraId="4DD2490D" w14:textId="4D9F7463" w:rsidR="00DE505B" w:rsidRDefault="00DE505B" w:rsidP="00DE505B">
      <w:pPr>
        <w:spacing w:line="240" w:lineRule="atLeast"/>
        <w:ind w:firstLine="709"/>
        <w:jc w:val="both"/>
        <w:rPr>
          <w:color w:val="000000"/>
        </w:rPr>
      </w:pPr>
      <w:bookmarkStart w:id="0" w:name="_Hlk89700201"/>
      <w:r>
        <w:rPr>
          <w:color w:val="000000"/>
        </w:rPr>
        <w:t>4. Pakeisti 16 punktą ir jį išdėstyti taip:</w:t>
      </w:r>
    </w:p>
    <w:bookmarkEnd w:id="0"/>
    <w:p w14:paraId="7E3C1697" w14:textId="393672CF" w:rsidR="00AE576B" w:rsidRPr="002817E8" w:rsidRDefault="00B00848" w:rsidP="00AE576B">
      <w:pPr>
        <w:ind w:firstLine="720"/>
        <w:jc w:val="both"/>
        <w:rPr>
          <w:strike/>
          <w:color w:val="000000"/>
        </w:rPr>
      </w:pPr>
      <w:r w:rsidRPr="00B00848">
        <w:t>,,</w:t>
      </w:r>
      <w:r w:rsidR="00AE576B" w:rsidRPr="002817E8">
        <w:rPr>
          <w:strike/>
        </w:rPr>
        <w:t xml:space="preserve">16. </w:t>
      </w:r>
      <w:r w:rsidR="00AE576B" w:rsidRPr="002817E8">
        <w:rPr>
          <w:strike/>
          <w:color w:val="000000"/>
        </w:rPr>
        <w:t>Duomenys, susiję su registruoti pateiktais dokumentais, daiktinėmis teisėmis į registro objektą ir teisių suvaržymais, yra:</w:t>
      </w:r>
    </w:p>
    <w:p w14:paraId="623B8D5F" w14:textId="77777777" w:rsidR="00AE576B" w:rsidRPr="007238C1" w:rsidRDefault="00AE576B" w:rsidP="00AE576B">
      <w:pPr>
        <w:ind w:firstLine="720"/>
        <w:jc w:val="both"/>
        <w:rPr>
          <w:strike/>
          <w:color w:val="000000"/>
          <w:szCs w:val="24"/>
          <w:lang w:eastAsia="lt-LT"/>
        </w:rPr>
      </w:pPr>
      <w:r w:rsidRPr="007238C1">
        <w:rPr>
          <w:strike/>
          <w:color w:val="000000"/>
          <w:szCs w:val="24"/>
          <w:lang w:eastAsia="lt-LT"/>
        </w:rPr>
        <w:t>16.1. dokumentų, kuriais patvirtinamas registro objekto įsigijimo nuosavybėn ar kito teisėto registro objekto valdymo ir (ar) naudojimo faktas, pavadinimai, numeriai;</w:t>
      </w:r>
    </w:p>
    <w:p w14:paraId="21AB72B8" w14:textId="77777777" w:rsidR="00AE576B" w:rsidRPr="007238C1" w:rsidRDefault="00AE576B" w:rsidP="00AE576B">
      <w:pPr>
        <w:ind w:firstLine="720"/>
        <w:jc w:val="both"/>
        <w:rPr>
          <w:strike/>
          <w:color w:val="000000"/>
          <w:szCs w:val="24"/>
          <w:lang w:eastAsia="lt-LT"/>
        </w:rPr>
      </w:pPr>
      <w:r w:rsidRPr="007238C1">
        <w:rPr>
          <w:strike/>
          <w:color w:val="000000"/>
          <w:szCs w:val="24"/>
          <w:lang w:eastAsia="lt-LT"/>
        </w:rPr>
        <w:t>16.2. daiktinių teisių suvaržymo kodas;</w:t>
      </w:r>
    </w:p>
    <w:p w14:paraId="495CC453" w14:textId="77777777" w:rsidR="00AE576B" w:rsidRPr="007238C1" w:rsidRDefault="00AE576B" w:rsidP="00AE576B">
      <w:pPr>
        <w:ind w:firstLine="720"/>
        <w:jc w:val="both"/>
        <w:rPr>
          <w:strike/>
          <w:color w:val="000000"/>
          <w:szCs w:val="24"/>
          <w:lang w:eastAsia="lt-LT"/>
        </w:rPr>
      </w:pPr>
      <w:r w:rsidRPr="007238C1">
        <w:rPr>
          <w:strike/>
          <w:color w:val="000000"/>
          <w:szCs w:val="24"/>
          <w:lang w:eastAsia="lt-LT"/>
        </w:rPr>
        <w:t>16.3. institucijos, priėmusios sprendimą taikyti daiktinių teisių į registro objektą apribojimus, pavadinimas ir kodas;</w:t>
      </w:r>
    </w:p>
    <w:p w14:paraId="06E488EF" w14:textId="77777777" w:rsidR="00AE576B" w:rsidRPr="007238C1" w:rsidRDefault="00AE576B" w:rsidP="00AE576B">
      <w:pPr>
        <w:ind w:firstLine="720"/>
        <w:jc w:val="both"/>
        <w:rPr>
          <w:strike/>
          <w:color w:val="000000"/>
          <w:szCs w:val="24"/>
          <w:lang w:eastAsia="lt-LT"/>
        </w:rPr>
      </w:pPr>
      <w:r w:rsidRPr="007238C1">
        <w:rPr>
          <w:strike/>
          <w:color w:val="000000"/>
          <w:szCs w:val="24"/>
          <w:lang w:eastAsia="lt-LT"/>
        </w:rPr>
        <w:t>16.4. teisių apribojimo taikymo pradžios data (metai, mėnuo, diena);</w:t>
      </w:r>
    </w:p>
    <w:p w14:paraId="0865F811" w14:textId="77777777" w:rsidR="00AE576B" w:rsidRPr="007238C1" w:rsidRDefault="00AE576B" w:rsidP="00AE576B">
      <w:pPr>
        <w:ind w:firstLine="720"/>
        <w:jc w:val="both"/>
        <w:rPr>
          <w:strike/>
          <w:color w:val="000000"/>
          <w:szCs w:val="24"/>
          <w:lang w:eastAsia="lt-LT"/>
        </w:rPr>
      </w:pPr>
      <w:r w:rsidRPr="007238C1">
        <w:rPr>
          <w:strike/>
          <w:color w:val="000000"/>
          <w:szCs w:val="24"/>
          <w:lang w:eastAsia="lt-LT"/>
        </w:rPr>
        <w:t>16.5. numatoma teisių apribojimo taikymo pabaigos data (metai, mėnuo, diena);</w:t>
      </w:r>
    </w:p>
    <w:p w14:paraId="4AEA6357" w14:textId="77777777" w:rsidR="00AE576B" w:rsidRPr="007238C1" w:rsidRDefault="00AE576B" w:rsidP="00AE576B">
      <w:pPr>
        <w:ind w:firstLine="720"/>
        <w:jc w:val="both"/>
        <w:rPr>
          <w:strike/>
          <w:color w:val="000000"/>
          <w:szCs w:val="24"/>
          <w:lang w:eastAsia="lt-LT"/>
        </w:rPr>
      </w:pPr>
      <w:r w:rsidRPr="007238C1">
        <w:rPr>
          <w:strike/>
          <w:color w:val="000000"/>
          <w:szCs w:val="24"/>
          <w:lang w:eastAsia="lt-LT"/>
        </w:rPr>
        <w:t>16.6. teisių apribojimo panaikinimo kodas;</w:t>
      </w:r>
    </w:p>
    <w:p w14:paraId="1CF1DF2B" w14:textId="77777777" w:rsidR="00AE576B" w:rsidRPr="007238C1" w:rsidRDefault="00AE576B" w:rsidP="00AE576B">
      <w:pPr>
        <w:ind w:firstLine="720"/>
        <w:jc w:val="both"/>
        <w:rPr>
          <w:strike/>
          <w:color w:val="000000"/>
          <w:szCs w:val="24"/>
          <w:lang w:eastAsia="lt-LT"/>
        </w:rPr>
      </w:pPr>
      <w:r w:rsidRPr="007238C1">
        <w:rPr>
          <w:strike/>
          <w:color w:val="000000"/>
          <w:szCs w:val="24"/>
          <w:lang w:eastAsia="lt-LT"/>
        </w:rPr>
        <w:t>16.7. teisių apribojimą panaikinusios institucijos pavadinimas ir kodas;</w:t>
      </w:r>
    </w:p>
    <w:p w14:paraId="060B30F1" w14:textId="5E911B8F" w:rsidR="00AE576B" w:rsidRPr="007238C1" w:rsidRDefault="00AE576B" w:rsidP="00AE576B">
      <w:pPr>
        <w:ind w:firstLine="720"/>
        <w:jc w:val="both"/>
        <w:rPr>
          <w:color w:val="000000"/>
          <w:szCs w:val="24"/>
          <w:lang w:eastAsia="lt-LT"/>
        </w:rPr>
      </w:pPr>
      <w:r w:rsidRPr="007238C1">
        <w:rPr>
          <w:strike/>
          <w:color w:val="000000"/>
          <w:szCs w:val="24"/>
          <w:lang w:eastAsia="lt-LT"/>
        </w:rPr>
        <w:t>16.8. teisių apribojimo panaikinimo data.</w:t>
      </w:r>
    </w:p>
    <w:p w14:paraId="4F08F919" w14:textId="268F3280" w:rsidR="007238C1" w:rsidRPr="007238C1" w:rsidRDefault="007238C1" w:rsidP="007238C1">
      <w:pPr>
        <w:ind w:firstLine="720"/>
        <w:jc w:val="both"/>
        <w:rPr>
          <w:b/>
          <w:bCs/>
        </w:rPr>
      </w:pPr>
      <w:r w:rsidRPr="007238C1">
        <w:rPr>
          <w:b/>
          <w:bCs/>
        </w:rPr>
        <w:t xml:space="preserve">16. </w:t>
      </w:r>
      <w:r w:rsidRPr="007238C1">
        <w:rPr>
          <w:b/>
          <w:bCs/>
          <w:color w:val="000000"/>
        </w:rPr>
        <w:t>Duomenys, susiję su daiktinėmis teisėmis į registro objektą ir teisių suvaržymais, yra:</w:t>
      </w:r>
      <w:r w:rsidRPr="007238C1">
        <w:rPr>
          <w:b/>
          <w:bCs/>
        </w:rPr>
        <w:t xml:space="preserve"> </w:t>
      </w:r>
    </w:p>
    <w:p w14:paraId="26490156" w14:textId="5B2C1AAD" w:rsidR="007238C1" w:rsidRPr="007238C1" w:rsidRDefault="007238C1" w:rsidP="007238C1">
      <w:pPr>
        <w:ind w:firstLine="720"/>
        <w:jc w:val="both"/>
        <w:rPr>
          <w:b/>
          <w:bCs/>
          <w:strike/>
          <w:szCs w:val="24"/>
        </w:rPr>
      </w:pPr>
      <w:r w:rsidRPr="007238C1">
        <w:rPr>
          <w:b/>
          <w:bCs/>
          <w:szCs w:val="24"/>
        </w:rPr>
        <w:lastRenderedPageBreak/>
        <w:t>16.1. turto arešto akto identifikavimo kodas Turto arešto aktų registre ar įkeitimo, žymos apie atliktą notaro vykdomąjį įrašą identifikavimo kodas Sutarčių ir teisių suvaržymų registre;</w:t>
      </w:r>
    </w:p>
    <w:p w14:paraId="59C4FE22" w14:textId="23DC1DA7" w:rsidR="007238C1" w:rsidRPr="007238C1" w:rsidRDefault="007238C1" w:rsidP="007238C1">
      <w:pPr>
        <w:ind w:firstLine="720"/>
        <w:jc w:val="both"/>
        <w:rPr>
          <w:b/>
          <w:bCs/>
          <w:szCs w:val="24"/>
        </w:rPr>
      </w:pPr>
      <w:r w:rsidRPr="007238C1">
        <w:rPr>
          <w:b/>
          <w:bCs/>
          <w:szCs w:val="24"/>
        </w:rPr>
        <w:t xml:space="preserve">16.2. </w:t>
      </w:r>
      <w:r w:rsidRPr="007238C1">
        <w:rPr>
          <w:b/>
          <w:bCs/>
          <w:color w:val="000000"/>
          <w:szCs w:val="24"/>
          <w:lang w:eastAsia="lt-LT"/>
        </w:rPr>
        <w:t xml:space="preserve">turto arešto akto įregistravimo, duomenų keitimo, išregistravimo </w:t>
      </w:r>
      <w:r w:rsidR="00195A69" w:rsidRPr="007238C1">
        <w:rPr>
          <w:b/>
          <w:bCs/>
          <w:color w:val="000000"/>
          <w:szCs w:val="24"/>
          <w:lang w:eastAsia="lt-LT"/>
        </w:rPr>
        <w:t>panaikinimo data ir laikas</w:t>
      </w:r>
      <w:r w:rsidR="00195A69" w:rsidRPr="007238C1">
        <w:rPr>
          <w:b/>
          <w:bCs/>
          <w:szCs w:val="24"/>
        </w:rPr>
        <w:t xml:space="preserve"> Turto arešto aktų registre </w:t>
      </w:r>
      <w:r w:rsidRPr="007238C1">
        <w:rPr>
          <w:b/>
          <w:bCs/>
          <w:color w:val="000000"/>
          <w:szCs w:val="24"/>
          <w:lang w:eastAsia="lt-LT"/>
        </w:rPr>
        <w:t xml:space="preserve">ar įkeitimo įregistravimo, duomenų keitimo, išregistravimo, žymos apie </w:t>
      </w:r>
      <w:r w:rsidR="006A2EEA" w:rsidRPr="007238C1">
        <w:rPr>
          <w:b/>
          <w:bCs/>
          <w:color w:val="000000"/>
          <w:szCs w:val="24"/>
          <w:lang w:eastAsia="lt-LT"/>
        </w:rPr>
        <w:t xml:space="preserve">atliktą </w:t>
      </w:r>
      <w:r w:rsidRPr="007238C1">
        <w:rPr>
          <w:b/>
          <w:bCs/>
          <w:color w:val="000000"/>
          <w:szCs w:val="24"/>
          <w:lang w:eastAsia="lt-LT"/>
        </w:rPr>
        <w:t>notaro vykdom</w:t>
      </w:r>
      <w:r w:rsidR="006A2EEA">
        <w:rPr>
          <w:b/>
          <w:bCs/>
          <w:color w:val="000000"/>
          <w:szCs w:val="24"/>
          <w:lang w:eastAsia="lt-LT"/>
        </w:rPr>
        <w:t>ą</w:t>
      </w:r>
      <w:r w:rsidRPr="007238C1">
        <w:rPr>
          <w:b/>
          <w:bCs/>
          <w:color w:val="000000"/>
          <w:szCs w:val="24"/>
          <w:lang w:eastAsia="lt-LT"/>
        </w:rPr>
        <w:t>j</w:t>
      </w:r>
      <w:r w:rsidR="006A2EEA">
        <w:rPr>
          <w:b/>
          <w:bCs/>
          <w:color w:val="000000"/>
          <w:szCs w:val="24"/>
          <w:lang w:eastAsia="lt-LT"/>
        </w:rPr>
        <w:t>į</w:t>
      </w:r>
      <w:r w:rsidRPr="007238C1">
        <w:rPr>
          <w:b/>
          <w:bCs/>
          <w:color w:val="000000"/>
          <w:szCs w:val="24"/>
          <w:lang w:eastAsia="lt-LT"/>
        </w:rPr>
        <w:t xml:space="preserve"> įraš</w:t>
      </w:r>
      <w:r w:rsidR="006A2EEA">
        <w:rPr>
          <w:b/>
          <w:bCs/>
          <w:color w:val="000000"/>
          <w:szCs w:val="24"/>
          <w:lang w:eastAsia="lt-LT"/>
        </w:rPr>
        <w:t>ą</w:t>
      </w:r>
      <w:r w:rsidRPr="007238C1">
        <w:rPr>
          <w:b/>
          <w:bCs/>
          <w:color w:val="000000"/>
          <w:szCs w:val="24"/>
          <w:lang w:eastAsia="lt-LT"/>
        </w:rPr>
        <w:t xml:space="preserve"> padarymo, duomenų keitimo, panaikinimo data ir laikas</w:t>
      </w:r>
      <w:r w:rsidR="00195A69">
        <w:rPr>
          <w:b/>
          <w:bCs/>
          <w:color w:val="000000"/>
          <w:szCs w:val="24"/>
          <w:lang w:eastAsia="lt-LT"/>
        </w:rPr>
        <w:t xml:space="preserve"> </w:t>
      </w:r>
      <w:r w:rsidR="00195A69" w:rsidRPr="007238C1">
        <w:rPr>
          <w:b/>
          <w:bCs/>
          <w:szCs w:val="24"/>
        </w:rPr>
        <w:t>Sutarčių ir teisių suvaržymų registre</w:t>
      </w:r>
      <w:r w:rsidRPr="007238C1">
        <w:rPr>
          <w:b/>
          <w:bCs/>
          <w:szCs w:val="24"/>
        </w:rPr>
        <w:t>;</w:t>
      </w:r>
    </w:p>
    <w:p w14:paraId="2B9D5D17" w14:textId="6BB81E6B" w:rsidR="007238C1" w:rsidRPr="00B00848" w:rsidRDefault="007238C1" w:rsidP="007238C1">
      <w:pPr>
        <w:ind w:firstLine="720"/>
        <w:jc w:val="both"/>
      </w:pPr>
      <w:r w:rsidRPr="007238C1">
        <w:rPr>
          <w:b/>
          <w:bCs/>
          <w:szCs w:val="24"/>
        </w:rPr>
        <w:t>16.3.</w:t>
      </w:r>
      <w:r w:rsidRPr="007238C1">
        <w:rPr>
          <w:b/>
          <w:bCs/>
          <w:color w:val="000000"/>
          <w:szCs w:val="24"/>
          <w:lang w:eastAsia="lt-LT"/>
        </w:rPr>
        <w:t xml:space="preserve"> turto arešto terminas, jei nustatomas</w:t>
      </w:r>
      <w:r w:rsidR="00195A69">
        <w:rPr>
          <w:b/>
          <w:bCs/>
          <w:color w:val="000000"/>
          <w:szCs w:val="24"/>
          <w:lang w:eastAsia="lt-LT"/>
        </w:rPr>
        <w:t>,</w:t>
      </w:r>
      <w:r w:rsidR="00195A69" w:rsidRPr="00195A69">
        <w:rPr>
          <w:b/>
          <w:bCs/>
          <w:szCs w:val="24"/>
        </w:rPr>
        <w:t xml:space="preserve"> </w:t>
      </w:r>
      <w:r w:rsidR="00195A69" w:rsidRPr="007238C1">
        <w:rPr>
          <w:b/>
          <w:bCs/>
          <w:szCs w:val="24"/>
        </w:rPr>
        <w:t>Turto arešto aktų registre</w:t>
      </w:r>
      <w:r w:rsidRPr="00B00848">
        <w:rPr>
          <w:szCs w:val="24"/>
        </w:rPr>
        <w:t>.</w:t>
      </w:r>
      <w:r w:rsidR="001E180E" w:rsidRPr="00B00848">
        <w:rPr>
          <w:szCs w:val="24"/>
        </w:rPr>
        <w:t>“</w:t>
      </w:r>
    </w:p>
    <w:p w14:paraId="58B1C805" w14:textId="21E6AE95" w:rsidR="00DE505B" w:rsidRPr="00DE505B" w:rsidRDefault="00DE505B" w:rsidP="00DE505B">
      <w:pPr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5. Pakeisti 41.4 papunktį ir jį išdėstyti taip:</w:t>
      </w:r>
    </w:p>
    <w:p w14:paraId="583093FA" w14:textId="2E6BE55C" w:rsidR="0081148E" w:rsidRDefault="00C3337B">
      <w:pPr>
        <w:spacing w:line="240" w:lineRule="atLeast"/>
        <w:ind w:firstLine="709"/>
        <w:jc w:val="both"/>
        <w:rPr>
          <w:lang w:eastAsia="lt-LT"/>
        </w:rPr>
      </w:pPr>
      <w:r>
        <w:t>„</w:t>
      </w:r>
      <w:r>
        <w:rPr>
          <w:color w:val="000000"/>
        </w:rPr>
        <w:t xml:space="preserve">41.4. </w:t>
      </w:r>
      <w:r>
        <w:rPr>
          <w:strike/>
          <w:color w:val="000000"/>
        </w:rPr>
        <w:t>Lietuvos Respublikos hipotekos</w:t>
      </w:r>
      <w:r>
        <w:rPr>
          <w:color w:val="000000"/>
        </w:rPr>
        <w:t xml:space="preserve"> </w:t>
      </w:r>
      <w:r>
        <w:rPr>
          <w:b/>
          <w:bCs/>
        </w:rPr>
        <w:t>Sutarčių ir teisių suvaržymų</w:t>
      </w:r>
      <w:r>
        <w:t xml:space="preserve"> registro</w:t>
      </w:r>
      <w:r>
        <w:rPr>
          <w:color w:val="000000"/>
        </w:rPr>
        <w:t xml:space="preserve"> ir Turto arešto aktų registro – Nuostatų </w:t>
      </w:r>
      <w:r w:rsidRPr="00DE505B">
        <w:rPr>
          <w:strike/>
          <w:color w:val="000000"/>
        </w:rPr>
        <w:t>16.1–16.8 papunkčiuose</w:t>
      </w:r>
      <w:r>
        <w:rPr>
          <w:color w:val="000000"/>
        </w:rPr>
        <w:t xml:space="preserve"> </w:t>
      </w:r>
      <w:r w:rsidR="00DE505B" w:rsidRPr="00DE505B">
        <w:rPr>
          <w:b/>
          <w:bCs/>
          <w:color w:val="000000"/>
        </w:rPr>
        <w:t>16 punkte</w:t>
      </w:r>
      <w:r w:rsidR="00DE505B">
        <w:rPr>
          <w:color w:val="000000"/>
        </w:rPr>
        <w:t xml:space="preserve"> </w:t>
      </w:r>
      <w:r>
        <w:rPr>
          <w:color w:val="000000"/>
        </w:rPr>
        <w:t>nurodyti registro objekto įkeitimo ir arešto duomenys;</w:t>
      </w:r>
      <w:r>
        <w:rPr>
          <w:lang w:eastAsia="lt-LT"/>
        </w:rPr>
        <w:t>“.</w:t>
      </w:r>
    </w:p>
    <w:p w14:paraId="697A5292" w14:textId="77777777" w:rsidR="0081148E" w:rsidRDefault="0081148E">
      <w:pPr>
        <w:tabs>
          <w:tab w:val="left" w:pos="1134"/>
          <w:tab w:val="left" w:pos="1560"/>
        </w:tabs>
        <w:spacing w:line="320" w:lineRule="atLeast"/>
        <w:jc w:val="both"/>
        <w:rPr>
          <w:szCs w:val="24"/>
        </w:rPr>
      </w:pPr>
    </w:p>
    <w:p w14:paraId="14BE89AD" w14:textId="77777777" w:rsidR="0081148E" w:rsidRDefault="0081148E">
      <w:pPr>
        <w:tabs>
          <w:tab w:val="left" w:pos="1134"/>
          <w:tab w:val="left" w:pos="1560"/>
        </w:tabs>
        <w:spacing w:line="320" w:lineRule="atLeast"/>
        <w:jc w:val="both"/>
        <w:rPr>
          <w:szCs w:val="24"/>
        </w:rPr>
      </w:pPr>
    </w:p>
    <w:p w14:paraId="6CB47522" w14:textId="77777777" w:rsidR="0081148E" w:rsidRDefault="00C3337B">
      <w:pPr>
        <w:tabs>
          <w:tab w:val="left" w:pos="1134"/>
          <w:tab w:val="left" w:pos="1560"/>
        </w:tabs>
        <w:spacing w:line="340" w:lineRule="atLeast"/>
        <w:jc w:val="both"/>
        <w:rPr>
          <w:szCs w:val="24"/>
        </w:rPr>
      </w:pPr>
      <w:r>
        <w:rPr>
          <w:szCs w:val="24"/>
        </w:rPr>
        <w:t>Ministras Pirmininkas</w:t>
      </w:r>
    </w:p>
    <w:p w14:paraId="61FE7789" w14:textId="77777777" w:rsidR="0081148E" w:rsidRDefault="0081148E">
      <w:pPr>
        <w:tabs>
          <w:tab w:val="left" w:pos="1134"/>
          <w:tab w:val="left" w:pos="1560"/>
        </w:tabs>
        <w:spacing w:line="340" w:lineRule="atLeast"/>
        <w:jc w:val="both"/>
        <w:rPr>
          <w:szCs w:val="24"/>
        </w:rPr>
      </w:pPr>
    </w:p>
    <w:p w14:paraId="7A3CA90B" w14:textId="77777777" w:rsidR="0081148E" w:rsidRDefault="00C3337B">
      <w:pPr>
        <w:tabs>
          <w:tab w:val="left" w:pos="1134"/>
          <w:tab w:val="left" w:pos="1560"/>
        </w:tabs>
        <w:spacing w:line="340" w:lineRule="atLeast"/>
        <w:jc w:val="both"/>
        <w:rPr>
          <w:szCs w:val="24"/>
        </w:rPr>
      </w:pPr>
      <w:r>
        <w:rPr>
          <w:szCs w:val="24"/>
        </w:rPr>
        <w:t>Susisiekimo ministras</w:t>
      </w:r>
    </w:p>
    <w:p w14:paraId="042E08E1" w14:textId="77777777" w:rsidR="0081148E" w:rsidRDefault="0081148E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sectPr w:rsidR="00811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8AE5" w14:textId="77777777" w:rsidR="00A45C2A" w:rsidRDefault="00A45C2A">
      <w:r>
        <w:separator/>
      </w:r>
    </w:p>
  </w:endnote>
  <w:endnote w:type="continuationSeparator" w:id="0">
    <w:p w14:paraId="7966C183" w14:textId="77777777" w:rsidR="00A45C2A" w:rsidRDefault="00A4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7ED0" w14:textId="77777777" w:rsidR="0081148E" w:rsidRDefault="0081148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A6F1" w14:textId="77777777" w:rsidR="0081148E" w:rsidRDefault="0081148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0D52" w14:textId="77777777" w:rsidR="0081148E" w:rsidRDefault="0081148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0162" w14:textId="77777777" w:rsidR="00A45C2A" w:rsidRDefault="00A45C2A">
      <w:r>
        <w:separator/>
      </w:r>
    </w:p>
  </w:footnote>
  <w:footnote w:type="continuationSeparator" w:id="0">
    <w:p w14:paraId="06593C2E" w14:textId="77777777" w:rsidR="00A45C2A" w:rsidRDefault="00A4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D226" w14:textId="77777777" w:rsidR="0081148E" w:rsidRDefault="00C3337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A56DE69" w14:textId="77777777" w:rsidR="0081148E" w:rsidRDefault="0081148E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81A2" w14:textId="397C4D32" w:rsidR="0081148E" w:rsidRDefault="00C3337B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 w:rsidR="00337663">
      <w:rPr>
        <w:noProof/>
        <w:lang w:val="en-GB"/>
      </w:rPr>
      <w:t>2</w:t>
    </w:r>
    <w:r>
      <w:rPr>
        <w:lang w:val="en-GB"/>
      </w:rPr>
      <w:fldChar w:fldCharType="end"/>
    </w:r>
  </w:p>
  <w:p w14:paraId="25A7F78C" w14:textId="77777777" w:rsidR="0081148E" w:rsidRDefault="0081148E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11DE" w14:textId="77777777" w:rsidR="0081148E" w:rsidRDefault="0081148E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D0"/>
    <w:rsid w:val="00117F2D"/>
    <w:rsid w:val="00195A69"/>
    <w:rsid w:val="00195F01"/>
    <w:rsid w:val="001E180E"/>
    <w:rsid w:val="00257FAD"/>
    <w:rsid w:val="00260699"/>
    <w:rsid w:val="00260FAF"/>
    <w:rsid w:val="002817E8"/>
    <w:rsid w:val="0033746D"/>
    <w:rsid w:val="00337663"/>
    <w:rsid w:val="00380E3B"/>
    <w:rsid w:val="003F1DAD"/>
    <w:rsid w:val="005260AA"/>
    <w:rsid w:val="005500D4"/>
    <w:rsid w:val="0060655D"/>
    <w:rsid w:val="00651B83"/>
    <w:rsid w:val="006A2EEA"/>
    <w:rsid w:val="007238C1"/>
    <w:rsid w:val="0081148E"/>
    <w:rsid w:val="00943ADB"/>
    <w:rsid w:val="0099094F"/>
    <w:rsid w:val="009B501F"/>
    <w:rsid w:val="00A10C7A"/>
    <w:rsid w:val="00A342D0"/>
    <w:rsid w:val="00A45C2A"/>
    <w:rsid w:val="00AD36D5"/>
    <w:rsid w:val="00AD5385"/>
    <w:rsid w:val="00AE576B"/>
    <w:rsid w:val="00B00848"/>
    <w:rsid w:val="00B40AAE"/>
    <w:rsid w:val="00B57064"/>
    <w:rsid w:val="00B736C2"/>
    <w:rsid w:val="00B83FC4"/>
    <w:rsid w:val="00BA617B"/>
    <w:rsid w:val="00C16457"/>
    <w:rsid w:val="00C3337B"/>
    <w:rsid w:val="00C70D20"/>
    <w:rsid w:val="00C72202"/>
    <w:rsid w:val="00DD6F08"/>
    <w:rsid w:val="00DE505B"/>
    <w:rsid w:val="00E56646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C8F9"/>
  <w15:docId w15:val="{A2CD5087-C4B5-4A15-9ED0-7E9503D9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33746D"/>
  </w:style>
  <w:style w:type="paragraph" w:styleId="Sraopastraipa">
    <w:name w:val="List Paragraph"/>
    <w:basedOn w:val="prastasis"/>
    <w:uiPriority w:val="34"/>
    <w:qFormat/>
    <w:rsid w:val="00DE505B"/>
    <w:pPr>
      <w:ind w:left="720"/>
      <w:contextualSpacing/>
      <w:jc w:val="both"/>
    </w:pPr>
  </w:style>
  <w:style w:type="paragraph" w:styleId="Debesliotekstas">
    <w:name w:val="Balloon Text"/>
    <w:basedOn w:val="prastasis"/>
    <w:link w:val="DebesliotekstasDiagrama"/>
    <w:semiHidden/>
    <w:unhideWhenUsed/>
    <w:rsid w:val="00AE57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E576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1E18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E180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180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E18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E180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896E3-1B25-4695-882F-48A76E23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2495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2021-12-09T16:36:00Z</dcterms:created>
  <dc:creator>marina.buivid@gmail.com</dc:creator>
  <cp:lastModifiedBy>Virginija Šomkienė</cp:lastModifiedBy>
  <cp:lastPrinted>2018-06-15T07:41:00Z</cp:lastPrinted>
  <dcterms:modified xsi:type="dcterms:W3CDTF">2022-01-11T07:50:00Z</dcterms:modified>
  <cp:revision>9</cp:revision>
</cp:coreProperties>
</file>