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4E" w:rsidRDefault="00273E01" w:rsidP="00C461FD">
      <w:pPr>
        <w:pStyle w:val="statymopavad"/>
        <w:tabs>
          <w:tab w:val="left" w:pos="7513"/>
        </w:tabs>
        <w:spacing w:line="240" w:lineRule="auto"/>
        <w:ind w:left="6300" w:right="1358" w:firstLine="0"/>
        <w:jc w:val="right"/>
        <w:rPr>
          <w:rFonts w:ascii="Times New Roman" w:hAnsi="Times New Roman"/>
          <w:b/>
          <w:caps w:val="0"/>
          <w:szCs w:val="24"/>
        </w:rPr>
      </w:pPr>
      <w:r>
        <w:rPr>
          <w:rFonts w:ascii="Times New Roman" w:hAnsi="Times New Roman"/>
          <w:b/>
          <w:caps w:val="0"/>
          <w:szCs w:val="24"/>
        </w:rPr>
        <w:t>P</w:t>
      </w:r>
      <w:r w:rsidR="0091144E" w:rsidRPr="000C3D0E">
        <w:rPr>
          <w:rFonts w:ascii="Times New Roman" w:hAnsi="Times New Roman"/>
          <w:b/>
          <w:caps w:val="0"/>
          <w:szCs w:val="24"/>
        </w:rPr>
        <w:t>rojekt</w:t>
      </w:r>
      <w:r w:rsidR="0091144E">
        <w:rPr>
          <w:rFonts w:ascii="Times New Roman" w:hAnsi="Times New Roman"/>
          <w:b/>
          <w:caps w:val="0"/>
          <w:szCs w:val="24"/>
        </w:rPr>
        <w:t>as</w:t>
      </w:r>
    </w:p>
    <w:p w:rsidR="0091144E" w:rsidRPr="006E0B4A" w:rsidRDefault="0091144E" w:rsidP="0091144E">
      <w:pPr>
        <w:pStyle w:val="Pagrindiniotekstotrauka"/>
        <w:ind w:firstLine="0"/>
        <w:jc w:val="center"/>
        <w:rPr>
          <w:szCs w:val="24"/>
        </w:rPr>
      </w:pPr>
    </w:p>
    <w:p w:rsidR="0091144E" w:rsidRPr="004E3ED6" w:rsidRDefault="0091144E" w:rsidP="0091144E">
      <w:pPr>
        <w:pStyle w:val="Pagrindiniotekstotrauka"/>
        <w:ind w:firstLine="0"/>
        <w:jc w:val="center"/>
        <w:rPr>
          <w:b/>
        </w:rPr>
      </w:pPr>
      <w:r w:rsidRPr="004E3ED6">
        <w:rPr>
          <w:b/>
        </w:rPr>
        <w:t>LIETUVOS RESPUBLIKOS</w:t>
      </w:r>
    </w:p>
    <w:p w:rsidR="0091144E" w:rsidRPr="00214599" w:rsidRDefault="004A2A14" w:rsidP="0091144E">
      <w:pPr>
        <w:pStyle w:val="Pagrindiniotekstotrauka"/>
        <w:ind w:firstLine="0"/>
        <w:jc w:val="center"/>
        <w:rPr>
          <w:b/>
        </w:rPr>
      </w:pPr>
      <w:r>
        <w:rPr>
          <w:b/>
        </w:rPr>
        <w:t xml:space="preserve">ASOCIACIJŲ </w:t>
      </w:r>
      <w:r w:rsidR="0091144E">
        <w:rPr>
          <w:b/>
        </w:rPr>
        <w:t xml:space="preserve">ĮSTATYMO </w:t>
      </w:r>
      <w:r w:rsidR="0091144E" w:rsidRPr="001651CF">
        <w:rPr>
          <w:b/>
        </w:rPr>
        <w:t xml:space="preserve">NR. </w:t>
      </w:r>
      <w:r w:rsidRPr="004A2A14">
        <w:rPr>
          <w:b/>
        </w:rPr>
        <w:t>IX-1969</w:t>
      </w:r>
      <w:r w:rsidR="00165E71">
        <w:rPr>
          <w:b/>
        </w:rPr>
        <w:t xml:space="preserve"> </w:t>
      </w:r>
      <w:r w:rsidR="00BA66AA">
        <w:rPr>
          <w:b/>
        </w:rPr>
        <w:t xml:space="preserve">1, </w:t>
      </w:r>
      <w:r w:rsidR="000C6E12">
        <w:rPr>
          <w:b/>
        </w:rPr>
        <w:t xml:space="preserve">8, </w:t>
      </w:r>
      <w:r w:rsidR="004F4BD2">
        <w:rPr>
          <w:b/>
        </w:rPr>
        <w:t xml:space="preserve">9, </w:t>
      </w:r>
      <w:r w:rsidR="007E019D">
        <w:rPr>
          <w:b/>
        </w:rPr>
        <w:t>1</w:t>
      </w:r>
      <w:r w:rsidR="00165E71">
        <w:rPr>
          <w:b/>
        </w:rPr>
        <w:t>0</w:t>
      </w:r>
      <w:r w:rsidR="00941E7C">
        <w:rPr>
          <w:b/>
        </w:rPr>
        <w:t>,</w:t>
      </w:r>
      <w:r w:rsidR="007E019D">
        <w:rPr>
          <w:b/>
        </w:rPr>
        <w:t xml:space="preserve"> </w:t>
      </w:r>
      <w:r w:rsidR="00101838">
        <w:rPr>
          <w:b/>
        </w:rPr>
        <w:t>1</w:t>
      </w:r>
      <w:r w:rsidR="003F2503">
        <w:rPr>
          <w:b/>
        </w:rPr>
        <w:t>0</w:t>
      </w:r>
      <w:r w:rsidR="00165E71" w:rsidRPr="003F2503">
        <w:rPr>
          <w:b/>
          <w:vertAlign w:val="superscript"/>
        </w:rPr>
        <w:t>1</w:t>
      </w:r>
      <w:r w:rsidR="00101838">
        <w:rPr>
          <w:b/>
        </w:rPr>
        <w:t xml:space="preserve"> </w:t>
      </w:r>
      <w:r w:rsidR="00941E7C">
        <w:rPr>
          <w:b/>
        </w:rPr>
        <w:t xml:space="preserve">IR </w:t>
      </w:r>
      <w:r w:rsidR="00941E7C" w:rsidRPr="002A5FDA">
        <w:rPr>
          <w:b/>
          <w:lang w:val="en-US"/>
        </w:rPr>
        <w:t>17</w:t>
      </w:r>
      <w:r w:rsidR="00941E7C">
        <w:rPr>
          <w:b/>
        </w:rPr>
        <w:t xml:space="preserve"> </w:t>
      </w:r>
      <w:r w:rsidR="0091144E">
        <w:rPr>
          <w:b/>
        </w:rPr>
        <w:t>STRAIPSNI</w:t>
      </w:r>
      <w:r w:rsidR="00101838">
        <w:rPr>
          <w:b/>
        </w:rPr>
        <w:t>Ų</w:t>
      </w:r>
      <w:r w:rsidR="0091144E">
        <w:rPr>
          <w:b/>
          <w:bCs/>
          <w:color w:val="000000"/>
          <w:szCs w:val="24"/>
        </w:rPr>
        <w:t xml:space="preserve"> </w:t>
      </w:r>
      <w:r w:rsidR="0091144E">
        <w:rPr>
          <w:b/>
        </w:rPr>
        <w:t xml:space="preserve">PAKEITIMO </w:t>
      </w:r>
    </w:p>
    <w:p w:rsidR="0091144E" w:rsidRPr="004E3ED6" w:rsidRDefault="0091144E" w:rsidP="0091144E">
      <w:pPr>
        <w:pStyle w:val="Pagrindiniotekstotrauka"/>
        <w:ind w:firstLine="0"/>
        <w:jc w:val="center"/>
        <w:rPr>
          <w:b/>
        </w:rPr>
      </w:pPr>
      <w:r w:rsidRPr="004E3ED6">
        <w:rPr>
          <w:b/>
        </w:rPr>
        <w:t>ĮSTATYMAS</w:t>
      </w:r>
    </w:p>
    <w:p w:rsidR="0091144E" w:rsidRPr="006E0B4A" w:rsidRDefault="0091144E" w:rsidP="0091144E">
      <w:pPr>
        <w:pStyle w:val="Pagrindiniotekstotrauka"/>
        <w:ind w:firstLine="0"/>
        <w:jc w:val="center"/>
        <w:rPr>
          <w:szCs w:val="24"/>
        </w:rPr>
      </w:pPr>
    </w:p>
    <w:p w:rsidR="0091144E" w:rsidRDefault="0091144E" w:rsidP="0091144E">
      <w:pPr>
        <w:jc w:val="center"/>
      </w:pPr>
      <w:r>
        <w:t>20</w:t>
      </w:r>
      <w:r w:rsidR="00E953B4">
        <w:t>2</w:t>
      </w:r>
      <w:r w:rsidR="00BD2F3F">
        <w:t>1</w:t>
      </w:r>
      <w:r>
        <w:t xml:space="preserve"> m.               d. Nr.</w:t>
      </w:r>
    </w:p>
    <w:p w:rsidR="0091144E" w:rsidRDefault="0091144E" w:rsidP="0091144E">
      <w:pPr>
        <w:jc w:val="center"/>
      </w:pPr>
      <w:r>
        <w:t>Vilnius</w:t>
      </w:r>
    </w:p>
    <w:p w:rsidR="0091144E" w:rsidRPr="006E0B4A" w:rsidRDefault="0091144E" w:rsidP="0091144E">
      <w:pPr>
        <w:pStyle w:val="Pagrindiniotekstotrauka"/>
        <w:ind w:firstLine="0"/>
        <w:jc w:val="center"/>
        <w:rPr>
          <w:b/>
          <w:bCs/>
          <w:szCs w:val="24"/>
        </w:rPr>
      </w:pPr>
    </w:p>
    <w:p w:rsidR="00BA66AA" w:rsidRDefault="004F4BD2" w:rsidP="00BA66AA">
      <w:pPr>
        <w:ind w:firstLine="720"/>
        <w:jc w:val="both"/>
        <w:rPr>
          <w:b/>
        </w:rPr>
      </w:pPr>
      <w:r>
        <w:rPr>
          <w:b/>
        </w:rPr>
        <w:t xml:space="preserve">1 straipsnis. </w:t>
      </w:r>
      <w:r w:rsidR="00BA66AA">
        <w:rPr>
          <w:b/>
        </w:rPr>
        <w:t>1 straipsnio pakeitimas</w:t>
      </w:r>
    </w:p>
    <w:p w:rsidR="00BA66AA" w:rsidRPr="00066E3B" w:rsidRDefault="00BA66AA" w:rsidP="00BA66AA">
      <w:pPr>
        <w:ind w:firstLine="720"/>
        <w:jc w:val="both"/>
        <w:rPr>
          <w:szCs w:val="24"/>
        </w:rPr>
      </w:pPr>
      <w:r w:rsidRPr="00066E3B">
        <w:rPr>
          <w:szCs w:val="24"/>
        </w:rPr>
        <w:t>Papildyti 1 straipsnį 3 dalimi:</w:t>
      </w:r>
    </w:p>
    <w:p w:rsidR="00BA66AA" w:rsidRPr="00066E3B" w:rsidRDefault="00BA66AA" w:rsidP="00BA66AA">
      <w:pPr>
        <w:ind w:firstLine="720"/>
        <w:jc w:val="both"/>
        <w:rPr>
          <w:b/>
          <w:szCs w:val="24"/>
        </w:rPr>
      </w:pPr>
      <w:r w:rsidRPr="00066E3B">
        <w:rPr>
          <w:szCs w:val="24"/>
        </w:rPr>
        <w:t>„3. Šio Įstatymo nuostatos dėl metinių finansinių ataskaitų rinkinio ir veiklos ataskaitos parengimo, pateikimo ir paskelbimo asociacijoms, kurios pagal Lietuvos Respublikos viešojo sektoriaus atskaitomybės įstatymą priskiriamos prie viešojo sektoriaus subjektų, taikomos tiek, kiek Viešojo sektoriaus atskaitomybės įstatymas nenustato kitaip.“</w:t>
      </w:r>
    </w:p>
    <w:p w:rsidR="00BA66AA" w:rsidRDefault="00BA66AA" w:rsidP="004F4BD2">
      <w:pPr>
        <w:ind w:firstLine="720"/>
        <w:jc w:val="both"/>
        <w:rPr>
          <w:b/>
        </w:rPr>
      </w:pPr>
    </w:p>
    <w:p w:rsidR="000C6E12" w:rsidRDefault="000C6E12" w:rsidP="000C6E12">
      <w:pPr>
        <w:ind w:firstLine="720"/>
        <w:jc w:val="both"/>
        <w:rPr>
          <w:b/>
        </w:rPr>
      </w:pPr>
      <w:r>
        <w:rPr>
          <w:b/>
        </w:rPr>
        <w:t>2 straipsnis. 8 straipsnio pakeitimas</w:t>
      </w:r>
    </w:p>
    <w:p w:rsidR="000C6E12" w:rsidRDefault="000C6E12" w:rsidP="000C6E12">
      <w:pPr>
        <w:ind w:firstLine="720"/>
        <w:jc w:val="both"/>
      </w:pPr>
      <w:r w:rsidRPr="00172290">
        <w:t xml:space="preserve">Pakeisti </w:t>
      </w:r>
      <w:r>
        <w:t>8</w:t>
      </w:r>
      <w:r w:rsidRPr="00172290">
        <w:t xml:space="preserve"> s</w:t>
      </w:r>
      <w:r>
        <w:t>traipsnio 1 dalies 5 punktą ir jį išdėstyti taip:</w:t>
      </w:r>
    </w:p>
    <w:p w:rsidR="000C6E12" w:rsidRDefault="000C6E12" w:rsidP="000C6E12">
      <w:pPr>
        <w:ind w:firstLine="720"/>
        <w:jc w:val="both"/>
        <w:rPr>
          <w:rFonts w:ascii="&amp;quot" w:hAnsi="&amp;quot"/>
          <w:color w:val="000000"/>
        </w:rPr>
      </w:pPr>
      <w:bookmarkStart w:id="0" w:name="_GoBack"/>
      <w:r w:rsidRPr="00AF2712">
        <w:t>„</w:t>
      </w:r>
      <w:bookmarkEnd w:id="0"/>
      <w:r>
        <w:rPr>
          <w:rFonts w:ascii="&amp;quot" w:hAnsi="&amp;quot"/>
          <w:color w:val="000000"/>
        </w:rPr>
        <w:t>5) per 4 mėnesius nuo finansinių metų pabaigos tvirtina asociacijos metinių finansinių ataskaitų rinkinį arba metinę ataskaitą</w:t>
      </w:r>
      <w:r w:rsidRPr="000C6E12">
        <w:rPr>
          <w:rFonts w:ascii="&amp;quot" w:hAnsi="&amp;quot"/>
          <w:color w:val="000000"/>
        </w:rPr>
        <w:t xml:space="preserve">, išskyrus, kai </w:t>
      </w:r>
      <w:r w:rsidRPr="000C6E12">
        <w:t xml:space="preserve">Civilinio </w:t>
      </w:r>
      <w:r w:rsidRPr="000C6E12">
        <w:rPr>
          <w:szCs w:val="24"/>
        </w:rPr>
        <w:t>kodekso 2.106 straipsnio 2, 3, 4 ir 7 punktų nustatytais atvejais</w:t>
      </w:r>
      <w:r w:rsidRPr="000C6E12">
        <w:rPr>
          <w:rFonts w:ascii="&amp;quot" w:hAnsi="&amp;quot"/>
          <w:color w:val="000000"/>
        </w:rPr>
        <w:t xml:space="preserve"> asociacija likviduojam</w:t>
      </w:r>
      <w:r w:rsidR="00436F02">
        <w:rPr>
          <w:rFonts w:ascii="&amp;quot" w:hAnsi="&amp;quot"/>
          <w:color w:val="000000"/>
        </w:rPr>
        <w:t>a</w:t>
      </w:r>
      <w:r>
        <w:rPr>
          <w:rFonts w:ascii="&amp;quot" w:hAnsi="&amp;quot"/>
          <w:color w:val="000000"/>
        </w:rPr>
        <w:t>;“</w:t>
      </w:r>
      <w:r w:rsidR="00057B6F">
        <w:rPr>
          <w:rFonts w:ascii="&amp;quot" w:hAnsi="&amp;quot"/>
          <w:color w:val="000000"/>
        </w:rPr>
        <w:t>.</w:t>
      </w:r>
    </w:p>
    <w:p w:rsidR="000C6E12" w:rsidRDefault="000C6E12" w:rsidP="004F4BD2">
      <w:pPr>
        <w:ind w:firstLine="720"/>
        <w:jc w:val="both"/>
        <w:rPr>
          <w:b/>
        </w:rPr>
      </w:pPr>
    </w:p>
    <w:p w:rsidR="004F4BD2" w:rsidRDefault="00D77466" w:rsidP="004F4BD2">
      <w:pPr>
        <w:ind w:firstLine="720"/>
        <w:jc w:val="both"/>
        <w:rPr>
          <w:b/>
        </w:rPr>
      </w:pPr>
      <w:r>
        <w:rPr>
          <w:b/>
        </w:rPr>
        <w:t>3</w:t>
      </w:r>
      <w:r w:rsidR="00BA66AA">
        <w:rPr>
          <w:b/>
        </w:rPr>
        <w:t xml:space="preserve"> straipsnis. </w:t>
      </w:r>
      <w:r w:rsidR="004F4BD2">
        <w:rPr>
          <w:b/>
        </w:rPr>
        <w:t>9 straipsnio pakeitimas</w:t>
      </w:r>
    </w:p>
    <w:p w:rsidR="004F4BD2" w:rsidRDefault="00941E7C" w:rsidP="004F4BD2">
      <w:pPr>
        <w:ind w:firstLine="720"/>
        <w:jc w:val="both"/>
      </w:pPr>
      <w:r>
        <w:t xml:space="preserve">1. </w:t>
      </w:r>
      <w:r w:rsidR="004F4BD2" w:rsidRPr="00172290">
        <w:t xml:space="preserve">Pakeisti </w:t>
      </w:r>
      <w:r w:rsidR="004F4BD2">
        <w:t>9</w:t>
      </w:r>
      <w:r w:rsidR="004F4BD2" w:rsidRPr="00172290">
        <w:t xml:space="preserve"> s</w:t>
      </w:r>
      <w:r w:rsidR="004F4BD2">
        <w:t>traipsnio 3 dalies 1 punktą ir jį išdėstyti taip:</w:t>
      </w:r>
    </w:p>
    <w:p w:rsidR="004F4BD2" w:rsidRDefault="004F4BD2" w:rsidP="004F4BD2">
      <w:pPr>
        <w:ind w:firstLine="720"/>
        <w:jc w:val="both"/>
      </w:pPr>
      <w:r>
        <w:t xml:space="preserve">„1) </w:t>
      </w:r>
      <w:r w:rsidRPr="00C461FD">
        <w:t>finansinės</w:t>
      </w:r>
      <w:r>
        <w:t xml:space="preserve"> apskaitos organizavimą pagal Lietuvos Respublikos </w:t>
      </w:r>
      <w:r w:rsidRPr="00C461FD">
        <w:t xml:space="preserve">finansinės </w:t>
      </w:r>
      <w:r>
        <w:t>apskaitos įstatymą;“</w:t>
      </w:r>
      <w:r w:rsidR="0091317A">
        <w:t>.</w:t>
      </w:r>
    </w:p>
    <w:p w:rsidR="00BA151E" w:rsidRPr="0011536C" w:rsidRDefault="00941E7C" w:rsidP="004F4BD2">
      <w:pPr>
        <w:ind w:firstLine="720"/>
        <w:jc w:val="both"/>
      </w:pPr>
      <w:r w:rsidRPr="00941E7C">
        <w:t xml:space="preserve">2. </w:t>
      </w:r>
      <w:r w:rsidR="00BA151E" w:rsidRPr="00941E7C">
        <w:t>P</w:t>
      </w:r>
      <w:r w:rsidR="00C36006" w:rsidRPr="00941E7C">
        <w:t xml:space="preserve">apildyti </w:t>
      </w:r>
      <w:r w:rsidR="00C36006" w:rsidRPr="0011536C">
        <w:t>9 straipsnio 3 dalį</w:t>
      </w:r>
      <w:r w:rsidR="00BA151E" w:rsidRPr="0011536C">
        <w:t xml:space="preserve"> </w:t>
      </w:r>
      <w:r w:rsidRPr="0011536C">
        <w:t xml:space="preserve">nauju </w:t>
      </w:r>
      <w:r w:rsidR="00BA151E" w:rsidRPr="0011536C">
        <w:t>2 punktu:</w:t>
      </w:r>
    </w:p>
    <w:p w:rsidR="00BA151E" w:rsidRPr="00941E7C" w:rsidRDefault="00C42F40" w:rsidP="00BA151E">
      <w:pPr>
        <w:ind w:firstLine="720"/>
        <w:jc w:val="both"/>
        <w:rPr>
          <w:b/>
          <w:szCs w:val="24"/>
        </w:rPr>
      </w:pPr>
      <w:r w:rsidRPr="009C010D">
        <w:t>„</w:t>
      </w:r>
      <w:r w:rsidR="00BA151E" w:rsidRPr="00C461FD">
        <w:t xml:space="preserve">2) </w:t>
      </w:r>
      <w:r w:rsidR="00BA151E" w:rsidRPr="00C461FD">
        <w:rPr>
          <w:szCs w:val="24"/>
        </w:rPr>
        <w:t xml:space="preserve">finansines ataskaitas ar metinę ataskaitą rengiančio asmens </w:t>
      </w:r>
      <w:r w:rsidR="002C2976" w:rsidRPr="002C2976">
        <w:rPr>
          <w:szCs w:val="24"/>
        </w:rPr>
        <w:t>parinkimą ir (arba)</w:t>
      </w:r>
      <w:r w:rsidR="002C2976">
        <w:rPr>
          <w:b/>
          <w:szCs w:val="24"/>
        </w:rPr>
        <w:t xml:space="preserve"> </w:t>
      </w:r>
      <w:r w:rsidR="00BA151E" w:rsidRPr="00C461FD">
        <w:rPr>
          <w:szCs w:val="24"/>
        </w:rPr>
        <w:t>paskyrimą;</w:t>
      </w:r>
      <w:r w:rsidRPr="009C010D">
        <w:rPr>
          <w:szCs w:val="24"/>
        </w:rPr>
        <w:t>“</w:t>
      </w:r>
      <w:r w:rsidR="0091317A">
        <w:rPr>
          <w:szCs w:val="24"/>
        </w:rPr>
        <w:t>.</w:t>
      </w:r>
    </w:p>
    <w:p w:rsidR="00BA151E" w:rsidRPr="00941E7C" w:rsidRDefault="00941E7C" w:rsidP="00BA151E">
      <w:pPr>
        <w:ind w:firstLine="720"/>
        <w:jc w:val="both"/>
        <w:rPr>
          <w:szCs w:val="24"/>
        </w:rPr>
      </w:pPr>
      <w:r>
        <w:rPr>
          <w:szCs w:val="24"/>
        </w:rPr>
        <w:t xml:space="preserve">3. </w:t>
      </w:r>
      <w:r w:rsidR="00BA151E" w:rsidRPr="00941E7C">
        <w:rPr>
          <w:szCs w:val="24"/>
        </w:rPr>
        <w:t>Papildyti 9 straipsnio 3</w:t>
      </w:r>
      <w:r w:rsidR="00C36006" w:rsidRPr="00941E7C">
        <w:rPr>
          <w:szCs w:val="24"/>
        </w:rPr>
        <w:t xml:space="preserve"> dalį</w:t>
      </w:r>
      <w:r w:rsidR="00BA151E" w:rsidRPr="00941E7C">
        <w:rPr>
          <w:szCs w:val="24"/>
        </w:rPr>
        <w:t xml:space="preserve"> </w:t>
      </w:r>
      <w:r>
        <w:rPr>
          <w:szCs w:val="24"/>
        </w:rPr>
        <w:t xml:space="preserve">nauju </w:t>
      </w:r>
      <w:r w:rsidR="00BA151E" w:rsidRPr="00941E7C">
        <w:rPr>
          <w:szCs w:val="24"/>
        </w:rPr>
        <w:t>3 punktu:</w:t>
      </w:r>
    </w:p>
    <w:p w:rsidR="00BA151E" w:rsidRDefault="00C42F40" w:rsidP="00BA151E">
      <w:pPr>
        <w:ind w:firstLine="720"/>
        <w:jc w:val="both"/>
        <w:rPr>
          <w:szCs w:val="24"/>
        </w:rPr>
      </w:pPr>
      <w:r w:rsidRPr="00941E7C">
        <w:rPr>
          <w:szCs w:val="24"/>
        </w:rPr>
        <w:t>„</w:t>
      </w:r>
      <w:r w:rsidR="00BA151E" w:rsidRPr="00C461FD">
        <w:rPr>
          <w:szCs w:val="24"/>
        </w:rPr>
        <w:t>3) teisingos, tikslios, išsamios informacijos apie ūkines operacijas ir kitos informacijos, reikalingos finansinėms ataskaitoms</w:t>
      </w:r>
      <w:r w:rsidRPr="00C461FD">
        <w:rPr>
          <w:szCs w:val="24"/>
        </w:rPr>
        <w:t xml:space="preserve"> ar metinei ataskaitai</w:t>
      </w:r>
      <w:r w:rsidR="00BA151E" w:rsidRPr="00C461FD">
        <w:rPr>
          <w:szCs w:val="24"/>
        </w:rPr>
        <w:t xml:space="preserve"> parengti, teikimą laiku finansin</w:t>
      </w:r>
      <w:r w:rsidR="00941E7C" w:rsidRPr="00C461FD">
        <w:rPr>
          <w:szCs w:val="24"/>
        </w:rPr>
        <w:t>es</w:t>
      </w:r>
      <w:r w:rsidR="00BA151E" w:rsidRPr="00C461FD">
        <w:rPr>
          <w:szCs w:val="24"/>
        </w:rPr>
        <w:t xml:space="preserve"> ataskait</w:t>
      </w:r>
      <w:r w:rsidR="00941E7C" w:rsidRPr="00C461FD">
        <w:rPr>
          <w:szCs w:val="24"/>
        </w:rPr>
        <w:t>as</w:t>
      </w:r>
      <w:r w:rsidRPr="00C461FD">
        <w:rPr>
          <w:szCs w:val="24"/>
        </w:rPr>
        <w:t xml:space="preserve"> ar metin</w:t>
      </w:r>
      <w:r w:rsidR="00941E7C" w:rsidRPr="00C461FD">
        <w:rPr>
          <w:szCs w:val="24"/>
        </w:rPr>
        <w:t>ę</w:t>
      </w:r>
      <w:r w:rsidRPr="00C461FD">
        <w:rPr>
          <w:szCs w:val="24"/>
        </w:rPr>
        <w:t xml:space="preserve"> ataskait</w:t>
      </w:r>
      <w:r w:rsidR="00941E7C" w:rsidRPr="00C461FD">
        <w:rPr>
          <w:szCs w:val="24"/>
        </w:rPr>
        <w:t>ą</w:t>
      </w:r>
      <w:r w:rsidRPr="00C461FD">
        <w:rPr>
          <w:szCs w:val="24"/>
        </w:rPr>
        <w:t xml:space="preserve"> rengi</w:t>
      </w:r>
      <w:r w:rsidR="00941E7C" w:rsidRPr="00C461FD">
        <w:rPr>
          <w:szCs w:val="24"/>
        </w:rPr>
        <w:t>anči</w:t>
      </w:r>
      <w:r w:rsidRPr="00C461FD">
        <w:rPr>
          <w:szCs w:val="24"/>
        </w:rPr>
        <w:t>am asmeniui;</w:t>
      </w:r>
      <w:r w:rsidRPr="00941E7C">
        <w:rPr>
          <w:szCs w:val="24"/>
        </w:rPr>
        <w:t>“</w:t>
      </w:r>
      <w:r w:rsidR="0091317A">
        <w:rPr>
          <w:szCs w:val="24"/>
        </w:rPr>
        <w:t>.</w:t>
      </w:r>
    </w:p>
    <w:p w:rsidR="00B3787B" w:rsidRDefault="00941E7C" w:rsidP="00B3787B">
      <w:pPr>
        <w:ind w:firstLine="720"/>
        <w:jc w:val="both"/>
        <w:rPr>
          <w:szCs w:val="24"/>
        </w:rPr>
      </w:pPr>
      <w:r>
        <w:rPr>
          <w:szCs w:val="24"/>
        </w:rPr>
        <w:t xml:space="preserve">4. </w:t>
      </w:r>
      <w:r w:rsidR="00B3787B" w:rsidRPr="00600462">
        <w:rPr>
          <w:szCs w:val="24"/>
        </w:rPr>
        <w:t>Buvusi</w:t>
      </w:r>
      <w:r w:rsidR="00B3787B">
        <w:rPr>
          <w:szCs w:val="24"/>
        </w:rPr>
        <w:t>us</w:t>
      </w:r>
      <w:r w:rsidR="00B3787B" w:rsidRPr="00600462">
        <w:rPr>
          <w:szCs w:val="24"/>
        </w:rPr>
        <w:t xml:space="preserve"> 9 straipsnio</w:t>
      </w:r>
      <w:r w:rsidR="00B3787B">
        <w:rPr>
          <w:szCs w:val="24"/>
        </w:rPr>
        <w:t xml:space="preserve"> </w:t>
      </w:r>
      <w:r w:rsidR="00B3787B">
        <w:rPr>
          <w:szCs w:val="24"/>
          <w:lang w:val="en-US"/>
        </w:rPr>
        <w:t xml:space="preserve">3 </w:t>
      </w:r>
      <w:proofErr w:type="spellStart"/>
      <w:r w:rsidR="00B3787B">
        <w:rPr>
          <w:szCs w:val="24"/>
          <w:lang w:val="en-US"/>
        </w:rPr>
        <w:t>dalies</w:t>
      </w:r>
      <w:proofErr w:type="spellEnd"/>
      <w:r w:rsidR="00B3787B" w:rsidRPr="00600462">
        <w:rPr>
          <w:szCs w:val="24"/>
        </w:rPr>
        <w:t xml:space="preserve"> </w:t>
      </w:r>
      <w:r w:rsidR="00B3787B">
        <w:rPr>
          <w:szCs w:val="24"/>
        </w:rPr>
        <w:t>2</w:t>
      </w:r>
      <w:r w:rsidR="00B3787B" w:rsidRPr="00600462">
        <w:rPr>
          <w:szCs w:val="24"/>
        </w:rPr>
        <w:t>–</w:t>
      </w:r>
      <w:r w:rsidR="00B3787B">
        <w:rPr>
          <w:szCs w:val="24"/>
        </w:rPr>
        <w:t xml:space="preserve">8 punktus </w:t>
      </w:r>
      <w:r w:rsidR="00B3787B" w:rsidRPr="00600462">
        <w:rPr>
          <w:szCs w:val="24"/>
        </w:rPr>
        <w:t xml:space="preserve">laikyti atitinkamai </w:t>
      </w:r>
      <w:r w:rsidR="00B3787B">
        <w:rPr>
          <w:szCs w:val="24"/>
        </w:rPr>
        <w:t>4</w:t>
      </w:r>
      <w:r w:rsidR="00B3787B" w:rsidRPr="00600462">
        <w:rPr>
          <w:szCs w:val="24"/>
        </w:rPr>
        <w:t>–1</w:t>
      </w:r>
      <w:r w:rsidR="00B3787B">
        <w:rPr>
          <w:szCs w:val="24"/>
        </w:rPr>
        <w:t>0 punktais</w:t>
      </w:r>
      <w:r w:rsidR="00B3787B" w:rsidRPr="00600462">
        <w:rPr>
          <w:szCs w:val="24"/>
        </w:rPr>
        <w:t>.</w:t>
      </w:r>
    </w:p>
    <w:p w:rsidR="00BA151E" w:rsidRDefault="00BA151E" w:rsidP="004F4BD2">
      <w:pPr>
        <w:ind w:firstLine="720"/>
        <w:jc w:val="both"/>
      </w:pPr>
    </w:p>
    <w:p w:rsidR="00172290" w:rsidRDefault="00D77466" w:rsidP="0091144E">
      <w:pPr>
        <w:ind w:firstLine="720"/>
        <w:jc w:val="both"/>
        <w:rPr>
          <w:b/>
        </w:rPr>
      </w:pPr>
      <w:r>
        <w:rPr>
          <w:b/>
        </w:rPr>
        <w:t>4</w:t>
      </w:r>
      <w:r w:rsidR="00172290">
        <w:rPr>
          <w:b/>
        </w:rPr>
        <w:t xml:space="preserve"> straipsnis. </w:t>
      </w:r>
      <w:r w:rsidR="007E019D">
        <w:rPr>
          <w:b/>
        </w:rPr>
        <w:t>1</w:t>
      </w:r>
      <w:r w:rsidR="00165E71">
        <w:rPr>
          <w:b/>
        </w:rPr>
        <w:t>0</w:t>
      </w:r>
      <w:r w:rsidR="00172290">
        <w:rPr>
          <w:b/>
        </w:rPr>
        <w:t xml:space="preserve"> straipsnio pakeitimas</w:t>
      </w:r>
    </w:p>
    <w:p w:rsidR="00DA4B1E" w:rsidRDefault="00DA4B1E" w:rsidP="0091144E">
      <w:pPr>
        <w:ind w:firstLine="720"/>
        <w:jc w:val="both"/>
      </w:pPr>
      <w:r>
        <w:t>1. Pakeisti 10</w:t>
      </w:r>
      <w:r w:rsidRPr="00172290">
        <w:t xml:space="preserve"> s</w:t>
      </w:r>
      <w:r>
        <w:t>traipsnio 2 dali</w:t>
      </w:r>
      <w:r w:rsidR="00700CB0">
        <w:t>e</w:t>
      </w:r>
      <w:r>
        <w:t>s 3 punktą ir jį išdėstyti taip:</w:t>
      </w:r>
    </w:p>
    <w:p w:rsidR="00994F11" w:rsidRDefault="007E6446" w:rsidP="00994F11">
      <w:pPr>
        <w:ind w:firstLine="720"/>
        <w:jc w:val="both"/>
        <w:rPr>
          <w:bCs/>
          <w:szCs w:val="24"/>
          <w:lang w:eastAsia="lt-LT"/>
        </w:rPr>
      </w:pPr>
      <w:r>
        <w:t xml:space="preserve">„3) </w:t>
      </w:r>
      <w:r w:rsidR="00994F11">
        <w:rPr>
          <w:bCs/>
          <w:szCs w:val="24"/>
          <w:lang w:eastAsia="lt-LT"/>
        </w:rPr>
        <w:t xml:space="preserve">finansinių ataskaitų aiškinamasis raštas, kuriame detalizuojamos ir paaiškinamos asociacijos finansinės būklės ataskaitoje ir veiklos rezultatų ataskaitoje nurodytos sumos, </w:t>
      </w:r>
      <w:r w:rsidR="00871A91" w:rsidRPr="002661AA">
        <w:rPr>
          <w:szCs w:val="24"/>
        </w:rPr>
        <w:t xml:space="preserve">nurodomas </w:t>
      </w:r>
      <w:r w:rsidR="00871A91" w:rsidRPr="00871A91">
        <w:rPr>
          <w:szCs w:val="24"/>
        </w:rPr>
        <w:t xml:space="preserve">finansines ataskaitas parengęs </w:t>
      </w:r>
      <w:r w:rsidR="00871A91" w:rsidRPr="002661AA">
        <w:rPr>
          <w:szCs w:val="24"/>
        </w:rPr>
        <w:t xml:space="preserve">asmuo ir laikotarpis, už kurį jis </w:t>
      </w:r>
      <w:r w:rsidR="00871A91" w:rsidRPr="00871A91">
        <w:rPr>
          <w:szCs w:val="24"/>
        </w:rPr>
        <w:t>parengė finansines ataskaitas</w:t>
      </w:r>
      <w:r w:rsidR="00871A91">
        <w:rPr>
          <w:szCs w:val="24"/>
        </w:rPr>
        <w:t xml:space="preserve">, </w:t>
      </w:r>
      <w:r w:rsidR="00994F11">
        <w:rPr>
          <w:bCs/>
          <w:szCs w:val="24"/>
          <w:lang w:eastAsia="lt-LT"/>
        </w:rPr>
        <w:t>taip pat pateikiama papildoma reikšminga informacija ir kita šiame Įstatyme nurodyta informacija.“</w:t>
      </w:r>
    </w:p>
    <w:p w:rsidR="00147323" w:rsidRDefault="00DA4B1E" w:rsidP="0091144E">
      <w:pPr>
        <w:ind w:firstLine="720"/>
        <w:jc w:val="both"/>
        <w:rPr>
          <w:b/>
        </w:rPr>
      </w:pPr>
      <w:r>
        <w:t>2</w:t>
      </w:r>
      <w:r w:rsidR="00147323" w:rsidRPr="00EB1F1F">
        <w:t>.</w:t>
      </w:r>
      <w:r w:rsidR="00147323" w:rsidRPr="004558A7">
        <w:t xml:space="preserve"> </w:t>
      </w:r>
      <w:r w:rsidR="00147323" w:rsidRPr="00172290">
        <w:t xml:space="preserve">Pakeisti </w:t>
      </w:r>
      <w:r w:rsidR="00147323">
        <w:t>10</w:t>
      </w:r>
      <w:r w:rsidR="00147323" w:rsidRPr="00172290">
        <w:t xml:space="preserve"> s</w:t>
      </w:r>
      <w:r w:rsidR="00147323">
        <w:t>traipsnio 6 dalį ir ją išdėstyti taip:</w:t>
      </w:r>
    </w:p>
    <w:p w:rsidR="00147323" w:rsidRDefault="00B43F30" w:rsidP="0091144E">
      <w:pPr>
        <w:ind w:firstLine="720"/>
        <w:jc w:val="both"/>
        <w:rPr>
          <w:b/>
        </w:rPr>
      </w:pPr>
      <w:r>
        <w:t>„</w:t>
      </w:r>
      <w:r w:rsidR="00147323">
        <w:t xml:space="preserve">6. Asociacijos, kuri, vadovaudamasi </w:t>
      </w:r>
      <w:r w:rsidR="00147323" w:rsidRPr="002E7776">
        <w:t xml:space="preserve">Finansinės </w:t>
      </w:r>
      <w:r w:rsidR="00147323">
        <w:t xml:space="preserve">apskaitos įstatymu, yra pasirinkusi supaprastintą </w:t>
      </w:r>
      <w:r w:rsidR="008827BF">
        <w:t xml:space="preserve">finansinę </w:t>
      </w:r>
      <w:r w:rsidR="00147323">
        <w:t>apskaitą, įstatuose nurodytas valdymo organas</w:t>
      </w:r>
      <w:r w:rsidR="00147323" w:rsidRPr="000115CD">
        <w:rPr>
          <w:bCs/>
        </w:rPr>
        <w:t xml:space="preserve"> </w:t>
      </w:r>
      <w:r w:rsidR="00147323">
        <w:t>vietoj šio straipsnio 1 dalyje nurodytų ataskaitų gali rengti ir visuotiniam narių susirinkimui pateikti metinę ataskaitą, kurioje turi būti pateikta informacija, nurodyta šio straipsnio 2 dalies 1 ir 2 punktuose ir 3, 4 ir 5 dalyse.</w:t>
      </w:r>
      <w:r>
        <w:t>“</w:t>
      </w:r>
    </w:p>
    <w:p w:rsidR="00172290" w:rsidRDefault="00DA4B1E" w:rsidP="0091144E">
      <w:pPr>
        <w:ind w:firstLine="720"/>
        <w:jc w:val="both"/>
      </w:pPr>
      <w:r>
        <w:t>3</w:t>
      </w:r>
      <w:r w:rsidR="00147323">
        <w:t xml:space="preserve">. </w:t>
      </w:r>
      <w:r w:rsidR="00172290" w:rsidRPr="00172290">
        <w:t xml:space="preserve">Pakeisti </w:t>
      </w:r>
      <w:r w:rsidR="007E019D">
        <w:t>1</w:t>
      </w:r>
      <w:r w:rsidR="00165E71">
        <w:t>0</w:t>
      </w:r>
      <w:r w:rsidR="00172290" w:rsidRPr="00172290">
        <w:t xml:space="preserve"> s</w:t>
      </w:r>
      <w:r w:rsidR="00172290">
        <w:t xml:space="preserve">traipsnio </w:t>
      </w:r>
      <w:r w:rsidR="007E019D">
        <w:t>7</w:t>
      </w:r>
      <w:r w:rsidR="00172290">
        <w:t xml:space="preserve"> dalį ir ją išdėstyti taip:</w:t>
      </w:r>
    </w:p>
    <w:p w:rsidR="00172290" w:rsidRPr="009E6CB9" w:rsidRDefault="00172290" w:rsidP="0091144E">
      <w:pPr>
        <w:ind w:firstLine="720"/>
        <w:jc w:val="both"/>
        <w:rPr>
          <w:szCs w:val="24"/>
        </w:rPr>
      </w:pPr>
      <w:r>
        <w:t>„</w:t>
      </w:r>
      <w:r w:rsidR="00165E71">
        <w:t>7. Metinių finansinių ataskaitų rinkinį sudarančių finansinių ataskaitų ir metinės ataskaitos parengimo tvark</w:t>
      </w:r>
      <w:r w:rsidR="00F467BC">
        <w:t>a</w:t>
      </w:r>
      <w:r w:rsidR="00165E71">
        <w:t xml:space="preserve"> nustato</w:t>
      </w:r>
      <w:r w:rsidR="00F467BC">
        <w:t>ma</w:t>
      </w:r>
      <w:r w:rsidR="00165E71">
        <w:t xml:space="preserve"> </w:t>
      </w:r>
      <w:r w:rsidR="009E6CB9" w:rsidRPr="002E7776">
        <w:t>Lietuvos finansinės atskaitomybės standart</w:t>
      </w:r>
      <w:r w:rsidR="00F467BC">
        <w:t>uose</w:t>
      </w:r>
      <w:r w:rsidR="00165E71" w:rsidRPr="009E6CB9">
        <w:t>.</w:t>
      </w:r>
      <w:r w:rsidRPr="009E6CB9">
        <w:rPr>
          <w:szCs w:val="24"/>
        </w:rPr>
        <w:t>“</w:t>
      </w:r>
    </w:p>
    <w:p w:rsidR="00837E75" w:rsidRPr="009E6CB9" w:rsidRDefault="00837E75" w:rsidP="0091144E">
      <w:pPr>
        <w:ind w:firstLine="720"/>
        <w:jc w:val="both"/>
        <w:rPr>
          <w:szCs w:val="24"/>
        </w:rPr>
      </w:pPr>
    </w:p>
    <w:p w:rsidR="00837E75" w:rsidRDefault="00D77466" w:rsidP="0091144E">
      <w:pPr>
        <w:ind w:firstLine="720"/>
        <w:jc w:val="both"/>
        <w:rPr>
          <w:b/>
        </w:rPr>
      </w:pPr>
      <w:r>
        <w:rPr>
          <w:b/>
        </w:rPr>
        <w:lastRenderedPageBreak/>
        <w:t>5</w:t>
      </w:r>
      <w:r w:rsidR="00837E75" w:rsidRPr="00837E75">
        <w:rPr>
          <w:b/>
        </w:rPr>
        <w:t xml:space="preserve"> straipsnis. </w:t>
      </w:r>
      <w:r w:rsidR="00101838">
        <w:rPr>
          <w:b/>
        </w:rPr>
        <w:t>1</w:t>
      </w:r>
      <w:r w:rsidR="003F2503">
        <w:rPr>
          <w:b/>
        </w:rPr>
        <w:t>0</w:t>
      </w:r>
      <w:r w:rsidR="00165E71" w:rsidRPr="003F2503">
        <w:rPr>
          <w:b/>
          <w:vertAlign w:val="superscript"/>
        </w:rPr>
        <w:t>1</w:t>
      </w:r>
      <w:r w:rsidR="00101838" w:rsidRPr="003F2503">
        <w:rPr>
          <w:b/>
          <w:vertAlign w:val="superscript"/>
        </w:rPr>
        <w:t xml:space="preserve"> </w:t>
      </w:r>
      <w:r w:rsidR="00101838">
        <w:rPr>
          <w:b/>
        </w:rPr>
        <w:t>straipsnio pakeitimas</w:t>
      </w:r>
    </w:p>
    <w:p w:rsidR="00626C2E" w:rsidRDefault="00626C2E" w:rsidP="00626C2E">
      <w:pPr>
        <w:shd w:val="clear" w:color="auto" w:fill="FFFFFF"/>
        <w:ind w:firstLine="720"/>
        <w:jc w:val="both"/>
        <w:rPr>
          <w:bCs/>
          <w:color w:val="000000"/>
        </w:rPr>
      </w:pPr>
      <w:r w:rsidRPr="00AF7264">
        <w:rPr>
          <w:bCs/>
          <w:color w:val="000000"/>
        </w:rPr>
        <w:t xml:space="preserve">Pakeisti </w:t>
      </w:r>
      <w:r w:rsidRPr="005E7DFF">
        <w:t>10</w:t>
      </w:r>
      <w:r w:rsidRPr="005E7DFF">
        <w:rPr>
          <w:vertAlign w:val="superscript"/>
        </w:rPr>
        <w:t>1</w:t>
      </w:r>
      <w:r w:rsidRPr="00AF7264">
        <w:rPr>
          <w:bCs/>
          <w:color w:val="000000"/>
        </w:rPr>
        <w:t xml:space="preserve"> straipsn</w:t>
      </w:r>
      <w:r>
        <w:rPr>
          <w:bCs/>
          <w:color w:val="000000"/>
        </w:rPr>
        <w:t>į</w:t>
      </w:r>
      <w:r w:rsidRPr="00AF7264">
        <w:rPr>
          <w:bCs/>
          <w:color w:val="000000"/>
        </w:rPr>
        <w:t xml:space="preserve"> ir j</w:t>
      </w:r>
      <w:r>
        <w:rPr>
          <w:bCs/>
          <w:color w:val="000000"/>
        </w:rPr>
        <w:t>į</w:t>
      </w:r>
      <w:r w:rsidRPr="00AF7264">
        <w:rPr>
          <w:bCs/>
          <w:color w:val="000000"/>
        </w:rPr>
        <w:t xml:space="preserve"> išdėstyti taip:</w:t>
      </w:r>
    </w:p>
    <w:p w:rsidR="00626C2E" w:rsidRPr="00626C2E" w:rsidRDefault="00626C2E" w:rsidP="00626C2E">
      <w:pPr>
        <w:ind w:left="142" w:firstLine="578"/>
        <w:jc w:val="both"/>
        <w:rPr>
          <w:b/>
          <w:szCs w:val="24"/>
        </w:rPr>
      </w:pPr>
      <w:r w:rsidRPr="00342273">
        <w:rPr>
          <w:szCs w:val="24"/>
        </w:rPr>
        <w:t>„</w:t>
      </w:r>
      <w:r w:rsidRPr="00C33BC9">
        <w:rPr>
          <w:b/>
          <w:szCs w:val="24"/>
        </w:rPr>
        <w:t>10</w:t>
      </w:r>
      <w:r w:rsidRPr="00C33BC9">
        <w:rPr>
          <w:b/>
          <w:szCs w:val="24"/>
          <w:vertAlign w:val="superscript"/>
        </w:rPr>
        <w:t>1</w:t>
      </w:r>
      <w:r w:rsidRPr="00C33BC9">
        <w:rPr>
          <w:b/>
          <w:szCs w:val="24"/>
        </w:rPr>
        <w:t xml:space="preserve"> straipsnis. Metinių finansinių ataskaitų rinkinio, veiklos ataskaitos ir metinės ataskaitos pasirašymas, skelbimas ir teikimas</w:t>
      </w:r>
    </w:p>
    <w:p w:rsidR="00626C2E" w:rsidRDefault="00626C2E" w:rsidP="00626C2E">
      <w:pPr>
        <w:tabs>
          <w:tab w:val="left" w:pos="993"/>
        </w:tabs>
        <w:ind w:firstLine="720"/>
        <w:jc w:val="both"/>
        <w:rPr>
          <w:szCs w:val="24"/>
        </w:rPr>
      </w:pPr>
      <w:r>
        <w:rPr>
          <w:szCs w:val="24"/>
        </w:rPr>
        <w:t>1. Metinių finansinių ataskaitų rinkinys, veiklos ataskaita ir metinė ataskaita turi būti pasirašyti asociacijos įstatuose nurodyto valdymo organo nario. Šiuose dokumentuose turi būti nurodyt</w:t>
      </w:r>
      <w:r w:rsidR="00F467BC">
        <w:rPr>
          <w:szCs w:val="24"/>
        </w:rPr>
        <w:t>a</w:t>
      </w:r>
      <w:r>
        <w:rPr>
          <w:szCs w:val="24"/>
        </w:rPr>
        <w:t>s pasirašančio asmens pareig</w:t>
      </w:r>
      <w:r w:rsidR="00C9754B">
        <w:rPr>
          <w:szCs w:val="24"/>
        </w:rPr>
        <w:t>ų pavadinimas</w:t>
      </w:r>
      <w:r>
        <w:rPr>
          <w:szCs w:val="24"/>
        </w:rPr>
        <w:t>, vardas ir pavardė.</w:t>
      </w:r>
    </w:p>
    <w:p w:rsidR="00626C2E" w:rsidRDefault="00626C2E" w:rsidP="00626C2E">
      <w:pPr>
        <w:ind w:firstLine="720"/>
        <w:jc w:val="both"/>
        <w:rPr>
          <w:rFonts w:ascii="&amp;quot" w:hAnsi="&amp;quot"/>
          <w:color w:val="000000"/>
        </w:rPr>
      </w:pPr>
      <w:r>
        <w:rPr>
          <w:rFonts w:ascii="&amp;quot" w:hAnsi="&amp;quot"/>
          <w:color w:val="000000"/>
        </w:rPr>
        <w:t>2. Metinių finansinių ataskaitų rinkinys, veiklos ataskaita kartu su auditoriaus išvada (tais atvejais, kai finansinių ataskaitų auditas atliktas), taip pat metinė ataskaita yra vieši dokumentai</w:t>
      </w:r>
      <w:r w:rsidR="00005945">
        <w:rPr>
          <w:rFonts w:ascii="&amp;quot" w:hAnsi="&amp;quot"/>
          <w:color w:val="000000"/>
        </w:rPr>
        <w:t>.</w:t>
      </w:r>
      <w:r>
        <w:rPr>
          <w:rFonts w:ascii="&amp;quot" w:hAnsi="&amp;quot"/>
          <w:color w:val="000000"/>
        </w:rPr>
        <w:t xml:space="preserve"> </w:t>
      </w:r>
      <w:r w:rsidR="00005945">
        <w:rPr>
          <w:rFonts w:ascii="&amp;quot" w:hAnsi="&amp;quot"/>
          <w:color w:val="000000"/>
        </w:rPr>
        <w:t>Š</w:t>
      </w:r>
      <w:r>
        <w:rPr>
          <w:rFonts w:ascii="&amp;quot" w:hAnsi="&amp;quot"/>
          <w:color w:val="000000"/>
        </w:rPr>
        <w:t xml:space="preserve">ie dokumentai </w:t>
      </w:r>
      <w:r w:rsidRPr="00626C2E">
        <w:rPr>
          <w:color w:val="000000"/>
        </w:rPr>
        <w:t xml:space="preserve">ne mažiau kaip už paskutinius </w:t>
      </w:r>
      <w:r w:rsidRPr="00626C2E">
        <w:rPr>
          <w:color w:val="000000"/>
          <w:lang w:val="en-US"/>
        </w:rPr>
        <w:t xml:space="preserve">3 </w:t>
      </w:r>
      <w:r w:rsidRPr="00626C2E">
        <w:rPr>
          <w:color w:val="000000"/>
        </w:rPr>
        <w:t>finansinius metus</w:t>
      </w:r>
      <w:r>
        <w:rPr>
          <w:rFonts w:ascii="&amp;quot" w:hAnsi="&amp;quot"/>
          <w:color w:val="000000"/>
        </w:rPr>
        <w:t>, išskyrus fizinių asmenų asmens duomenis, kurie pagal įstatymus, reglamentuojančius fizinių asmenų asmens duomenų apsaugą, viešai neskelbiami, turi būti paskelbti asociacijos interneto svetainėje, jeigu asociacija j</w:t>
      </w:r>
      <w:r w:rsidR="00005945">
        <w:rPr>
          <w:rFonts w:ascii="&amp;quot" w:hAnsi="&amp;quot"/>
          <w:color w:val="000000"/>
        </w:rPr>
        <w:t>ą</w:t>
      </w:r>
      <w:r>
        <w:rPr>
          <w:rFonts w:ascii="&amp;quot" w:hAnsi="&amp;quot"/>
          <w:color w:val="000000"/>
        </w:rPr>
        <w:t xml:space="preserve"> turi</w:t>
      </w:r>
      <w:r w:rsidR="00005945">
        <w:rPr>
          <w:rFonts w:ascii="&amp;quot" w:hAnsi="&amp;quot"/>
          <w:color w:val="000000"/>
        </w:rPr>
        <w:t>.</w:t>
      </w:r>
      <w:r>
        <w:rPr>
          <w:rFonts w:ascii="&amp;quot" w:hAnsi="&amp;quot"/>
          <w:color w:val="000000"/>
        </w:rPr>
        <w:t xml:space="preserve"> </w:t>
      </w:r>
      <w:r w:rsidR="00005945">
        <w:rPr>
          <w:rFonts w:ascii="&amp;quot" w:hAnsi="&amp;quot"/>
          <w:color w:val="000000"/>
        </w:rPr>
        <w:t xml:space="preserve">Be </w:t>
      </w:r>
      <w:proofErr w:type="spellStart"/>
      <w:r w:rsidR="00005945">
        <w:rPr>
          <w:rFonts w:ascii="&amp;quot" w:hAnsi="&amp;quot"/>
          <w:color w:val="000000"/>
        </w:rPr>
        <w:t>to,tretiesiems</w:t>
      </w:r>
      <w:proofErr w:type="spellEnd"/>
      <w:r w:rsidR="00005945">
        <w:rPr>
          <w:rFonts w:ascii="&amp;quot" w:hAnsi="&amp;quot"/>
          <w:color w:val="000000"/>
        </w:rPr>
        <w:t xml:space="preserve"> asmenims</w:t>
      </w:r>
      <w:r>
        <w:rPr>
          <w:rFonts w:ascii="&amp;quot" w:hAnsi="&amp;quot"/>
          <w:color w:val="000000"/>
        </w:rPr>
        <w:t xml:space="preserve"> turi būti sudarytos sąlygos su šiais dokumentais susipažinti asociacijos buveinėje.</w:t>
      </w:r>
    </w:p>
    <w:p w:rsidR="00626C2E" w:rsidRPr="00101221" w:rsidRDefault="00626C2E" w:rsidP="00626C2E">
      <w:pPr>
        <w:ind w:firstLine="720"/>
        <w:jc w:val="both"/>
        <w:rPr>
          <w:color w:val="000000"/>
          <w:szCs w:val="24"/>
        </w:rPr>
      </w:pPr>
      <w:r w:rsidRPr="00101221">
        <w:rPr>
          <w:color w:val="000000"/>
          <w:szCs w:val="24"/>
        </w:rPr>
        <w:t xml:space="preserve">3. </w:t>
      </w:r>
      <w:r w:rsidRPr="00101221">
        <w:rPr>
          <w:szCs w:val="24"/>
        </w:rPr>
        <w:t xml:space="preserve">Asociacijos veiklos ataskaita turi būti pateikta Juridinių asmenų registro tvarkytojui kartu su metinių finansinių ataskaitų rinkiniu, o tais atvejais, kai yra atliktas finansinių ataskaitų auditas, kartu su audituotu metinių finansinių ataskaitų rinkiniu turi būti pateikta ir auditoriaus išvada. </w:t>
      </w:r>
      <w:r w:rsidRPr="00626C2E">
        <w:rPr>
          <w:szCs w:val="24"/>
        </w:rPr>
        <w:t>Asociacijos, kuri priskiriama prie viešojo sektoriaus subjektų, metinių finansinių ataskaitų rinkinys, o tais atvejais, kai auditas atliktas, audituotas metinių finansinių ataskaitų rinkinys kartu su auditoriaus išvada Juridinių asmenų registro tvarkytojui teikiami Vyriausybės arba jos įgaliotos institucijos nustatyta tvarka.</w:t>
      </w:r>
      <w:r w:rsidRPr="00101221">
        <w:rPr>
          <w:szCs w:val="24"/>
        </w:rPr>
        <w:t xml:space="preserve"> Asociacija, kuri turi teisę rengti metinę ataskaitą šio Įstatymo 10 straipsnio 6 dalyje nurodytu atveju, metinę ataskaitą turi pateikti Juridinių asmenų registro tvarkytojui. Juridinių asmenų registro tvarkytojui pateikti dokumentai ne vėliau kaip per 30 dienų nuo jų gavimo dienos neatlygintinai skelbiami Juridinių asmenų registro tvarkytojo interneto svetainėje.</w:t>
      </w:r>
    </w:p>
    <w:p w:rsidR="00626C2E" w:rsidRPr="00F728F9" w:rsidRDefault="00626C2E" w:rsidP="00626C2E">
      <w:pPr>
        <w:ind w:firstLine="720"/>
        <w:jc w:val="both"/>
      </w:pPr>
      <w:r w:rsidRPr="00F728F9">
        <w:t xml:space="preserve">4. </w:t>
      </w:r>
      <w:r w:rsidRPr="00F728F9">
        <w:rPr>
          <w:color w:val="000000"/>
        </w:rPr>
        <w:t xml:space="preserve">Lietuvos Respublikos Vyriausybė arba jos įgaliota institucija nustato </w:t>
      </w:r>
      <w:r w:rsidRPr="00F728F9">
        <w:t xml:space="preserve">Juridinių asmenų registre viešai skelbiamų finansinių ataskaitų kokybės </w:t>
      </w:r>
      <w:proofErr w:type="spellStart"/>
      <w:r w:rsidRPr="00F728F9">
        <w:t>stebėsenos</w:t>
      </w:r>
      <w:proofErr w:type="spellEnd"/>
      <w:r w:rsidRPr="00F728F9">
        <w:t xml:space="preserve"> tvarką ir paskiria </w:t>
      </w:r>
      <w:r w:rsidR="00F467BC">
        <w:t xml:space="preserve">instituciją, kuri atliks </w:t>
      </w:r>
      <w:r w:rsidRPr="00F728F9">
        <w:t xml:space="preserve">šią </w:t>
      </w:r>
      <w:proofErr w:type="spellStart"/>
      <w:r w:rsidRPr="00F728F9">
        <w:t>stebėseną</w:t>
      </w:r>
      <w:proofErr w:type="spellEnd"/>
      <w:r w:rsidRPr="00F728F9">
        <w:t>.“</w:t>
      </w:r>
    </w:p>
    <w:p w:rsidR="00172290" w:rsidRDefault="00172290" w:rsidP="0091144E">
      <w:pPr>
        <w:ind w:firstLine="720"/>
        <w:jc w:val="both"/>
        <w:rPr>
          <w:b/>
        </w:rPr>
      </w:pPr>
    </w:p>
    <w:p w:rsidR="001E072C" w:rsidRPr="00941E7C" w:rsidRDefault="00D77466" w:rsidP="001E072C">
      <w:pPr>
        <w:ind w:firstLine="720"/>
        <w:jc w:val="both"/>
        <w:rPr>
          <w:b/>
          <w:szCs w:val="24"/>
        </w:rPr>
      </w:pPr>
      <w:r>
        <w:rPr>
          <w:b/>
          <w:szCs w:val="24"/>
        </w:rPr>
        <w:t>6</w:t>
      </w:r>
      <w:r w:rsidR="0091144E" w:rsidRPr="00941E7C">
        <w:rPr>
          <w:b/>
          <w:szCs w:val="24"/>
        </w:rPr>
        <w:t xml:space="preserve"> straipsnis. </w:t>
      </w:r>
      <w:r w:rsidR="001E072C" w:rsidRPr="00941E7C">
        <w:rPr>
          <w:b/>
          <w:szCs w:val="24"/>
        </w:rPr>
        <w:t>17 straipsnio pakeitimas</w:t>
      </w:r>
    </w:p>
    <w:p w:rsidR="001E072C" w:rsidRPr="00941E7C" w:rsidRDefault="001E072C" w:rsidP="001E072C">
      <w:pPr>
        <w:ind w:firstLine="720"/>
        <w:jc w:val="both"/>
        <w:rPr>
          <w:szCs w:val="24"/>
        </w:rPr>
      </w:pPr>
      <w:r w:rsidRPr="00941E7C">
        <w:rPr>
          <w:szCs w:val="24"/>
        </w:rPr>
        <w:t xml:space="preserve">1. </w:t>
      </w:r>
      <w:r w:rsidR="007A0F93">
        <w:rPr>
          <w:szCs w:val="24"/>
        </w:rPr>
        <w:t xml:space="preserve">Pakeisti </w:t>
      </w:r>
      <w:r w:rsidRPr="00941E7C">
        <w:rPr>
          <w:szCs w:val="24"/>
        </w:rPr>
        <w:t>17 straipsnio 2 dalį ir ją išdėstyti taip:</w:t>
      </w:r>
    </w:p>
    <w:p w:rsidR="001E072C" w:rsidRPr="00941E7C" w:rsidRDefault="001E072C" w:rsidP="001E072C">
      <w:pPr>
        <w:ind w:firstLine="720"/>
        <w:jc w:val="both"/>
        <w:rPr>
          <w:b/>
          <w:szCs w:val="24"/>
        </w:rPr>
      </w:pPr>
      <w:r w:rsidRPr="00941E7C">
        <w:rPr>
          <w:szCs w:val="24"/>
        </w:rPr>
        <w:t>„2.</w:t>
      </w:r>
      <w:r w:rsidR="00B471FA">
        <w:rPr>
          <w:szCs w:val="24"/>
        </w:rPr>
        <w:t xml:space="preserve"> </w:t>
      </w:r>
      <w:r w:rsidR="00892A26" w:rsidRPr="00941E7C">
        <w:rPr>
          <w:szCs w:val="24"/>
        </w:rPr>
        <w:t>Vienu metu asociacija negali būti ir reorganizuojama, ir pertvarkoma</w:t>
      </w:r>
      <w:r w:rsidRPr="00941E7C">
        <w:rPr>
          <w:szCs w:val="24"/>
        </w:rPr>
        <w:t xml:space="preserve">. </w:t>
      </w:r>
      <w:r w:rsidRPr="002E7776">
        <w:rPr>
          <w:szCs w:val="24"/>
        </w:rPr>
        <w:t>Jeigu yra priimtas sprendimas reorganizuoti</w:t>
      </w:r>
      <w:r w:rsidR="00892A26" w:rsidRPr="002E7776">
        <w:rPr>
          <w:szCs w:val="24"/>
        </w:rPr>
        <w:t xml:space="preserve"> asociaciją, ji</w:t>
      </w:r>
      <w:r w:rsidRPr="002E7776">
        <w:rPr>
          <w:szCs w:val="24"/>
        </w:rPr>
        <w:t xml:space="preserve"> turi </w:t>
      </w:r>
      <w:r w:rsidR="00D34375" w:rsidRPr="002E7776">
        <w:rPr>
          <w:szCs w:val="24"/>
        </w:rPr>
        <w:t>parengti</w:t>
      </w:r>
      <w:r w:rsidRPr="002E7776">
        <w:rPr>
          <w:szCs w:val="24"/>
        </w:rPr>
        <w:t xml:space="preserve"> finansin</w:t>
      </w:r>
      <w:r w:rsidR="001D4E8D" w:rsidRPr="002E7776">
        <w:rPr>
          <w:szCs w:val="24"/>
        </w:rPr>
        <w:t>ių</w:t>
      </w:r>
      <w:r w:rsidRPr="002E7776">
        <w:rPr>
          <w:szCs w:val="24"/>
        </w:rPr>
        <w:t xml:space="preserve"> ataskait</w:t>
      </w:r>
      <w:r w:rsidR="001D4E8D" w:rsidRPr="002E7776">
        <w:rPr>
          <w:szCs w:val="24"/>
        </w:rPr>
        <w:t>ų rinkinį</w:t>
      </w:r>
      <w:r w:rsidRPr="002E7776">
        <w:rPr>
          <w:szCs w:val="24"/>
        </w:rPr>
        <w:t xml:space="preserve"> arba metinę ataskaitą ir </w:t>
      </w:r>
      <w:r w:rsidR="00753C48" w:rsidRPr="002E7776">
        <w:rPr>
          <w:szCs w:val="24"/>
        </w:rPr>
        <w:t xml:space="preserve">pagal </w:t>
      </w:r>
      <w:r w:rsidRPr="002E7776">
        <w:rPr>
          <w:szCs w:val="24"/>
        </w:rPr>
        <w:t>šio sprendimo priėmimo dien</w:t>
      </w:r>
      <w:r w:rsidR="00753C48" w:rsidRPr="002E7776">
        <w:rPr>
          <w:szCs w:val="24"/>
        </w:rPr>
        <w:t>os duomenis</w:t>
      </w:r>
      <w:r w:rsidRPr="002E7776">
        <w:rPr>
          <w:szCs w:val="24"/>
        </w:rPr>
        <w:t xml:space="preserve">, ir </w:t>
      </w:r>
      <w:r w:rsidR="00753C48" w:rsidRPr="002E7776">
        <w:rPr>
          <w:szCs w:val="24"/>
        </w:rPr>
        <w:t xml:space="preserve">pagal </w:t>
      </w:r>
      <w:r w:rsidR="00892A26" w:rsidRPr="002E7776">
        <w:rPr>
          <w:szCs w:val="24"/>
        </w:rPr>
        <w:t xml:space="preserve">asociacijos </w:t>
      </w:r>
      <w:r w:rsidRPr="002E7776">
        <w:rPr>
          <w:szCs w:val="24"/>
        </w:rPr>
        <w:t>reorganizavimo pabaigos dien</w:t>
      </w:r>
      <w:r w:rsidR="00753C48" w:rsidRPr="002E7776">
        <w:rPr>
          <w:szCs w:val="24"/>
        </w:rPr>
        <w:t>os duomenis</w:t>
      </w:r>
      <w:r w:rsidRPr="002E7776">
        <w:rPr>
          <w:szCs w:val="24"/>
        </w:rPr>
        <w:t>.</w:t>
      </w:r>
      <w:r w:rsidRPr="00B471FA">
        <w:rPr>
          <w:szCs w:val="24"/>
        </w:rPr>
        <w:t>“</w:t>
      </w:r>
    </w:p>
    <w:p w:rsidR="001E072C" w:rsidRPr="00941E7C" w:rsidRDefault="001E072C" w:rsidP="001E072C">
      <w:pPr>
        <w:ind w:firstLine="720"/>
        <w:jc w:val="both"/>
        <w:rPr>
          <w:szCs w:val="24"/>
        </w:rPr>
      </w:pPr>
      <w:r w:rsidRPr="00941E7C">
        <w:rPr>
          <w:szCs w:val="24"/>
        </w:rPr>
        <w:t>2. Pakeisti 17 straipsnio 5 dalies 2 punktą ir jį išdėstyti taip:</w:t>
      </w:r>
    </w:p>
    <w:p w:rsidR="001E072C" w:rsidRPr="00941E7C" w:rsidRDefault="001E072C" w:rsidP="001E072C">
      <w:pPr>
        <w:ind w:firstLine="720"/>
        <w:jc w:val="both"/>
        <w:rPr>
          <w:szCs w:val="24"/>
        </w:rPr>
      </w:pPr>
      <w:r w:rsidRPr="00941E7C">
        <w:rPr>
          <w:szCs w:val="24"/>
        </w:rPr>
        <w:t xml:space="preserve">„2) </w:t>
      </w:r>
      <w:r w:rsidR="00D34375" w:rsidRPr="002E7776">
        <w:rPr>
          <w:szCs w:val="24"/>
        </w:rPr>
        <w:t xml:space="preserve">parengti </w:t>
      </w:r>
      <w:r w:rsidR="00E3784F" w:rsidRPr="002E7776">
        <w:rPr>
          <w:szCs w:val="24"/>
        </w:rPr>
        <w:t>finansin</w:t>
      </w:r>
      <w:r w:rsidR="001D4E8D" w:rsidRPr="002E7776">
        <w:rPr>
          <w:szCs w:val="24"/>
        </w:rPr>
        <w:t>ių</w:t>
      </w:r>
      <w:r w:rsidR="00E3784F" w:rsidRPr="002E7776">
        <w:rPr>
          <w:szCs w:val="24"/>
        </w:rPr>
        <w:t xml:space="preserve"> ataskait</w:t>
      </w:r>
      <w:r w:rsidR="001D4E8D" w:rsidRPr="002E7776">
        <w:rPr>
          <w:szCs w:val="24"/>
        </w:rPr>
        <w:t>ų rinkinį</w:t>
      </w:r>
      <w:r w:rsidR="00E3784F" w:rsidRPr="002E7776">
        <w:rPr>
          <w:szCs w:val="24"/>
        </w:rPr>
        <w:t xml:space="preserve"> arba metinę ataskaitą </w:t>
      </w:r>
      <w:r w:rsidR="00BD547C" w:rsidRPr="002E7776">
        <w:rPr>
          <w:szCs w:val="24"/>
        </w:rPr>
        <w:t xml:space="preserve">pagal </w:t>
      </w:r>
      <w:r w:rsidR="00E3784F" w:rsidRPr="002E7776">
        <w:rPr>
          <w:szCs w:val="24"/>
        </w:rPr>
        <w:t>sprendimo dėl likvidavimo priėmimo dien</w:t>
      </w:r>
      <w:r w:rsidR="00BD547C" w:rsidRPr="002E7776">
        <w:rPr>
          <w:szCs w:val="24"/>
        </w:rPr>
        <w:t>os duomenis</w:t>
      </w:r>
      <w:r w:rsidR="00343AE0">
        <w:rPr>
          <w:szCs w:val="24"/>
        </w:rPr>
        <w:t>,</w:t>
      </w:r>
      <w:r w:rsidR="00E3784F" w:rsidRPr="002E7776">
        <w:rPr>
          <w:szCs w:val="24"/>
        </w:rPr>
        <w:t xml:space="preserve"> </w:t>
      </w:r>
      <w:r w:rsidR="00343AE0">
        <w:rPr>
          <w:szCs w:val="24"/>
        </w:rPr>
        <w:t>o</w:t>
      </w:r>
      <w:r w:rsidR="00E3784F" w:rsidRPr="002E7776">
        <w:rPr>
          <w:szCs w:val="24"/>
        </w:rPr>
        <w:t xml:space="preserve"> </w:t>
      </w:r>
      <w:r w:rsidR="00BD547C" w:rsidRPr="002E7776">
        <w:rPr>
          <w:szCs w:val="24"/>
        </w:rPr>
        <w:t xml:space="preserve">pagal </w:t>
      </w:r>
      <w:r w:rsidR="00E3784F" w:rsidRPr="002E7776">
        <w:rPr>
          <w:szCs w:val="24"/>
        </w:rPr>
        <w:t>likvidavimo pabaigos dien</w:t>
      </w:r>
      <w:r w:rsidR="00BD547C" w:rsidRPr="002E7776">
        <w:rPr>
          <w:szCs w:val="24"/>
        </w:rPr>
        <w:t>os duomenis</w:t>
      </w:r>
      <w:r w:rsidR="00343AE0" w:rsidRPr="0008321C">
        <w:rPr>
          <w:szCs w:val="24"/>
        </w:rPr>
        <w:t xml:space="preserve"> </w:t>
      </w:r>
      <w:r w:rsidR="00343AE0" w:rsidRPr="00343AE0">
        <w:rPr>
          <w:szCs w:val="24"/>
        </w:rPr>
        <w:t>parengti likvidavimo ataskaitą, kurios turin</w:t>
      </w:r>
      <w:r w:rsidR="00734B25">
        <w:rPr>
          <w:szCs w:val="24"/>
        </w:rPr>
        <w:t>ys</w:t>
      </w:r>
      <w:r w:rsidR="00343AE0" w:rsidRPr="00343AE0">
        <w:rPr>
          <w:szCs w:val="24"/>
        </w:rPr>
        <w:t xml:space="preserve"> </w:t>
      </w:r>
      <w:proofErr w:type="spellStart"/>
      <w:r w:rsidR="00343AE0" w:rsidRPr="00343AE0">
        <w:rPr>
          <w:szCs w:val="24"/>
        </w:rPr>
        <w:t>detalizuoj</w:t>
      </w:r>
      <w:r w:rsidR="00734B25">
        <w:rPr>
          <w:szCs w:val="24"/>
        </w:rPr>
        <w:t>uojamas</w:t>
      </w:r>
      <w:proofErr w:type="spellEnd"/>
      <w:r w:rsidR="00343AE0" w:rsidRPr="00343AE0">
        <w:rPr>
          <w:szCs w:val="24"/>
        </w:rPr>
        <w:t xml:space="preserve"> </w:t>
      </w:r>
      <w:r w:rsidR="00343AE0" w:rsidRPr="00343AE0">
        <w:t>Lietuvos finansinės atskaitomybės standart</w:t>
      </w:r>
      <w:r w:rsidR="00734B25">
        <w:t>uose</w:t>
      </w:r>
      <w:r w:rsidR="00E3784F" w:rsidRPr="002E7776">
        <w:rPr>
          <w:szCs w:val="24"/>
        </w:rPr>
        <w:t>;</w:t>
      </w:r>
      <w:r w:rsidRPr="00941E7C">
        <w:rPr>
          <w:szCs w:val="24"/>
        </w:rPr>
        <w:t>“</w:t>
      </w:r>
      <w:r w:rsidR="00565908">
        <w:rPr>
          <w:szCs w:val="24"/>
        </w:rPr>
        <w:t>.</w:t>
      </w:r>
    </w:p>
    <w:p w:rsidR="001E072C" w:rsidRPr="00941E7C" w:rsidRDefault="00892A26" w:rsidP="001E072C">
      <w:pPr>
        <w:ind w:firstLine="720"/>
        <w:jc w:val="both"/>
        <w:rPr>
          <w:szCs w:val="24"/>
        </w:rPr>
      </w:pPr>
      <w:r w:rsidRPr="00941E7C">
        <w:rPr>
          <w:szCs w:val="24"/>
        </w:rPr>
        <w:t>3. Papildyti 17 straipsnį 6</w:t>
      </w:r>
      <w:r w:rsidR="001E072C" w:rsidRPr="00941E7C">
        <w:rPr>
          <w:szCs w:val="24"/>
        </w:rPr>
        <w:t xml:space="preserve"> dalimi:</w:t>
      </w:r>
    </w:p>
    <w:p w:rsidR="001E072C" w:rsidRPr="00892A26" w:rsidRDefault="001E072C" w:rsidP="001E072C">
      <w:pPr>
        <w:ind w:firstLine="720"/>
        <w:jc w:val="both"/>
        <w:rPr>
          <w:szCs w:val="24"/>
        </w:rPr>
      </w:pPr>
      <w:r w:rsidRPr="00941E7C">
        <w:rPr>
          <w:szCs w:val="24"/>
        </w:rPr>
        <w:t>„</w:t>
      </w:r>
      <w:r w:rsidR="00C20C2B" w:rsidRPr="002E7776">
        <w:rPr>
          <w:szCs w:val="24"/>
        </w:rPr>
        <w:t>6</w:t>
      </w:r>
      <w:r w:rsidRPr="002E7776">
        <w:rPr>
          <w:szCs w:val="24"/>
        </w:rPr>
        <w:t>. Likviduojama asociacija nerengia veiklos ataskaitos</w:t>
      </w:r>
      <w:r w:rsidR="00074899">
        <w:rPr>
          <w:szCs w:val="24"/>
        </w:rPr>
        <w:t>.</w:t>
      </w:r>
      <w:r w:rsidRPr="002E7776">
        <w:rPr>
          <w:szCs w:val="24"/>
        </w:rPr>
        <w:t xml:space="preserve"> </w:t>
      </w:r>
      <w:r w:rsidR="00074899" w:rsidRPr="00074899">
        <w:t xml:space="preserve">Civilinio </w:t>
      </w:r>
      <w:r w:rsidR="00074899" w:rsidRPr="00074899">
        <w:rPr>
          <w:szCs w:val="24"/>
        </w:rPr>
        <w:t>kodekso 2.106 straipsnio 2, 3, 4 ir 7 punktų nustatytais atvejais likviduojamų asociacijų</w:t>
      </w:r>
      <w:r w:rsidR="00074899" w:rsidRPr="002E7776">
        <w:rPr>
          <w:szCs w:val="24"/>
        </w:rPr>
        <w:t xml:space="preserve"> </w:t>
      </w:r>
      <w:r w:rsidR="00581C9E">
        <w:rPr>
          <w:szCs w:val="24"/>
        </w:rPr>
        <w:t xml:space="preserve">nepatvirtinti </w:t>
      </w:r>
      <w:r w:rsidRPr="002E7776">
        <w:rPr>
          <w:szCs w:val="24"/>
        </w:rPr>
        <w:t>finansin</w:t>
      </w:r>
      <w:r w:rsidR="001D4E8D" w:rsidRPr="002E7776">
        <w:rPr>
          <w:szCs w:val="24"/>
        </w:rPr>
        <w:t>ių</w:t>
      </w:r>
      <w:r w:rsidRPr="002E7776">
        <w:rPr>
          <w:szCs w:val="24"/>
        </w:rPr>
        <w:t xml:space="preserve"> ataskait</w:t>
      </w:r>
      <w:r w:rsidR="001D4E8D" w:rsidRPr="002E7776">
        <w:rPr>
          <w:szCs w:val="24"/>
        </w:rPr>
        <w:t>ų rinkin</w:t>
      </w:r>
      <w:r w:rsidR="00074899">
        <w:rPr>
          <w:szCs w:val="24"/>
        </w:rPr>
        <w:t>iai</w:t>
      </w:r>
      <w:r w:rsidRPr="002E7776">
        <w:rPr>
          <w:szCs w:val="24"/>
        </w:rPr>
        <w:t xml:space="preserve"> arba metinė</w:t>
      </w:r>
      <w:r w:rsidR="00074899">
        <w:rPr>
          <w:szCs w:val="24"/>
        </w:rPr>
        <w:t>s</w:t>
      </w:r>
      <w:r w:rsidRPr="002E7776">
        <w:rPr>
          <w:szCs w:val="24"/>
        </w:rPr>
        <w:t xml:space="preserve"> ataskait</w:t>
      </w:r>
      <w:r w:rsidR="00074899">
        <w:rPr>
          <w:szCs w:val="24"/>
        </w:rPr>
        <w:t>os</w:t>
      </w:r>
      <w:r w:rsidRPr="002E7776">
        <w:rPr>
          <w:szCs w:val="24"/>
        </w:rPr>
        <w:t xml:space="preserve"> </w:t>
      </w:r>
      <w:r w:rsidR="00074899" w:rsidRPr="000E73BD">
        <w:rPr>
          <w:szCs w:val="24"/>
        </w:rPr>
        <w:t>Juridinių asmenų registr</w:t>
      </w:r>
      <w:r w:rsidR="00D77466">
        <w:rPr>
          <w:szCs w:val="24"/>
        </w:rPr>
        <w:t>o</w:t>
      </w:r>
      <w:r w:rsidR="00074899" w:rsidRPr="000E73BD">
        <w:rPr>
          <w:szCs w:val="24"/>
        </w:rPr>
        <w:t xml:space="preserve"> </w:t>
      </w:r>
      <w:r w:rsidR="00D77466">
        <w:rPr>
          <w:szCs w:val="24"/>
        </w:rPr>
        <w:t xml:space="preserve">tvarkytojui </w:t>
      </w:r>
      <w:r w:rsidR="00074899" w:rsidRPr="000E73BD">
        <w:rPr>
          <w:szCs w:val="24"/>
        </w:rPr>
        <w:t xml:space="preserve">pateikiami per </w:t>
      </w:r>
      <w:r w:rsidR="001F6D29">
        <w:rPr>
          <w:szCs w:val="24"/>
        </w:rPr>
        <w:t>penkis</w:t>
      </w:r>
      <w:r w:rsidR="00074899" w:rsidRPr="000E73BD">
        <w:rPr>
          <w:szCs w:val="24"/>
        </w:rPr>
        <w:t xml:space="preserve"> mėnesius nuo finansinių metų pabaigos</w:t>
      </w:r>
      <w:r w:rsidRPr="002E7776">
        <w:rPr>
          <w:szCs w:val="24"/>
        </w:rPr>
        <w:t>.</w:t>
      </w:r>
      <w:r w:rsidRPr="00941E7C">
        <w:rPr>
          <w:szCs w:val="24"/>
        </w:rPr>
        <w:t>“</w:t>
      </w:r>
    </w:p>
    <w:p w:rsidR="001E072C" w:rsidRDefault="001E072C" w:rsidP="0091144E">
      <w:pPr>
        <w:ind w:firstLine="720"/>
        <w:jc w:val="both"/>
        <w:rPr>
          <w:b/>
        </w:rPr>
      </w:pPr>
    </w:p>
    <w:p w:rsidR="0091144E" w:rsidRDefault="00D77466" w:rsidP="0091144E">
      <w:pPr>
        <w:ind w:firstLine="720"/>
        <w:jc w:val="both"/>
        <w:rPr>
          <w:b/>
        </w:rPr>
      </w:pPr>
      <w:r>
        <w:rPr>
          <w:b/>
        </w:rPr>
        <w:t>7</w:t>
      </w:r>
      <w:r w:rsidR="001E072C">
        <w:rPr>
          <w:b/>
        </w:rPr>
        <w:t xml:space="preserve"> straipsnis. </w:t>
      </w:r>
      <w:r w:rsidR="0091144E">
        <w:rPr>
          <w:b/>
        </w:rPr>
        <w:t>Įstatymo įsigaliojimas</w:t>
      </w:r>
      <w:r w:rsidR="00BE5FA4">
        <w:rPr>
          <w:b/>
        </w:rPr>
        <w:t>, įgyvendinimas ir taikymas</w:t>
      </w:r>
    </w:p>
    <w:p w:rsidR="00D0489C" w:rsidRDefault="009E6CB9" w:rsidP="00D048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1. </w:t>
      </w:r>
      <w:r w:rsidR="0091144E" w:rsidRPr="00026F74">
        <w:t>Š</w:t>
      </w:r>
      <w:r w:rsidR="0091144E">
        <w:t>is įstatymas</w:t>
      </w:r>
      <w:r w:rsidR="0063225F">
        <w:t xml:space="preserve">, išskyrus šio straipsnio 2 dalį, </w:t>
      </w:r>
      <w:r w:rsidR="0091144E">
        <w:t xml:space="preserve">įsigalioja </w:t>
      </w:r>
      <w:r w:rsidR="00D0489C">
        <w:rPr>
          <w:lang w:val="en-US"/>
        </w:rPr>
        <w:t>202</w:t>
      </w:r>
      <w:r w:rsidR="006D38A7">
        <w:rPr>
          <w:lang w:val="en-US"/>
        </w:rPr>
        <w:t>2</w:t>
      </w:r>
      <w:r w:rsidR="00D0489C">
        <w:rPr>
          <w:lang w:val="en-US"/>
        </w:rPr>
        <w:t xml:space="preserve"> m</w:t>
      </w:r>
      <w:r w:rsidR="00D0489C" w:rsidRPr="00033A7D">
        <w:t xml:space="preserve">. </w:t>
      </w:r>
      <w:r w:rsidR="007F5A47">
        <w:t>gegužės</w:t>
      </w:r>
      <w:r w:rsidR="00D0489C">
        <w:rPr>
          <w:lang w:val="en-US"/>
        </w:rPr>
        <w:t xml:space="preserve"> 1 d.</w:t>
      </w:r>
    </w:p>
    <w:p w:rsidR="009E6CB9" w:rsidRDefault="009E6CB9" w:rsidP="00D0489C">
      <w:pPr>
        <w:ind w:firstLine="720"/>
        <w:jc w:val="both"/>
        <w:rPr>
          <w:szCs w:val="24"/>
        </w:rPr>
      </w:pPr>
      <w:r>
        <w:t xml:space="preserve">2. </w:t>
      </w:r>
      <w:r w:rsidR="00D76C96">
        <w:t xml:space="preserve">Lietuvos Respublikos </w:t>
      </w:r>
      <w:r w:rsidRPr="00A0492A">
        <w:rPr>
          <w:szCs w:val="24"/>
        </w:rPr>
        <w:t>Vyriausybė</w:t>
      </w:r>
      <w:r>
        <w:rPr>
          <w:szCs w:val="24"/>
        </w:rPr>
        <w:t xml:space="preserve"> arba jos įgaliota institucija</w:t>
      </w:r>
      <w:r w:rsidRPr="00A0492A">
        <w:rPr>
          <w:szCs w:val="24"/>
        </w:rPr>
        <w:t xml:space="preserve"> iki</w:t>
      </w:r>
      <w:r>
        <w:rPr>
          <w:szCs w:val="24"/>
        </w:rPr>
        <w:t xml:space="preserve"> </w:t>
      </w:r>
      <w:r w:rsidR="00D0489C">
        <w:rPr>
          <w:szCs w:val="24"/>
        </w:rPr>
        <w:t>202</w:t>
      </w:r>
      <w:r w:rsidR="007F5A47">
        <w:rPr>
          <w:szCs w:val="24"/>
        </w:rPr>
        <w:t>2</w:t>
      </w:r>
      <w:r w:rsidR="00D0489C">
        <w:rPr>
          <w:szCs w:val="24"/>
        </w:rPr>
        <w:t xml:space="preserve"> m. </w:t>
      </w:r>
      <w:r w:rsidR="007F5A47">
        <w:rPr>
          <w:szCs w:val="24"/>
        </w:rPr>
        <w:t>sausio</w:t>
      </w:r>
      <w:r w:rsidR="00D0489C">
        <w:rPr>
          <w:szCs w:val="24"/>
        </w:rPr>
        <w:t xml:space="preserve"> </w:t>
      </w:r>
      <w:r w:rsidR="00C91DFA">
        <w:rPr>
          <w:szCs w:val="24"/>
          <w:lang w:val="en-US"/>
        </w:rPr>
        <w:t>3</w:t>
      </w:r>
      <w:r w:rsidR="00D0489C">
        <w:rPr>
          <w:szCs w:val="24"/>
        </w:rPr>
        <w:t>1</w:t>
      </w:r>
      <w:r w:rsidR="000E11DC">
        <w:rPr>
          <w:szCs w:val="24"/>
        </w:rPr>
        <w:t> </w:t>
      </w:r>
      <w:r w:rsidR="00D0489C">
        <w:rPr>
          <w:szCs w:val="24"/>
        </w:rPr>
        <w:t xml:space="preserve">d. </w:t>
      </w:r>
      <w:r w:rsidRPr="00A0492A">
        <w:rPr>
          <w:szCs w:val="24"/>
        </w:rPr>
        <w:t>priima šio įstatymo įgyvendinamuosius teisės aktus.</w:t>
      </w:r>
    </w:p>
    <w:p w:rsidR="00B27A51" w:rsidRPr="00B27A51" w:rsidRDefault="00D0489C" w:rsidP="00B27A51">
      <w:pPr>
        <w:ind w:firstLine="720"/>
        <w:jc w:val="both"/>
        <w:rPr>
          <w:szCs w:val="24"/>
        </w:rPr>
      </w:pPr>
      <w:r>
        <w:rPr>
          <w:szCs w:val="24"/>
        </w:rPr>
        <w:t xml:space="preserve">3. </w:t>
      </w:r>
      <w:r w:rsidR="00A60811">
        <w:rPr>
          <w:szCs w:val="24"/>
        </w:rPr>
        <w:t xml:space="preserve">Šis įstatymas taikomas rengiant </w:t>
      </w:r>
      <w:r w:rsidR="00B27A51" w:rsidRPr="00B27A51">
        <w:rPr>
          <w:szCs w:val="24"/>
        </w:rPr>
        <w:t>20</w:t>
      </w:r>
      <w:r w:rsidR="00856FB4">
        <w:rPr>
          <w:szCs w:val="24"/>
        </w:rPr>
        <w:t>2</w:t>
      </w:r>
      <w:r w:rsidR="006D38A7">
        <w:rPr>
          <w:szCs w:val="24"/>
        </w:rPr>
        <w:t>2</w:t>
      </w:r>
      <w:r w:rsidR="00B27A51" w:rsidRPr="00B27A51">
        <w:rPr>
          <w:szCs w:val="24"/>
        </w:rPr>
        <w:t xml:space="preserve"> m. sausio 1 d. ir vėliau prasidedančių ataskaitinių laikotarpių metinių finansinių ataskaitų rinkin</w:t>
      </w:r>
      <w:r w:rsidR="00EC7758">
        <w:rPr>
          <w:szCs w:val="24"/>
        </w:rPr>
        <w:t>ius</w:t>
      </w:r>
      <w:r w:rsidR="00B27A51" w:rsidRPr="00B27A51">
        <w:rPr>
          <w:szCs w:val="24"/>
        </w:rPr>
        <w:t>, veiklos ataskait</w:t>
      </w:r>
      <w:r w:rsidR="00EC7758">
        <w:rPr>
          <w:szCs w:val="24"/>
        </w:rPr>
        <w:t>as</w:t>
      </w:r>
      <w:r w:rsidR="00B27A51" w:rsidRPr="00B27A51">
        <w:rPr>
          <w:szCs w:val="24"/>
        </w:rPr>
        <w:t xml:space="preserve"> ir metin</w:t>
      </w:r>
      <w:r w:rsidR="00EC7758">
        <w:rPr>
          <w:szCs w:val="24"/>
        </w:rPr>
        <w:t>es</w:t>
      </w:r>
      <w:r w:rsidR="00B27A51" w:rsidRPr="00B27A51">
        <w:rPr>
          <w:szCs w:val="24"/>
        </w:rPr>
        <w:t xml:space="preserve"> ataskait</w:t>
      </w:r>
      <w:r w:rsidR="00EC7758">
        <w:rPr>
          <w:szCs w:val="24"/>
        </w:rPr>
        <w:t>as</w:t>
      </w:r>
      <w:r w:rsidR="00B27A51" w:rsidRPr="00B27A51">
        <w:rPr>
          <w:szCs w:val="24"/>
        </w:rPr>
        <w:t>.</w:t>
      </w:r>
    </w:p>
    <w:p w:rsidR="009E6CB9" w:rsidRPr="00F540B4" w:rsidRDefault="00D0489C" w:rsidP="009E6CB9">
      <w:pPr>
        <w:tabs>
          <w:tab w:val="left" w:pos="1134"/>
        </w:tabs>
        <w:ind w:firstLine="720"/>
        <w:jc w:val="both"/>
      </w:pPr>
      <w:r>
        <w:lastRenderedPageBreak/>
        <w:t>4</w:t>
      </w:r>
      <w:r w:rsidR="009E6CB9">
        <w:t xml:space="preserve">. </w:t>
      </w:r>
      <w:r w:rsidR="00D76C96">
        <w:t>Lietuvos Respublikos f</w:t>
      </w:r>
      <w:r>
        <w:t xml:space="preserve">inansų ministerijos </w:t>
      </w:r>
      <w:r w:rsidR="009E6CB9">
        <w:t>nustatyta</w:t>
      </w:r>
      <w:r w:rsidR="009E6CB9" w:rsidRPr="00F540B4">
        <w:t xml:space="preserve"> </w:t>
      </w:r>
      <w:r w:rsidR="00573074">
        <w:t xml:space="preserve">metinių finansinių ataskaitų rinkinį sudarančių finansinių ataskaitų ir metinės ataskaitos parengimo </w:t>
      </w:r>
      <w:r w:rsidR="009E6CB9" w:rsidRPr="00F540B4">
        <w:t>tvark</w:t>
      </w:r>
      <w:r w:rsidR="009E6CB9">
        <w:t xml:space="preserve">a taikoma, kol </w:t>
      </w:r>
      <w:r w:rsidR="00D76C96">
        <w:t xml:space="preserve">Lietuvos Respublikos </w:t>
      </w:r>
      <w:r w:rsidR="00F164A0">
        <w:rPr>
          <w:szCs w:val="24"/>
        </w:rPr>
        <w:t xml:space="preserve">finansų ministras </w:t>
      </w:r>
      <w:r w:rsidR="00466ADD">
        <w:rPr>
          <w:szCs w:val="24"/>
        </w:rPr>
        <w:t xml:space="preserve">patvirtina </w:t>
      </w:r>
      <w:r w:rsidR="009E6CB9">
        <w:rPr>
          <w:szCs w:val="24"/>
        </w:rPr>
        <w:t>Lietuvos finansinės atskaitomybės standartą.</w:t>
      </w:r>
    </w:p>
    <w:p w:rsidR="009E6CB9" w:rsidRPr="00026F74" w:rsidRDefault="009E6CB9" w:rsidP="0091144E">
      <w:pPr>
        <w:ind w:firstLine="720"/>
        <w:jc w:val="both"/>
      </w:pPr>
    </w:p>
    <w:p w:rsidR="0091144E" w:rsidRPr="00405C9E" w:rsidRDefault="0091144E" w:rsidP="00AB08D9">
      <w:pPr>
        <w:spacing w:after="120" w:line="480" w:lineRule="auto"/>
        <w:ind w:firstLine="567"/>
        <w:jc w:val="both"/>
      </w:pPr>
      <w:r w:rsidRPr="00405C9E">
        <w:rPr>
          <w:i/>
        </w:rPr>
        <w:t>Skelbiu šį Lietuvos Respublikos Seimo priimtą įstatymą.</w:t>
      </w:r>
    </w:p>
    <w:p w:rsidR="00B903E5" w:rsidRPr="0091144E" w:rsidRDefault="0091144E" w:rsidP="00AB08D9">
      <w:pPr>
        <w:shd w:val="clear" w:color="auto" w:fill="FFFFFF"/>
        <w:tabs>
          <w:tab w:val="left" w:pos="0"/>
        </w:tabs>
        <w:spacing w:after="120" w:line="480" w:lineRule="auto"/>
      </w:pPr>
      <w:r>
        <w:rPr>
          <w:color w:val="000000"/>
          <w:spacing w:val="-2"/>
        </w:rPr>
        <w:t>Respublikos Prezidentas</w:t>
      </w:r>
    </w:p>
    <w:sectPr w:rsidR="00B903E5" w:rsidRPr="0091144E" w:rsidSect="00D76C96">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1B3" w:rsidRDefault="007571B3">
      <w:r>
        <w:separator/>
      </w:r>
    </w:p>
  </w:endnote>
  <w:endnote w:type="continuationSeparator" w:id="0">
    <w:p w:rsidR="007571B3" w:rsidRDefault="0075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rsidR="00950F83" w:rsidRDefault="00950F83">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1B3" w:rsidRDefault="007571B3">
      <w:r>
        <w:separator/>
      </w:r>
    </w:p>
  </w:footnote>
  <w:footnote w:type="continuationSeparator" w:id="0">
    <w:p w:rsidR="007571B3" w:rsidRDefault="00757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rsidR="00950F83" w:rsidRDefault="00950F83">
        <w:pPr>
          <w:pStyle w:val="Antrats"/>
          <w:jc w:val="center"/>
        </w:pPr>
        <w:r>
          <w:fldChar w:fldCharType="begin"/>
        </w:r>
        <w:r>
          <w:instrText>PAGE   \* MERGEFORMAT</w:instrText>
        </w:r>
        <w:r>
          <w:fldChar w:fldCharType="separate"/>
        </w:r>
        <w:r w:rsidR="00AF2712">
          <w:rPr>
            <w:noProof/>
          </w:rPr>
          <w:t>3</w:t>
        </w:r>
        <w:r>
          <w:fldChar w:fldCharType="end"/>
        </w:r>
      </w:p>
    </w:sdtContent>
  </w:sdt>
  <w:p w:rsidR="00950F83" w:rsidRDefault="00950F83">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EE9"/>
    <w:multiLevelType w:val="hybridMultilevel"/>
    <w:tmpl w:val="219259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0E5829"/>
    <w:multiLevelType w:val="hybridMultilevel"/>
    <w:tmpl w:val="48F6520C"/>
    <w:lvl w:ilvl="0" w:tplc="6DE084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B207DAC"/>
    <w:multiLevelType w:val="hybridMultilevel"/>
    <w:tmpl w:val="94064EE8"/>
    <w:lvl w:ilvl="0" w:tplc="38660C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E0B7AA2"/>
    <w:multiLevelType w:val="hybridMultilevel"/>
    <w:tmpl w:val="268A00E2"/>
    <w:lvl w:ilvl="0" w:tplc="37588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F99137D"/>
    <w:multiLevelType w:val="hybridMultilevel"/>
    <w:tmpl w:val="9F923136"/>
    <w:lvl w:ilvl="0" w:tplc="4B708E44">
      <w:start w:val="1"/>
      <w:numFmt w:val="bullet"/>
      <w:lvlText w:val="•"/>
      <w:lvlJc w:val="left"/>
      <w:pPr>
        <w:tabs>
          <w:tab w:val="num" w:pos="720"/>
        </w:tabs>
        <w:ind w:left="720" w:hanging="360"/>
      </w:pPr>
      <w:rPr>
        <w:rFonts w:ascii="Arial" w:hAnsi="Arial" w:hint="default"/>
      </w:rPr>
    </w:lvl>
    <w:lvl w:ilvl="1" w:tplc="3F983736" w:tentative="1">
      <w:start w:val="1"/>
      <w:numFmt w:val="bullet"/>
      <w:lvlText w:val="•"/>
      <w:lvlJc w:val="left"/>
      <w:pPr>
        <w:tabs>
          <w:tab w:val="num" w:pos="1440"/>
        </w:tabs>
        <w:ind w:left="1440" w:hanging="360"/>
      </w:pPr>
      <w:rPr>
        <w:rFonts w:ascii="Arial" w:hAnsi="Arial" w:hint="default"/>
      </w:rPr>
    </w:lvl>
    <w:lvl w:ilvl="2" w:tplc="5BD69CDE" w:tentative="1">
      <w:start w:val="1"/>
      <w:numFmt w:val="bullet"/>
      <w:lvlText w:val="•"/>
      <w:lvlJc w:val="left"/>
      <w:pPr>
        <w:tabs>
          <w:tab w:val="num" w:pos="2160"/>
        </w:tabs>
        <w:ind w:left="2160" w:hanging="360"/>
      </w:pPr>
      <w:rPr>
        <w:rFonts w:ascii="Arial" w:hAnsi="Arial" w:hint="default"/>
      </w:rPr>
    </w:lvl>
    <w:lvl w:ilvl="3" w:tplc="924E449E" w:tentative="1">
      <w:start w:val="1"/>
      <w:numFmt w:val="bullet"/>
      <w:lvlText w:val="•"/>
      <w:lvlJc w:val="left"/>
      <w:pPr>
        <w:tabs>
          <w:tab w:val="num" w:pos="2880"/>
        </w:tabs>
        <w:ind w:left="2880" w:hanging="360"/>
      </w:pPr>
      <w:rPr>
        <w:rFonts w:ascii="Arial" w:hAnsi="Arial" w:hint="default"/>
      </w:rPr>
    </w:lvl>
    <w:lvl w:ilvl="4" w:tplc="C2F81674" w:tentative="1">
      <w:start w:val="1"/>
      <w:numFmt w:val="bullet"/>
      <w:lvlText w:val="•"/>
      <w:lvlJc w:val="left"/>
      <w:pPr>
        <w:tabs>
          <w:tab w:val="num" w:pos="3600"/>
        </w:tabs>
        <w:ind w:left="3600" w:hanging="360"/>
      </w:pPr>
      <w:rPr>
        <w:rFonts w:ascii="Arial" w:hAnsi="Arial" w:hint="default"/>
      </w:rPr>
    </w:lvl>
    <w:lvl w:ilvl="5" w:tplc="A5263318" w:tentative="1">
      <w:start w:val="1"/>
      <w:numFmt w:val="bullet"/>
      <w:lvlText w:val="•"/>
      <w:lvlJc w:val="left"/>
      <w:pPr>
        <w:tabs>
          <w:tab w:val="num" w:pos="4320"/>
        </w:tabs>
        <w:ind w:left="4320" w:hanging="360"/>
      </w:pPr>
      <w:rPr>
        <w:rFonts w:ascii="Arial" w:hAnsi="Arial" w:hint="default"/>
      </w:rPr>
    </w:lvl>
    <w:lvl w:ilvl="6" w:tplc="7CF08D20" w:tentative="1">
      <w:start w:val="1"/>
      <w:numFmt w:val="bullet"/>
      <w:lvlText w:val="•"/>
      <w:lvlJc w:val="left"/>
      <w:pPr>
        <w:tabs>
          <w:tab w:val="num" w:pos="5040"/>
        </w:tabs>
        <w:ind w:left="5040" w:hanging="360"/>
      </w:pPr>
      <w:rPr>
        <w:rFonts w:ascii="Arial" w:hAnsi="Arial" w:hint="default"/>
      </w:rPr>
    </w:lvl>
    <w:lvl w:ilvl="7" w:tplc="B11E6540" w:tentative="1">
      <w:start w:val="1"/>
      <w:numFmt w:val="bullet"/>
      <w:lvlText w:val="•"/>
      <w:lvlJc w:val="left"/>
      <w:pPr>
        <w:tabs>
          <w:tab w:val="num" w:pos="5760"/>
        </w:tabs>
        <w:ind w:left="5760" w:hanging="360"/>
      </w:pPr>
      <w:rPr>
        <w:rFonts w:ascii="Arial" w:hAnsi="Arial" w:hint="default"/>
      </w:rPr>
    </w:lvl>
    <w:lvl w:ilvl="8" w:tplc="DFF08672" w:tentative="1">
      <w:start w:val="1"/>
      <w:numFmt w:val="bullet"/>
      <w:lvlText w:val="•"/>
      <w:lvlJc w:val="left"/>
      <w:pPr>
        <w:tabs>
          <w:tab w:val="num" w:pos="6480"/>
        </w:tabs>
        <w:ind w:left="6480" w:hanging="360"/>
      </w:pPr>
      <w:rPr>
        <w:rFonts w:ascii="Arial" w:hAnsi="Arial" w:hint="default"/>
      </w:rPr>
    </w:lvl>
  </w:abstractNum>
  <w:abstractNum w:abstractNumId="5">
    <w:nsid w:val="14D1396D"/>
    <w:multiLevelType w:val="hybridMultilevel"/>
    <w:tmpl w:val="A4FAAC56"/>
    <w:lvl w:ilvl="0" w:tplc="B34C110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753FCD"/>
    <w:multiLevelType w:val="multilevel"/>
    <w:tmpl w:val="0427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EA193F"/>
    <w:multiLevelType w:val="hybridMultilevel"/>
    <w:tmpl w:val="6304015A"/>
    <w:lvl w:ilvl="0" w:tplc="02247BA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nsid w:val="200E6B46"/>
    <w:multiLevelType w:val="hybridMultilevel"/>
    <w:tmpl w:val="6978997A"/>
    <w:lvl w:ilvl="0" w:tplc="0E58C40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55C6718"/>
    <w:multiLevelType w:val="hybridMultilevel"/>
    <w:tmpl w:val="7D988C2A"/>
    <w:lvl w:ilvl="0" w:tplc="60029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39175A30"/>
    <w:multiLevelType w:val="hybridMultilevel"/>
    <w:tmpl w:val="8C42342A"/>
    <w:lvl w:ilvl="0" w:tplc="330CAFC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9D67E51"/>
    <w:multiLevelType w:val="hybridMultilevel"/>
    <w:tmpl w:val="873810F2"/>
    <w:lvl w:ilvl="0" w:tplc="6986D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90F129E"/>
    <w:multiLevelType w:val="hybridMultilevel"/>
    <w:tmpl w:val="2E30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9A46396"/>
    <w:multiLevelType w:val="hybridMultilevel"/>
    <w:tmpl w:val="CD248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B0711D1"/>
    <w:multiLevelType w:val="hybridMultilevel"/>
    <w:tmpl w:val="96222450"/>
    <w:lvl w:ilvl="0" w:tplc="9EFE0C92">
      <w:start w:val="1"/>
      <w:numFmt w:val="decimal"/>
      <w:lvlText w:val="%1)"/>
      <w:lvlJc w:val="left"/>
      <w:pPr>
        <w:ind w:left="1824" w:hanging="110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51481013"/>
    <w:multiLevelType w:val="hybridMultilevel"/>
    <w:tmpl w:val="D6029348"/>
    <w:lvl w:ilvl="0" w:tplc="39CE0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53287716"/>
    <w:multiLevelType w:val="hybridMultilevel"/>
    <w:tmpl w:val="7078128A"/>
    <w:lvl w:ilvl="0" w:tplc="E16A2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6BB0463"/>
    <w:multiLevelType w:val="hybridMultilevel"/>
    <w:tmpl w:val="1442990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75E0477"/>
    <w:multiLevelType w:val="hybridMultilevel"/>
    <w:tmpl w:val="DBEA4E3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9">
    <w:nsid w:val="57C03312"/>
    <w:multiLevelType w:val="hybridMultilevel"/>
    <w:tmpl w:val="29200F46"/>
    <w:lvl w:ilvl="0" w:tplc="E81C0572">
      <w:start w:val="1"/>
      <w:numFmt w:val="decimal"/>
      <w:lvlText w:val="%1."/>
      <w:lvlJc w:val="left"/>
      <w:pPr>
        <w:ind w:left="277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94455FD"/>
    <w:multiLevelType w:val="hybridMultilevel"/>
    <w:tmpl w:val="4266B3C8"/>
    <w:lvl w:ilvl="0" w:tplc="4B5A1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5FEC389B"/>
    <w:multiLevelType w:val="hybridMultilevel"/>
    <w:tmpl w:val="0814622A"/>
    <w:lvl w:ilvl="0" w:tplc="433E037C">
      <w:start w:val="1"/>
      <w:numFmt w:val="decimal"/>
      <w:lvlText w:val="%1)"/>
      <w:lvlJc w:val="left"/>
      <w:pPr>
        <w:ind w:left="1728" w:hanging="1008"/>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610B1EEC"/>
    <w:multiLevelType w:val="hybridMultilevel"/>
    <w:tmpl w:val="2F72B1F4"/>
    <w:lvl w:ilvl="0" w:tplc="F10AA0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6B961A6C"/>
    <w:multiLevelType w:val="hybridMultilevel"/>
    <w:tmpl w:val="99A4D7F2"/>
    <w:lvl w:ilvl="0" w:tplc="98BCD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1DF5AEA"/>
    <w:multiLevelType w:val="hybridMultilevel"/>
    <w:tmpl w:val="E9B4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24"/>
  </w:num>
  <w:num w:numId="3">
    <w:abstractNumId w:val="13"/>
  </w:num>
  <w:num w:numId="4">
    <w:abstractNumId w:val="0"/>
  </w:num>
  <w:num w:numId="5">
    <w:abstractNumId w:val="4"/>
  </w:num>
  <w:num w:numId="6">
    <w:abstractNumId w:val="5"/>
  </w:num>
  <w:num w:numId="7">
    <w:abstractNumId w:val="8"/>
  </w:num>
  <w:num w:numId="8">
    <w:abstractNumId w:val="22"/>
  </w:num>
  <w:num w:numId="9">
    <w:abstractNumId w:val="6"/>
  </w:num>
  <w:num w:numId="10">
    <w:abstractNumId w:val="15"/>
  </w:num>
  <w:num w:numId="11">
    <w:abstractNumId w:val="20"/>
  </w:num>
  <w:num w:numId="12">
    <w:abstractNumId w:val="14"/>
  </w:num>
  <w:num w:numId="13">
    <w:abstractNumId w:val="21"/>
  </w:num>
  <w:num w:numId="14">
    <w:abstractNumId w:val="12"/>
  </w:num>
  <w:num w:numId="15">
    <w:abstractNumId w:val="23"/>
  </w:num>
  <w:num w:numId="16">
    <w:abstractNumId w:val="3"/>
  </w:num>
  <w:num w:numId="17">
    <w:abstractNumId w:val="16"/>
  </w:num>
  <w:num w:numId="18">
    <w:abstractNumId w:val="1"/>
  </w:num>
  <w:num w:numId="19">
    <w:abstractNumId w:val="9"/>
  </w:num>
  <w:num w:numId="20">
    <w:abstractNumId w:val="11"/>
  </w:num>
  <w:num w:numId="21">
    <w:abstractNumId w:val="18"/>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33"/>
    <w:rsid w:val="00005945"/>
    <w:rsid w:val="000075D9"/>
    <w:rsid w:val="000115CD"/>
    <w:rsid w:val="00011728"/>
    <w:rsid w:val="00011B3C"/>
    <w:rsid w:val="00014F9B"/>
    <w:rsid w:val="000151C6"/>
    <w:rsid w:val="000205C5"/>
    <w:rsid w:val="00023133"/>
    <w:rsid w:val="00023E80"/>
    <w:rsid w:val="00024C36"/>
    <w:rsid w:val="0003105D"/>
    <w:rsid w:val="00033A7D"/>
    <w:rsid w:val="00041774"/>
    <w:rsid w:val="000551EC"/>
    <w:rsid w:val="00057B6F"/>
    <w:rsid w:val="00062D4B"/>
    <w:rsid w:val="00066E3B"/>
    <w:rsid w:val="000676B9"/>
    <w:rsid w:val="00071173"/>
    <w:rsid w:val="0007176D"/>
    <w:rsid w:val="00071C35"/>
    <w:rsid w:val="000747BC"/>
    <w:rsid w:val="00074899"/>
    <w:rsid w:val="000776B5"/>
    <w:rsid w:val="0008321C"/>
    <w:rsid w:val="0008404E"/>
    <w:rsid w:val="000908CA"/>
    <w:rsid w:val="000935C6"/>
    <w:rsid w:val="00096BF7"/>
    <w:rsid w:val="000A3698"/>
    <w:rsid w:val="000A425C"/>
    <w:rsid w:val="000A687A"/>
    <w:rsid w:val="000B2B8D"/>
    <w:rsid w:val="000B554D"/>
    <w:rsid w:val="000B5CA6"/>
    <w:rsid w:val="000B6052"/>
    <w:rsid w:val="000C017C"/>
    <w:rsid w:val="000C4FA8"/>
    <w:rsid w:val="000C6B2A"/>
    <w:rsid w:val="000C6E12"/>
    <w:rsid w:val="000D008C"/>
    <w:rsid w:val="000D1327"/>
    <w:rsid w:val="000D24E7"/>
    <w:rsid w:val="000D4359"/>
    <w:rsid w:val="000E11DC"/>
    <w:rsid w:val="000E6BC8"/>
    <w:rsid w:val="000E7353"/>
    <w:rsid w:val="000E73BD"/>
    <w:rsid w:val="000F6ECE"/>
    <w:rsid w:val="00101838"/>
    <w:rsid w:val="001129A9"/>
    <w:rsid w:val="001141FD"/>
    <w:rsid w:val="00114601"/>
    <w:rsid w:val="0011536C"/>
    <w:rsid w:val="001231FB"/>
    <w:rsid w:val="001240B7"/>
    <w:rsid w:val="00127D55"/>
    <w:rsid w:val="001302E7"/>
    <w:rsid w:val="00130734"/>
    <w:rsid w:val="00131D4C"/>
    <w:rsid w:val="00131FA9"/>
    <w:rsid w:val="0013305B"/>
    <w:rsid w:val="0013777D"/>
    <w:rsid w:val="001410C5"/>
    <w:rsid w:val="00143BB4"/>
    <w:rsid w:val="00144461"/>
    <w:rsid w:val="00147323"/>
    <w:rsid w:val="00147D8A"/>
    <w:rsid w:val="00147E92"/>
    <w:rsid w:val="00151567"/>
    <w:rsid w:val="00155C76"/>
    <w:rsid w:val="001627AA"/>
    <w:rsid w:val="00163882"/>
    <w:rsid w:val="00163C05"/>
    <w:rsid w:val="00165E71"/>
    <w:rsid w:val="00172290"/>
    <w:rsid w:val="00180BBE"/>
    <w:rsid w:val="00192827"/>
    <w:rsid w:val="001A0948"/>
    <w:rsid w:val="001A4D49"/>
    <w:rsid w:val="001A55D7"/>
    <w:rsid w:val="001B3EC1"/>
    <w:rsid w:val="001B62F3"/>
    <w:rsid w:val="001C15FC"/>
    <w:rsid w:val="001C603D"/>
    <w:rsid w:val="001D2590"/>
    <w:rsid w:val="001D3D3A"/>
    <w:rsid w:val="001D4E8D"/>
    <w:rsid w:val="001D72DF"/>
    <w:rsid w:val="001E072C"/>
    <w:rsid w:val="001E1055"/>
    <w:rsid w:val="001E1B4E"/>
    <w:rsid w:val="001E78E1"/>
    <w:rsid w:val="001E7962"/>
    <w:rsid w:val="001F550B"/>
    <w:rsid w:val="001F6309"/>
    <w:rsid w:val="001F6D29"/>
    <w:rsid w:val="0020265B"/>
    <w:rsid w:val="00203697"/>
    <w:rsid w:val="00213980"/>
    <w:rsid w:val="00215CBD"/>
    <w:rsid w:val="00231327"/>
    <w:rsid w:val="002340FC"/>
    <w:rsid w:val="0023685D"/>
    <w:rsid w:val="00242B71"/>
    <w:rsid w:val="0024425C"/>
    <w:rsid w:val="00247459"/>
    <w:rsid w:val="002513BE"/>
    <w:rsid w:val="0025590D"/>
    <w:rsid w:val="0025676C"/>
    <w:rsid w:val="002632D8"/>
    <w:rsid w:val="00271E0E"/>
    <w:rsid w:val="0027285D"/>
    <w:rsid w:val="00273E01"/>
    <w:rsid w:val="002743EC"/>
    <w:rsid w:val="00280802"/>
    <w:rsid w:val="002845F7"/>
    <w:rsid w:val="00286CCD"/>
    <w:rsid w:val="00292D4E"/>
    <w:rsid w:val="00295BCE"/>
    <w:rsid w:val="00296323"/>
    <w:rsid w:val="002A14A3"/>
    <w:rsid w:val="002A434E"/>
    <w:rsid w:val="002A5FDA"/>
    <w:rsid w:val="002B28D3"/>
    <w:rsid w:val="002B39FB"/>
    <w:rsid w:val="002B4133"/>
    <w:rsid w:val="002B6F87"/>
    <w:rsid w:val="002B7558"/>
    <w:rsid w:val="002C20A5"/>
    <w:rsid w:val="002C2976"/>
    <w:rsid w:val="002C5A37"/>
    <w:rsid w:val="002D00D0"/>
    <w:rsid w:val="002D24B6"/>
    <w:rsid w:val="002D3C84"/>
    <w:rsid w:val="002D49A5"/>
    <w:rsid w:val="002D6D11"/>
    <w:rsid w:val="002D728A"/>
    <w:rsid w:val="002D7804"/>
    <w:rsid w:val="002D7B2C"/>
    <w:rsid w:val="002E1D42"/>
    <w:rsid w:val="002E4104"/>
    <w:rsid w:val="002E46AE"/>
    <w:rsid w:val="002E5EEB"/>
    <w:rsid w:val="002E7776"/>
    <w:rsid w:val="002F2D44"/>
    <w:rsid w:val="00306DB5"/>
    <w:rsid w:val="00307C2A"/>
    <w:rsid w:val="00312E0B"/>
    <w:rsid w:val="003316B1"/>
    <w:rsid w:val="00335CA7"/>
    <w:rsid w:val="003434B0"/>
    <w:rsid w:val="00343AE0"/>
    <w:rsid w:val="00344C1F"/>
    <w:rsid w:val="00346278"/>
    <w:rsid w:val="00346B2A"/>
    <w:rsid w:val="0035315A"/>
    <w:rsid w:val="003538C5"/>
    <w:rsid w:val="00357B1D"/>
    <w:rsid w:val="00361F70"/>
    <w:rsid w:val="00362177"/>
    <w:rsid w:val="00366505"/>
    <w:rsid w:val="00373EA9"/>
    <w:rsid w:val="00375BA4"/>
    <w:rsid w:val="00382A0E"/>
    <w:rsid w:val="00390208"/>
    <w:rsid w:val="0039106B"/>
    <w:rsid w:val="0039198B"/>
    <w:rsid w:val="00397162"/>
    <w:rsid w:val="003A1CA8"/>
    <w:rsid w:val="003A4330"/>
    <w:rsid w:val="003A5A14"/>
    <w:rsid w:val="003B1595"/>
    <w:rsid w:val="003B7F8F"/>
    <w:rsid w:val="003C168E"/>
    <w:rsid w:val="003C7A30"/>
    <w:rsid w:val="003D623E"/>
    <w:rsid w:val="003E1015"/>
    <w:rsid w:val="003E12F5"/>
    <w:rsid w:val="003E5781"/>
    <w:rsid w:val="003E5AE7"/>
    <w:rsid w:val="003F1462"/>
    <w:rsid w:val="003F2503"/>
    <w:rsid w:val="003F281C"/>
    <w:rsid w:val="003F3AA1"/>
    <w:rsid w:val="003F46E5"/>
    <w:rsid w:val="003F5F48"/>
    <w:rsid w:val="003F6E50"/>
    <w:rsid w:val="0040062D"/>
    <w:rsid w:val="00402576"/>
    <w:rsid w:val="00416A44"/>
    <w:rsid w:val="00417D5F"/>
    <w:rsid w:val="00421F94"/>
    <w:rsid w:val="00423384"/>
    <w:rsid w:val="00425149"/>
    <w:rsid w:val="0042768A"/>
    <w:rsid w:val="0043117A"/>
    <w:rsid w:val="004351D4"/>
    <w:rsid w:val="0043635A"/>
    <w:rsid w:val="0043671E"/>
    <w:rsid w:val="004368E3"/>
    <w:rsid w:val="00436F02"/>
    <w:rsid w:val="0044175D"/>
    <w:rsid w:val="00445609"/>
    <w:rsid w:val="00450062"/>
    <w:rsid w:val="00451361"/>
    <w:rsid w:val="004535C3"/>
    <w:rsid w:val="004558A7"/>
    <w:rsid w:val="00466ADD"/>
    <w:rsid w:val="00471098"/>
    <w:rsid w:val="00471C11"/>
    <w:rsid w:val="00476240"/>
    <w:rsid w:val="00484807"/>
    <w:rsid w:val="004862E4"/>
    <w:rsid w:val="004938A0"/>
    <w:rsid w:val="00495174"/>
    <w:rsid w:val="004A2A14"/>
    <w:rsid w:val="004A3E03"/>
    <w:rsid w:val="004A5455"/>
    <w:rsid w:val="004A7614"/>
    <w:rsid w:val="004C127F"/>
    <w:rsid w:val="004C37C6"/>
    <w:rsid w:val="004C49DD"/>
    <w:rsid w:val="004C61E2"/>
    <w:rsid w:val="004D2755"/>
    <w:rsid w:val="004D5929"/>
    <w:rsid w:val="004E20C0"/>
    <w:rsid w:val="004E3153"/>
    <w:rsid w:val="004E5800"/>
    <w:rsid w:val="004E6C49"/>
    <w:rsid w:val="004E7068"/>
    <w:rsid w:val="004F4BD2"/>
    <w:rsid w:val="00512C38"/>
    <w:rsid w:val="005132DC"/>
    <w:rsid w:val="005157EB"/>
    <w:rsid w:val="0051750E"/>
    <w:rsid w:val="0052246D"/>
    <w:rsid w:val="0052255E"/>
    <w:rsid w:val="00525BB9"/>
    <w:rsid w:val="00537FF1"/>
    <w:rsid w:val="0054589E"/>
    <w:rsid w:val="005653CA"/>
    <w:rsid w:val="00565908"/>
    <w:rsid w:val="00573074"/>
    <w:rsid w:val="00581C9E"/>
    <w:rsid w:val="00592AE4"/>
    <w:rsid w:val="00592E76"/>
    <w:rsid w:val="00595A6F"/>
    <w:rsid w:val="005B7F41"/>
    <w:rsid w:val="005C22BE"/>
    <w:rsid w:val="005C74C5"/>
    <w:rsid w:val="005D5923"/>
    <w:rsid w:val="005D7522"/>
    <w:rsid w:val="005E14EF"/>
    <w:rsid w:val="005F2D2C"/>
    <w:rsid w:val="005F314B"/>
    <w:rsid w:val="005F73C0"/>
    <w:rsid w:val="00610BD7"/>
    <w:rsid w:val="00612303"/>
    <w:rsid w:val="00617084"/>
    <w:rsid w:val="00622F07"/>
    <w:rsid w:val="0062654A"/>
    <w:rsid w:val="00626C2E"/>
    <w:rsid w:val="0063225F"/>
    <w:rsid w:val="00643B1C"/>
    <w:rsid w:val="00664CF2"/>
    <w:rsid w:val="006651EF"/>
    <w:rsid w:val="006747D4"/>
    <w:rsid w:val="00676AAC"/>
    <w:rsid w:val="00683598"/>
    <w:rsid w:val="00684E1F"/>
    <w:rsid w:val="00695046"/>
    <w:rsid w:val="006A1954"/>
    <w:rsid w:val="006A1F52"/>
    <w:rsid w:val="006B1896"/>
    <w:rsid w:val="006B4C1A"/>
    <w:rsid w:val="006C3E5D"/>
    <w:rsid w:val="006C422F"/>
    <w:rsid w:val="006D38A7"/>
    <w:rsid w:val="006E101B"/>
    <w:rsid w:val="006E4B0C"/>
    <w:rsid w:val="006E6151"/>
    <w:rsid w:val="006E7881"/>
    <w:rsid w:val="006F2948"/>
    <w:rsid w:val="006F2EED"/>
    <w:rsid w:val="00700CB0"/>
    <w:rsid w:val="00705953"/>
    <w:rsid w:val="0070655F"/>
    <w:rsid w:val="0071070B"/>
    <w:rsid w:val="0072771C"/>
    <w:rsid w:val="00734B25"/>
    <w:rsid w:val="00735185"/>
    <w:rsid w:val="00740456"/>
    <w:rsid w:val="00740A6D"/>
    <w:rsid w:val="00741B12"/>
    <w:rsid w:val="00746415"/>
    <w:rsid w:val="007477EA"/>
    <w:rsid w:val="00753C48"/>
    <w:rsid w:val="007565E1"/>
    <w:rsid w:val="007571B3"/>
    <w:rsid w:val="00764362"/>
    <w:rsid w:val="007735A1"/>
    <w:rsid w:val="00775D24"/>
    <w:rsid w:val="00776842"/>
    <w:rsid w:val="00780C95"/>
    <w:rsid w:val="00783351"/>
    <w:rsid w:val="00791A9E"/>
    <w:rsid w:val="00791FEA"/>
    <w:rsid w:val="00795043"/>
    <w:rsid w:val="00795BE5"/>
    <w:rsid w:val="007A0F93"/>
    <w:rsid w:val="007A17EE"/>
    <w:rsid w:val="007A683F"/>
    <w:rsid w:val="007A6EC8"/>
    <w:rsid w:val="007B4FC4"/>
    <w:rsid w:val="007B66B2"/>
    <w:rsid w:val="007D4AED"/>
    <w:rsid w:val="007E019D"/>
    <w:rsid w:val="007E22C0"/>
    <w:rsid w:val="007E4931"/>
    <w:rsid w:val="007E6446"/>
    <w:rsid w:val="007F2BA2"/>
    <w:rsid w:val="007F5A47"/>
    <w:rsid w:val="007F7DFA"/>
    <w:rsid w:val="008062A4"/>
    <w:rsid w:val="00812483"/>
    <w:rsid w:val="00821958"/>
    <w:rsid w:val="008306EF"/>
    <w:rsid w:val="00831CB1"/>
    <w:rsid w:val="0083595F"/>
    <w:rsid w:val="00836C75"/>
    <w:rsid w:val="00837E75"/>
    <w:rsid w:val="00843463"/>
    <w:rsid w:val="00847AE2"/>
    <w:rsid w:val="00856FB4"/>
    <w:rsid w:val="00857054"/>
    <w:rsid w:val="008570C9"/>
    <w:rsid w:val="00866BA0"/>
    <w:rsid w:val="008707B2"/>
    <w:rsid w:val="00871A91"/>
    <w:rsid w:val="008758E8"/>
    <w:rsid w:val="008827BF"/>
    <w:rsid w:val="00882BB7"/>
    <w:rsid w:val="00884507"/>
    <w:rsid w:val="00885DE4"/>
    <w:rsid w:val="00892A26"/>
    <w:rsid w:val="00892C4A"/>
    <w:rsid w:val="00897111"/>
    <w:rsid w:val="008B62CB"/>
    <w:rsid w:val="008C07E2"/>
    <w:rsid w:val="008C2D90"/>
    <w:rsid w:val="008C5338"/>
    <w:rsid w:val="008D7170"/>
    <w:rsid w:val="008E1F26"/>
    <w:rsid w:val="008E5423"/>
    <w:rsid w:val="008F0835"/>
    <w:rsid w:val="008F15A0"/>
    <w:rsid w:val="008F1754"/>
    <w:rsid w:val="008F3654"/>
    <w:rsid w:val="008F4031"/>
    <w:rsid w:val="0090774A"/>
    <w:rsid w:val="0091144E"/>
    <w:rsid w:val="0091317A"/>
    <w:rsid w:val="009131A3"/>
    <w:rsid w:val="009160F3"/>
    <w:rsid w:val="00923938"/>
    <w:rsid w:val="009243DA"/>
    <w:rsid w:val="00925DA7"/>
    <w:rsid w:val="00925F7F"/>
    <w:rsid w:val="00932392"/>
    <w:rsid w:val="00935D97"/>
    <w:rsid w:val="00937109"/>
    <w:rsid w:val="009411BE"/>
    <w:rsid w:val="00941A12"/>
    <w:rsid w:val="00941B3C"/>
    <w:rsid w:val="00941E7C"/>
    <w:rsid w:val="00944D01"/>
    <w:rsid w:val="0094524A"/>
    <w:rsid w:val="00946948"/>
    <w:rsid w:val="00950F83"/>
    <w:rsid w:val="00952E2D"/>
    <w:rsid w:val="0095300C"/>
    <w:rsid w:val="00960A7F"/>
    <w:rsid w:val="0096242D"/>
    <w:rsid w:val="00965231"/>
    <w:rsid w:val="0097137B"/>
    <w:rsid w:val="009725C2"/>
    <w:rsid w:val="0097685C"/>
    <w:rsid w:val="0099203C"/>
    <w:rsid w:val="00994F11"/>
    <w:rsid w:val="00994FF1"/>
    <w:rsid w:val="009A1F1A"/>
    <w:rsid w:val="009A2FB6"/>
    <w:rsid w:val="009A39F2"/>
    <w:rsid w:val="009A6BFB"/>
    <w:rsid w:val="009B38A1"/>
    <w:rsid w:val="009B4B43"/>
    <w:rsid w:val="009B622B"/>
    <w:rsid w:val="009C010D"/>
    <w:rsid w:val="009C4736"/>
    <w:rsid w:val="009C6010"/>
    <w:rsid w:val="009D11BD"/>
    <w:rsid w:val="009D6FDB"/>
    <w:rsid w:val="009E2121"/>
    <w:rsid w:val="009E4AB1"/>
    <w:rsid w:val="009E68FB"/>
    <w:rsid w:val="009E6CB9"/>
    <w:rsid w:val="009F2908"/>
    <w:rsid w:val="009F78DE"/>
    <w:rsid w:val="00A0492A"/>
    <w:rsid w:val="00A04AAB"/>
    <w:rsid w:val="00A060BD"/>
    <w:rsid w:val="00A15C35"/>
    <w:rsid w:val="00A23FBB"/>
    <w:rsid w:val="00A2798D"/>
    <w:rsid w:val="00A34DBE"/>
    <w:rsid w:val="00A355E2"/>
    <w:rsid w:val="00A36C6C"/>
    <w:rsid w:val="00A428AF"/>
    <w:rsid w:val="00A470D1"/>
    <w:rsid w:val="00A5169B"/>
    <w:rsid w:val="00A60811"/>
    <w:rsid w:val="00A6332E"/>
    <w:rsid w:val="00A63816"/>
    <w:rsid w:val="00A66D7D"/>
    <w:rsid w:val="00A67651"/>
    <w:rsid w:val="00A70DA3"/>
    <w:rsid w:val="00A72D12"/>
    <w:rsid w:val="00A74662"/>
    <w:rsid w:val="00A82FCE"/>
    <w:rsid w:val="00A85E71"/>
    <w:rsid w:val="00AA0039"/>
    <w:rsid w:val="00AB08D9"/>
    <w:rsid w:val="00AB2647"/>
    <w:rsid w:val="00AC4568"/>
    <w:rsid w:val="00AC7CAB"/>
    <w:rsid w:val="00AD2EF5"/>
    <w:rsid w:val="00AD3F46"/>
    <w:rsid w:val="00AD6132"/>
    <w:rsid w:val="00AD6781"/>
    <w:rsid w:val="00AE0159"/>
    <w:rsid w:val="00AE1610"/>
    <w:rsid w:val="00AF0AF8"/>
    <w:rsid w:val="00AF2712"/>
    <w:rsid w:val="00AF7549"/>
    <w:rsid w:val="00AF761E"/>
    <w:rsid w:val="00B003ED"/>
    <w:rsid w:val="00B0109F"/>
    <w:rsid w:val="00B04ED7"/>
    <w:rsid w:val="00B05614"/>
    <w:rsid w:val="00B06920"/>
    <w:rsid w:val="00B1088F"/>
    <w:rsid w:val="00B11E0F"/>
    <w:rsid w:val="00B14892"/>
    <w:rsid w:val="00B15748"/>
    <w:rsid w:val="00B24DF9"/>
    <w:rsid w:val="00B27A51"/>
    <w:rsid w:val="00B32F37"/>
    <w:rsid w:val="00B34710"/>
    <w:rsid w:val="00B36A58"/>
    <w:rsid w:val="00B3787B"/>
    <w:rsid w:val="00B43B77"/>
    <w:rsid w:val="00B43F30"/>
    <w:rsid w:val="00B46E73"/>
    <w:rsid w:val="00B471FA"/>
    <w:rsid w:val="00B47DE1"/>
    <w:rsid w:val="00B54516"/>
    <w:rsid w:val="00B563A5"/>
    <w:rsid w:val="00B60BB2"/>
    <w:rsid w:val="00B62296"/>
    <w:rsid w:val="00B65F8D"/>
    <w:rsid w:val="00B805DA"/>
    <w:rsid w:val="00B903E5"/>
    <w:rsid w:val="00B92A18"/>
    <w:rsid w:val="00B96A8C"/>
    <w:rsid w:val="00BA151E"/>
    <w:rsid w:val="00BA4D8A"/>
    <w:rsid w:val="00BA66AA"/>
    <w:rsid w:val="00BB67E4"/>
    <w:rsid w:val="00BC5D97"/>
    <w:rsid w:val="00BD1B9D"/>
    <w:rsid w:val="00BD2AC3"/>
    <w:rsid w:val="00BD2BAB"/>
    <w:rsid w:val="00BD2F3F"/>
    <w:rsid w:val="00BD39B5"/>
    <w:rsid w:val="00BD4764"/>
    <w:rsid w:val="00BD547C"/>
    <w:rsid w:val="00BE02C0"/>
    <w:rsid w:val="00BE5FA4"/>
    <w:rsid w:val="00BF2AF5"/>
    <w:rsid w:val="00BF3213"/>
    <w:rsid w:val="00BF7FB4"/>
    <w:rsid w:val="00C011A8"/>
    <w:rsid w:val="00C06532"/>
    <w:rsid w:val="00C0768B"/>
    <w:rsid w:val="00C154C6"/>
    <w:rsid w:val="00C20C2B"/>
    <w:rsid w:val="00C22625"/>
    <w:rsid w:val="00C31746"/>
    <w:rsid w:val="00C31E6E"/>
    <w:rsid w:val="00C33BC9"/>
    <w:rsid w:val="00C36006"/>
    <w:rsid w:val="00C4091E"/>
    <w:rsid w:val="00C4145B"/>
    <w:rsid w:val="00C42F40"/>
    <w:rsid w:val="00C461FD"/>
    <w:rsid w:val="00C51606"/>
    <w:rsid w:val="00C80B42"/>
    <w:rsid w:val="00C8125A"/>
    <w:rsid w:val="00C824C3"/>
    <w:rsid w:val="00C8256F"/>
    <w:rsid w:val="00C87CDB"/>
    <w:rsid w:val="00C91DFA"/>
    <w:rsid w:val="00C95521"/>
    <w:rsid w:val="00C9754B"/>
    <w:rsid w:val="00CA2814"/>
    <w:rsid w:val="00CA6831"/>
    <w:rsid w:val="00CB1DD9"/>
    <w:rsid w:val="00CB2FE6"/>
    <w:rsid w:val="00CB4646"/>
    <w:rsid w:val="00CC16E1"/>
    <w:rsid w:val="00CD082C"/>
    <w:rsid w:val="00CD1251"/>
    <w:rsid w:val="00CE10D4"/>
    <w:rsid w:val="00CF08A2"/>
    <w:rsid w:val="00CF2B49"/>
    <w:rsid w:val="00CF374F"/>
    <w:rsid w:val="00CF5582"/>
    <w:rsid w:val="00D0489C"/>
    <w:rsid w:val="00D12E78"/>
    <w:rsid w:val="00D23405"/>
    <w:rsid w:val="00D3205F"/>
    <w:rsid w:val="00D3381C"/>
    <w:rsid w:val="00D34375"/>
    <w:rsid w:val="00D369E7"/>
    <w:rsid w:val="00D42F7C"/>
    <w:rsid w:val="00D51FA5"/>
    <w:rsid w:val="00D54F39"/>
    <w:rsid w:val="00D61245"/>
    <w:rsid w:val="00D63E66"/>
    <w:rsid w:val="00D6705B"/>
    <w:rsid w:val="00D76C96"/>
    <w:rsid w:val="00D77466"/>
    <w:rsid w:val="00D7752D"/>
    <w:rsid w:val="00D81E87"/>
    <w:rsid w:val="00D846E2"/>
    <w:rsid w:val="00D859EC"/>
    <w:rsid w:val="00D863A1"/>
    <w:rsid w:val="00D87141"/>
    <w:rsid w:val="00D92C21"/>
    <w:rsid w:val="00D93535"/>
    <w:rsid w:val="00D935B3"/>
    <w:rsid w:val="00D9368E"/>
    <w:rsid w:val="00DA4B1E"/>
    <w:rsid w:val="00DA669F"/>
    <w:rsid w:val="00DB540A"/>
    <w:rsid w:val="00DB7A1D"/>
    <w:rsid w:val="00DC1D01"/>
    <w:rsid w:val="00DC222D"/>
    <w:rsid w:val="00DC2DF8"/>
    <w:rsid w:val="00DC45F7"/>
    <w:rsid w:val="00DC52FF"/>
    <w:rsid w:val="00DD02B5"/>
    <w:rsid w:val="00DE47E6"/>
    <w:rsid w:val="00DF46B6"/>
    <w:rsid w:val="00E01490"/>
    <w:rsid w:val="00E017DB"/>
    <w:rsid w:val="00E0250D"/>
    <w:rsid w:val="00E05EC3"/>
    <w:rsid w:val="00E124E8"/>
    <w:rsid w:val="00E13617"/>
    <w:rsid w:val="00E16C5D"/>
    <w:rsid w:val="00E2240F"/>
    <w:rsid w:val="00E25748"/>
    <w:rsid w:val="00E25A0D"/>
    <w:rsid w:val="00E26B34"/>
    <w:rsid w:val="00E279C4"/>
    <w:rsid w:val="00E3015F"/>
    <w:rsid w:val="00E30AD7"/>
    <w:rsid w:val="00E30B59"/>
    <w:rsid w:val="00E3107F"/>
    <w:rsid w:val="00E33394"/>
    <w:rsid w:val="00E3784F"/>
    <w:rsid w:val="00E403BF"/>
    <w:rsid w:val="00E46142"/>
    <w:rsid w:val="00E508D9"/>
    <w:rsid w:val="00E53413"/>
    <w:rsid w:val="00E53737"/>
    <w:rsid w:val="00E53BEE"/>
    <w:rsid w:val="00E54FD7"/>
    <w:rsid w:val="00E6675A"/>
    <w:rsid w:val="00E72C2E"/>
    <w:rsid w:val="00E76E3A"/>
    <w:rsid w:val="00E770E3"/>
    <w:rsid w:val="00E81318"/>
    <w:rsid w:val="00E83B8D"/>
    <w:rsid w:val="00E93221"/>
    <w:rsid w:val="00E9366B"/>
    <w:rsid w:val="00E953B4"/>
    <w:rsid w:val="00EB1F1F"/>
    <w:rsid w:val="00EB3A43"/>
    <w:rsid w:val="00EB4884"/>
    <w:rsid w:val="00EB78EB"/>
    <w:rsid w:val="00EB7DE7"/>
    <w:rsid w:val="00EC4F74"/>
    <w:rsid w:val="00EC5773"/>
    <w:rsid w:val="00EC7758"/>
    <w:rsid w:val="00EC7B75"/>
    <w:rsid w:val="00ED3F44"/>
    <w:rsid w:val="00ED408B"/>
    <w:rsid w:val="00ED7D6A"/>
    <w:rsid w:val="00EE2270"/>
    <w:rsid w:val="00EE3B19"/>
    <w:rsid w:val="00EE55B9"/>
    <w:rsid w:val="00EF3F93"/>
    <w:rsid w:val="00EF456B"/>
    <w:rsid w:val="00EF6F44"/>
    <w:rsid w:val="00F04640"/>
    <w:rsid w:val="00F11A56"/>
    <w:rsid w:val="00F136C8"/>
    <w:rsid w:val="00F143EB"/>
    <w:rsid w:val="00F164A0"/>
    <w:rsid w:val="00F201A3"/>
    <w:rsid w:val="00F20A21"/>
    <w:rsid w:val="00F2103B"/>
    <w:rsid w:val="00F31385"/>
    <w:rsid w:val="00F422DD"/>
    <w:rsid w:val="00F467BC"/>
    <w:rsid w:val="00F56C0D"/>
    <w:rsid w:val="00F57946"/>
    <w:rsid w:val="00F63933"/>
    <w:rsid w:val="00F65A41"/>
    <w:rsid w:val="00F7126E"/>
    <w:rsid w:val="00F72764"/>
    <w:rsid w:val="00F728F9"/>
    <w:rsid w:val="00F8023F"/>
    <w:rsid w:val="00F81EFF"/>
    <w:rsid w:val="00F84068"/>
    <w:rsid w:val="00F84855"/>
    <w:rsid w:val="00F91126"/>
    <w:rsid w:val="00F96DB9"/>
    <w:rsid w:val="00F97814"/>
    <w:rsid w:val="00FA0A40"/>
    <w:rsid w:val="00FA2D9B"/>
    <w:rsid w:val="00FA2ED1"/>
    <w:rsid w:val="00FA6C2A"/>
    <w:rsid w:val="00FB2177"/>
    <w:rsid w:val="00FC470C"/>
    <w:rsid w:val="00FD1840"/>
    <w:rsid w:val="00FE2EC6"/>
    <w:rsid w:val="00FE2F83"/>
    <w:rsid w:val="00FE5169"/>
    <w:rsid w:val="00FE655E"/>
    <w:rsid w:val="00FF0AA8"/>
    <w:rsid w:val="00FF7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4007">
      <w:bodyDiv w:val="1"/>
      <w:marLeft w:val="0"/>
      <w:marRight w:val="0"/>
      <w:marTop w:val="0"/>
      <w:marBottom w:val="0"/>
      <w:divBdr>
        <w:top w:val="none" w:sz="0" w:space="0" w:color="auto"/>
        <w:left w:val="none" w:sz="0" w:space="0" w:color="auto"/>
        <w:bottom w:val="none" w:sz="0" w:space="0" w:color="auto"/>
        <w:right w:val="none" w:sz="0" w:space="0" w:color="auto"/>
      </w:divBdr>
    </w:div>
    <w:div w:id="1424834738">
      <w:bodyDiv w:val="1"/>
      <w:marLeft w:val="0"/>
      <w:marRight w:val="0"/>
      <w:marTop w:val="0"/>
      <w:marBottom w:val="0"/>
      <w:divBdr>
        <w:top w:val="none" w:sz="0" w:space="0" w:color="auto"/>
        <w:left w:val="none" w:sz="0" w:space="0" w:color="auto"/>
        <w:bottom w:val="none" w:sz="0" w:space="0" w:color="auto"/>
        <w:right w:val="none" w:sz="0" w:space="0" w:color="auto"/>
      </w:divBdr>
      <w:divsChild>
        <w:div w:id="852302472">
          <w:marLeft w:val="0"/>
          <w:marRight w:val="0"/>
          <w:marTop w:val="0"/>
          <w:marBottom w:val="0"/>
          <w:divBdr>
            <w:top w:val="none" w:sz="0" w:space="0" w:color="auto"/>
            <w:left w:val="none" w:sz="0" w:space="0" w:color="auto"/>
            <w:bottom w:val="none" w:sz="0" w:space="0" w:color="auto"/>
            <w:right w:val="none" w:sz="0" w:space="0" w:color="auto"/>
          </w:divBdr>
          <w:divsChild>
            <w:div w:id="1286883784">
              <w:marLeft w:val="0"/>
              <w:marRight w:val="0"/>
              <w:marTop w:val="0"/>
              <w:marBottom w:val="0"/>
              <w:divBdr>
                <w:top w:val="none" w:sz="0" w:space="0" w:color="auto"/>
                <w:left w:val="none" w:sz="0" w:space="0" w:color="auto"/>
                <w:bottom w:val="none" w:sz="0" w:space="0" w:color="auto"/>
                <w:right w:val="none" w:sz="0" w:space="0" w:color="auto"/>
              </w:divBdr>
              <w:divsChild>
                <w:div w:id="1462918179">
                  <w:marLeft w:val="0"/>
                  <w:marRight w:val="0"/>
                  <w:marTop w:val="0"/>
                  <w:marBottom w:val="0"/>
                  <w:divBdr>
                    <w:top w:val="none" w:sz="0" w:space="0" w:color="auto"/>
                    <w:left w:val="none" w:sz="0" w:space="0" w:color="auto"/>
                    <w:bottom w:val="none" w:sz="0" w:space="0" w:color="auto"/>
                    <w:right w:val="none" w:sz="0" w:space="0" w:color="auto"/>
                  </w:divBdr>
                  <w:divsChild>
                    <w:div w:id="96171385">
                      <w:marLeft w:val="0"/>
                      <w:marRight w:val="0"/>
                      <w:marTop w:val="0"/>
                      <w:marBottom w:val="0"/>
                      <w:divBdr>
                        <w:top w:val="none" w:sz="0" w:space="0" w:color="auto"/>
                        <w:left w:val="none" w:sz="0" w:space="0" w:color="auto"/>
                        <w:bottom w:val="none" w:sz="0" w:space="0" w:color="auto"/>
                        <w:right w:val="none" w:sz="0" w:space="0" w:color="auto"/>
                      </w:divBdr>
                      <w:divsChild>
                        <w:div w:id="1545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716">
                  <w:marLeft w:val="0"/>
                  <w:marRight w:val="0"/>
                  <w:marTop w:val="0"/>
                  <w:marBottom w:val="0"/>
                  <w:divBdr>
                    <w:top w:val="none" w:sz="0" w:space="0" w:color="auto"/>
                    <w:left w:val="none" w:sz="0" w:space="0" w:color="auto"/>
                    <w:bottom w:val="none" w:sz="0" w:space="0" w:color="auto"/>
                    <w:right w:val="none" w:sz="0" w:space="0" w:color="auto"/>
                  </w:divBdr>
                  <w:divsChild>
                    <w:div w:id="1523862241">
                      <w:marLeft w:val="0"/>
                      <w:marRight w:val="0"/>
                      <w:marTop w:val="0"/>
                      <w:marBottom w:val="0"/>
                      <w:divBdr>
                        <w:top w:val="none" w:sz="0" w:space="0" w:color="auto"/>
                        <w:left w:val="none" w:sz="0" w:space="0" w:color="auto"/>
                        <w:bottom w:val="none" w:sz="0" w:space="0" w:color="auto"/>
                        <w:right w:val="none" w:sz="0" w:space="0" w:color="auto"/>
                      </w:divBdr>
                      <w:divsChild>
                        <w:div w:id="15560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5603">
              <w:marLeft w:val="0"/>
              <w:marRight w:val="0"/>
              <w:marTop w:val="0"/>
              <w:marBottom w:val="0"/>
              <w:divBdr>
                <w:top w:val="none" w:sz="0" w:space="0" w:color="auto"/>
                <w:left w:val="none" w:sz="0" w:space="0" w:color="auto"/>
                <w:bottom w:val="none" w:sz="0" w:space="0" w:color="auto"/>
                <w:right w:val="none" w:sz="0" w:space="0" w:color="auto"/>
              </w:divBdr>
              <w:divsChild>
                <w:div w:id="764151706">
                  <w:marLeft w:val="0"/>
                  <w:marRight w:val="0"/>
                  <w:marTop w:val="0"/>
                  <w:marBottom w:val="0"/>
                  <w:divBdr>
                    <w:top w:val="none" w:sz="0" w:space="0" w:color="auto"/>
                    <w:left w:val="none" w:sz="0" w:space="0" w:color="auto"/>
                    <w:bottom w:val="none" w:sz="0" w:space="0" w:color="auto"/>
                    <w:right w:val="none" w:sz="0" w:space="0" w:color="auto"/>
                  </w:divBdr>
                </w:div>
                <w:div w:id="613904117">
                  <w:marLeft w:val="0"/>
                  <w:marRight w:val="0"/>
                  <w:marTop w:val="0"/>
                  <w:marBottom w:val="0"/>
                  <w:divBdr>
                    <w:top w:val="none" w:sz="0" w:space="0" w:color="auto"/>
                    <w:left w:val="none" w:sz="0" w:space="0" w:color="auto"/>
                    <w:bottom w:val="none" w:sz="0" w:space="0" w:color="auto"/>
                    <w:right w:val="none" w:sz="0" w:space="0" w:color="auto"/>
                  </w:divBdr>
                </w:div>
                <w:div w:id="1559701245">
                  <w:marLeft w:val="0"/>
                  <w:marRight w:val="0"/>
                  <w:marTop w:val="0"/>
                  <w:marBottom w:val="0"/>
                  <w:divBdr>
                    <w:top w:val="none" w:sz="0" w:space="0" w:color="auto"/>
                    <w:left w:val="none" w:sz="0" w:space="0" w:color="auto"/>
                    <w:bottom w:val="none" w:sz="0" w:space="0" w:color="auto"/>
                    <w:right w:val="none" w:sz="0" w:space="0" w:color="auto"/>
                  </w:divBdr>
                </w:div>
                <w:div w:id="1209341525">
                  <w:marLeft w:val="0"/>
                  <w:marRight w:val="0"/>
                  <w:marTop w:val="0"/>
                  <w:marBottom w:val="0"/>
                  <w:divBdr>
                    <w:top w:val="none" w:sz="0" w:space="0" w:color="auto"/>
                    <w:left w:val="none" w:sz="0" w:space="0" w:color="auto"/>
                    <w:bottom w:val="none" w:sz="0" w:space="0" w:color="auto"/>
                    <w:right w:val="none" w:sz="0" w:space="0" w:color="auto"/>
                  </w:divBdr>
                </w:div>
                <w:div w:id="1171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732">
      <w:bodyDiv w:val="1"/>
      <w:marLeft w:val="0"/>
      <w:marRight w:val="0"/>
      <w:marTop w:val="0"/>
      <w:marBottom w:val="0"/>
      <w:divBdr>
        <w:top w:val="none" w:sz="0" w:space="0" w:color="auto"/>
        <w:left w:val="none" w:sz="0" w:space="0" w:color="auto"/>
        <w:bottom w:val="none" w:sz="0" w:space="0" w:color="auto"/>
        <w:right w:val="none" w:sz="0" w:space="0" w:color="auto"/>
      </w:divBdr>
    </w:div>
    <w:div w:id="1567376672">
      <w:bodyDiv w:val="1"/>
      <w:marLeft w:val="0"/>
      <w:marRight w:val="0"/>
      <w:marTop w:val="0"/>
      <w:marBottom w:val="0"/>
      <w:divBdr>
        <w:top w:val="none" w:sz="0" w:space="0" w:color="auto"/>
        <w:left w:val="none" w:sz="0" w:space="0" w:color="auto"/>
        <w:bottom w:val="none" w:sz="0" w:space="0" w:color="auto"/>
        <w:right w:val="none" w:sz="0" w:space="0" w:color="auto"/>
      </w:divBdr>
    </w:div>
    <w:div w:id="1690598676">
      <w:bodyDiv w:val="1"/>
      <w:marLeft w:val="0"/>
      <w:marRight w:val="0"/>
      <w:marTop w:val="0"/>
      <w:marBottom w:val="0"/>
      <w:divBdr>
        <w:top w:val="none" w:sz="0" w:space="0" w:color="auto"/>
        <w:left w:val="none" w:sz="0" w:space="0" w:color="auto"/>
        <w:bottom w:val="none" w:sz="0" w:space="0" w:color="auto"/>
        <w:right w:val="none" w:sz="0" w:space="0" w:color="auto"/>
      </w:divBdr>
    </w:div>
    <w:div w:id="1777286898">
      <w:bodyDiv w:val="1"/>
      <w:marLeft w:val="0"/>
      <w:marRight w:val="0"/>
      <w:marTop w:val="0"/>
      <w:marBottom w:val="0"/>
      <w:divBdr>
        <w:top w:val="none" w:sz="0" w:space="0" w:color="auto"/>
        <w:left w:val="none" w:sz="0" w:space="0" w:color="auto"/>
        <w:bottom w:val="none" w:sz="0" w:space="0" w:color="auto"/>
        <w:right w:val="none" w:sz="0" w:space="0" w:color="auto"/>
      </w:divBdr>
    </w:div>
    <w:div w:id="2058043239">
      <w:bodyDiv w:val="1"/>
      <w:marLeft w:val="0"/>
      <w:marRight w:val="0"/>
      <w:marTop w:val="0"/>
      <w:marBottom w:val="0"/>
      <w:divBdr>
        <w:top w:val="none" w:sz="0" w:space="0" w:color="auto"/>
        <w:left w:val="none" w:sz="0" w:space="0" w:color="auto"/>
        <w:bottom w:val="none" w:sz="0" w:space="0" w:color="auto"/>
        <w:right w:val="none" w:sz="0" w:space="0" w:color="auto"/>
      </w:divBdr>
      <w:divsChild>
        <w:div w:id="692461313">
          <w:marLeft w:val="0"/>
          <w:marRight w:val="0"/>
          <w:marTop w:val="0"/>
          <w:marBottom w:val="0"/>
          <w:divBdr>
            <w:top w:val="none" w:sz="0" w:space="0" w:color="auto"/>
            <w:left w:val="none" w:sz="0" w:space="0" w:color="auto"/>
            <w:bottom w:val="none" w:sz="0" w:space="0" w:color="auto"/>
            <w:right w:val="none" w:sz="0" w:space="0" w:color="auto"/>
          </w:divBdr>
          <w:divsChild>
            <w:div w:id="1185244902">
              <w:marLeft w:val="0"/>
              <w:marRight w:val="0"/>
              <w:marTop w:val="0"/>
              <w:marBottom w:val="0"/>
              <w:divBdr>
                <w:top w:val="none" w:sz="0" w:space="0" w:color="auto"/>
                <w:left w:val="none" w:sz="0" w:space="0" w:color="auto"/>
                <w:bottom w:val="none" w:sz="0" w:space="0" w:color="auto"/>
                <w:right w:val="none" w:sz="0" w:space="0" w:color="auto"/>
              </w:divBdr>
              <w:divsChild>
                <w:div w:id="798108747">
                  <w:marLeft w:val="0"/>
                  <w:marRight w:val="0"/>
                  <w:marTop w:val="0"/>
                  <w:marBottom w:val="0"/>
                  <w:divBdr>
                    <w:top w:val="none" w:sz="0" w:space="0" w:color="auto"/>
                    <w:left w:val="none" w:sz="0" w:space="0" w:color="auto"/>
                    <w:bottom w:val="none" w:sz="0" w:space="0" w:color="auto"/>
                    <w:right w:val="none" w:sz="0" w:space="0" w:color="auto"/>
                  </w:divBdr>
                  <w:divsChild>
                    <w:div w:id="436409069">
                      <w:marLeft w:val="0"/>
                      <w:marRight w:val="0"/>
                      <w:marTop w:val="0"/>
                      <w:marBottom w:val="0"/>
                      <w:divBdr>
                        <w:top w:val="none" w:sz="0" w:space="0" w:color="auto"/>
                        <w:left w:val="none" w:sz="0" w:space="0" w:color="auto"/>
                        <w:bottom w:val="none" w:sz="0" w:space="0" w:color="auto"/>
                        <w:right w:val="none" w:sz="0" w:space="0" w:color="auto"/>
                      </w:divBdr>
                    </w:div>
                    <w:div w:id="347759574">
                      <w:marLeft w:val="0"/>
                      <w:marRight w:val="0"/>
                      <w:marTop w:val="0"/>
                      <w:marBottom w:val="0"/>
                      <w:divBdr>
                        <w:top w:val="none" w:sz="0" w:space="0" w:color="auto"/>
                        <w:left w:val="none" w:sz="0" w:space="0" w:color="auto"/>
                        <w:bottom w:val="none" w:sz="0" w:space="0" w:color="auto"/>
                        <w:right w:val="none" w:sz="0" w:space="0" w:color="auto"/>
                      </w:divBdr>
                    </w:div>
                    <w:div w:id="482743399">
                      <w:marLeft w:val="0"/>
                      <w:marRight w:val="0"/>
                      <w:marTop w:val="0"/>
                      <w:marBottom w:val="0"/>
                      <w:divBdr>
                        <w:top w:val="none" w:sz="0" w:space="0" w:color="auto"/>
                        <w:left w:val="none" w:sz="0" w:space="0" w:color="auto"/>
                        <w:bottom w:val="none" w:sz="0" w:space="0" w:color="auto"/>
                        <w:right w:val="none" w:sz="0" w:space="0" w:color="auto"/>
                      </w:divBdr>
                    </w:div>
                    <w:div w:id="1218475799">
                      <w:marLeft w:val="0"/>
                      <w:marRight w:val="0"/>
                      <w:marTop w:val="0"/>
                      <w:marBottom w:val="0"/>
                      <w:divBdr>
                        <w:top w:val="none" w:sz="0" w:space="0" w:color="auto"/>
                        <w:left w:val="none" w:sz="0" w:space="0" w:color="auto"/>
                        <w:bottom w:val="none" w:sz="0" w:space="0" w:color="auto"/>
                        <w:right w:val="none" w:sz="0" w:space="0" w:color="auto"/>
                      </w:divBdr>
                    </w:div>
                    <w:div w:id="1196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5839">
      <w:bodyDiv w:val="1"/>
      <w:marLeft w:val="0"/>
      <w:marRight w:val="0"/>
      <w:marTop w:val="0"/>
      <w:marBottom w:val="0"/>
      <w:divBdr>
        <w:top w:val="none" w:sz="0" w:space="0" w:color="auto"/>
        <w:left w:val="none" w:sz="0" w:space="0" w:color="auto"/>
        <w:bottom w:val="none" w:sz="0" w:space="0" w:color="auto"/>
        <w:right w:val="none" w:sz="0" w:space="0" w:color="auto"/>
      </w:divBdr>
      <w:divsChild>
        <w:div w:id="152380012">
          <w:marLeft w:val="446"/>
          <w:marRight w:val="0"/>
          <w:marTop w:val="0"/>
          <w:marBottom w:val="0"/>
          <w:divBdr>
            <w:top w:val="none" w:sz="0" w:space="0" w:color="auto"/>
            <w:left w:val="none" w:sz="0" w:space="0" w:color="auto"/>
            <w:bottom w:val="none" w:sz="0" w:space="0" w:color="auto"/>
            <w:right w:val="none" w:sz="0" w:space="0" w:color="auto"/>
          </w:divBdr>
        </w:div>
        <w:div w:id="1052388017">
          <w:marLeft w:val="446"/>
          <w:marRight w:val="0"/>
          <w:marTop w:val="0"/>
          <w:marBottom w:val="0"/>
          <w:divBdr>
            <w:top w:val="none" w:sz="0" w:space="0" w:color="auto"/>
            <w:left w:val="none" w:sz="0" w:space="0" w:color="auto"/>
            <w:bottom w:val="none" w:sz="0" w:space="0" w:color="auto"/>
            <w:right w:val="none" w:sz="0" w:space="0" w:color="auto"/>
          </w:divBdr>
        </w:div>
        <w:div w:id="1679652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4C3FA-9ABE-4BD2-8E3C-73839BE1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4469</Words>
  <Characters>2548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2020-07-13T04:16:00Z</dcterms:created>
  <dc:creator>Paulė Svorobovičienė</dc:creator>
  <cp:lastModifiedBy>Asta Nareckaite</cp:lastModifiedBy>
  <cp:lastPrinted>2019-06-20T10:22:00Z</cp:lastPrinted>
  <dcterms:modified xsi:type="dcterms:W3CDTF">2021-05-25T07:53:00Z</dcterms:modified>
  <cp:revision>99</cp:revision>
</cp:coreProperties>
</file>