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8D89" w14:textId="242CD9DA" w:rsidR="00B606D6" w:rsidRDefault="0054728F" w:rsidP="0054728F">
      <w:pPr>
        <w:jc w:val="center"/>
        <w:rPr>
          <w:rFonts w:ascii="Times New Roman" w:hAnsi="Times New Roman"/>
          <w:sz w:val="24"/>
          <w:lang w:val="lt-LT"/>
        </w:rPr>
      </w:pPr>
      <w:r>
        <w:rPr>
          <w:rFonts w:ascii="Times New Roman" w:hAnsi="Times New Roman"/>
          <w:sz w:val="24"/>
          <w:lang w:val="lt-LT"/>
        </w:rPr>
        <w:t>Nutarimo projekto dėl Mokslo plėtros programos derinimo pažyma</w:t>
      </w:r>
    </w:p>
    <w:p w14:paraId="67AE5769" w14:textId="5CFDE871" w:rsidR="0054728F" w:rsidRDefault="005C4916" w:rsidP="0054728F">
      <w:pPr>
        <w:jc w:val="center"/>
        <w:rPr>
          <w:rFonts w:ascii="Times New Roman" w:hAnsi="Times New Roman"/>
          <w:sz w:val="24"/>
          <w:lang w:val="lt-LT"/>
        </w:rPr>
      </w:pPr>
      <w:r>
        <w:rPr>
          <w:rFonts w:ascii="Times New Roman" w:hAnsi="Times New Roman"/>
          <w:sz w:val="24"/>
          <w:lang w:val="lt-LT"/>
        </w:rPr>
        <w:t>2022-01-10</w:t>
      </w:r>
    </w:p>
    <w:p w14:paraId="477B6D64" w14:textId="77777777" w:rsidR="0054728F" w:rsidRPr="00DE10DA" w:rsidRDefault="0054728F" w:rsidP="0054728F">
      <w:pPr>
        <w:jc w:val="center"/>
        <w:rPr>
          <w:rFonts w:ascii="Times New Roman" w:hAnsi="Times New Roman"/>
          <w:sz w:val="24"/>
          <w:lang w:val="lt-LT"/>
        </w:rPr>
      </w:pPr>
    </w:p>
    <w:p w14:paraId="0CB2F00B" w14:textId="47AF8C65" w:rsidR="00D248B7" w:rsidRPr="00DE10DA" w:rsidRDefault="00D248B7" w:rsidP="00D248B7">
      <w:pPr>
        <w:rPr>
          <w:rFonts w:ascii="Times New Roman" w:hAnsi="Times New Roman"/>
          <w:sz w:val="24"/>
          <w:lang w:val="lt-LT"/>
        </w:rPr>
      </w:pPr>
    </w:p>
    <w:tbl>
      <w:tblPr>
        <w:tblStyle w:val="Lentelstinklelis"/>
        <w:tblW w:w="14317" w:type="dxa"/>
        <w:tblLook w:val="04A0" w:firstRow="1" w:lastRow="0" w:firstColumn="1" w:lastColumn="0" w:noHBand="0" w:noVBand="1"/>
      </w:tblPr>
      <w:tblGrid>
        <w:gridCol w:w="1557"/>
        <w:gridCol w:w="5271"/>
        <w:gridCol w:w="7489"/>
      </w:tblGrid>
      <w:tr w:rsidR="00DE10DA" w:rsidRPr="00DE10DA" w14:paraId="3C2E6B9C" w14:textId="77777777" w:rsidTr="007D34E5">
        <w:tc>
          <w:tcPr>
            <w:tcW w:w="1557" w:type="dxa"/>
          </w:tcPr>
          <w:p w14:paraId="443A9749" w14:textId="7BEE89B3" w:rsidR="00DE10DA" w:rsidRPr="00DE10DA" w:rsidRDefault="00DE10DA" w:rsidP="00D248B7">
            <w:pPr>
              <w:rPr>
                <w:rFonts w:ascii="Times New Roman" w:hAnsi="Times New Roman"/>
                <w:sz w:val="24"/>
                <w:lang w:val="lt-LT"/>
              </w:rPr>
            </w:pPr>
            <w:r w:rsidRPr="00DE10DA">
              <w:rPr>
                <w:rFonts w:ascii="Times New Roman" w:hAnsi="Times New Roman"/>
                <w:sz w:val="24"/>
                <w:lang w:val="lt-LT"/>
              </w:rPr>
              <w:t>Pastabą teikusi institucija</w:t>
            </w:r>
          </w:p>
        </w:tc>
        <w:tc>
          <w:tcPr>
            <w:tcW w:w="5271" w:type="dxa"/>
          </w:tcPr>
          <w:p w14:paraId="16CA949D" w14:textId="398039A9" w:rsidR="00DE10DA" w:rsidRPr="00DE10DA" w:rsidRDefault="00DE10DA" w:rsidP="00D248B7">
            <w:pPr>
              <w:rPr>
                <w:rFonts w:ascii="Times New Roman" w:hAnsi="Times New Roman"/>
                <w:sz w:val="24"/>
                <w:lang w:val="lt-LT"/>
              </w:rPr>
            </w:pPr>
            <w:r w:rsidRPr="00DE10DA">
              <w:rPr>
                <w:rFonts w:ascii="Times New Roman" w:hAnsi="Times New Roman"/>
                <w:sz w:val="24"/>
                <w:lang w:val="lt-LT"/>
              </w:rPr>
              <w:t>Pastabos, siūlymai</w:t>
            </w:r>
          </w:p>
        </w:tc>
        <w:tc>
          <w:tcPr>
            <w:tcW w:w="7489" w:type="dxa"/>
          </w:tcPr>
          <w:p w14:paraId="74B418F5" w14:textId="2ACCA3E7" w:rsidR="00DE10DA" w:rsidRPr="00DE10DA" w:rsidRDefault="00DE10DA" w:rsidP="00DE10DA">
            <w:pPr>
              <w:rPr>
                <w:rFonts w:ascii="Times New Roman" w:hAnsi="Times New Roman"/>
                <w:sz w:val="24"/>
                <w:lang w:val="lt-LT"/>
              </w:rPr>
            </w:pPr>
            <w:r w:rsidRPr="00DE10DA">
              <w:rPr>
                <w:rFonts w:ascii="Times New Roman" w:hAnsi="Times New Roman"/>
                <w:sz w:val="24"/>
                <w:lang w:val="lt-LT"/>
              </w:rPr>
              <w:t xml:space="preserve">Atsižvelgta / iš </w:t>
            </w:r>
            <w:r w:rsidR="00037872">
              <w:rPr>
                <w:rFonts w:ascii="Times New Roman" w:hAnsi="Times New Roman"/>
                <w:sz w:val="24"/>
                <w:lang w:val="lt-LT"/>
              </w:rPr>
              <w:t>da</w:t>
            </w:r>
            <w:r w:rsidRPr="00DE10DA">
              <w:rPr>
                <w:rFonts w:ascii="Times New Roman" w:hAnsi="Times New Roman"/>
                <w:sz w:val="24"/>
                <w:lang w:val="lt-LT"/>
              </w:rPr>
              <w:t>lies atsižvelgta / neatsižvelgta ir argumentai</w:t>
            </w:r>
          </w:p>
        </w:tc>
      </w:tr>
      <w:tr w:rsidR="00DE10DA" w:rsidRPr="00DE10DA" w14:paraId="2C7E20EF" w14:textId="77777777" w:rsidTr="007D34E5">
        <w:trPr>
          <w:trHeight w:val="865"/>
        </w:trPr>
        <w:tc>
          <w:tcPr>
            <w:tcW w:w="1557" w:type="dxa"/>
            <w:vMerge w:val="restart"/>
          </w:tcPr>
          <w:p w14:paraId="32BE039B" w14:textId="1D284F1E" w:rsidR="00DE10DA" w:rsidRPr="00DE10DA" w:rsidRDefault="00DE10DA" w:rsidP="00D248B7">
            <w:pPr>
              <w:rPr>
                <w:rFonts w:ascii="Times New Roman" w:hAnsi="Times New Roman"/>
                <w:sz w:val="22"/>
                <w:szCs w:val="22"/>
                <w:lang w:val="lt-LT"/>
              </w:rPr>
            </w:pPr>
            <w:r w:rsidRPr="00DE10DA">
              <w:rPr>
                <w:rFonts w:ascii="Times New Roman" w:hAnsi="Times New Roman"/>
                <w:sz w:val="22"/>
                <w:szCs w:val="22"/>
                <w:lang w:val="lt-LT"/>
              </w:rPr>
              <w:t>Lietuvos Respublikos ekonomikos ir inovacijų ministerija (toliau - EIM)</w:t>
            </w:r>
          </w:p>
        </w:tc>
        <w:tc>
          <w:tcPr>
            <w:tcW w:w="5271" w:type="dxa"/>
          </w:tcPr>
          <w:p w14:paraId="3E9D2FCB" w14:textId="0CE66FBB" w:rsidR="00DE10DA" w:rsidRPr="00DE10DA" w:rsidRDefault="00DE10DA" w:rsidP="00DE10DA">
            <w:pPr>
              <w:jc w:val="both"/>
              <w:rPr>
                <w:rFonts w:ascii="Times New Roman" w:hAnsi="Times New Roman"/>
                <w:sz w:val="22"/>
                <w:szCs w:val="22"/>
                <w:lang w:val="lt-LT"/>
              </w:rPr>
            </w:pPr>
            <w:r w:rsidRPr="00DE10DA">
              <w:rPr>
                <w:rFonts w:ascii="Times New Roman" w:hAnsi="Times New Roman"/>
                <w:sz w:val="22"/>
                <w:szCs w:val="22"/>
                <w:lang w:val="lt-LT"/>
              </w:rPr>
              <w:t>Teikiame pastab</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d</w:t>
            </w:r>
            <w:r w:rsidRPr="00DE10DA">
              <w:rPr>
                <w:rFonts w:ascii="Times New Roman" w:hAnsi="Times New Roman" w:hint="eastAsia"/>
                <w:sz w:val="22"/>
                <w:szCs w:val="22"/>
                <w:lang w:val="lt-LT"/>
              </w:rPr>
              <w:t>ė</w:t>
            </w:r>
            <w:r w:rsidRPr="00DE10DA">
              <w:rPr>
                <w:rFonts w:ascii="Times New Roman" w:hAnsi="Times New Roman"/>
                <w:sz w:val="22"/>
                <w:szCs w:val="22"/>
                <w:lang w:val="lt-LT"/>
              </w:rPr>
              <w:t>l Nutarimo projekte prie 1.3 uždavinio priemon</w:t>
            </w:r>
            <w:r w:rsidRPr="00DE10DA">
              <w:rPr>
                <w:rFonts w:ascii="Times New Roman" w:hAnsi="Times New Roman" w:hint="eastAsia"/>
                <w:sz w:val="22"/>
                <w:szCs w:val="22"/>
                <w:lang w:val="lt-LT"/>
              </w:rPr>
              <w:t>ė</w:t>
            </w:r>
            <w:r w:rsidRPr="00DE10DA">
              <w:rPr>
                <w:rFonts w:ascii="Times New Roman" w:hAnsi="Times New Roman"/>
                <w:sz w:val="22"/>
                <w:szCs w:val="22"/>
                <w:lang w:val="lt-LT"/>
              </w:rPr>
              <w:t>s „Skatinti mokslui imlaus verslo k</w:t>
            </w:r>
            <w:r w:rsidRPr="00DE10DA">
              <w:rPr>
                <w:rFonts w:ascii="Times New Roman" w:hAnsi="Times New Roman" w:hint="eastAsia"/>
                <w:sz w:val="22"/>
                <w:szCs w:val="22"/>
                <w:lang w:val="lt-LT"/>
              </w:rPr>
              <w:t>ū</w:t>
            </w:r>
            <w:r w:rsidRPr="00DE10DA">
              <w:rPr>
                <w:rFonts w:ascii="Times New Roman" w:hAnsi="Times New Roman"/>
                <w:sz w:val="22"/>
                <w:szCs w:val="22"/>
                <w:lang w:val="lt-LT"/>
              </w:rPr>
              <w:t>rim</w:t>
            </w:r>
            <w:r w:rsidRPr="00DE10DA">
              <w:rPr>
                <w:rFonts w:ascii="Times New Roman" w:hAnsi="Times New Roman" w:hint="eastAsia"/>
                <w:sz w:val="22"/>
                <w:szCs w:val="22"/>
                <w:lang w:val="lt-LT"/>
              </w:rPr>
              <w:t>ą</w:t>
            </w:r>
            <w:r w:rsidRPr="00DE10DA">
              <w:rPr>
                <w:rFonts w:ascii="Times New Roman" w:hAnsi="Times New Roman"/>
                <w:sz w:val="22"/>
                <w:szCs w:val="22"/>
                <w:lang w:val="lt-LT"/>
              </w:rPr>
              <w:t>si bei mokslo ir verslo bendradarbiavim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ir pl</w:t>
            </w:r>
            <w:r w:rsidRPr="00DE10DA">
              <w:rPr>
                <w:rFonts w:ascii="Times New Roman" w:hAnsi="Times New Roman" w:hint="eastAsia"/>
                <w:sz w:val="22"/>
                <w:szCs w:val="22"/>
                <w:lang w:val="lt-LT"/>
              </w:rPr>
              <w:t>ė</w:t>
            </w:r>
            <w:r w:rsidRPr="00DE10DA">
              <w:rPr>
                <w:rFonts w:ascii="Times New Roman" w:hAnsi="Times New Roman"/>
                <w:sz w:val="22"/>
                <w:szCs w:val="22"/>
                <w:lang w:val="lt-LT"/>
              </w:rPr>
              <w:t>toti verslumo kult</w:t>
            </w:r>
            <w:r w:rsidRPr="00DE10DA">
              <w:rPr>
                <w:rFonts w:ascii="Times New Roman" w:hAnsi="Times New Roman" w:hint="eastAsia"/>
                <w:sz w:val="22"/>
                <w:szCs w:val="22"/>
                <w:lang w:val="lt-LT"/>
              </w:rPr>
              <w:t>ū</w:t>
            </w:r>
            <w:r w:rsidRPr="00DE10DA">
              <w:rPr>
                <w:rFonts w:ascii="Times New Roman" w:hAnsi="Times New Roman"/>
                <w:sz w:val="22"/>
                <w:szCs w:val="22"/>
                <w:lang w:val="lt-LT"/>
              </w:rPr>
              <w:t>r</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mokslo ir studij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institucijose“ nurodom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finansuojam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misijomis gr</w:t>
            </w:r>
            <w:r w:rsidRPr="00DE10DA">
              <w:rPr>
                <w:rFonts w:ascii="Times New Roman" w:hAnsi="Times New Roman" w:hint="eastAsia"/>
                <w:sz w:val="22"/>
                <w:szCs w:val="22"/>
                <w:lang w:val="lt-LT"/>
              </w:rPr>
              <w:t>į</w:t>
            </w:r>
            <w:r w:rsidRPr="00DE10DA">
              <w:rPr>
                <w:rFonts w:ascii="Times New Roman" w:hAnsi="Times New Roman"/>
                <w:sz w:val="22"/>
                <w:szCs w:val="22"/>
                <w:lang w:val="lt-LT"/>
              </w:rPr>
              <w:t>st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mokslo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(toliau – misij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programos) l</w:t>
            </w:r>
            <w:r w:rsidRPr="00DE10DA">
              <w:rPr>
                <w:rFonts w:ascii="Times New Roman" w:hAnsi="Times New Roman" w:hint="eastAsia"/>
                <w:sz w:val="22"/>
                <w:szCs w:val="22"/>
                <w:lang w:val="lt-LT"/>
              </w:rPr>
              <w:t>ėšų</w:t>
            </w:r>
            <w:r w:rsidRPr="00DE10DA">
              <w:rPr>
                <w:rFonts w:ascii="Times New Roman" w:hAnsi="Times New Roman"/>
                <w:sz w:val="22"/>
                <w:szCs w:val="22"/>
                <w:lang w:val="lt-LT"/>
              </w:rPr>
              <w:t>, kurios plane „Naujos kartos Lietuva“ (toliau - NKL) yra numatytos abiem ministerijoms bendrai. Misij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programomis sprendžiamos verslo ir mokslo bendradarbiavimo problemos yra nurodytos tiek Nacionalinio pažangos plano (toliau - NPP) Lietuvos Respublikos švietimo, mokslo ir sporto ministerijos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1.3 uždavinyje, tiek NPP Lietuvos Respublikos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1.5 uždavinyje „Skatinti pažangi</w:t>
            </w:r>
            <w:r w:rsidRPr="00DE10DA">
              <w:rPr>
                <w:rFonts w:ascii="Times New Roman" w:hAnsi="Times New Roman" w:hint="eastAsia"/>
                <w:sz w:val="22"/>
                <w:szCs w:val="22"/>
                <w:lang w:val="lt-LT"/>
              </w:rPr>
              <w:t>ų</w:t>
            </w:r>
            <w:r w:rsidRPr="00DE10DA">
              <w:rPr>
                <w:rFonts w:ascii="Times New Roman" w:hAnsi="Times New Roman"/>
                <w:sz w:val="22"/>
                <w:szCs w:val="22"/>
                <w:lang w:val="lt-LT"/>
              </w:rPr>
              <w:t>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technologij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k</w:t>
            </w:r>
            <w:r w:rsidRPr="00DE10DA">
              <w:rPr>
                <w:rFonts w:ascii="Times New Roman" w:hAnsi="Times New Roman" w:hint="eastAsia"/>
                <w:sz w:val="22"/>
                <w:szCs w:val="22"/>
                <w:lang w:val="lt-LT"/>
              </w:rPr>
              <w:t>ū</w:t>
            </w:r>
            <w:r w:rsidRPr="00DE10DA">
              <w:rPr>
                <w:rFonts w:ascii="Times New Roman" w:hAnsi="Times New Roman"/>
                <w:sz w:val="22"/>
                <w:szCs w:val="22"/>
                <w:lang w:val="lt-LT"/>
              </w:rPr>
              <w:t>rim</w:t>
            </w:r>
            <w:r w:rsidRPr="00DE10DA">
              <w:rPr>
                <w:rFonts w:ascii="Times New Roman" w:hAnsi="Times New Roman" w:hint="eastAsia"/>
                <w:sz w:val="22"/>
                <w:szCs w:val="22"/>
                <w:lang w:val="lt-LT"/>
              </w:rPr>
              <w:t>ą</w:t>
            </w:r>
            <w:r w:rsidRPr="00DE10DA">
              <w:rPr>
                <w:rFonts w:ascii="Times New Roman" w:hAnsi="Times New Roman"/>
                <w:sz w:val="22"/>
                <w:szCs w:val="22"/>
                <w:lang w:val="lt-LT"/>
              </w:rPr>
              <w:t>, diegim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ir sklaid</w:t>
            </w:r>
            <w:r w:rsidRPr="00DE10DA">
              <w:rPr>
                <w:rFonts w:ascii="Times New Roman" w:hAnsi="Times New Roman" w:hint="eastAsia"/>
                <w:sz w:val="22"/>
                <w:szCs w:val="22"/>
                <w:lang w:val="lt-LT"/>
              </w:rPr>
              <w:t>ą“</w:t>
            </w:r>
            <w:r w:rsidRPr="00DE10DA">
              <w:rPr>
                <w:rFonts w:ascii="Times New Roman" w:hAnsi="Times New Roman"/>
                <w:sz w:val="22"/>
                <w:szCs w:val="22"/>
                <w:lang w:val="lt-LT"/>
              </w:rPr>
              <w:t>. NKL šios l</w:t>
            </w:r>
            <w:r w:rsidRPr="00DE10DA">
              <w:rPr>
                <w:rFonts w:ascii="Times New Roman" w:hAnsi="Times New Roman" w:hint="eastAsia"/>
                <w:sz w:val="22"/>
                <w:szCs w:val="22"/>
                <w:lang w:val="lt-LT"/>
              </w:rPr>
              <w:t>ėš</w:t>
            </w:r>
            <w:r w:rsidRPr="00DE10DA">
              <w:rPr>
                <w:rFonts w:ascii="Times New Roman" w:hAnsi="Times New Roman"/>
                <w:sz w:val="22"/>
                <w:szCs w:val="22"/>
                <w:lang w:val="lt-LT"/>
              </w:rPr>
              <w:t>os suplanuotos bendrai dviej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iniciatyvai vykdyti. Si</w:t>
            </w:r>
            <w:r w:rsidRPr="00DE10DA">
              <w:rPr>
                <w:rFonts w:ascii="Times New Roman" w:hAnsi="Times New Roman" w:hint="eastAsia"/>
                <w:sz w:val="22"/>
                <w:szCs w:val="22"/>
                <w:lang w:val="lt-LT"/>
              </w:rPr>
              <w:t>ū</w:t>
            </w:r>
            <w:r w:rsidRPr="00DE10DA">
              <w:rPr>
                <w:rFonts w:ascii="Times New Roman" w:hAnsi="Times New Roman"/>
                <w:sz w:val="22"/>
                <w:szCs w:val="22"/>
                <w:lang w:val="lt-LT"/>
              </w:rPr>
              <w:t>lome  š</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klausim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spr</w:t>
            </w:r>
            <w:r w:rsidRPr="00DE10DA">
              <w:rPr>
                <w:rFonts w:ascii="Times New Roman" w:hAnsi="Times New Roman" w:hint="eastAsia"/>
                <w:sz w:val="22"/>
                <w:szCs w:val="22"/>
                <w:lang w:val="lt-LT"/>
              </w:rPr>
              <w:t>ę</w:t>
            </w:r>
            <w:r w:rsidRPr="00DE10DA">
              <w:rPr>
                <w:rFonts w:ascii="Times New Roman" w:hAnsi="Times New Roman"/>
                <w:sz w:val="22"/>
                <w:szCs w:val="22"/>
                <w:lang w:val="lt-LT"/>
              </w:rPr>
              <w:t>sti iš esm</w:t>
            </w:r>
            <w:r w:rsidRPr="00DE10DA">
              <w:rPr>
                <w:rFonts w:ascii="Times New Roman" w:hAnsi="Times New Roman" w:hint="eastAsia"/>
                <w:sz w:val="22"/>
                <w:szCs w:val="22"/>
                <w:lang w:val="lt-LT"/>
              </w:rPr>
              <w:t>ė</w:t>
            </w:r>
            <w:r w:rsidRPr="00DE10DA">
              <w:rPr>
                <w:rFonts w:ascii="Times New Roman" w:hAnsi="Times New Roman"/>
                <w:sz w:val="22"/>
                <w:szCs w:val="22"/>
                <w:lang w:val="lt-LT"/>
              </w:rPr>
              <w:t>s (kartu su Lietuvos Respublikos Vyriausyb</w:t>
            </w:r>
            <w:r w:rsidRPr="00DE10DA">
              <w:rPr>
                <w:rFonts w:ascii="Times New Roman" w:hAnsi="Times New Roman" w:hint="eastAsia"/>
                <w:sz w:val="22"/>
                <w:szCs w:val="22"/>
                <w:lang w:val="lt-LT"/>
              </w:rPr>
              <w:t>ė</w:t>
            </w:r>
            <w:r w:rsidRPr="00DE10DA">
              <w:rPr>
                <w:rFonts w:ascii="Times New Roman" w:hAnsi="Times New Roman"/>
                <w:sz w:val="22"/>
                <w:szCs w:val="22"/>
                <w:lang w:val="lt-LT"/>
              </w:rPr>
              <w:t>s kanceliarija ir Lietuvos Respublikos Finans</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ministerija). Tik radus sutarim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d</w:t>
            </w:r>
            <w:r w:rsidRPr="00DE10DA">
              <w:rPr>
                <w:rFonts w:ascii="Times New Roman" w:hAnsi="Times New Roman" w:hint="eastAsia"/>
                <w:sz w:val="22"/>
                <w:szCs w:val="22"/>
                <w:lang w:val="lt-LT"/>
              </w:rPr>
              <w:t>ė</w:t>
            </w:r>
            <w:r w:rsidRPr="00DE10DA">
              <w:rPr>
                <w:rFonts w:ascii="Times New Roman" w:hAnsi="Times New Roman"/>
                <w:sz w:val="22"/>
                <w:szCs w:val="22"/>
                <w:lang w:val="lt-LT"/>
              </w:rPr>
              <w:t>l ši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l</w:t>
            </w:r>
            <w:r w:rsidRPr="00DE10DA">
              <w:rPr>
                <w:rFonts w:ascii="Times New Roman" w:hAnsi="Times New Roman" w:hint="eastAsia"/>
                <w:sz w:val="22"/>
                <w:szCs w:val="22"/>
                <w:lang w:val="lt-LT"/>
              </w:rPr>
              <w:t>ėšų</w:t>
            </w:r>
            <w:r w:rsidRPr="00DE10DA">
              <w:rPr>
                <w:rFonts w:ascii="Times New Roman" w:hAnsi="Times New Roman"/>
                <w:sz w:val="22"/>
                <w:szCs w:val="22"/>
                <w:lang w:val="lt-LT"/>
              </w:rPr>
              <w:t xml:space="preserve"> asignavimo valdytojo, tur</w:t>
            </w:r>
            <w:r w:rsidRPr="00DE10DA">
              <w:rPr>
                <w:rFonts w:ascii="Times New Roman" w:hAnsi="Times New Roman" w:hint="eastAsia"/>
                <w:sz w:val="22"/>
                <w:szCs w:val="22"/>
                <w:lang w:val="lt-LT"/>
              </w:rPr>
              <w:t>ė</w:t>
            </w:r>
            <w:r w:rsidRPr="00DE10DA">
              <w:rPr>
                <w:rFonts w:ascii="Times New Roman" w:hAnsi="Times New Roman"/>
                <w:sz w:val="22"/>
                <w:szCs w:val="22"/>
                <w:lang w:val="lt-LT"/>
              </w:rPr>
              <w:t>sime bendr</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sprendim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per kuri</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ar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w:t>
            </w:r>
            <w:r w:rsidRPr="00DE10DA">
              <w:rPr>
                <w:rFonts w:ascii="Times New Roman" w:hAnsi="Times New Roman" w:hint="eastAsia"/>
                <w:sz w:val="22"/>
                <w:szCs w:val="22"/>
                <w:lang w:val="lt-LT"/>
              </w:rPr>
              <w:t>ą</w:t>
            </w:r>
            <w:r w:rsidRPr="00DE10DA">
              <w:rPr>
                <w:rFonts w:ascii="Times New Roman" w:hAnsi="Times New Roman"/>
                <w:sz w:val="22"/>
                <w:szCs w:val="22"/>
                <w:lang w:val="lt-LT"/>
              </w:rPr>
              <w:t>) bus vykdomos (finansuojamos) misijomis gr</w:t>
            </w:r>
            <w:r w:rsidRPr="00DE10DA">
              <w:rPr>
                <w:rFonts w:ascii="Times New Roman" w:hAnsi="Times New Roman" w:hint="eastAsia"/>
                <w:sz w:val="22"/>
                <w:szCs w:val="22"/>
                <w:lang w:val="lt-LT"/>
              </w:rPr>
              <w:t>į</w:t>
            </w:r>
            <w:r w:rsidRPr="00DE10DA">
              <w:rPr>
                <w:rFonts w:ascii="Times New Roman" w:hAnsi="Times New Roman"/>
                <w:sz w:val="22"/>
                <w:szCs w:val="22"/>
                <w:lang w:val="lt-LT"/>
              </w:rPr>
              <w:t>st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mokslo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veiklos. Taip pat tik tada gal</w:t>
            </w:r>
            <w:r w:rsidRPr="00DE10DA">
              <w:rPr>
                <w:rFonts w:ascii="Times New Roman" w:hAnsi="Times New Roman" w:hint="eastAsia"/>
                <w:sz w:val="22"/>
                <w:szCs w:val="22"/>
                <w:lang w:val="lt-LT"/>
              </w:rPr>
              <w:t>ė</w:t>
            </w:r>
            <w:r w:rsidRPr="00DE10DA">
              <w:rPr>
                <w:rFonts w:ascii="Times New Roman" w:hAnsi="Times New Roman"/>
                <w:sz w:val="22"/>
                <w:szCs w:val="22"/>
                <w:lang w:val="lt-LT"/>
              </w:rPr>
              <w:t>sime priimti sprendim</w:t>
            </w:r>
            <w:r w:rsidRPr="00DE10DA">
              <w:rPr>
                <w:rFonts w:ascii="Times New Roman" w:hAnsi="Times New Roman" w:hint="eastAsia"/>
                <w:sz w:val="22"/>
                <w:szCs w:val="22"/>
                <w:lang w:val="lt-LT"/>
              </w:rPr>
              <w:t>ą</w:t>
            </w:r>
            <w:r w:rsidRPr="00DE10DA">
              <w:rPr>
                <w:rFonts w:ascii="Times New Roman" w:hAnsi="Times New Roman"/>
                <w:sz w:val="22"/>
                <w:szCs w:val="22"/>
                <w:lang w:val="lt-LT"/>
              </w:rPr>
              <w:t>, kurios ministerijos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(ar abiej</w:t>
            </w:r>
            <w:r w:rsidRPr="00DE10DA">
              <w:rPr>
                <w:rFonts w:ascii="Times New Roman" w:hAnsi="Times New Roman" w:hint="eastAsia"/>
                <w:sz w:val="22"/>
                <w:szCs w:val="22"/>
                <w:lang w:val="lt-LT"/>
              </w:rPr>
              <w:t>ų</w:t>
            </w:r>
            <w:r w:rsidRPr="00DE10DA">
              <w:rPr>
                <w:rFonts w:ascii="Times New Roman" w:hAnsi="Times New Roman"/>
                <w:sz w:val="22"/>
                <w:szCs w:val="22"/>
                <w:lang w:val="lt-LT"/>
              </w:rPr>
              <w:t>) bus rodomi vertinimo kriterijai ir kokie šie kriterijai bus (pagal galiojant</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teisin</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w:t>
            </w:r>
            <w:r w:rsidRPr="00DE10DA">
              <w:rPr>
                <w:rFonts w:ascii="Times New Roman" w:hAnsi="Times New Roman"/>
                <w:sz w:val="22"/>
                <w:szCs w:val="22"/>
                <w:lang w:val="lt-LT"/>
              </w:rPr>
              <w:lastRenderedPageBreak/>
              <w:t>reguliavim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galima atsisakyti NKL nustatyt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rodikli</w:t>
            </w:r>
            <w:r w:rsidRPr="00DE10DA">
              <w:rPr>
                <w:rFonts w:ascii="Times New Roman" w:hAnsi="Times New Roman" w:hint="eastAsia"/>
                <w:sz w:val="22"/>
                <w:szCs w:val="22"/>
                <w:lang w:val="lt-LT"/>
              </w:rPr>
              <w:t>ų</w:t>
            </w:r>
            <w:r w:rsidRPr="00DE10DA">
              <w:rPr>
                <w:rFonts w:ascii="Times New Roman" w:hAnsi="Times New Roman"/>
                <w:sz w:val="22"/>
                <w:szCs w:val="22"/>
                <w:lang w:val="lt-LT"/>
              </w:rPr>
              <w:t>, jei jie yra produkto lygmens rodikliai (produkto lygmens rodikliai - MTEP projektai, kompetencijos centrai), bet tai turi b</w:t>
            </w:r>
            <w:r w:rsidRPr="00DE10DA">
              <w:rPr>
                <w:rFonts w:ascii="Times New Roman" w:hAnsi="Times New Roman" w:hint="eastAsia"/>
                <w:sz w:val="22"/>
                <w:szCs w:val="22"/>
                <w:lang w:val="lt-LT"/>
              </w:rPr>
              <w:t>ū</w:t>
            </w:r>
            <w:r w:rsidRPr="00DE10DA">
              <w:rPr>
                <w:rFonts w:ascii="Times New Roman" w:hAnsi="Times New Roman"/>
                <w:sz w:val="22"/>
                <w:szCs w:val="22"/>
                <w:lang w:val="lt-LT"/>
              </w:rPr>
              <w:t>ti taikoma abiej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programoms vieningai).</w:t>
            </w:r>
          </w:p>
        </w:tc>
        <w:tc>
          <w:tcPr>
            <w:tcW w:w="7489" w:type="dxa"/>
          </w:tcPr>
          <w:p w14:paraId="06327E26" w14:textId="5BDFB70C" w:rsidR="00DE10DA" w:rsidRDefault="00BB5C1C" w:rsidP="00500EBB">
            <w:pPr>
              <w:jc w:val="both"/>
              <w:rPr>
                <w:rFonts w:ascii="Times New Roman" w:hAnsi="Times New Roman"/>
                <w:b/>
                <w:sz w:val="22"/>
                <w:szCs w:val="22"/>
                <w:lang w:val="lt-LT"/>
              </w:rPr>
            </w:pPr>
            <w:r>
              <w:rPr>
                <w:rFonts w:ascii="Times New Roman" w:hAnsi="Times New Roman"/>
                <w:b/>
                <w:sz w:val="22"/>
                <w:szCs w:val="22"/>
                <w:lang w:val="lt-LT"/>
              </w:rPr>
              <w:lastRenderedPageBreak/>
              <w:t>A</w:t>
            </w:r>
            <w:r w:rsidR="0054728F">
              <w:rPr>
                <w:rFonts w:ascii="Times New Roman" w:hAnsi="Times New Roman"/>
                <w:b/>
                <w:sz w:val="22"/>
                <w:szCs w:val="22"/>
                <w:lang w:val="lt-LT"/>
              </w:rPr>
              <w:t>tsižvelgta.</w:t>
            </w:r>
          </w:p>
          <w:p w14:paraId="27E525B4" w14:textId="436E06A2" w:rsidR="00BB5C1C" w:rsidRDefault="00BB5C1C" w:rsidP="0064335B">
            <w:pPr>
              <w:jc w:val="both"/>
              <w:rPr>
                <w:rFonts w:ascii="Times New Roman" w:hAnsi="Times New Roman"/>
                <w:sz w:val="22"/>
                <w:szCs w:val="22"/>
                <w:lang w:val="lt-LT"/>
              </w:rPr>
            </w:pPr>
            <w:r>
              <w:rPr>
                <w:rFonts w:ascii="Times New Roman" w:hAnsi="Times New Roman"/>
                <w:sz w:val="22"/>
                <w:szCs w:val="22"/>
                <w:lang w:val="lt-LT"/>
              </w:rPr>
              <w:t xml:space="preserve">2021 m. gruodžio 27 d. vykusiame ŠMSM ir EIM ministrų pasitarime su ministre pirmininke priimtas sprendimas šiame etape </w:t>
            </w:r>
            <w:r>
              <w:rPr>
                <w:rFonts w:ascii="Times New Roman" w:hAnsi="Times New Roman" w:hint="eastAsia"/>
                <w:sz w:val="22"/>
                <w:szCs w:val="22"/>
                <w:lang w:val="lt-LT"/>
              </w:rPr>
              <w:t>į</w:t>
            </w:r>
            <w:r w:rsidRPr="00BB5C1C">
              <w:rPr>
                <w:rFonts w:ascii="Times New Roman" w:hAnsi="Times New Roman"/>
                <w:sz w:val="22"/>
                <w:szCs w:val="22"/>
                <w:lang w:val="lt-LT"/>
              </w:rPr>
              <w:t xml:space="preserve"> misijas orientuot</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mokslo ir inovacij</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programoms </w:t>
            </w:r>
            <w:r w:rsidRPr="00BB5C1C">
              <w:rPr>
                <w:rFonts w:ascii="Times New Roman" w:hAnsi="Times New Roman" w:hint="eastAsia"/>
                <w:sz w:val="22"/>
                <w:szCs w:val="22"/>
                <w:lang w:val="lt-LT"/>
              </w:rPr>
              <w:t>į</w:t>
            </w:r>
            <w:r>
              <w:rPr>
                <w:rFonts w:ascii="Times New Roman" w:hAnsi="Times New Roman"/>
                <w:sz w:val="22"/>
                <w:szCs w:val="22"/>
                <w:lang w:val="lt-LT"/>
              </w:rPr>
              <w:t>gyvendinti skirta</w:t>
            </w:r>
            <w:r w:rsidRPr="00BB5C1C">
              <w:rPr>
                <w:rFonts w:ascii="Times New Roman" w:hAnsi="Times New Roman"/>
                <w:sz w:val="22"/>
                <w:szCs w:val="22"/>
                <w:lang w:val="lt-LT"/>
              </w:rPr>
              <w:t xml:space="preserve">s </w:t>
            </w:r>
            <w:r w:rsidR="007361A8" w:rsidRPr="007361A8">
              <w:rPr>
                <w:rFonts w:ascii="Times New Roman" w:hAnsi="Times New Roman"/>
                <w:sz w:val="22"/>
                <w:szCs w:val="22"/>
                <w:lang w:val="lt-LT"/>
              </w:rPr>
              <w:t>Ekonomikos gaivinimo ir atsparumo didinimo priemon</w:t>
            </w:r>
            <w:r w:rsidR="007361A8" w:rsidRPr="007361A8">
              <w:rPr>
                <w:rFonts w:ascii="Times New Roman" w:hAnsi="Times New Roman" w:hint="eastAsia"/>
                <w:sz w:val="22"/>
                <w:szCs w:val="22"/>
                <w:lang w:val="lt-LT"/>
              </w:rPr>
              <w:t>ė</w:t>
            </w:r>
            <w:r w:rsidR="007361A8" w:rsidRPr="007361A8">
              <w:rPr>
                <w:rFonts w:ascii="Times New Roman" w:hAnsi="Times New Roman"/>
                <w:sz w:val="22"/>
                <w:szCs w:val="22"/>
                <w:lang w:val="lt-LT"/>
              </w:rPr>
              <w:t xml:space="preserve">s </w:t>
            </w:r>
            <w:r w:rsidRPr="00BB5C1C">
              <w:rPr>
                <w:rFonts w:ascii="Times New Roman" w:hAnsi="Times New Roman"/>
                <w:sz w:val="22"/>
                <w:szCs w:val="22"/>
                <w:lang w:val="lt-LT"/>
              </w:rPr>
              <w:t>l</w:t>
            </w:r>
            <w:r w:rsidRPr="00BB5C1C">
              <w:rPr>
                <w:rFonts w:ascii="Times New Roman" w:hAnsi="Times New Roman" w:hint="eastAsia"/>
                <w:sz w:val="22"/>
                <w:szCs w:val="22"/>
                <w:lang w:val="lt-LT"/>
              </w:rPr>
              <w:t>ėš</w:t>
            </w:r>
            <w:r>
              <w:rPr>
                <w:rFonts w:ascii="Times New Roman" w:hAnsi="Times New Roman"/>
                <w:sz w:val="22"/>
                <w:szCs w:val="22"/>
                <w:lang w:val="lt-LT"/>
              </w:rPr>
              <w:t>a</w:t>
            </w:r>
            <w:r w:rsidRPr="00BB5C1C">
              <w:rPr>
                <w:rFonts w:ascii="Times New Roman" w:hAnsi="Times New Roman"/>
                <w:sz w:val="22"/>
                <w:szCs w:val="22"/>
                <w:lang w:val="lt-LT"/>
              </w:rPr>
              <w:t xml:space="preserve">s </w:t>
            </w:r>
            <w:r w:rsidRPr="00BB5C1C">
              <w:rPr>
                <w:rFonts w:ascii="Times New Roman" w:hAnsi="Times New Roman" w:hint="eastAsia"/>
                <w:sz w:val="22"/>
                <w:szCs w:val="22"/>
                <w:lang w:val="lt-LT"/>
              </w:rPr>
              <w:t>į</w:t>
            </w:r>
            <w:r w:rsidRPr="00BB5C1C">
              <w:rPr>
                <w:rFonts w:ascii="Times New Roman" w:hAnsi="Times New Roman"/>
                <w:sz w:val="22"/>
                <w:szCs w:val="22"/>
                <w:lang w:val="lt-LT"/>
              </w:rPr>
              <w:t>raš</w:t>
            </w:r>
            <w:r>
              <w:rPr>
                <w:rFonts w:ascii="Times New Roman" w:hAnsi="Times New Roman"/>
                <w:sz w:val="22"/>
                <w:szCs w:val="22"/>
                <w:lang w:val="lt-LT"/>
              </w:rPr>
              <w:t>yti</w:t>
            </w:r>
            <w:r w:rsidRPr="00BB5C1C">
              <w:rPr>
                <w:rFonts w:ascii="Times New Roman" w:hAnsi="Times New Roman"/>
                <w:sz w:val="22"/>
                <w:szCs w:val="22"/>
                <w:lang w:val="lt-LT"/>
              </w:rPr>
              <w:t xml:space="preserve"> tiek ŠMSM Mokslo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 tiek EIM Ekonomikos transformacijos ir konkurencingumo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w:t>
            </w:r>
          </w:p>
          <w:p w14:paraId="2F3F5A76" w14:textId="3CE492EB" w:rsidR="00BB5C1C" w:rsidRPr="0054728F" w:rsidRDefault="00BB5C1C" w:rsidP="0064335B">
            <w:pPr>
              <w:jc w:val="both"/>
              <w:rPr>
                <w:rFonts w:ascii="Times New Roman" w:hAnsi="Times New Roman"/>
                <w:sz w:val="22"/>
                <w:szCs w:val="22"/>
                <w:lang w:val="lt-LT"/>
              </w:rPr>
            </w:pPr>
          </w:p>
        </w:tc>
      </w:tr>
      <w:tr w:rsidR="00DE10DA" w:rsidRPr="00DE10DA" w14:paraId="4237BCA5" w14:textId="77777777" w:rsidTr="007D34E5">
        <w:tc>
          <w:tcPr>
            <w:tcW w:w="1557" w:type="dxa"/>
            <w:vMerge/>
          </w:tcPr>
          <w:p w14:paraId="1DB4FB9A" w14:textId="48B1ACD6" w:rsidR="00DE10DA" w:rsidRPr="00DE10DA" w:rsidRDefault="00DE10DA" w:rsidP="00D248B7">
            <w:pPr>
              <w:rPr>
                <w:rFonts w:ascii="Times New Roman" w:hAnsi="Times New Roman"/>
                <w:sz w:val="22"/>
                <w:szCs w:val="22"/>
                <w:lang w:val="lt-LT"/>
              </w:rPr>
            </w:pPr>
          </w:p>
        </w:tc>
        <w:tc>
          <w:tcPr>
            <w:tcW w:w="5271" w:type="dxa"/>
          </w:tcPr>
          <w:p w14:paraId="43250375" w14:textId="26EF77B5" w:rsidR="00DE10DA" w:rsidRPr="00DE10DA" w:rsidRDefault="00DE10DA" w:rsidP="00DE10DA">
            <w:pPr>
              <w:jc w:val="both"/>
              <w:rPr>
                <w:rFonts w:ascii="Times New Roman" w:hAnsi="Times New Roman"/>
                <w:sz w:val="22"/>
                <w:szCs w:val="22"/>
                <w:lang w:val="lt-LT"/>
              </w:rPr>
            </w:pPr>
            <w:r w:rsidRPr="00DE10DA">
              <w:rPr>
                <w:rFonts w:ascii="Times New Roman" w:hAnsi="Times New Roman"/>
                <w:sz w:val="22"/>
                <w:szCs w:val="22"/>
                <w:lang w:val="lt-LT"/>
              </w:rPr>
              <w:t>Taip pat manome, kad Lietuvos Respublikos švietimo, mokslo ir sporto ministerijos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bei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didinimo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atitinkam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dali</w:t>
            </w:r>
            <w:r w:rsidRPr="00DE10DA">
              <w:rPr>
                <w:rFonts w:ascii="Times New Roman" w:hAnsi="Times New Roman" w:hint="eastAsia"/>
                <w:sz w:val="22"/>
                <w:szCs w:val="22"/>
                <w:lang w:val="lt-LT"/>
              </w:rPr>
              <w:t>ų</w:t>
            </w:r>
            <w:r w:rsidRPr="00DE10DA">
              <w:rPr>
                <w:rFonts w:ascii="Times New Roman" w:hAnsi="Times New Roman"/>
                <w:sz w:val="22"/>
                <w:szCs w:val="22"/>
                <w:lang w:val="lt-LT"/>
              </w:rPr>
              <w:t>, susijusi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su MTEPI skatinimu, pažangos priemones reikalinga suderinti, siekiant sinergijos tarp MTEPI veikl</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skatinimo (finansavimo priemon</w:t>
            </w:r>
            <w:r w:rsidRPr="00DE10DA">
              <w:rPr>
                <w:rFonts w:ascii="Times New Roman" w:hAnsi="Times New Roman" w:hint="eastAsia"/>
                <w:sz w:val="22"/>
                <w:szCs w:val="22"/>
                <w:lang w:val="lt-LT"/>
              </w:rPr>
              <w:t>ė</w:t>
            </w:r>
            <w:r w:rsidRPr="00DE10DA">
              <w:rPr>
                <w:rFonts w:ascii="Times New Roman" w:hAnsi="Times New Roman"/>
                <w:sz w:val="22"/>
                <w:szCs w:val="22"/>
                <w:lang w:val="lt-LT"/>
              </w:rPr>
              <w:t>s, konsultavimo paslaugos, mokes</w:t>
            </w:r>
            <w:r w:rsidRPr="00DE10DA">
              <w:rPr>
                <w:rFonts w:ascii="Times New Roman" w:hAnsi="Times New Roman" w:hint="eastAsia"/>
                <w:sz w:val="22"/>
                <w:szCs w:val="22"/>
                <w:lang w:val="lt-LT"/>
              </w:rPr>
              <w:t>č</w:t>
            </w:r>
            <w:r w:rsidRPr="00DE10DA">
              <w:rPr>
                <w:rFonts w:ascii="Times New Roman" w:hAnsi="Times New Roman"/>
                <w:sz w:val="22"/>
                <w:szCs w:val="22"/>
                <w:lang w:val="lt-LT"/>
              </w:rPr>
              <w:t>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politika, infrastrukt</w:t>
            </w:r>
            <w:r w:rsidRPr="00DE10DA">
              <w:rPr>
                <w:rFonts w:ascii="Times New Roman" w:hAnsi="Times New Roman" w:hint="eastAsia"/>
                <w:sz w:val="22"/>
                <w:szCs w:val="22"/>
                <w:lang w:val="lt-LT"/>
              </w:rPr>
              <w:t>ū</w:t>
            </w:r>
            <w:r w:rsidRPr="00DE10DA">
              <w:rPr>
                <w:rFonts w:ascii="Times New Roman" w:hAnsi="Times New Roman"/>
                <w:sz w:val="22"/>
                <w:szCs w:val="22"/>
                <w:lang w:val="lt-LT"/>
              </w:rPr>
              <w:t>ra ir pan.) bei norint išvengti pažangos priemoni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dubliavimo ar nuosekli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(logini</w:t>
            </w:r>
            <w:r w:rsidRPr="00DE10DA">
              <w:rPr>
                <w:rFonts w:ascii="Times New Roman" w:hAnsi="Times New Roman" w:hint="eastAsia"/>
                <w:sz w:val="22"/>
                <w:szCs w:val="22"/>
                <w:lang w:val="lt-LT"/>
              </w:rPr>
              <w:t>ų</w:t>
            </w:r>
            <w:r w:rsidRPr="00DE10DA">
              <w:rPr>
                <w:rFonts w:ascii="Times New Roman" w:hAnsi="Times New Roman"/>
                <w:sz w:val="22"/>
                <w:szCs w:val="22"/>
                <w:lang w:val="lt-LT"/>
              </w:rPr>
              <w:t>) ryši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tarp </w:t>
            </w:r>
            <w:r w:rsidRPr="00DE10DA">
              <w:rPr>
                <w:rFonts w:ascii="Times New Roman" w:hAnsi="Times New Roman" w:hint="eastAsia"/>
                <w:sz w:val="22"/>
                <w:szCs w:val="22"/>
                <w:lang w:val="lt-LT"/>
              </w:rPr>
              <w:t>į</w:t>
            </w:r>
            <w:r w:rsidRPr="00DE10DA">
              <w:rPr>
                <w:rFonts w:ascii="Times New Roman" w:hAnsi="Times New Roman"/>
                <w:sz w:val="22"/>
                <w:szCs w:val="22"/>
                <w:lang w:val="lt-LT"/>
              </w:rPr>
              <w:t>vairi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priemoni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išskaidymo.</w:t>
            </w:r>
          </w:p>
        </w:tc>
        <w:tc>
          <w:tcPr>
            <w:tcW w:w="7489" w:type="dxa"/>
          </w:tcPr>
          <w:p w14:paraId="7E028866" w14:textId="35ACE4BD" w:rsidR="00DE10DA" w:rsidRPr="00DE10DA" w:rsidRDefault="00DE10DA" w:rsidP="00DE10DA">
            <w:pPr>
              <w:rPr>
                <w:rFonts w:ascii="Times New Roman" w:hAnsi="Times New Roman"/>
                <w:b/>
                <w:sz w:val="22"/>
                <w:szCs w:val="22"/>
                <w:lang w:val="lt-LT"/>
              </w:rPr>
            </w:pPr>
            <w:r w:rsidRPr="00DE10DA">
              <w:rPr>
                <w:rFonts w:ascii="Times New Roman" w:hAnsi="Times New Roman"/>
                <w:b/>
                <w:sz w:val="22"/>
                <w:szCs w:val="22"/>
                <w:lang w:val="lt-LT"/>
              </w:rPr>
              <w:t xml:space="preserve">Atsižvelgta. </w:t>
            </w:r>
            <w:r w:rsidRPr="00DE10DA">
              <w:rPr>
                <w:rFonts w:ascii="Times New Roman" w:hAnsi="Times New Roman"/>
                <w:sz w:val="22"/>
                <w:szCs w:val="22"/>
                <w:lang w:val="lt-LT"/>
              </w:rPr>
              <w:t>Pastebėtina</w:t>
            </w:r>
            <w:r>
              <w:rPr>
                <w:rFonts w:ascii="Times New Roman" w:hAnsi="Times New Roman"/>
                <w:sz w:val="22"/>
                <w:szCs w:val="22"/>
                <w:lang w:val="lt-LT"/>
              </w:rPr>
              <w:t>, kad EIM siūlymas teikiamas kitam etapui – priemonių derinimui (tiek Ministerijos, tiek EIM), o tai yra kitas žingsnis patvirtinus plėtros programą.</w:t>
            </w:r>
          </w:p>
        </w:tc>
      </w:tr>
      <w:tr w:rsidR="00DE10DA" w:rsidRPr="00DE10DA" w14:paraId="2DDBCBE8" w14:textId="77777777" w:rsidTr="007D34E5">
        <w:tc>
          <w:tcPr>
            <w:tcW w:w="1557" w:type="dxa"/>
            <w:vMerge w:val="restart"/>
          </w:tcPr>
          <w:p w14:paraId="757C32F1" w14:textId="0452C6A9" w:rsidR="00DE10DA" w:rsidRPr="00DE10DA" w:rsidRDefault="00DE10DA" w:rsidP="00D248B7">
            <w:pPr>
              <w:rPr>
                <w:rFonts w:ascii="Times New Roman" w:hAnsi="Times New Roman"/>
                <w:sz w:val="22"/>
                <w:szCs w:val="22"/>
                <w:lang w:val="lt-LT"/>
              </w:rPr>
            </w:pPr>
            <w:r w:rsidRPr="00DE10DA">
              <w:rPr>
                <w:rFonts w:ascii="Times New Roman" w:hAnsi="Times New Roman"/>
                <w:sz w:val="22"/>
                <w:szCs w:val="22"/>
                <w:lang w:val="lt-LT"/>
              </w:rPr>
              <w:t>Lietuvos Respublikos finansų ministerija (toliau – FM)</w:t>
            </w:r>
          </w:p>
        </w:tc>
        <w:tc>
          <w:tcPr>
            <w:tcW w:w="5271" w:type="dxa"/>
          </w:tcPr>
          <w:p w14:paraId="38BB4AC0" w14:textId="1D2E8DA8"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1.</w:t>
            </w:r>
            <w:r w:rsidRPr="00037872">
              <w:rPr>
                <w:rFonts w:ascii="Times New Roman" w:hAnsi="Times New Roman"/>
                <w:sz w:val="22"/>
                <w:szCs w:val="22"/>
                <w:lang w:val="lt-LT"/>
              </w:rPr>
              <w:tab/>
              <w:t>Mokslo PP projekto II skyriuje ,,Finansini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dalis“ nurodytos sumos neatitinka Nacionalinio pažangos plano  (toliau – NPP) finansin</w:t>
            </w:r>
            <w:r w:rsidRPr="00037872">
              <w:rPr>
                <w:rFonts w:ascii="Times New Roman" w:hAnsi="Times New Roman" w:hint="eastAsia"/>
                <w:sz w:val="22"/>
                <w:szCs w:val="22"/>
                <w:lang w:val="lt-LT"/>
              </w:rPr>
              <w:t>ė</w:t>
            </w:r>
            <w:r w:rsidRPr="00037872">
              <w:rPr>
                <w:rFonts w:ascii="Times New Roman" w:hAnsi="Times New Roman"/>
                <w:sz w:val="22"/>
                <w:szCs w:val="22"/>
                <w:lang w:val="lt-LT"/>
              </w:rPr>
              <w:t>se projekcijose nustatyt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sum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NPP antro priedo 1 strateginiam tikslui </w:t>
            </w:r>
            <w:r w:rsidRPr="00037872">
              <w:rPr>
                <w:rFonts w:ascii="Times New Roman" w:hAnsi="Times New Roman" w:hint="eastAsia"/>
                <w:sz w:val="22"/>
                <w:szCs w:val="22"/>
                <w:lang w:val="lt-LT"/>
              </w:rPr>
              <w:t>į</w:t>
            </w:r>
            <w:r w:rsidRPr="00037872">
              <w:rPr>
                <w:rFonts w:ascii="Times New Roman" w:hAnsi="Times New Roman"/>
                <w:sz w:val="22"/>
                <w:szCs w:val="22"/>
                <w:lang w:val="lt-LT"/>
              </w:rPr>
              <w:t>gyvendinti Švietimo, mokslo ir sporto ministerijai patvirtinti 261,54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iš kuri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221,54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2021–2027 m. ES fond</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investicij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programos l</w:t>
            </w:r>
            <w:r w:rsidRPr="00037872">
              <w:rPr>
                <w:rFonts w:ascii="Times New Roman" w:hAnsi="Times New Roman" w:hint="eastAsia"/>
                <w:sz w:val="22"/>
                <w:szCs w:val="22"/>
                <w:lang w:val="lt-LT"/>
              </w:rPr>
              <w:t>ėš</w:t>
            </w:r>
            <w:r w:rsidRPr="00037872">
              <w:rPr>
                <w:rFonts w:ascii="Times New Roman" w:hAnsi="Times New Roman"/>
                <w:sz w:val="22"/>
                <w:szCs w:val="22"/>
                <w:lang w:val="lt-LT"/>
              </w:rPr>
              <w:t>os ir 40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Lietuvos ekonomikos gaivinimo ir atsparumo didinimo plano l</w:t>
            </w:r>
            <w:r w:rsidRPr="00037872">
              <w:rPr>
                <w:rFonts w:ascii="Times New Roman" w:hAnsi="Times New Roman" w:hint="eastAsia"/>
                <w:sz w:val="22"/>
                <w:szCs w:val="22"/>
                <w:lang w:val="lt-LT"/>
              </w:rPr>
              <w:t>ėš</w:t>
            </w:r>
            <w:r w:rsidRPr="00037872">
              <w:rPr>
                <w:rFonts w:ascii="Times New Roman" w:hAnsi="Times New Roman"/>
                <w:sz w:val="22"/>
                <w:szCs w:val="22"/>
                <w:lang w:val="lt-LT"/>
              </w:rPr>
              <w:t xml:space="preserve">os. Taip pat pažymime, kad NPP projekcijose 1 strateginiam tikslui </w:t>
            </w:r>
            <w:r w:rsidRPr="00037872">
              <w:rPr>
                <w:rFonts w:ascii="Times New Roman" w:hAnsi="Times New Roman" w:hint="eastAsia"/>
                <w:sz w:val="22"/>
                <w:szCs w:val="22"/>
                <w:lang w:val="lt-LT"/>
              </w:rPr>
              <w:t>į</w:t>
            </w:r>
            <w:r w:rsidRPr="00037872">
              <w:rPr>
                <w:rFonts w:ascii="Times New Roman" w:hAnsi="Times New Roman"/>
                <w:sz w:val="22"/>
                <w:szCs w:val="22"/>
                <w:lang w:val="lt-LT"/>
              </w:rPr>
              <w:t>gyvendinti Švietimo, mokslo ir sporto ministerijai valstyb</w:t>
            </w:r>
            <w:r w:rsidRPr="00037872">
              <w:rPr>
                <w:rFonts w:ascii="Times New Roman" w:hAnsi="Times New Roman" w:hint="eastAsia"/>
                <w:sz w:val="22"/>
                <w:szCs w:val="22"/>
                <w:lang w:val="lt-LT"/>
              </w:rPr>
              <w:t>ė</w:t>
            </w:r>
            <w:r w:rsidRPr="00037872">
              <w:rPr>
                <w:rFonts w:ascii="Times New Roman" w:hAnsi="Times New Roman"/>
                <w:sz w:val="22"/>
                <w:szCs w:val="22"/>
                <w:lang w:val="lt-LT"/>
              </w:rPr>
              <w:t>s biudžeto l</w:t>
            </w:r>
            <w:r w:rsidRPr="00037872">
              <w:rPr>
                <w:rFonts w:ascii="Times New Roman" w:hAnsi="Times New Roman" w:hint="eastAsia"/>
                <w:sz w:val="22"/>
                <w:szCs w:val="22"/>
                <w:lang w:val="lt-LT"/>
              </w:rPr>
              <w:t>ėšų</w:t>
            </w:r>
            <w:r w:rsidRPr="00037872">
              <w:rPr>
                <w:rFonts w:ascii="Times New Roman" w:hAnsi="Times New Roman"/>
                <w:sz w:val="22"/>
                <w:szCs w:val="22"/>
                <w:lang w:val="lt-LT"/>
              </w:rPr>
              <w:t xml:space="preserve"> n</w:t>
            </w:r>
            <w:r w:rsidRPr="00037872">
              <w:rPr>
                <w:rFonts w:ascii="Times New Roman" w:hAnsi="Times New Roman" w:hint="eastAsia"/>
                <w:sz w:val="22"/>
                <w:szCs w:val="22"/>
                <w:lang w:val="lt-LT"/>
              </w:rPr>
              <w:t>ė</w:t>
            </w:r>
            <w:r w:rsidRPr="00037872">
              <w:rPr>
                <w:rFonts w:ascii="Times New Roman" w:hAnsi="Times New Roman"/>
                <w:sz w:val="22"/>
                <w:szCs w:val="22"/>
                <w:lang w:val="lt-LT"/>
              </w:rPr>
              <w:t>ra numatyta, tod</w:t>
            </w:r>
            <w:r w:rsidRPr="00037872">
              <w:rPr>
                <w:rFonts w:ascii="Times New Roman" w:hAnsi="Times New Roman" w:hint="eastAsia"/>
                <w:sz w:val="22"/>
                <w:szCs w:val="22"/>
                <w:lang w:val="lt-LT"/>
              </w:rPr>
              <w:t>ė</w:t>
            </w:r>
            <w:r w:rsidRPr="00037872">
              <w:rPr>
                <w:rFonts w:ascii="Times New Roman" w:hAnsi="Times New Roman"/>
                <w:sz w:val="22"/>
                <w:szCs w:val="22"/>
                <w:lang w:val="lt-LT"/>
              </w:rPr>
              <w:t>l Mokslo PP jos negali b</w:t>
            </w:r>
            <w:r w:rsidRPr="00037872">
              <w:rPr>
                <w:rFonts w:ascii="Times New Roman" w:hAnsi="Times New Roman" w:hint="eastAsia"/>
                <w:sz w:val="22"/>
                <w:szCs w:val="22"/>
                <w:lang w:val="lt-LT"/>
              </w:rPr>
              <w:t>ū</w:t>
            </w:r>
            <w:r w:rsidRPr="00037872">
              <w:rPr>
                <w:rFonts w:ascii="Times New Roman" w:hAnsi="Times New Roman"/>
                <w:sz w:val="22"/>
                <w:szCs w:val="22"/>
                <w:lang w:val="lt-LT"/>
              </w:rPr>
              <w:t>ti planuojamos. Atkreipiame d</w:t>
            </w:r>
            <w:r w:rsidRPr="00037872">
              <w:rPr>
                <w:rFonts w:ascii="Times New Roman" w:hAnsi="Times New Roman" w:hint="eastAsia"/>
                <w:sz w:val="22"/>
                <w:szCs w:val="22"/>
                <w:lang w:val="lt-LT"/>
              </w:rPr>
              <w:t>ė</w:t>
            </w:r>
            <w:r w:rsidRPr="00037872">
              <w:rPr>
                <w:rFonts w:ascii="Times New Roman" w:hAnsi="Times New Roman"/>
                <w:sz w:val="22"/>
                <w:szCs w:val="22"/>
                <w:lang w:val="lt-LT"/>
              </w:rPr>
              <w:t>mes</w:t>
            </w:r>
            <w:r w:rsidRPr="00037872">
              <w:rPr>
                <w:rFonts w:ascii="Times New Roman" w:hAnsi="Times New Roman" w:hint="eastAsia"/>
                <w:sz w:val="22"/>
                <w:szCs w:val="22"/>
                <w:lang w:val="lt-LT"/>
              </w:rPr>
              <w:t>į</w:t>
            </w:r>
            <w:r w:rsidRPr="00037872">
              <w:rPr>
                <w:rFonts w:ascii="Times New Roman" w:hAnsi="Times New Roman"/>
                <w:sz w:val="22"/>
                <w:szCs w:val="22"/>
                <w:lang w:val="lt-LT"/>
              </w:rPr>
              <w:t>, kad veikla ,,Bendros mokslo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misijos Sumaniosios specializacijos srityse“ yra bendra su Ekonomikos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 ir šiai veiklai skirti 63,7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Lietuvos ekonomikos gaivinimo ir atsparumo didinimo plano l</w:t>
            </w:r>
            <w:r w:rsidRPr="00037872">
              <w:rPr>
                <w:rFonts w:ascii="Times New Roman" w:hAnsi="Times New Roman" w:hint="eastAsia"/>
                <w:sz w:val="22"/>
                <w:szCs w:val="22"/>
                <w:lang w:val="lt-LT"/>
              </w:rPr>
              <w:t>ėšų</w:t>
            </w:r>
            <w:r w:rsidRPr="00037872">
              <w:rPr>
                <w:rFonts w:ascii="Times New Roman" w:hAnsi="Times New Roman"/>
                <w:sz w:val="22"/>
                <w:szCs w:val="22"/>
                <w:lang w:val="lt-LT"/>
              </w:rPr>
              <w:t xml:space="preserve"> NPP finansin</w:t>
            </w:r>
            <w:r w:rsidRPr="00037872">
              <w:rPr>
                <w:rFonts w:ascii="Times New Roman" w:hAnsi="Times New Roman" w:hint="eastAsia"/>
                <w:sz w:val="22"/>
                <w:szCs w:val="22"/>
                <w:lang w:val="lt-LT"/>
              </w:rPr>
              <w:t>ė</w:t>
            </w:r>
            <w:r w:rsidRPr="00037872">
              <w:rPr>
                <w:rFonts w:ascii="Times New Roman" w:hAnsi="Times New Roman"/>
                <w:sz w:val="22"/>
                <w:szCs w:val="22"/>
                <w:lang w:val="lt-LT"/>
              </w:rPr>
              <w:t>se projekcijose yra numatyti Ekonomikos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ministerijai, tod</w:t>
            </w:r>
            <w:r w:rsidRPr="00037872">
              <w:rPr>
                <w:rFonts w:ascii="Times New Roman" w:hAnsi="Times New Roman" w:hint="eastAsia"/>
                <w:sz w:val="22"/>
                <w:szCs w:val="22"/>
                <w:lang w:val="lt-LT"/>
              </w:rPr>
              <w:t>ė</w:t>
            </w:r>
            <w:r w:rsidRPr="00037872">
              <w:rPr>
                <w:rFonts w:ascii="Times New Roman" w:hAnsi="Times New Roman"/>
                <w:sz w:val="22"/>
                <w:szCs w:val="22"/>
                <w:lang w:val="lt-LT"/>
              </w:rPr>
              <w:t>l neturi b</w:t>
            </w:r>
            <w:r w:rsidRPr="00037872">
              <w:rPr>
                <w:rFonts w:ascii="Times New Roman" w:hAnsi="Times New Roman" w:hint="eastAsia"/>
                <w:sz w:val="22"/>
                <w:szCs w:val="22"/>
                <w:lang w:val="lt-LT"/>
              </w:rPr>
              <w:t>ū</w:t>
            </w:r>
            <w:r w:rsidRPr="00037872">
              <w:rPr>
                <w:rFonts w:ascii="Times New Roman" w:hAnsi="Times New Roman"/>
                <w:sz w:val="22"/>
                <w:szCs w:val="22"/>
                <w:lang w:val="lt-LT"/>
              </w:rPr>
              <w:t>ti nurodyti Mokslo PP.</w:t>
            </w:r>
          </w:p>
        </w:tc>
        <w:tc>
          <w:tcPr>
            <w:tcW w:w="7489" w:type="dxa"/>
          </w:tcPr>
          <w:p w14:paraId="71A84584" w14:textId="77777777" w:rsidR="00DE10DA" w:rsidRDefault="00093BB5" w:rsidP="00963723">
            <w:pPr>
              <w:jc w:val="both"/>
              <w:rPr>
                <w:rFonts w:ascii="Times New Roman" w:hAnsi="Times New Roman"/>
                <w:b/>
                <w:sz w:val="22"/>
                <w:szCs w:val="22"/>
                <w:lang w:val="lt-LT"/>
              </w:rPr>
            </w:pPr>
            <w:r>
              <w:rPr>
                <w:rFonts w:ascii="Times New Roman" w:hAnsi="Times New Roman"/>
                <w:b/>
                <w:sz w:val="22"/>
                <w:szCs w:val="22"/>
                <w:lang w:val="lt-LT"/>
              </w:rPr>
              <w:t>Neatsižvelgta.</w:t>
            </w:r>
          </w:p>
          <w:p w14:paraId="13A3D570" w14:textId="0F65A240" w:rsidR="00093BB5" w:rsidRDefault="00093BB5" w:rsidP="00963723">
            <w:pPr>
              <w:jc w:val="both"/>
              <w:rPr>
                <w:rFonts w:ascii="Times New Roman" w:hAnsi="Times New Roman"/>
                <w:sz w:val="22"/>
                <w:szCs w:val="22"/>
                <w:lang w:val="lt-LT"/>
              </w:rPr>
            </w:pPr>
            <w:r>
              <w:rPr>
                <w:rFonts w:ascii="Times New Roman" w:hAnsi="Times New Roman"/>
                <w:sz w:val="22"/>
                <w:szCs w:val="22"/>
                <w:lang w:val="lt-LT"/>
              </w:rPr>
              <w:t xml:space="preserve">I. </w:t>
            </w:r>
            <w:r w:rsidRPr="00093BB5">
              <w:rPr>
                <w:rFonts w:ascii="Times New Roman" w:hAnsi="Times New Roman"/>
                <w:sz w:val="22"/>
                <w:szCs w:val="22"/>
                <w:lang w:val="lt-LT"/>
              </w:rPr>
              <w:t xml:space="preserve">Dėl </w:t>
            </w:r>
            <w:r>
              <w:rPr>
                <w:rFonts w:ascii="Times New Roman" w:hAnsi="Times New Roman"/>
                <w:sz w:val="22"/>
                <w:szCs w:val="22"/>
                <w:lang w:val="lt-LT"/>
              </w:rPr>
              <w:t>misij</w:t>
            </w:r>
            <w:r w:rsidR="00CF089F">
              <w:rPr>
                <w:rFonts w:ascii="Times New Roman" w:hAnsi="Times New Roman"/>
                <w:sz w:val="22"/>
                <w:szCs w:val="22"/>
                <w:lang w:val="lt-LT"/>
              </w:rPr>
              <w:t>ų program</w:t>
            </w:r>
            <w:r w:rsidR="00500EBB">
              <w:rPr>
                <w:rFonts w:ascii="Times New Roman" w:hAnsi="Times New Roman"/>
                <w:sz w:val="22"/>
                <w:szCs w:val="22"/>
                <w:lang w:val="lt-LT"/>
              </w:rPr>
              <w:t>ų</w:t>
            </w:r>
            <w:r>
              <w:rPr>
                <w:rFonts w:ascii="Times New Roman" w:hAnsi="Times New Roman"/>
                <w:sz w:val="22"/>
                <w:szCs w:val="22"/>
                <w:lang w:val="lt-LT"/>
              </w:rPr>
              <w:t xml:space="preserve"> finansavimo Lietuvos ekonomikos gaivinimo ir atsparumo didinimo plano „Naujos kartos Lietuva“ (toliau – NKL) lėšomis:</w:t>
            </w:r>
          </w:p>
          <w:p w14:paraId="616EAAB2" w14:textId="33880C5C" w:rsidR="00BB5C1C" w:rsidRDefault="00BB5C1C" w:rsidP="00BB5C1C">
            <w:pPr>
              <w:jc w:val="both"/>
              <w:rPr>
                <w:rFonts w:ascii="Times New Roman" w:hAnsi="Times New Roman"/>
                <w:sz w:val="22"/>
                <w:szCs w:val="22"/>
                <w:lang w:val="lt-LT"/>
              </w:rPr>
            </w:pPr>
            <w:r>
              <w:rPr>
                <w:rFonts w:ascii="Times New Roman" w:hAnsi="Times New Roman"/>
                <w:sz w:val="22"/>
                <w:szCs w:val="22"/>
                <w:lang w:val="lt-LT"/>
              </w:rPr>
              <w:t xml:space="preserve">2021 m. gruodžio 27 d. vykusiame ŠMSM ir EIM ministrų pasitarime su ministre pirmininke priimtas sprendimas šiame etape </w:t>
            </w:r>
            <w:r>
              <w:rPr>
                <w:rFonts w:ascii="Times New Roman" w:hAnsi="Times New Roman" w:hint="eastAsia"/>
                <w:sz w:val="22"/>
                <w:szCs w:val="22"/>
                <w:lang w:val="lt-LT"/>
              </w:rPr>
              <w:t>į</w:t>
            </w:r>
            <w:r w:rsidRPr="00BB5C1C">
              <w:rPr>
                <w:rFonts w:ascii="Times New Roman" w:hAnsi="Times New Roman"/>
                <w:sz w:val="22"/>
                <w:szCs w:val="22"/>
                <w:lang w:val="lt-LT"/>
              </w:rPr>
              <w:t xml:space="preserve"> misijas orientuot</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mokslo ir inovacij</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programoms </w:t>
            </w:r>
            <w:r w:rsidRPr="00BB5C1C">
              <w:rPr>
                <w:rFonts w:ascii="Times New Roman" w:hAnsi="Times New Roman" w:hint="eastAsia"/>
                <w:sz w:val="22"/>
                <w:szCs w:val="22"/>
                <w:lang w:val="lt-LT"/>
              </w:rPr>
              <w:t>į</w:t>
            </w:r>
            <w:r>
              <w:rPr>
                <w:rFonts w:ascii="Times New Roman" w:hAnsi="Times New Roman"/>
                <w:sz w:val="22"/>
                <w:szCs w:val="22"/>
                <w:lang w:val="lt-LT"/>
              </w:rPr>
              <w:t>gyvendinti skirta</w:t>
            </w:r>
            <w:r w:rsidRPr="00BB5C1C">
              <w:rPr>
                <w:rFonts w:ascii="Times New Roman" w:hAnsi="Times New Roman"/>
                <w:sz w:val="22"/>
                <w:szCs w:val="22"/>
                <w:lang w:val="lt-LT"/>
              </w:rPr>
              <w:t xml:space="preserve">s </w:t>
            </w:r>
            <w:r w:rsidR="007361A8" w:rsidRPr="007361A8">
              <w:rPr>
                <w:rFonts w:ascii="Times New Roman" w:hAnsi="Times New Roman"/>
                <w:sz w:val="22"/>
                <w:szCs w:val="22"/>
                <w:lang w:val="lt-LT"/>
              </w:rPr>
              <w:t>Ekonomikos gaivinimo ir atsparumo didinimo priemon</w:t>
            </w:r>
            <w:r w:rsidR="007361A8" w:rsidRPr="007361A8">
              <w:rPr>
                <w:rFonts w:ascii="Times New Roman" w:hAnsi="Times New Roman" w:hint="eastAsia"/>
                <w:sz w:val="22"/>
                <w:szCs w:val="22"/>
                <w:lang w:val="lt-LT"/>
              </w:rPr>
              <w:t>ė</w:t>
            </w:r>
            <w:r w:rsidR="007361A8" w:rsidRPr="007361A8">
              <w:rPr>
                <w:rFonts w:ascii="Times New Roman" w:hAnsi="Times New Roman"/>
                <w:sz w:val="22"/>
                <w:szCs w:val="22"/>
                <w:lang w:val="lt-LT"/>
              </w:rPr>
              <w:t xml:space="preserve">s </w:t>
            </w:r>
            <w:r w:rsidRPr="00BB5C1C">
              <w:rPr>
                <w:rFonts w:ascii="Times New Roman" w:hAnsi="Times New Roman"/>
                <w:sz w:val="22"/>
                <w:szCs w:val="22"/>
                <w:lang w:val="lt-LT"/>
              </w:rPr>
              <w:t>l</w:t>
            </w:r>
            <w:r w:rsidRPr="00BB5C1C">
              <w:rPr>
                <w:rFonts w:ascii="Times New Roman" w:hAnsi="Times New Roman" w:hint="eastAsia"/>
                <w:sz w:val="22"/>
                <w:szCs w:val="22"/>
                <w:lang w:val="lt-LT"/>
              </w:rPr>
              <w:t>ėš</w:t>
            </w:r>
            <w:r>
              <w:rPr>
                <w:rFonts w:ascii="Times New Roman" w:hAnsi="Times New Roman"/>
                <w:sz w:val="22"/>
                <w:szCs w:val="22"/>
                <w:lang w:val="lt-LT"/>
              </w:rPr>
              <w:t>a</w:t>
            </w:r>
            <w:r w:rsidRPr="00BB5C1C">
              <w:rPr>
                <w:rFonts w:ascii="Times New Roman" w:hAnsi="Times New Roman"/>
                <w:sz w:val="22"/>
                <w:szCs w:val="22"/>
                <w:lang w:val="lt-LT"/>
              </w:rPr>
              <w:t xml:space="preserve">s </w:t>
            </w:r>
            <w:r w:rsidRPr="00BB5C1C">
              <w:rPr>
                <w:rFonts w:ascii="Times New Roman" w:hAnsi="Times New Roman" w:hint="eastAsia"/>
                <w:sz w:val="22"/>
                <w:szCs w:val="22"/>
                <w:lang w:val="lt-LT"/>
              </w:rPr>
              <w:t>į</w:t>
            </w:r>
            <w:r w:rsidRPr="00BB5C1C">
              <w:rPr>
                <w:rFonts w:ascii="Times New Roman" w:hAnsi="Times New Roman"/>
                <w:sz w:val="22"/>
                <w:szCs w:val="22"/>
                <w:lang w:val="lt-LT"/>
              </w:rPr>
              <w:t>raš</w:t>
            </w:r>
            <w:r>
              <w:rPr>
                <w:rFonts w:ascii="Times New Roman" w:hAnsi="Times New Roman"/>
                <w:sz w:val="22"/>
                <w:szCs w:val="22"/>
                <w:lang w:val="lt-LT"/>
              </w:rPr>
              <w:t>yti</w:t>
            </w:r>
            <w:r w:rsidRPr="00BB5C1C">
              <w:rPr>
                <w:rFonts w:ascii="Times New Roman" w:hAnsi="Times New Roman"/>
                <w:sz w:val="22"/>
                <w:szCs w:val="22"/>
                <w:lang w:val="lt-LT"/>
              </w:rPr>
              <w:t xml:space="preserve"> tiek ŠMSM Mokslo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 tiek EIM Ekonomikos transformacijos ir konkurencingumo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w:t>
            </w:r>
            <w:bookmarkStart w:id="0" w:name="_GoBack"/>
            <w:bookmarkEnd w:id="0"/>
          </w:p>
          <w:p w14:paraId="44BBB267" w14:textId="77777777" w:rsidR="00BB5C1C" w:rsidRDefault="00BB5C1C" w:rsidP="00963723">
            <w:pPr>
              <w:jc w:val="both"/>
              <w:rPr>
                <w:rFonts w:ascii="Times New Roman" w:hAnsi="Times New Roman"/>
                <w:sz w:val="22"/>
                <w:szCs w:val="22"/>
                <w:lang w:val="lt-LT"/>
              </w:rPr>
            </w:pPr>
          </w:p>
          <w:p w14:paraId="373F37E1" w14:textId="7963E0B5" w:rsidR="00F512FC" w:rsidRDefault="00F512FC" w:rsidP="00963723">
            <w:pPr>
              <w:jc w:val="both"/>
              <w:rPr>
                <w:rFonts w:ascii="Times New Roman" w:hAnsi="Times New Roman"/>
                <w:sz w:val="22"/>
                <w:szCs w:val="22"/>
                <w:lang w:val="lt-LT"/>
              </w:rPr>
            </w:pPr>
            <w:r>
              <w:rPr>
                <w:rFonts w:ascii="Times New Roman" w:hAnsi="Times New Roman"/>
                <w:sz w:val="22"/>
                <w:szCs w:val="22"/>
                <w:lang w:val="lt-LT"/>
              </w:rPr>
              <w:t>II. Dėl valstybės biudžeto lėšų:</w:t>
            </w:r>
          </w:p>
          <w:p w14:paraId="07B07A91" w14:textId="5DB2C850" w:rsidR="00F512FC" w:rsidRDefault="00F512FC" w:rsidP="00963723">
            <w:pPr>
              <w:jc w:val="both"/>
              <w:rPr>
                <w:rFonts w:ascii="Times New Roman" w:hAnsi="Times New Roman"/>
                <w:sz w:val="22"/>
                <w:szCs w:val="22"/>
                <w:lang w:val="lt-LT"/>
              </w:rPr>
            </w:pPr>
            <w:r>
              <w:rPr>
                <w:rFonts w:ascii="Times New Roman" w:hAnsi="Times New Roman"/>
                <w:sz w:val="22"/>
                <w:szCs w:val="22"/>
                <w:lang w:val="lt-LT"/>
              </w:rPr>
              <w:t xml:space="preserve">Mokslo srities darbų neįmanu įgyvendinti neskiriant valstybės biudžeto lėšų (pvz. VNPĮP 1.5.5 veiksmas dėl akademinių ir neakademinių darbuotojų atlygio, 1.5.4. – dėl doktorantūros ir t.t.), neįmanu pasiekti NPP </w:t>
            </w:r>
            <w:r w:rsidR="003F2807">
              <w:rPr>
                <w:rFonts w:ascii="Times New Roman" w:hAnsi="Times New Roman"/>
                <w:sz w:val="22"/>
                <w:szCs w:val="22"/>
                <w:lang w:val="lt-LT"/>
              </w:rPr>
              <w:t xml:space="preserve">1 strateginio tikslo ambicingo rodiklio dėl MTEP finansavimo dalies nuo BVP didėjimo (2025 m. – 1,5 proc. nuo BVP, 2030 m. – 2,2 proc.), VPNĮP ir Susitarimo dėl Lietuvos švietimo politikos įsipareigojimų dėl valstybės biudžeto lėšų MTEP skyrimo (2024 m. </w:t>
            </w:r>
            <w:r w:rsidR="00A41A78">
              <w:rPr>
                <w:rFonts w:ascii="Times New Roman" w:hAnsi="Times New Roman"/>
                <w:sz w:val="22"/>
                <w:szCs w:val="22"/>
                <w:lang w:val="lt-LT"/>
              </w:rPr>
              <w:t>–</w:t>
            </w:r>
            <w:r w:rsidR="003F2807">
              <w:rPr>
                <w:rFonts w:ascii="Times New Roman" w:hAnsi="Times New Roman"/>
                <w:sz w:val="22"/>
                <w:szCs w:val="22"/>
                <w:lang w:val="lt-LT"/>
              </w:rPr>
              <w:t xml:space="preserve"> </w:t>
            </w:r>
            <w:r w:rsidR="00A41A78">
              <w:rPr>
                <w:rFonts w:ascii="Times New Roman" w:hAnsi="Times New Roman"/>
                <w:sz w:val="22"/>
                <w:szCs w:val="22"/>
                <w:lang w:val="lt-LT"/>
              </w:rPr>
              <w:t>0</w:t>
            </w:r>
            <w:r w:rsidR="003F2807">
              <w:rPr>
                <w:rFonts w:ascii="Times New Roman" w:hAnsi="Times New Roman"/>
                <w:sz w:val="22"/>
                <w:szCs w:val="22"/>
                <w:lang w:val="lt-LT"/>
              </w:rPr>
              <w:t>,75 proc. nuo BVP, 2030 m. – 1 proc.). Didelė mokslo srities priklausomybė nuo ES fondų lėšų yra ir viena pagrindinių Mokslo plėtros programoje įvardinamų mokslo srities problemų priežasčių, nes tai neleidžia tvariai siekti ilgalaikių tikslų, sukuriami finansavimo pertrūkiai.</w:t>
            </w:r>
          </w:p>
          <w:p w14:paraId="042F83B1" w14:textId="45C96CB9" w:rsidR="00093BB5" w:rsidRPr="00093BB5" w:rsidRDefault="00093BB5" w:rsidP="00963723">
            <w:pPr>
              <w:jc w:val="both"/>
              <w:rPr>
                <w:rFonts w:ascii="Times New Roman" w:hAnsi="Times New Roman"/>
                <w:sz w:val="22"/>
                <w:szCs w:val="22"/>
                <w:lang w:val="lt-LT"/>
              </w:rPr>
            </w:pPr>
          </w:p>
        </w:tc>
      </w:tr>
      <w:tr w:rsidR="00DE10DA" w:rsidRPr="00DE10DA" w14:paraId="4B796451" w14:textId="77777777" w:rsidTr="007D34E5">
        <w:tc>
          <w:tcPr>
            <w:tcW w:w="1557" w:type="dxa"/>
            <w:vMerge/>
          </w:tcPr>
          <w:p w14:paraId="4826813A" w14:textId="77777777" w:rsidR="00DE10DA" w:rsidRPr="00DE10DA" w:rsidRDefault="00DE10DA" w:rsidP="00D248B7">
            <w:pPr>
              <w:rPr>
                <w:rFonts w:ascii="Times New Roman" w:hAnsi="Times New Roman"/>
                <w:sz w:val="22"/>
                <w:szCs w:val="22"/>
                <w:lang w:val="lt-LT"/>
              </w:rPr>
            </w:pPr>
          </w:p>
        </w:tc>
        <w:tc>
          <w:tcPr>
            <w:tcW w:w="5271" w:type="dxa"/>
          </w:tcPr>
          <w:p w14:paraId="08386A50" w14:textId="555411B8"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2.</w:t>
            </w:r>
            <w:r w:rsidRPr="00037872">
              <w:rPr>
                <w:rFonts w:ascii="Times New Roman" w:hAnsi="Times New Roman"/>
                <w:sz w:val="22"/>
                <w:szCs w:val="22"/>
                <w:lang w:val="lt-LT"/>
              </w:rPr>
              <w:tab/>
              <w:t>Mokslo PP viena iš analizuojam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problem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aukšto tarptautinio lygio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kumas (2 problema – ,,Stinga aukšto tarptautinio lygio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Atkreipiame d</w:t>
            </w:r>
            <w:r w:rsidRPr="00037872">
              <w:rPr>
                <w:rFonts w:ascii="Times New Roman" w:hAnsi="Times New Roman" w:hint="eastAsia"/>
                <w:sz w:val="22"/>
                <w:szCs w:val="22"/>
                <w:lang w:val="lt-LT"/>
              </w:rPr>
              <w:t>ė</w:t>
            </w:r>
            <w:r w:rsidRPr="00037872">
              <w:rPr>
                <w:rFonts w:ascii="Times New Roman" w:hAnsi="Times New Roman"/>
                <w:sz w:val="22"/>
                <w:szCs w:val="22"/>
                <w:lang w:val="lt-LT"/>
              </w:rPr>
              <w:t>mes</w:t>
            </w:r>
            <w:r w:rsidRPr="00037872">
              <w:rPr>
                <w:rFonts w:ascii="Times New Roman" w:hAnsi="Times New Roman" w:hint="eastAsia"/>
                <w:sz w:val="22"/>
                <w:szCs w:val="22"/>
                <w:lang w:val="lt-LT"/>
              </w:rPr>
              <w:t>į</w:t>
            </w:r>
            <w:r w:rsidRPr="00037872">
              <w:rPr>
                <w:rFonts w:ascii="Times New Roman" w:hAnsi="Times New Roman"/>
                <w:sz w:val="22"/>
                <w:szCs w:val="22"/>
                <w:lang w:val="lt-LT"/>
              </w:rPr>
              <w:t>, kad dauguma analizuojam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šios problemos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susijusios su MTEP kiekiu ir tik viena iš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akcentuoja orientacijos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kokybinius MTEP rezultatus stygi</w:t>
            </w:r>
            <w:r w:rsidRPr="00037872">
              <w:rPr>
                <w:rFonts w:ascii="Times New Roman" w:hAnsi="Times New Roman" w:hint="eastAsia"/>
                <w:sz w:val="22"/>
                <w:szCs w:val="22"/>
                <w:lang w:val="lt-LT"/>
              </w:rPr>
              <w:t>ų</w:t>
            </w:r>
            <w:r w:rsidRPr="00037872">
              <w:rPr>
                <w:rFonts w:ascii="Times New Roman" w:hAnsi="Times New Roman"/>
                <w:sz w:val="22"/>
                <w:szCs w:val="22"/>
                <w:lang w:val="lt-LT"/>
              </w:rPr>
              <w:t>. Kadangi siekiamas pokytis yra tur</w:t>
            </w:r>
            <w:r w:rsidRPr="00037872">
              <w:rPr>
                <w:rFonts w:ascii="Times New Roman" w:hAnsi="Times New Roman" w:hint="eastAsia"/>
                <w:sz w:val="22"/>
                <w:szCs w:val="22"/>
                <w:lang w:val="lt-LT"/>
              </w:rPr>
              <w:t>ė</w:t>
            </w:r>
            <w:r w:rsidRPr="00037872">
              <w:rPr>
                <w:rFonts w:ascii="Times New Roman" w:hAnsi="Times New Roman"/>
                <w:sz w:val="22"/>
                <w:szCs w:val="22"/>
                <w:lang w:val="lt-LT"/>
              </w:rPr>
              <w:t>ti daugiau aukšto lygio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prašome Mokslo PP pagrindime priežastyje „Tam tikrose mokslo srityse per didel</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orientacija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kiekybinius rezultatus“ išanalizuoti problematik</w:t>
            </w:r>
            <w:r w:rsidRPr="00037872">
              <w:rPr>
                <w:rFonts w:ascii="Times New Roman" w:hAnsi="Times New Roman" w:hint="eastAsia"/>
                <w:sz w:val="22"/>
                <w:szCs w:val="22"/>
                <w:lang w:val="lt-LT"/>
              </w:rPr>
              <w:t>ą</w:t>
            </w:r>
            <w:r w:rsidRPr="00037872">
              <w:rPr>
                <w:rFonts w:ascii="Times New Roman" w:hAnsi="Times New Roman"/>
                <w:sz w:val="22"/>
                <w:szCs w:val="22"/>
                <w:lang w:val="lt-LT"/>
              </w:rPr>
              <w:t>, susijusi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su konkursine MTEP veikl</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vertinimo tvarka (ar ir kiek taikomi kriterijai leidžia identifikuoti ir atrinkti projektus, kuri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rezultatai turi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Pakartotinai prašome Mokslo PP priemonei ,,Stiprinti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ekosistemas mokslo centruose“ numatyti b</w:t>
            </w:r>
            <w:r w:rsidRPr="00037872">
              <w:rPr>
                <w:rFonts w:ascii="Times New Roman" w:hAnsi="Times New Roman" w:hint="eastAsia"/>
                <w:sz w:val="22"/>
                <w:szCs w:val="22"/>
                <w:lang w:val="lt-LT"/>
              </w:rPr>
              <w:t>ū</w:t>
            </w:r>
            <w:r w:rsidRPr="00037872">
              <w:rPr>
                <w:rFonts w:ascii="Times New Roman" w:hAnsi="Times New Roman"/>
                <w:sz w:val="22"/>
                <w:szCs w:val="22"/>
                <w:lang w:val="lt-LT"/>
              </w:rPr>
              <w:t>tin</w:t>
            </w:r>
            <w:r w:rsidRPr="00037872">
              <w:rPr>
                <w:rFonts w:ascii="Times New Roman" w:hAnsi="Times New Roman" w:hint="eastAsia"/>
                <w:sz w:val="22"/>
                <w:szCs w:val="22"/>
                <w:lang w:val="lt-LT"/>
              </w:rPr>
              <w:t>ą</w:t>
            </w:r>
            <w:r w:rsidRPr="00037872">
              <w:rPr>
                <w:rFonts w:ascii="Times New Roman" w:hAnsi="Times New Roman"/>
                <w:sz w:val="22"/>
                <w:szCs w:val="22"/>
                <w:lang w:val="lt-LT"/>
              </w:rPr>
              <w:t>j</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s</w:t>
            </w:r>
            <w:r w:rsidRPr="00037872">
              <w:rPr>
                <w:rFonts w:ascii="Times New Roman" w:hAnsi="Times New Roman" w:hint="eastAsia"/>
                <w:sz w:val="22"/>
                <w:szCs w:val="22"/>
                <w:lang w:val="lt-LT"/>
              </w:rPr>
              <w:t>ą</w:t>
            </w:r>
            <w:r w:rsidRPr="00037872">
              <w:rPr>
                <w:rFonts w:ascii="Times New Roman" w:hAnsi="Times New Roman"/>
                <w:sz w:val="22"/>
                <w:szCs w:val="22"/>
                <w:lang w:val="lt-LT"/>
              </w:rPr>
              <w:t>lyg</w:t>
            </w:r>
            <w:r w:rsidRPr="00037872">
              <w:rPr>
                <w:rFonts w:ascii="Times New Roman" w:hAnsi="Times New Roman" w:hint="eastAsia"/>
                <w:sz w:val="22"/>
                <w:szCs w:val="22"/>
                <w:lang w:val="lt-LT"/>
              </w:rPr>
              <w:t>ą</w:t>
            </w:r>
            <w:r w:rsidRPr="00037872">
              <w:rPr>
                <w:rFonts w:ascii="Times New Roman" w:hAnsi="Times New Roman"/>
                <w:sz w:val="22"/>
                <w:szCs w:val="22"/>
                <w:lang w:val="lt-LT"/>
              </w:rPr>
              <w:t>, kad 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bus taikomi kokybiniai kriterijai,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p>
        </w:tc>
        <w:tc>
          <w:tcPr>
            <w:tcW w:w="7489" w:type="dxa"/>
          </w:tcPr>
          <w:p w14:paraId="5FF9A499" w14:textId="22245421" w:rsidR="00152D05" w:rsidRDefault="00101B0B" w:rsidP="00DC3460">
            <w:pPr>
              <w:jc w:val="both"/>
              <w:rPr>
                <w:rFonts w:ascii="Times New Roman" w:hAnsi="Times New Roman"/>
                <w:sz w:val="22"/>
                <w:szCs w:val="22"/>
                <w:lang w:val="lt-LT"/>
              </w:rPr>
            </w:pPr>
            <w:r>
              <w:rPr>
                <w:rFonts w:ascii="Times New Roman" w:hAnsi="Times New Roman"/>
                <w:b/>
                <w:sz w:val="22"/>
                <w:szCs w:val="22"/>
                <w:lang w:val="lt-LT"/>
              </w:rPr>
              <w:t>A</w:t>
            </w:r>
            <w:r w:rsidR="00037872" w:rsidRPr="00037872">
              <w:rPr>
                <w:rFonts w:ascii="Times New Roman" w:hAnsi="Times New Roman"/>
                <w:b/>
                <w:sz w:val="22"/>
                <w:szCs w:val="22"/>
                <w:lang w:val="lt-LT"/>
              </w:rPr>
              <w:t xml:space="preserve">tsižvelgta. </w:t>
            </w:r>
            <w:r w:rsidR="00152D05" w:rsidRPr="00152D05">
              <w:rPr>
                <w:rFonts w:ascii="Times New Roman" w:hAnsi="Times New Roman"/>
                <w:sz w:val="22"/>
                <w:szCs w:val="22"/>
                <w:lang w:val="lt-LT"/>
              </w:rPr>
              <w:t>P</w:t>
            </w:r>
            <w:r w:rsidR="00152D05">
              <w:rPr>
                <w:rFonts w:ascii="Times New Roman" w:hAnsi="Times New Roman"/>
                <w:sz w:val="22"/>
                <w:szCs w:val="22"/>
                <w:lang w:val="lt-LT"/>
              </w:rPr>
              <w:t>riemonei „</w:t>
            </w:r>
            <w:r w:rsidR="00152D05" w:rsidRPr="00037872">
              <w:rPr>
                <w:rFonts w:ascii="Times New Roman" w:hAnsi="Times New Roman"/>
                <w:sz w:val="22"/>
                <w:szCs w:val="22"/>
                <w:lang w:val="lt-LT"/>
              </w:rPr>
              <w:t>Stiprinti inovacij</w:t>
            </w:r>
            <w:r w:rsidR="00152D05" w:rsidRPr="00037872">
              <w:rPr>
                <w:rFonts w:ascii="Times New Roman" w:hAnsi="Times New Roman" w:hint="eastAsia"/>
                <w:sz w:val="22"/>
                <w:szCs w:val="22"/>
                <w:lang w:val="lt-LT"/>
              </w:rPr>
              <w:t>ų</w:t>
            </w:r>
            <w:r w:rsidR="00152D05" w:rsidRPr="00037872">
              <w:rPr>
                <w:rFonts w:ascii="Times New Roman" w:hAnsi="Times New Roman"/>
                <w:sz w:val="22"/>
                <w:szCs w:val="22"/>
                <w:lang w:val="lt-LT"/>
              </w:rPr>
              <w:t xml:space="preserve"> ekosistemas mokslo centruose</w:t>
            </w:r>
            <w:r w:rsidR="00152D05">
              <w:rPr>
                <w:rFonts w:ascii="Times New Roman" w:hAnsi="Times New Roman"/>
                <w:sz w:val="22"/>
                <w:szCs w:val="22"/>
                <w:lang w:val="lt-LT"/>
              </w:rPr>
              <w:t>“ numatyta būtinoji sąlyga</w:t>
            </w:r>
            <w:r>
              <w:rPr>
                <w:rFonts w:ascii="Times New Roman" w:hAnsi="Times New Roman"/>
                <w:sz w:val="22"/>
                <w:szCs w:val="22"/>
                <w:lang w:val="lt-LT"/>
              </w:rPr>
              <w:t>, kuria numatoma</w:t>
            </w:r>
            <w:r w:rsidR="00152D05">
              <w:rPr>
                <w:rFonts w:ascii="Times New Roman" w:hAnsi="Times New Roman"/>
                <w:sz w:val="22"/>
                <w:szCs w:val="22"/>
                <w:lang w:val="lt-LT"/>
              </w:rPr>
              <w:t xml:space="preserve"> </w:t>
            </w:r>
            <w:r w:rsidRPr="00037872">
              <w:rPr>
                <w:rFonts w:ascii="Times New Roman" w:hAnsi="Times New Roman"/>
                <w:sz w:val="22"/>
                <w:szCs w:val="22"/>
                <w:lang w:val="lt-LT"/>
              </w:rPr>
              <w:t>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Pr>
                <w:rFonts w:ascii="Times New Roman" w:hAnsi="Times New Roman"/>
                <w:sz w:val="22"/>
                <w:szCs w:val="22"/>
                <w:lang w:val="lt-LT"/>
              </w:rPr>
              <w:t xml:space="preserve">MTEP konkursinių </w:t>
            </w:r>
            <w:r w:rsidRPr="00037872">
              <w:rPr>
                <w:rFonts w:ascii="Times New Roman" w:hAnsi="Times New Roman"/>
                <w:sz w:val="22"/>
                <w:szCs w:val="22"/>
                <w:lang w:val="lt-LT"/>
              </w:rPr>
              <w:t>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taik</w:t>
            </w:r>
            <w:r>
              <w:rPr>
                <w:rFonts w:ascii="Times New Roman" w:hAnsi="Times New Roman"/>
                <w:sz w:val="22"/>
                <w:szCs w:val="22"/>
                <w:lang w:val="lt-LT"/>
              </w:rPr>
              <w:t>yt</w:t>
            </w:r>
            <w:r w:rsidRPr="00037872">
              <w:rPr>
                <w:rFonts w:ascii="Times New Roman" w:hAnsi="Times New Roman"/>
                <w:sz w:val="22"/>
                <w:szCs w:val="22"/>
                <w:lang w:val="lt-LT"/>
              </w:rPr>
              <w:t>i kokybini</w:t>
            </w:r>
            <w:r>
              <w:rPr>
                <w:rFonts w:ascii="Times New Roman" w:hAnsi="Times New Roman"/>
                <w:sz w:val="22"/>
                <w:szCs w:val="22"/>
                <w:lang w:val="lt-LT"/>
              </w:rPr>
              <w:t>us</w:t>
            </w:r>
            <w:r w:rsidRPr="00037872">
              <w:rPr>
                <w:rFonts w:ascii="Times New Roman" w:hAnsi="Times New Roman"/>
                <w:sz w:val="22"/>
                <w:szCs w:val="22"/>
                <w:lang w:val="lt-LT"/>
              </w:rPr>
              <w:t xml:space="preserve"> kriterij</w:t>
            </w:r>
            <w:r>
              <w:rPr>
                <w:rFonts w:ascii="Times New Roman" w:hAnsi="Times New Roman"/>
                <w:sz w:val="22"/>
                <w:szCs w:val="22"/>
                <w:lang w:val="lt-LT"/>
              </w:rPr>
              <w:t>us</w:t>
            </w:r>
            <w:r w:rsidRPr="00037872">
              <w:rPr>
                <w:rFonts w:ascii="Times New Roman" w:hAnsi="Times New Roman"/>
                <w:sz w:val="22"/>
                <w:szCs w:val="22"/>
                <w:lang w:val="lt-LT"/>
              </w:rPr>
              <w:t>,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r w:rsidR="00152D05">
              <w:rPr>
                <w:rFonts w:ascii="Times New Roman" w:hAnsi="Times New Roman"/>
                <w:sz w:val="22"/>
                <w:szCs w:val="22"/>
                <w:lang w:val="lt-LT"/>
              </w:rPr>
              <w:t>.</w:t>
            </w:r>
          </w:p>
          <w:p w14:paraId="661835FA" w14:textId="77777777" w:rsidR="00DC3460" w:rsidRDefault="00DC3460" w:rsidP="00DC3460">
            <w:pPr>
              <w:jc w:val="both"/>
              <w:rPr>
                <w:rFonts w:ascii="Times New Roman" w:hAnsi="Times New Roman"/>
                <w:sz w:val="22"/>
                <w:szCs w:val="22"/>
                <w:lang w:val="lt-LT"/>
              </w:rPr>
            </w:pPr>
          </w:p>
          <w:p w14:paraId="12975755" w14:textId="6F95F3F3" w:rsidR="00152D05" w:rsidRDefault="00152D05" w:rsidP="00DC3460">
            <w:pPr>
              <w:jc w:val="both"/>
              <w:rPr>
                <w:rFonts w:ascii="Times New Roman" w:hAnsi="Times New Roman"/>
                <w:sz w:val="22"/>
                <w:szCs w:val="22"/>
                <w:lang w:val="lt-LT"/>
              </w:rPr>
            </w:pPr>
            <w:r w:rsidRPr="00152D05">
              <w:rPr>
                <w:rFonts w:ascii="Times New Roman" w:hAnsi="Times New Roman"/>
                <w:sz w:val="22"/>
                <w:szCs w:val="22"/>
                <w:lang w:val="lt-LT"/>
              </w:rPr>
              <w:t>Pažymėtina,</w:t>
            </w:r>
            <w:r>
              <w:rPr>
                <w:rFonts w:ascii="Times New Roman" w:hAnsi="Times New Roman"/>
                <w:b/>
                <w:sz w:val="22"/>
                <w:szCs w:val="22"/>
                <w:lang w:val="lt-LT"/>
              </w:rPr>
              <w:t xml:space="preserve"> </w:t>
            </w:r>
            <w:r>
              <w:rPr>
                <w:rFonts w:ascii="Times New Roman" w:hAnsi="Times New Roman"/>
                <w:sz w:val="22"/>
                <w:szCs w:val="22"/>
                <w:lang w:val="lt-LT"/>
              </w:rPr>
              <w:t>kad sekant strateginio valdymo logika, projektai turėtų siekti plėtros programų priemonių rodiklių tikslų, o šios – Nacionalinio pažangos plano (toliau - NPP) rodiklių tikslų. T. y. naudos vertinimas taip pat būtų reikalingas pirmiausia NPP lygiu, tuomet plėtros programų priemonių lygiu. Projektai (ne tik mokslo srityje, bet ir kitose srityse) konkurso būdu, iš esmės, atrenkami pagal tai, 1) kokius įsipareigojimas yra numatę pasiekti (o tai susiję su numatytais p</w:t>
            </w:r>
            <w:r w:rsidR="00102FF1">
              <w:rPr>
                <w:rFonts w:ascii="Times New Roman" w:hAnsi="Times New Roman"/>
                <w:sz w:val="22"/>
                <w:szCs w:val="22"/>
                <w:lang w:val="lt-LT"/>
              </w:rPr>
              <w:t xml:space="preserve">riemonės rodikliais) ir 2) potencialu tuos įsipareigojimus įgyvendinti (turimos patirties, komandos ir t. t. vertinimas). Atkreiptinas dėmesys, kad projektų atrankos atžvilgiu mokslo srities projektai nėra išskirtiniai, tais pačiais principais remiasi ir kitų sričių projektų atranka, todėl Strateginio valdymo metodikos nuostatos dėl </w:t>
            </w:r>
            <w:r w:rsidR="00101B0B">
              <w:rPr>
                <w:rFonts w:ascii="Times New Roman" w:hAnsi="Times New Roman"/>
                <w:sz w:val="22"/>
                <w:szCs w:val="22"/>
                <w:lang w:val="lt-LT"/>
              </w:rPr>
              <w:t>poveikio ir</w:t>
            </w:r>
            <w:r w:rsidR="00102FF1">
              <w:rPr>
                <w:rFonts w:ascii="Times New Roman" w:hAnsi="Times New Roman"/>
                <w:sz w:val="22"/>
                <w:szCs w:val="22"/>
                <w:lang w:val="lt-LT"/>
              </w:rPr>
              <w:t xml:space="preserve"> naudos turėtų būti taikomos bendrai ir nuosekliai visų ministerijų plėtros programų priemonėms.</w:t>
            </w:r>
          </w:p>
          <w:p w14:paraId="013F625C" w14:textId="77777777" w:rsidR="00152D05" w:rsidRDefault="00152D05" w:rsidP="00DC3460">
            <w:pPr>
              <w:jc w:val="both"/>
              <w:rPr>
                <w:rFonts w:ascii="Times New Roman" w:hAnsi="Times New Roman"/>
                <w:sz w:val="22"/>
                <w:szCs w:val="22"/>
                <w:lang w:val="lt-LT"/>
              </w:rPr>
            </w:pPr>
          </w:p>
          <w:p w14:paraId="7E13C696" w14:textId="32E8A00A" w:rsidR="00DE10DA" w:rsidRDefault="00102FF1" w:rsidP="00DC3460">
            <w:pPr>
              <w:jc w:val="both"/>
              <w:rPr>
                <w:rFonts w:ascii="Times New Roman" w:hAnsi="Times New Roman"/>
                <w:sz w:val="22"/>
                <w:szCs w:val="22"/>
                <w:lang w:val="lt-LT"/>
              </w:rPr>
            </w:pPr>
            <w:r>
              <w:rPr>
                <w:rFonts w:ascii="Times New Roman" w:hAnsi="Times New Roman"/>
                <w:sz w:val="22"/>
                <w:szCs w:val="22"/>
                <w:lang w:val="lt-LT"/>
              </w:rPr>
              <w:t>MTEP konkursinio finansavimo klausimai aprėpiami prie priežasties „</w:t>
            </w:r>
            <w:r w:rsidR="00101B0B">
              <w:rPr>
                <w:rFonts w:ascii="Times New Roman" w:hAnsi="Times New Roman"/>
                <w:sz w:val="22"/>
                <w:szCs w:val="22"/>
                <w:lang w:val="lt-LT"/>
              </w:rPr>
              <w:t xml:space="preserve">2.3. </w:t>
            </w:r>
            <w:r w:rsidRPr="00102FF1">
              <w:rPr>
                <w:rFonts w:ascii="Times New Roman" w:hAnsi="Times New Roman"/>
                <w:sz w:val="22"/>
                <w:szCs w:val="22"/>
                <w:lang w:val="lt-LT"/>
              </w:rPr>
              <w:t>Menkas konkursinio finansavimo prieinamumas ir tvarumas</w:t>
            </w:r>
            <w:r>
              <w:rPr>
                <w:rFonts w:ascii="Times New Roman" w:hAnsi="Times New Roman"/>
                <w:sz w:val="22"/>
                <w:szCs w:val="22"/>
                <w:lang w:val="lt-LT"/>
              </w:rPr>
              <w:t xml:space="preserve">“. Su socialiniais ir ekonominiais partneriais  identifikuota įgyvendinimo lygmens problema, kuomet labiau kontroliuojamas projekto vykdymo procesas, o ne rezultatas. Priežastyje </w:t>
            </w:r>
            <w:r w:rsidRPr="00037872">
              <w:rPr>
                <w:rFonts w:ascii="Times New Roman" w:hAnsi="Times New Roman"/>
                <w:sz w:val="22"/>
                <w:szCs w:val="22"/>
                <w:lang w:val="lt-LT"/>
              </w:rPr>
              <w:t>„Tam tikrose mokslo srityse per didel</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orientacija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kiekybinius rezultatus“</w:t>
            </w:r>
            <w:r>
              <w:rPr>
                <w:rFonts w:ascii="Times New Roman" w:hAnsi="Times New Roman"/>
                <w:sz w:val="22"/>
                <w:szCs w:val="22"/>
                <w:lang w:val="lt-LT"/>
              </w:rPr>
              <w:t xml:space="preserve"> kalbama apie atskirų mokslo sričių vertinimo </w:t>
            </w:r>
            <w:proofErr w:type="spellStart"/>
            <w:r>
              <w:rPr>
                <w:rFonts w:ascii="Times New Roman" w:hAnsi="Times New Roman"/>
                <w:sz w:val="22"/>
                <w:szCs w:val="22"/>
                <w:lang w:val="lt-LT"/>
              </w:rPr>
              <w:t>specifiškumus</w:t>
            </w:r>
            <w:proofErr w:type="spellEnd"/>
            <w:r>
              <w:rPr>
                <w:rFonts w:ascii="Times New Roman" w:hAnsi="Times New Roman"/>
                <w:sz w:val="22"/>
                <w:szCs w:val="22"/>
                <w:lang w:val="lt-LT"/>
              </w:rPr>
              <w:t xml:space="preserve"> (pvz., </w:t>
            </w:r>
            <w:r w:rsidRPr="00102FF1">
              <w:rPr>
                <w:rFonts w:ascii="Times New Roman" w:hAnsi="Times New Roman"/>
                <w:sz w:val="22"/>
                <w:szCs w:val="22"/>
                <w:lang w:val="lt-LT"/>
              </w:rPr>
              <w:t>socialini</w:t>
            </w:r>
            <w:r w:rsidRPr="00102FF1">
              <w:rPr>
                <w:rFonts w:ascii="Times New Roman" w:hAnsi="Times New Roman" w:hint="eastAsia"/>
                <w:sz w:val="22"/>
                <w:szCs w:val="22"/>
                <w:lang w:val="lt-LT"/>
              </w:rPr>
              <w:t>ų</w:t>
            </w:r>
            <w:r w:rsidRPr="00102FF1">
              <w:rPr>
                <w:rFonts w:ascii="Times New Roman" w:hAnsi="Times New Roman"/>
                <w:sz w:val="22"/>
                <w:szCs w:val="22"/>
                <w:lang w:val="lt-LT"/>
              </w:rPr>
              <w:t xml:space="preserve"> moksl</w:t>
            </w:r>
            <w:r w:rsidRPr="00102FF1">
              <w:rPr>
                <w:rFonts w:ascii="Times New Roman" w:hAnsi="Times New Roman" w:hint="eastAsia"/>
                <w:sz w:val="22"/>
                <w:szCs w:val="22"/>
                <w:lang w:val="lt-LT"/>
              </w:rPr>
              <w:t>ų</w:t>
            </w:r>
            <w:r w:rsidRPr="00102FF1">
              <w:rPr>
                <w:rFonts w:ascii="Times New Roman" w:hAnsi="Times New Roman"/>
                <w:sz w:val="22"/>
                <w:szCs w:val="22"/>
                <w:lang w:val="lt-LT"/>
              </w:rPr>
              <w:t xml:space="preserve"> srityje straipsnis prestižin</w:t>
            </w:r>
            <w:r w:rsidRPr="00102FF1">
              <w:rPr>
                <w:rFonts w:ascii="Times New Roman" w:hAnsi="Times New Roman" w:hint="eastAsia"/>
                <w:sz w:val="22"/>
                <w:szCs w:val="22"/>
                <w:lang w:val="lt-LT"/>
              </w:rPr>
              <w:t>ė</w:t>
            </w:r>
            <w:r w:rsidRPr="00102FF1">
              <w:rPr>
                <w:rFonts w:ascii="Times New Roman" w:hAnsi="Times New Roman"/>
                <w:sz w:val="22"/>
                <w:szCs w:val="22"/>
                <w:lang w:val="lt-LT"/>
              </w:rPr>
              <w:t>s leidyklos leistoje monografijoje vertinamas labiau už pla</w:t>
            </w:r>
            <w:r w:rsidRPr="00102FF1">
              <w:rPr>
                <w:rFonts w:ascii="Times New Roman" w:hAnsi="Times New Roman" w:hint="eastAsia"/>
                <w:sz w:val="22"/>
                <w:szCs w:val="22"/>
                <w:lang w:val="lt-LT"/>
              </w:rPr>
              <w:t>č</w:t>
            </w:r>
            <w:r w:rsidRPr="00102FF1">
              <w:rPr>
                <w:rFonts w:ascii="Times New Roman" w:hAnsi="Times New Roman"/>
                <w:sz w:val="22"/>
                <w:szCs w:val="22"/>
                <w:lang w:val="lt-LT"/>
              </w:rPr>
              <w:t>iai cituojam</w:t>
            </w:r>
            <w:r w:rsidRPr="00102FF1">
              <w:rPr>
                <w:rFonts w:ascii="Times New Roman" w:hAnsi="Times New Roman" w:hint="eastAsia"/>
                <w:sz w:val="22"/>
                <w:szCs w:val="22"/>
                <w:lang w:val="lt-LT"/>
              </w:rPr>
              <w:t>ą</w:t>
            </w:r>
            <w:r w:rsidRPr="00102FF1">
              <w:rPr>
                <w:rFonts w:ascii="Times New Roman" w:hAnsi="Times New Roman"/>
                <w:sz w:val="22"/>
                <w:szCs w:val="22"/>
                <w:lang w:val="lt-LT"/>
              </w:rPr>
              <w:t xml:space="preserve"> straipsn</w:t>
            </w:r>
            <w:r w:rsidRPr="00102FF1">
              <w:rPr>
                <w:rFonts w:ascii="Times New Roman" w:hAnsi="Times New Roman" w:hint="eastAsia"/>
                <w:sz w:val="22"/>
                <w:szCs w:val="22"/>
                <w:lang w:val="lt-LT"/>
              </w:rPr>
              <w:t>į</w:t>
            </w:r>
            <w:r w:rsidRPr="00102FF1">
              <w:rPr>
                <w:rFonts w:ascii="Times New Roman" w:hAnsi="Times New Roman"/>
                <w:sz w:val="22"/>
                <w:szCs w:val="22"/>
                <w:lang w:val="lt-LT"/>
              </w:rPr>
              <w:t xml:space="preserve"> moksliniame žurnale</w:t>
            </w:r>
            <w:r>
              <w:rPr>
                <w:rFonts w:ascii="Times New Roman" w:hAnsi="Times New Roman"/>
                <w:sz w:val="22"/>
                <w:szCs w:val="22"/>
                <w:lang w:val="lt-LT"/>
              </w:rPr>
              <w:t>).</w:t>
            </w:r>
          </w:p>
          <w:p w14:paraId="7753232D" w14:textId="23F1609A" w:rsidR="00102FF1" w:rsidRPr="00037872" w:rsidRDefault="00102FF1" w:rsidP="00DC3460">
            <w:pPr>
              <w:jc w:val="both"/>
              <w:rPr>
                <w:rFonts w:ascii="Times New Roman" w:hAnsi="Times New Roman"/>
                <w:b/>
                <w:sz w:val="22"/>
                <w:szCs w:val="22"/>
                <w:lang w:val="lt-LT"/>
              </w:rPr>
            </w:pPr>
          </w:p>
        </w:tc>
      </w:tr>
      <w:tr w:rsidR="00DE10DA" w:rsidRPr="00DE10DA" w14:paraId="1CB80F6E" w14:textId="77777777" w:rsidTr="007D34E5">
        <w:tc>
          <w:tcPr>
            <w:tcW w:w="1557" w:type="dxa"/>
            <w:vMerge/>
          </w:tcPr>
          <w:p w14:paraId="25EDAE9A" w14:textId="77777777" w:rsidR="00DE10DA" w:rsidRPr="00DE10DA" w:rsidRDefault="00DE10DA" w:rsidP="00D248B7">
            <w:pPr>
              <w:rPr>
                <w:rFonts w:ascii="Times New Roman" w:hAnsi="Times New Roman"/>
                <w:sz w:val="22"/>
                <w:szCs w:val="22"/>
                <w:lang w:val="lt-LT"/>
              </w:rPr>
            </w:pPr>
          </w:p>
        </w:tc>
        <w:tc>
          <w:tcPr>
            <w:tcW w:w="5271" w:type="dxa"/>
          </w:tcPr>
          <w:p w14:paraId="2A500A9C" w14:textId="5C4C88EC"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3.</w:t>
            </w:r>
            <w:r w:rsidRPr="00037872">
              <w:rPr>
                <w:rFonts w:ascii="Times New Roman" w:hAnsi="Times New Roman"/>
                <w:sz w:val="22"/>
                <w:szCs w:val="22"/>
                <w:lang w:val="lt-LT"/>
              </w:rPr>
              <w:tab/>
              <w:t>Finans</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 pritaria, kad Mokslo PP nurodyt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problem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w:t>
            </w:r>
            <w:r w:rsidRPr="00037872">
              <w:rPr>
                <w:rFonts w:ascii="Times New Roman" w:hAnsi="Times New Roman" w:hint="eastAsia"/>
                <w:sz w:val="22"/>
                <w:szCs w:val="22"/>
                <w:lang w:val="lt-LT"/>
              </w:rPr>
              <w:t>ė</w:t>
            </w:r>
            <w:r w:rsidRPr="00037872">
              <w:rPr>
                <w:rFonts w:ascii="Times New Roman" w:hAnsi="Times New Roman"/>
                <w:sz w:val="22"/>
                <w:szCs w:val="22"/>
                <w:lang w:val="lt-LT"/>
              </w:rPr>
              <w:t>l aukšto tarptautinio lygio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ir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kumo viena iš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nekonkurencingas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kit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ir neakademini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atlygis, ta</w:t>
            </w:r>
            <w:r w:rsidRPr="00037872">
              <w:rPr>
                <w:rFonts w:ascii="Times New Roman" w:hAnsi="Times New Roman" w:hint="eastAsia"/>
                <w:sz w:val="22"/>
                <w:szCs w:val="22"/>
                <w:lang w:val="lt-LT"/>
              </w:rPr>
              <w:t>č</w:t>
            </w:r>
            <w:r w:rsidRPr="00037872">
              <w:rPr>
                <w:rFonts w:ascii="Times New Roman" w:hAnsi="Times New Roman"/>
                <w:sz w:val="22"/>
                <w:szCs w:val="22"/>
                <w:lang w:val="lt-LT"/>
              </w:rPr>
              <w:t>iau manome, kad planuojami nustatyti rodikliai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MSI atlyginimo dydis (moksliniai tyrimai ir taikomoji veikla), procentas nuo vidutinio šalies darbo užmokes</w:t>
            </w:r>
            <w:r w:rsidRPr="00037872">
              <w:rPr>
                <w:rFonts w:ascii="Times New Roman" w:hAnsi="Times New Roman" w:hint="eastAsia"/>
                <w:sz w:val="22"/>
                <w:szCs w:val="22"/>
                <w:lang w:val="lt-LT"/>
              </w:rPr>
              <w:t>č</w:t>
            </w:r>
            <w:r w:rsidRPr="00037872">
              <w:rPr>
                <w:rFonts w:ascii="Times New Roman" w:hAnsi="Times New Roman"/>
                <w:sz w:val="22"/>
                <w:szCs w:val="22"/>
                <w:lang w:val="lt-LT"/>
              </w:rPr>
              <w:t>io“ ir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MSI atlyginimo dydis (aukštasis universitetinis mokslas), procentas nuo </w:t>
            </w:r>
            <w:r w:rsidRPr="00037872">
              <w:rPr>
                <w:rFonts w:ascii="Times New Roman" w:hAnsi="Times New Roman"/>
                <w:sz w:val="22"/>
                <w:szCs w:val="22"/>
                <w:lang w:val="lt-LT"/>
              </w:rPr>
              <w:lastRenderedPageBreak/>
              <w:t>vidutinio šalies darbo užmokes</w:t>
            </w:r>
            <w:r w:rsidRPr="00037872">
              <w:rPr>
                <w:rFonts w:ascii="Times New Roman" w:hAnsi="Times New Roman" w:hint="eastAsia"/>
                <w:sz w:val="22"/>
                <w:szCs w:val="22"/>
                <w:lang w:val="lt-LT"/>
              </w:rPr>
              <w:t>č</w:t>
            </w:r>
            <w:r w:rsidRPr="00037872">
              <w:rPr>
                <w:rFonts w:ascii="Times New Roman" w:hAnsi="Times New Roman"/>
                <w:sz w:val="22"/>
                <w:szCs w:val="22"/>
                <w:lang w:val="lt-LT"/>
              </w:rPr>
              <w:t>io“ n</w:t>
            </w:r>
            <w:r w:rsidRPr="00037872">
              <w:rPr>
                <w:rFonts w:ascii="Times New Roman" w:hAnsi="Times New Roman" w:hint="eastAsia"/>
                <w:sz w:val="22"/>
                <w:szCs w:val="22"/>
                <w:lang w:val="lt-LT"/>
              </w:rPr>
              <w:t>ė</w:t>
            </w:r>
            <w:r w:rsidRPr="00037872">
              <w:rPr>
                <w:rFonts w:ascii="Times New Roman" w:hAnsi="Times New Roman"/>
                <w:sz w:val="22"/>
                <w:szCs w:val="22"/>
                <w:lang w:val="lt-LT"/>
              </w:rPr>
              <w:t>ra tinkami, nes 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taikymas neparodo rezultato, kurio tikimasi pasiekti padidinus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darbo užmokest</w:t>
            </w:r>
            <w:r w:rsidRPr="00037872">
              <w:rPr>
                <w:rFonts w:ascii="Times New Roman" w:hAnsi="Times New Roman" w:hint="eastAsia"/>
                <w:sz w:val="22"/>
                <w:szCs w:val="22"/>
                <w:lang w:val="lt-LT"/>
              </w:rPr>
              <w:t>į</w:t>
            </w:r>
            <w:r w:rsidRPr="00037872">
              <w:rPr>
                <w:rFonts w:ascii="Times New Roman" w:hAnsi="Times New Roman"/>
                <w:sz w:val="22"/>
                <w:szCs w:val="22"/>
                <w:lang w:val="lt-LT"/>
              </w:rPr>
              <w:t>.</w:t>
            </w:r>
          </w:p>
        </w:tc>
        <w:tc>
          <w:tcPr>
            <w:tcW w:w="7489" w:type="dxa"/>
          </w:tcPr>
          <w:p w14:paraId="5BB3D325" w14:textId="4EEA6D42" w:rsidR="00DE10DA" w:rsidRPr="00DC3460" w:rsidRDefault="00037872" w:rsidP="00CF089F">
            <w:pPr>
              <w:rPr>
                <w:rFonts w:ascii="Times New Roman" w:hAnsi="Times New Roman"/>
                <w:sz w:val="22"/>
                <w:szCs w:val="22"/>
                <w:lang w:val="lt-LT"/>
              </w:rPr>
            </w:pPr>
            <w:r w:rsidRPr="00037872">
              <w:rPr>
                <w:rFonts w:ascii="Times New Roman" w:hAnsi="Times New Roman"/>
                <w:b/>
                <w:sz w:val="22"/>
                <w:szCs w:val="22"/>
                <w:lang w:val="lt-LT"/>
              </w:rPr>
              <w:lastRenderedPageBreak/>
              <w:t xml:space="preserve">Neatsižvelgta. </w:t>
            </w:r>
            <w:r w:rsidR="00DC3460">
              <w:rPr>
                <w:rFonts w:ascii="Times New Roman" w:hAnsi="Times New Roman"/>
                <w:sz w:val="22"/>
                <w:szCs w:val="22"/>
                <w:lang w:val="lt-LT"/>
              </w:rPr>
              <w:t xml:space="preserve">Tyrėjų </w:t>
            </w:r>
            <w:r w:rsidR="00105070">
              <w:rPr>
                <w:rFonts w:ascii="Times New Roman" w:hAnsi="Times New Roman"/>
                <w:sz w:val="22"/>
                <w:szCs w:val="22"/>
                <w:lang w:val="lt-LT"/>
              </w:rPr>
              <w:t>atlygio rodiklio išlaikymas Mokslo plėtros programoje yra svarbus užtikrinimas, kad bus realiai ir tvariai bei savalaikiai įgyvendinti valstybės prisiimti įsipareigojimai dėl darbo užmokesčio didinimo, įgyvendinti ŠMSM atsakomybei pavesti Vyriausybės darbai (1.5.5 V</w:t>
            </w:r>
            <w:r w:rsidR="00CF089F">
              <w:rPr>
                <w:rFonts w:ascii="Times New Roman" w:hAnsi="Times New Roman"/>
                <w:sz w:val="22"/>
                <w:szCs w:val="22"/>
                <w:lang w:val="lt-LT"/>
              </w:rPr>
              <w:t>PNĮP veiksmas</w:t>
            </w:r>
            <w:r w:rsidR="00105070">
              <w:rPr>
                <w:rFonts w:ascii="Times New Roman" w:hAnsi="Times New Roman"/>
                <w:sz w:val="22"/>
                <w:szCs w:val="22"/>
                <w:lang w:val="lt-LT"/>
              </w:rPr>
              <w:t>, taip pat Susitarimas dėl Lietuvos švietimo politikos).</w:t>
            </w:r>
          </w:p>
        </w:tc>
      </w:tr>
      <w:tr w:rsidR="00DE10DA" w:rsidRPr="00DE10DA" w14:paraId="1E80ED7A" w14:textId="77777777" w:rsidTr="007D34E5">
        <w:tc>
          <w:tcPr>
            <w:tcW w:w="1557" w:type="dxa"/>
            <w:vMerge/>
          </w:tcPr>
          <w:p w14:paraId="6CACB8CF" w14:textId="77777777" w:rsidR="00DE10DA" w:rsidRPr="00DE10DA" w:rsidRDefault="00DE10DA" w:rsidP="00D248B7">
            <w:pPr>
              <w:rPr>
                <w:rFonts w:ascii="Times New Roman" w:hAnsi="Times New Roman"/>
                <w:sz w:val="22"/>
                <w:szCs w:val="22"/>
                <w:lang w:val="lt-LT"/>
              </w:rPr>
            </w:pPr>
          </w:p>
        </w:tc>
        <w:tc>
          <w:tcPr>
            <w:tcW w:w="5271" w:type="dxa"/>
          </w:tcPr>
          <w:p w14:paraId="393AE186" w14:textId="2894C7E6"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4.</w:t>
            </w:r>
            <w:r w:rsidRPr="00037872">
              <w:rPr>
                <w:rFonts w:ascii="Times New Roman" w:hAnsi="Times New Roman"/>
                <w:sz w:val="22"/>
                <w:szCs w:val="22"/>
                <w:lang w:val="lt-LT"/>
              </w:rPr>
              <w:tab/>
              <w:t>Mokslo PP pagrindime analizuojant aukšto tarptautinio lygio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kumo Lietuvos mokslo sistemoje problem</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nurodoma, kad tik pus</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studijas prad</w:t>
            </w:r>
            <w:r w:rsidRPr="00037872">
              <w:rPr>
                <w:rFonts w:ascii="Times New Roman" w:hAnsi="Times New Roman" w:hint="eastAsia"/>
                <w:sz w:val="22"/>
                <w:szCs w:val="22"/>
                <w:lang w:val="lt-LT"/>
              </w:rPr>
              <w:t>ė</w:t>
            </w:r>
            <w:r w:rsidRPr="00037872">
              <w:rPr>
                <w:rFonts w:ascii="Times New Roman" w:hAnsi="Times New Roman"/>
                <w:sz w:val="22"/>
                <w:szCs w:val="22"/>
                <w:lang w:val="lt-LT"/>
              </w:rPr>
              <w:t>jusi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sidRPr="00037872">
              <w:rPr>
                <w:rFonts w:ascii="Times New Roman" w:hAnsi="Times New Roman" w:hint="eastAsia"/>
                <w:sz w:val="22"/>
                <w:szCs w:val="22"/>
                <w:lang w:val="lt-LT"/>
              </w:rPr>
              <w:t>į</w:t>
            </w:r>
            <w:r w:rsidRPr="00037872">
              <w:rPr>
                <w:rFonts w:ascii="Times New Roman" w:hAnsi="Times New Roman"/>
                <w:sz w:val="22"/>
                <w:szCs w:val="22"/>
                <w:lang w:val="lt-LT"/>
              </w:rPr>
              <w:t>gyja daktaro laipsn</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Vertiname, kad Mokslo PP </w:t>
            </w:r>
            <w:r w:rsidRPr="00037872">
              <w:rPr>
                <w:rFonts w:ascii="Times New Roman" w:hAnsi="Times New Roman" w:hint="eastAsia"/>
                <w:sz w:val="22"/>
                <w:szCs w:val="22"/>
                <w:lang w:val="lt-LT"/>
              </w:rPr>
              <w:t>į</w:t>
            </w:r>
            <w:r w:rsidRPr="00037872">
              <w:rPr>
                <w:rFonts w:ascii="Times New Roman" w:hAnsi="Times New Roman"/>
                <w:sz w:val="22"/>
                <w:szCs w:val="22"/>
                <w:lang w:val="lt-LT"/>
              </w:rPr>
              <w:t>rašytas rodiklis ,,Priimt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studijas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skai</w:t>
            </w:r>
            <w:r w:rsidRPr="00037872">
              <w:rPr>
                <w:rFonts w:ascii="Times New Roman" w:hAnsi="Times New Roman" w:hint="eastAsia"/>
                <w:sz w:val="22"/>
                <w:szCs w:val="22"/>
                <w:lang w:val="lt-LT"/>
              </w:rPr>
              <w:t>č</w:t>
            </w:r>
            <w:r w:rsidRPr="00037872">
              <w:rPr>
                <w:rFonts w:ascii="Times New Roman" w:hAnsi="Times New Roman"/>
                <w:sz w:val="22"/>
                <w:szCs w:val="22"/>
                <w:lang w:val="lt-LT"/>
              </w:rPr>
              <w:t>ius, vienetai“, yra nepakankamas matuoti siekiam</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rezultat</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ir pokyt</w:t>
            </w:r>
            <w:r w:rsidRPr="00037872">
              <w:rPr>
                <w:rFonts w:ascii="Times New Roman" w:hAnsi="Times New Roman" w:hint="eastAsia"/>
                <w:sz w:val="22"/>
                <w:szCs w:val="22"/>
                <w:lang w:val="lt-LT"/>
              </w:rPr>
              <w:t>į</w:t>
            </w:r>
            <w:r w:rsidRPr="00037872">
              <w:rPr>
                <w:rFonts w:ascii="Times New Roman" w:hAnsi="Times New Roman"/>
                <w:sz w:val="22"/>
                <w:szCs w:val="22"/>
                <w:lang w:val="lt-LT"/>
              </w:rPr>
              <w:t>, nes vertina tik priimt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skai</w:t>
            </w:r>
            <w:r w:rsidRPr="00037872">
              <w:rPr>
                <w:rFonts w:ascii="Times New Roman" w:hAnsi="Times New Roman" w:hint="eastAsia"/>
                <w:sz w:val="22"/>
                <w:szCs w:val="22"/>
                <w:lang w:val="lt-LT"/>
              </w:rPr>
              <w:t>č</w:t>
            </w:r>
            <w:r w:rsidRPr="00037872">
              <w:rPr>
                <w:rFonts w:ascii="Times New Roman" w:hAnsi="Times New Roman"/>
                <w:sz w:val="22"/>
                <w:szCs w:val="22"/>
                <w:lang w:val="lt-LT"/>
              </w:rPr>
              <w:t>iaus pokyt</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neparodo, kaip sprendžiama problema d</w:t>
            </w:r>
            <w:r w:rsidRPr="00037872">
              <w:rPr>
                <w:rFonts w:ascii="Times New Roman" w:hAnsi="Times New Roman" w:hint="eastAsia"/>
                <w:sz w:val="22"/>
                <w:szCs w:val="22"/>
                <w:lang w:val="lt-LT"/>
              </w:rPr>
              <w:t>ė</w:t>
            </w:r>
            <w:r w:rsidRPr="00037872">
              <w:rPr>
                <w:rFonts w:ascii="Times New Roman" w:hAnsi="Times New Roman"/>
                <w:sz w:val="22"/>
                <w:szCs w:val="22"/>
                <w:lang w:val="lt-LT"/>
              </w:rPr>
              <w:t>l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metu studijas nutraukian</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Prašome pažangos priemon</w:t>
            </w:r>
            <w:r w:rsidRPr="00037872">
              <w:rPr>
                <w:rFonts w:ascii="Times New Roman" w:hAnsi="Times New Roman" w:hint="eastAsia"/>
                <w:sz w:val="22"/>
                <w:szCs w:val="22"/>
                <w:lang w:val="lt-LT"/>
              </w:rPr>
              <w:t>ė</w:t>
            </w:r>
            <w:r w:rsidRPr="00037872">
              <w:rPr>
                <w:rFonts w:ascii="Times New Roman" w:hAnsi="Times New Roman"/>
                <w:sz w:val="22"/>
                <w:szCs w:val="22"/>
                <w:lang w:val="lt-LT"/>
              </w:rPr>
              <w:t>s „Gerinti mokslo ir studij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aplink</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rodikli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w:t>
            </w:r>
            <w:r w:rsidRPr="00037872">
              <w:rPr>
                <w:rFonts w:ascii="Times New Roman" w:hAnsi="Times New Roman" w:hint="eastAsia"/>
                <w:sz w:val="22"/>
                <w:szCs w:val="22"/>
                <w:lang w:val="lt-LT"/>
              </w:rPr>
              <w:t>ą</w:t>
            </w:r>
            <w:r w:rsidRPr="00037872">
              <w:rPr>
                <w:rFonts w:ascii="Times New Roman" w:hAnsi="Times New Roman"/>
                <w:sz w:val="22"/>
                <w:szCs w:val="22"/>
                <w:lang w:val="lt-LT"/>
              </w:rPr>
              <w:t>raš</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(Mokslo PP III dalis „Priemoni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rinkinys“) papildyti rodikliu, kuris matuot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mokslus baigusi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did</w:t>
            </w:r>
            <w:r w:rsidRPr="00037872">
              <w:rPr>
                <w:rFonts w:ascii="Times New Roman" w:hAnsi="Times New Roman" w:hint="eastAsia"/>
                <w:sz w:val="22"/>
                <w:szCs w:val="22"/>
                <w:lang w:val="lt-LT"/>
              </w:rPr>
              <w:t>ė</w:t>
            </w:r>
            <w:r w:rsidRPr="00037872">
              <w:rPr>
                <w:rFonts w:ascii="Times New Roman" w:hAnsi="Times New Roman"/>
                <w:sz w:val="22"/>
                <w:szCs w:val="22"/>
                <w:lang w:val="lt-LT"/>
              </w:rPr>
              <w:t>jim</w:t>
            </w:r>
            <w:r w:rsidRPr="00037872">
              <w:rPr>
                <w:rFonts w:ascii="Times New Roman" w:hAnsi="Times New Roman" w:hint="eastAsia"/>
                <w:sz w:val="22"/>
                <w:szCs w:val="22"/>
                <w:lang w:val="lt-LT"/>
              </w:rPr>
              <w:t>ą</w:t>
            </w:r>
            <w:r w:rsidRPr="00037872">
              <w:rPr>
                <w:rFonts w:ascii="Times New Roman" w:hAnsi="Times New Roman"/>
                <w:sz w:val="22"/>
                <w:szCs w:val="22"/>
                <w:lang w:val="lt-LT"/>
              </w:rPr>
              <w:t>.</w:t>
            </w:r>
          </w:p>
        </w:tc>
        <w:tc>
          <w:tcPr>
            <w:tcW w:w="7489" w:type="dxa"/>
          </w:tcPr>
          <w:p w14:paraId="22EAA321" w14:textId="0D7F1E9F" w:rsidR="00DE10DA" w:rsidRPr="00037872" w:rsidRDefault="00037872" w:rsidP="00D248B7">
            <w:pPr>
              <w:rPr>
                <w:rFonts w:ascii="Times New Roman" w:hAnsi="Times New Roman"/>
                <w:b/>
                <w:sz w:val="22"/>
                <w:szCs w:val="22"/>
                <w:lang w:val="lt-LT"/>
              </w:rPr>
            </w:pPr>
            <w:r w:rsidRPr="00037872">
              <w:rPr>
                <w:rFonts w:ascii="Times New Roman" w:hAnsi="Times New Roman"/>
                <w:b/>
                <w:sz w:val="22"/>
                <w:szCs w:val="22"/>
                <w:lang w:val="lt-LT"/>
              </w:rPr>
              <w:t xml:space="preserve">Atsižvelgta. </w:t>
            </w:r>
            <w:r w:rsidR="00D46DAA" w:rsidRPr="00D46DAA">
              <w:rPr>
                <w:rFonts w:ascii="Times New Roman" w:hAnsi="Times New Roman"/>
                <w:sz w:val="22"/>
                <w:szCs w:val="22"/>
                <w:lang w:val="lt-LT"/>
              </w:rPr>
              <w:t>Papildyta rodikliu.</w:t>
            </w:r>
          </w:p>
        </w:tc>
      </w:tr>
      <w:tr w:rsidR="001260DC" w:rsidRPr="00DE10DA" w14:paraId="707DAAD8" w14:textId="77777777" w:rsidTr="007D34E5">
        <w:tc>
          <w:tcPr>
            <w:tcW w:w="1557" w:type="dxa"/>
          </w:tcPr>
          <w:p w14:paraId="3097BBF9" w14:textId="50B29E39" w:rsidR="001260DC" w:rsidRPr="00DE10DA" w:rsidRDefault="001260DC" w:rsidP="00D248B7">
            <w:pPr>
              <w:rPr>
                <w:rFonts w:ascii="Times New Roman" w:hAnsi="Times New Roman"/>
                <w:sz w:val="22"/>
                <w:szCs w:val="22"/>
                <w:lang w:val="lt-LT"/>
              </w:rPr>
            </w:pPr>
            <w:r>
              <w:rPr>
                <w:rFonts w:ascii="Times New Roman" w:hAnsi="Times New Roman"/>
                <w:sz w:val="22"/>
                <w:szCs w:val="22"/>
                <w:lang w:val="lt-LT"/>
              </w:rPr>
              <w:t>Lietuvos Respublikos teisingumo ministerija</w:t>
            </w:r>
          </w:p>
        </w:tc>
        <w:tc>
          <w:tcPr>
            <w:tcW w:w="5271" w:type="dxa"/>
          </w:tcPr>
          <w:p w14:paraId="18AB1539" w14:textId="365AA69C" w:rsidR="001260DC" w:rsidRPr="001260DC" w:rsidRDefault="001260DC" w:rsidP="001260DC">
            <w:pPr>
              <w:jc w:val="both"/>
              <w:rPr>
                <w:rFonts w:ascii="Times New Roman" w:hAnsi="Times New Roman"/>
                <w:sz w:val="22"/>
                <w:szCs w:val="22"/>
                <w:lang w:val="lt-LT"/>
              </w:rPr>
            </w:pPr>
            <w:r w:rsidRPr="001260DC">
              <w:rPr>
                <w:rFonts w:ascii="Times New Roman" w:hAnsi="Times New Roman"/>
                <w:sz w:val="22"/>
                <w:szCs w:val="22"/>
                <w:lang w:val="lt-LT"/>
              </w:rPr>
              <w:t>Lietuvos Respublikos teisingumo ministerija, pagal kompetencij</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vertinusi derinimui pateikt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nutarimo „D</w:t>
            </w:r>
            <w:r w:rsidRPr="001260DC">
              <w:rPr>
                <w:rFonts w:ascii="Times New Roman" w:hAnsi="Times New Roman" w:hint="eastAsia"/>
                <w:sz w:val="22"/>
                <w:szCs w:val="22"/>
                <w:lang w:val="lt-LT"/>
              </w:rPr>
              <w:t>ė</w:t>
            </w:r>
            <w:r w:rsidRPr="001260DC">
              <w:rPr>
                <w:rFonts w:ascii="Times New Roman" w:hAnsi="Times New Roman"/>
                <w:sz w:val="22"/>
                <w:szCs w:val="22"/>
                <w:lang w:val="lt-LT"/>
              </w:rPr>
              <w:t>l 2021–2030 met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Lietuvos Respublikos švietimo, mokslo ir sporto ministerijos Mokslo pl</w:t>
            </w:r>
            <w:r w:rsidRPr="001260DC">
              <w:rPr>
                <w:rFonts w:ascii="Times New Roman" w:hAnsi="Times New Roman" w:hint="eastAsia"/>
                <w:sz w:val="22"/>
                <w:szCs w:val="22"/>
                <w:lang w:val="lt-LT"/>
              </w:rPr>
              <w:t>ė</w:t>
            </w:r>
            <w:r w:rsidRPr="001260DC">
              <w:rPr>
                <w:rFonts w:ascii="Times New Roman" w:hAnsi="Times New Roman"/>
                <w:sz w:val="22"/>
                <w:szCs w:val="22"/>
                <w:lang w:val="lt-LT"/>
              </w:rPr>
              <w:t>tros programos patvirtinimo“ projekt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(toliau – Nutarimo projektas), informuoja, kad esmini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pastab</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ar pasi</w:t>
            </w:r>
            <w:r w:rsidRPr="001260DC">
              <w:rPr>
                <w:rFonts w:ascii="Times New Roman" w:hAnsi="Times New Roman" w:hint="eastAsia"/>
                <w:sz w:val="22"/>
                <w:szCs w:val="22"/>
                <w:lang w:val="lt-LT"/>
              </w:rPr>
              <w:t>ū</w:t>
            </w:r>
            <w:r w:rsidRPr="001260DC">
              <w:rPr>
                <w:rFonts w:ascii="Times New Roman" w:hAnsi="Times New Roman"/>
                <w:sz w:val="22"/>
                <w:szCs w:val="22"/>
                <w:lang w:val="lt-LT"/>
              </w:rPr>
              <w:t>lym</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jam neturi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technikos pastabos perduotos reng</w:t>
            </w:r>
            <w:r w:rsidRPr="001260DC">
              <w:rPr>
                <w:rFonts w:ascii="Times New Roman" w:hAnsi="Times New Roman" w:hint="eastAsia"/>
                <w:sz w:val="22"/>
                <w:szCs w:val="22"/>
                <w:lang w:val="lt-LT"/>
              </w:rPr>
              <w:t>ė</w:t>
            </w:r>
            <w:r w:rsidRPr="001260DC">
              <w:rPr>
                <w:rFonts w:ascii="Times New Roman" w:hAnsi="Times New Roman"/>
                <w:sz w:val="22"/>
                <w:szCs w:val="22"/>
                <w:lang w:val="lt-LT"/>
              </w:rPr>
              <w:t>jams darbo tvarka), ta</w:t>
            </w:r>
            <w:r w:rsidRPr="001260DC">
              <w:rPr>
                <w:rFonts w:ascii="Times New Roman" w:hAnsi="Times New Roman" w:hint="eastAsia"/>
                <w:sz w:val="22"/>
                <w:szCs w:val="22"/>
                <w:lang w:val="lt-LT"/>
              </w:rPr>
              <w:t>č</w:t>
            </w:r>
            <w:r w:rsidRPr="001260DC">
              <w:rPr>
                <w:rFonts w:ascii="Times New Roman" w:hAnsi="Times New Roman"/>
                <w:sz w:val="22"/>
                <w:szCs w:val="22"/>
                <w:lang w:val="lt-LT"/>
              </w:rPr>
              <w:t>iau atkreipia d</w:t>
            </w:r>
            <w:r w:rsidRPr="001260DC">
              <w:rPr>
                <w:rFonts w:ascii="Times New Roman" w:hAnsi="Times New Roman" w:hint="eastAsia"/>
                <w:sz w:val="22"/>
                <w:szCs w:val="22"/>
                <w:lang w:val="lt-LT"/>
              </w:rPr>
              <w:t>ė</w:t>
            </w:r>
            <w:r w:rsidRPr="001260DC">
              <w:rPr>
                <w:rFonts w:ascii="Times New Roman" w:hAnsi="Times New Roman"/>
                <w:sz w:val="22"/>
                <w:szCs w:val="22"/>
                <w:lang w:val="lt-LT"/>
              </w:rPr>
              <w:t>mes</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nustatyt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Nutarimo projekto derinimo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w:t>
            </w:r>
          </w:p>
          <w:p w14:paraId="48130537" w14:textId="7659E5A0" w:rsidR="001260DC" w:rsidRPr="00037872" w:rsidRDefault="001260DC" w:rsidP="001260DC">
            <w:pPr>
              <w:jc w:val="both"/>
              <w:rPr>
                <w:rFonts w:ascii="Times New Roman" w:hAnsi="Times New Roman"/>
                <w:sz w:val="22"/>
                <w:szCs w:val="22"/>
                <w:lang w:val="lt-LT"/>
              </w:rPr>
            </w:pPr>
            <w:r w:rsidRPr="001260DC">
              <w:rPr>
                <w:rFonts w:ascii="Times New Roman" w:hAnsi="Times New Roman"/>
                <w:sz w:val="22"/>
                <w:szCs w:val="22"/>
                <w:lang w:val="lt-LT"/>
              </w:rPr>
              <w:t>Lydraštyje d</w:t>
            </w:r>
            <w:r w:rsidRPr="001260DC">
              <w:rPr>
                <w:rFonts w:ascii="Times New Roman" w:hAnsi="Times New Roman" w:hint="eastAsia"/>
                <w:sz w:val="22"/>
                <w:szCs w:val="22"/>
                <w:lang w:val="lt-LT"/>
              </w:rPr>
              <w:t>ė</w:t>
            </w:r>
            <w:r w:rsidRPr="001260DC">
              <w:rPr>
                <w:rFonts w:ascii="Times New Roman" w:hAnsi="Times New Roman"/>
                <w:sz w:val="22"/>
                <w:szCs w:val="22"/>
                <w:lang w:val="lt-LT"/>
              </w:rPr>
              <w:t>l Nutarimo projekto derinimo nurodyta išvadas pateikti iki gruodžio 1 d., t. y. per 8 darbo dienas. Pažymime, kad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reglamentas, patvirtintas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1994 m. rugpj</w:t>
            </w:r>
            <w:r w:rsidRPr="001260DC">
              <w:rPr>
                <w:rFonts w:ascii="Times New Roman" w:hAnsi="Times New Roman" w:hint="eastAsia"/>
                <w:sz w:val="22"/>
                <w:szCs w:val="22"/>
                <w:lang w:val="lt-LT"/>
              </w:rPr>
              <w:t>ūč</w:t>
            </w:r>
            <w:r w:rsidRPr="001260DC">
              <w:rPr>
                <w:rFonts w:ascii="Times New Roman" w:hAnsi="Times New Roman"/>
                <w:sz w:val="22"/>
                <w:szCs w:val="22"/>
                <w:lang w:val="lt-LT"/>
              </w:rPr>
              <w:t>io 11 d. nutarimu Nr. 728 „D</w:t>
            </w:r>
            <w:r w:rsidRPr="001260DC">
              <w:rPr>
                <w:rFonts w:ascii="Times New Roman" w:hAnsi="Times New Roman" w:hint="eastAsia"/>
                <w:sz w:val="22"/>
                <w:szCs w:val="22"/>
                <w:lang w:val="lt-LT"/>
              </w:rPr>
              <w:t>ė</w:t>
            </w:r>
            <w:r w:rsidRPr="001260DC">
              <w:rPr>
                <w:rFonts w:ascii="Times New Roman" w:hAnsi="Times New Roman"/>
                <w:sz w:val="22"/>
                <w:szCs w:val="22"/>
                <w:lang w:val="lt-LT"/>
              </w:rPr>
              <w:t>l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reglamento patvirtinimo“(toliau –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reglamentas), nenumato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projekt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derinimo per 8 darbo dienas, o toks termino nustatymas neatitinka Lietuvos Respublikos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pagrind</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statymo 3 </w:t>
            </w:r>
            <w:r w:rsidRPr="001260DC">
              <w:rPr>
                <w:rFonts w:ascii="Times New Roman" w:hAnsi="Times New Roman"/>
                <w:sz w:val="22"/>
                <w:szCs w:val="22"/>
                <w:lang w:val="lt-LT"/>
              </w:rPr>
              <w:lastRenderedPageBreak/>
              <w:t xml:space="preserve">straipsnio 2 dalies 4 ir 5 punktuose </w:t>
            </w:r>
            <w:r w:rsidRPr="001260DC">
              <w:rPr>
                <w:rFonts w:ascii="Times New Roman" w:hAnsi="Times New Roman" w:hint="eastAsia"/>
                <w:sz w:val="22"/>
                <w:szCs w:val="22"/>
                <w:lang w:val="lt-LT"/>
              </w:rPr>
              <w:t>į</w:t>
            </w:r>
            <w:r w:rsidRPr="001260DC">
              <w:rPr>
                <w:rFonts w:ascii="Times New Roman" w:hAnsi="Times New Roman"/>
                <w:sz w:val="22"/>
                <w:szCs w:val="22"/>
                <w:lang w:val="lt-LT"/>
              </w:rPr>
              <w:t>tvirtint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atvirumo, skaidrumo bei efektyvumo princip</w:t>
            </w:r>
            <w:r w:rsidRPr="001260DC">
              <w:rPr>
                <w:rFonts w:ascii="Times New Roman" w:hAnsi="Times New Roman" w:hint="eastAsia"/>
                <w:sz w:val="22"/>
                <w:szCs w:val="22"/>
                <w:lang w:val="lt-LT"/>
              </w:rPr>
              <w:t>ų</w:t>
            </w:r>
            <w:r w:rsidRPr="001260DC">
              <w:rPr>
                <w:rFonts w:ascii="Times New Roman" w:hAnsi="Times New Roman"/>
                <w:sz w:val="22"/>
                <w:szCs w:val="22"/>
                <w:lang w:val="lt-LT"/>
              </w:rPr>
              <w:t>, pagal kuriuos, be kita ko,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ra turi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vieša, su bendrais interesais susij</w:t>
            </w:r>
            <w:r w:rsidRPr="001260DC">
              <w:rPr>
                <w:rFonts w:ascii="Times New Roman" w:hAnsi="Times New Roman" w:hint="eastAsia"/>
                <w:sz w:val="22"/>
                <w:szCs w:val="22"/>
                <w:lang w:val="lt-LT"/>
              </w:rPr>
              <w:t>ę</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sprendimai negali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priimami visuomenei neturint galimybi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dalyvauti,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veiksmai atliekami per protingus terminus.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proced</w:t>
            </w:r>
            <w:r w:rsidRPr="001260DC">
              <w:rPr>
                <w:rFonts w:ascii="Times New Roman" w:hAnsi="Times New Roman" w:hint="eastAsia"/>
                <w:sz w:val="22"/>
                <w:szCs w:val="22"/>
                <w:lang w:val="lt-LT"/>
              </w:rPr>
              <w:t>ū</w:t>
            </w:r>
            <w:r w:rsidRPr="001260DC">
              <w:rPr>
                <w:rFonts w:ascii="Times New Roman" w:hAnsi="Times New Roman"/>
                <w:sz w:val="22"/>
                <w:szCs w:val="22"/>
                <w:lang w:val="lt-LT"/>
              </w:rPr>
              <w:t>rini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reikalavim</w:t>
            </w:r>
            <w:r w:rsidRPr="001260DC">
              <w:rPr>
                <w:rFonts w:ascii="Times New Roman" w:hAnsi="Times New Roman" w:hint="eastAsia"/>
                <w:sz w:val="22"/>
                <w:szCs w:val="22"/>
                <w:lang w:val="lt-LT"/>
              </w:rPr>
              <w:t>ų</w:t>
            </w:r>
            <w:r w:rsidRPr="001260DC">
              <w:rPr>
                <w:rFonts w:ascii="Times New Roman" w:hAnsi="Times New Roman"/>
                <w:sz w:val="22"/>
                <w:szCs w:val="22"/>
                <w:lang w:val="lt-LT"/>
              </w:rPr>
              <w:t>, susijusi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su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akto projekto svarstymu ir pri</w:t>
            </w:r>
            <w:r w:rsidRPr="001260DC">
              <w:rPr>
                <w:rFonts w:ascii="Times New Roman" w:hAnsi="Times New Roman" w:hint="eastAsia"/>
                <w:sz w:val="22"/>
                <w:szCs w:val="22"/>
                <w:lang w:val="lt-LT"/>
              </w:rPr>
              <w:t>ė</w:t>
            </w:r>
            <w:r w:rsidRPr="001260DC">
              <w:rPr>
                <w:rFonts w:ascii="Times New Roman" w:hAnsi="Times New Roman"/>
                <w:sz w:val="22"/>
                <w:szCs w:val="22"/>
                <w:lang w:val="lt-LT"/>
              </w:rPr>
              <w:t>mimu, pažeidimai gali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pagrindu pripažinti atitinkam</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prieštaraujan</w:t>
            </w:r>
            <w:r w:rsidRPr="001260DC">
              <w:rPr>
                <w:rFonts w:ascii="Times New Roman" w:hAnsi="Times New Roman" w:hint="eastAsia"/>
                <w:sz w:val="22"/>
                <w:szCs w:val="22"/>
                <w:lang w:val="lt-LT"/>
              </w:rPr>
              <w:t>č</w:t>
            </w:r>
            <w:r w:rsidRPr="001260DC">
              <w:rPr>
                <w:rFonts w:ascii="Times New Roman" w:hAnsi="Times New Roman"/>
                <w:sz w:val="22"/>
                <w:szCs w:val="22"/>
                <w:lang w:val="lt-LT"/>
              </w:rPr>
              <w:t xml:space="preserve">iu Konstitucijai (žr. Lietuvos Respublikos Konstitucinio Teismo 2016 m. liepos 8 d. nutarimas Nr. KT22-N11/2016, 2019 m. balandžio 16 d. nutarimas Nr. KT12-N4/2019, 2021 m. birželio 7 d. nutarimas Nr. KT99-N9/2021). Atsižvelgiant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tai si</w:t>
            </w:r>
            <w:r w:rsidRPr="001260DC">
              <w:rPr>
                <w:rFonts w:ascii="Times New Roman" w:hAnsi="Times New Roman" w:hint="eastAsia"/>
                <w:sz w:val="22"/>
                <w:szCs w:val="22"/>
                <w:lang w:val="lt-LT"/>
              </w:rPr>
              <w:t>ū</w:t>
            </w:r>
            <w:r w:rsidRPr="001260DC">
              <w:rPr>
                <w:rFonts w:ascii="Times New Roman" w:hAnsi="Times New Roman"/>
                <w:sz w:val="22"/>
                <w:szCs w:val="22"/>
                <w:lang w:val="lt-LT"/>
              </w:rPr>
              <w:t>lome užtikrinti vis</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nutarimo projektui pastab</w:t>
            </w:r>
            <w:r w:rsidRPr="001260DC">
              <w:rPr>
                <w:rFonts w:ascii="Times New Roman" w:hAnsi="Times New Roman" w:hint="eastAsia"/>
                <w:sz w:val="22"/>
                <w:szCs w:val="22"/>
                <w:lang w:val="lt-LT"/>
              </w:rPr>
              <w:t>ų</w:t>
            </w:r>
            <w:r w:rsidRPr="001260DC">
              <w:rPr>
                <w:rFonts w:ascii="Times New Roman" w:hAnsi="Times New Roman"/>
                <w:sz w:val="22"/>
                <w:szCs w:val="22"/>
                <w:lang w:val="lt-LT"/>
              </w:rPr>
              <w:t>, gaut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per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reglamente nustatyt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derinimo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vertinim</w:t>
            </w:r>
            <w:r w:rsidRPr="001260DC">
              <w:rPr>
                <w:rFonts w:ascii="Times New Roman" w:hAnsi="Times New Roman" w:hint="eastAsia"/>
                <w:sz w:val="22"/>
                <w:szCs w:val="22"/>
                <w:lang w:val="lt-LT"/>
              </w:rPr>
              <w:t>ą</w:t>
            </w:r>
            <w:r w:rsidRPr="001260DC">
              <w:rPr>
                <w:rFonts w:ascii="Times New Roman" w:hAnsi="Times New Roman"/>
                <w:sz w:val="22"/>
                <w:szCs w:val="22"/>
                <w:lang w:val="lt-LT"/>
              </w:rPr>
              <w:t>. Taip pat siekiant užtikrinti tinkam</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akto projekto derinimo termino nustatym</w:t>
            </w:r>
            <w:r w:rsidRPr="001260DC">
              <w:rPr>
                <w:rFonts w:ascii="Times New Roman" w:hAnsi="Times New Roman" w:hint="eastAsia"/>
                <w:sz w:val="22"/>
                <w:szCs w:val="22"/>
                <w:lang w:val="lt-LT"/>
              </w:rPr>
              <w:t>ą</w:t>
            </w:r>
            <w:r w:rsidRPr="001260DC">
              <w:rPr>
                <w:rFonts w:ascii="Times New Roman" w:hAnsi="Times New Roman"/>
                <w:sz w:val="22"/>
                <w:szCs w:val="22"/>
                <w:lang w:val="lt-LT"/>
              </w:rPr>
              <w:t>, rekomenduojame nurodyti ne konkre</w:t>
            </w:r>
            <w:r w:rsidRPr="001260DC">
              <w:rPr>
                <w:rFonts w:ascii="Times New Roman" w:hAnsi="Times New Roman" w:hint="eastAsia"/>
                <w:sz w:val="22"/>
                <w:szCs w:val="22"/>
                <w:lang w:val="lt-LT"/>
              </w:rPr>
              <w:t>č</w:t>
            </w:r>
            <w:r w:rsidRPr="001260DC">
              <w:rPr>
                <w:rFonts w:ascii="Times New Roman" w:hAnsi="Times New Roman"/>
                <w:sz w:val="22"/>
                <w:szCs w:val="22"/>
                <w:lang w:val="lt-LT"/>
              </w:rPr>
              <w:t>i</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kalendorin</w:t>
            </w:r>
            <w:r w:rsidRPr="001260DC">
              <w:rPr>
                <w:rFonts w:ascii="Times New Roman" w:hAnsi="Times New Roman" w:hint="eastAsia"/>
                <w:sz w:val="22"/>
                <w:szCs w:val="22"/>
                <w:lang w:val="lt-LT"/>
              </w:rPr>
              <w:t>ę</w:t>
            </w:r>
            <w:r w:rsidRPr="001260DC">
              <w:rPr>
                <w:rFonts w:ascii="Times New Roman" w:hAnsi="Times New Roman"/>
                <w:sz w:val="22"/>
                <w:szCs w:val="22"/>
                <w:lang w:val="lt-LT"/>
              </w:rPr>
              <w:t xml:space="preserve"> dat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iki kurios turi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pateikta išvada, o išvados pateikimo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išreikšti darbo dienomis vadovaujantis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reglamento 27 ir 271 punkt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nuostatomis.</w:t>
            </w:r>
          </w:p>
        </w:tc>
        <w:tc>
          <w:tcPr>
            <w:tcW w:w="7489" w:type="dxa"/>
          </w:tcPr>
          <w:p w14:paraId="1CBBECF1" w14:textId="7AD4310F" w:rsidR="001260DC" w:rsidRPr="00037872" w:rsidRDefault="001260DC" w:rsidP="00EF31DF">
            <w:pPr>
              <w:rPr>
                <w:rFonts w:ascii="Times New Roman" w:hAnsi="Times New Roman"/>
                <w:b/>
                <w:sz w:val="22"/>
                <w:szCs w:val="22"/>
                <w:lang w:val="lt-LT"/>
              </w:rPr>
            </w:pPr>
            <w:r>
              <w:rPr>
                <w:rFonts w:ascii="Times New Roman" w:hAnsi="Times New Roman"/>
                <w:b/>
                <w:sz w:val="22"/>
                <w:szCs w:val="22"/>
                <w:lang w:val="lt-LT"/>
              </w:rPr>
              <w:lastRenderedPageBreak/>
              <w:t>Atsižvelgta.</w:t>
            </w:r>
            <w:r w:rsidR="00EF31DF">
              <w:rPr>
                <w:rFonts w:ascii="Times New Roman" w:hAnsi="Times New Roman"/>
                <w:b/>
                <w:sz w:val="22"/>
                <w:szCs w:val="22"/>
                <w:lang w:val="lt-LT"/>
              </w:rPr>
              <w:t xml:space="preserve"> </w:t>
            </w:r>
          </w:p>
        </w:tc>
      </w:tr>
      <w:tr w:rsidR="007D34E5" w:rsidRPr="00DE10DA" w14:paraId="24428C14" w14:textId="77777777" w:rsidTr="007D34E5">
        <w:trPr>
          <w:trHeight w:val="885"/>
        </w:trPr>
        <w:tc>
          <w:tcPr>
            <w:tcW w:w="1557" w:type="dxa"/>
            <w:vMerge w:val="restart"/>
          </w:tcPr>
          <w:p w14:paraId="644AA5AD" w14:textId="7F698AE8" w:rsidR="007D34E5" w:rsidRDefault="007D34E5" w:rsidP="00D248B7">
            <w:pPr>
              <w:rPr>
                <w:rFonts w:ascii="Times New Roman" w:hAnsi="Times New Roman"/>
                <w:sz w:val="22"/>
                <w:szCs w:val="22"/>
                <w:lang w:val="lt-LT"/>
              </w:rPr>
            </w:pPr>
            <w:r>
              <w:rPr>
                <w:rFonts w:ascii="Times New Roman" w:hAnsi="Times New Roman"/>
                <w:sz w:val="22"/>
                <w:szCs w:val="22"/>
                <w:lang w:val="lt-LT"/>
              </w:rPr>
              <w:t>Lietuvos Respublikos aplinkos ministerija</w:t>
            </w:r>
          </w:p>
        </w:tc>
        <w:tc>
          <w:tcPr>
            <w:tcW w:w="5271" w:type="dxa"/>
          </w:tcPr>
          <w:p w14:paraId="1EC2D476" w14:textId="0BFC6920" w:rsidR="007D34E5" w:rsidRPr="001260DC" w:rsidRDefault="007D34E5" w:rsidP="007D34E5">
            <w:pPr>
              <w:jc w:val="both"/>
              <w:rPr>
                <w:rFonts w:ascii="Times New Roman" w:hAnsi="Times New Roman"/>
                <w:sz w:val="22"/>
                <w:szCs w:val="22"/>
                <w:lang w:val="lt-LT"/>
              </w:rPr>
            </w:pPr>
            <w:r w:rsidRPr="007D34E5">
              <w:rPr>
                <w:rFonts w:ascii="Times New Roman" w:hAnsi="Times New Roman"/>
                <w:sz w:val="22"/>
                <w:szCs w:val="22"/>
                <w:lang w:val="lt-LT"/>
              </w:rPr>
              <w:t xml:space="preserve">Siekiant </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gyvendinti JT Darnaus vystymosi tikslus  ir 2021–2030 m. Nacionaliniame pažangos plane </w:t>
            </w:r>
            <w:r w:rsidRPr="007D34E5">
              <w:rPr>
                <w:rFonts w:ascii="Times New Roman" w:hAnsi="Times New Roman" w:hint="eastAsia"/>
                <w:sz w:val="22"/>
                <w:szCs w:val="22"/>
                <w:lang w:val="lt-LT"/>
              </w:rPr>
              <w:t>į</w:t>
            </w:r>
            <w:r w:rsidRPr="007D34E5">
              <w:rPr>
                <w:rFonts w:ascii="Times New Roman" w:hAnsi="Times New Roman"/>
                <w:sz w:val="22"/>
                <w:szCs w:val="22"/>
                <w:lang w:val="lt-LT"/>
              </w:rPr>
              <w:t>tvirtint</w:t>
            </w:r>
            <w:r w:rsidRPr="007D34E5">
              <w:rPr>
                <w:rFonts w:ascii="Times New Roman" w:hAnsi="Times New Roman" w:hint="eastAsia"/>
                <w:sz w:val="22"/>
                <w:szCs w:val="22"/>
                <w:lang w:val="lt-LT"/>
              </w:rPr>
              <w:t>ą</w:t>
            </w:r>
            <w:r w:rsidRPr="007D34E5">
              <w:rPr>
                <w:rFonts w:ascii="Times New Roman" w:hAnsi="Times New Roman"/>
                <w:sz w:val="22"/>
                <w:szCs w:val="22"/>
                <w:lang w:val="lt-LT"/>
              </w:rPr>
              <w:t xml:space="preserve"> horizontal</w:t>
            </w:r>
            <w:r w:rsidRPr="007D34E5">
              <w:rPr>
                <w:rFonts w:ascii="Times New Roman" w:hAnsi="Times New Roman" w:hint="eastAsia"/>
                <w:sz w:val="22"/>
                <w:szCs w:val="22"/>
                <w:lang w:val="lt-LT"/>
              </w:rPr>
              <w:t>ų</w:t>
            </w:r>
            <w:r w:rsidRPr="007D34E5">
              <w:rPr>
                <w:rFonts w:ascii="Times New Roman" w:hAnsi="Times New Roman"/>
                <w:sz w:val="22"/>
                <w:szCs w:val="22"/>
                <w:lang w:val="lt-LT"/>
              </w:rPr>
              <w:t>j</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 darnaus vystymosi princip</w:t>
            </w:r>
            <w:r w:rsidRPr="007D34E5">
              <w:rPr>
                <w:rFonts w:ascii="Times New Roman" w:hAnsi="Times New Roman" w:hint="eastAsia"/>
                <w:sz w:val="22"/>
                <w:szCs w:val="22"/>
                <w:lang w:val="lt-LT"/>
              </w:rPr>
              <w:t>ą</w:t>
            </w:r>
            <w:r w:rsidRPr="007D34E5">
              <w:rPr>
                <w:rFonts w:ascii="Times New Roman" w:hAnsi="Times New Roman"/>
                <w:sz w:val="22"/>
                <w:szCs w:val="22"/>
                <w:lang w:val="lt-LT"/>
              </w:rPr>
              <w:t xml:space="preserve"> si</w:t>
            </w:r>
            <w:r w:rsidRPr="007D34E5">
              <w:rPr>
                <w:rFonts w:ascii="Times New Roman" w:hAnsi="Times New Roman" w:hint="eastAsia"/>
                <w:sz w:val="22"/>
                <w:szCs w:val="22"/>
                <w:lang w:val="lt-LT"/>
              </w:rPr>
              <w:t>ū</w:t>
            </w:r>
            <w:r w:rsidRPr="007D34E5">
              <w:rPr>
                <w:rFonts w:ascii="Times New Roman" w:hAnsi="Times New Roman"/>
                <w:sz w:val="22"/>
                <w:szCs w:val="22"/>
                <w:lang w:val="lt-LT"/>
              </w:rPr>
              <w:t xml:space="preserve">lome pagal galimybes </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  Pl</w:t>
            </w:r>
            <w:r w:rsidRPr="007D34E5">
              <w:rPr>
                <w:rFonts w:ascii="Times New Roman" w:hAnsi="Times New Roman" w:hint="eastAsia"/>
                <w:sz w:val="22"/>
                <w:szCs w:val="22"/>
                <w:lang w:val="lt-LT"/>
              </w:rPr>
              <w:t>ė</w:t>
            </w:r>
            <w:r w:rsidRPr="007D34E5">
              <w:rPr>
                <w:rFonts w:ascii="Times New Roman" w:hAnsi="Times New Roman"/>
                <w:sz w:val="22"/>
                <w:szCs w:val="22"/>
                <w:lang w:val="lt-LT"/>
              </w:rPr>
              <w:t>tros program</w:t>
            </w:r>
            <w:r w:rsidRPr="007D34E5">
              <w:rPr>
                <w:rFonts w:ascii="Times New Roman" w:hAnsi="Times New Roman" w:hint="eastAsia"/>
                <w:sz w:val="22"/>
                <w:szCs w:val="22"/>
                <w:lang w:val="lt-LT"/>
              </w:rPr>
              <w:t>ą</w:t>
            </w:r>
            <w:r w:rsidRPr="007D34E5">
              <w:rPr>
                <w:rFonts w:ascii="Times New Roman" w:hAnsi="Times New Roman"/>
                <w:sz w:val="22"/>
                <w:szCs w:val="22"/>
                <w:lang w:val="lt-LT"/>
              </w:rPr>
              <w:t xml:space="preserve"> </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traukti tinkamus JT Darnaus vystymosi rodiklius, kuriuos galite rasti: </w:t>
            </w:r>
            <w:hyperlink r:id="rId11" w:history="1">
              <w:r w:rsidRPr="00255007">
                <w:rPr>
                  <w:rStyle w:val="Hipersaitas"/>
                  <w:rFonts w:ascii="Times New Roman" w:hAnsi="Times New Roman"/>
                  <w:sz w:val="22"/>
                  <w:szCs w:val="22"/>
                  <w:lang w:val="lt-LT"/>
                </w:rPr>
                <w:t>https://osp.stat.gov.lt/nacionaliniai-darnaus-vystymosi-rodikliai</w:t>
              </w:r>
            </w:hyperlink>
            <w:r w:rsidRPr="007D34E5">
              <w:rPr>
                <w:rFonts w:ascii="Times New Roman" w:hAnsi="Times New Roman"/>
                <w:sz w:val="22"/>
                <w:szCs w:val="22"/>
                <w:lang w:val="lt-LT"/>
              </w:rPr>
              <w:t>.</w:t>
            </w:r>
          </w:p>
        </w:tc>
        <w:tc>
          <w:tcPr>
            <w:tcW w:w="7489" w:type="dxa"/>
          </w:tcPr>
          <w:p w14:paraId="335D7AF3" w14:textId="6E14F624" w:rsidR="007D34E5" w:rsidRDefault="007D34E5" w:rsidP="0084417C">
            <w:pPr>
              <w:rPr>
                <w:rFonts w:ascii="Times New Roman" w:hAnsi="Times New Roman"/>
                <w:b/>
                <w:sz w:val="22"/>
                <w:szCs w:val="22"/>
                <w:lang w:val="lt-LT"/>
              </w:rPr>
            </w:pPr>
            <w:r>
              <w:rPr>
                <w:rFonts w:ascii="Times New Roman" w:hAnsi="Times New Roman"/>
                <w:b/>
                <w:sz w:val="22"/>
                <w:szCs w:val="22"/>
                <w:lang w:val="lt-LT"/>
              </w:rPr>
              <w:t xml:space="preserve">Atsižvelgta. </w:t>
            </w:r>
            <w:r w:rsidRPr="007D34E5">
              <w:rPr>
                <w:rFonts w:ascii="Times New Roman" w:hAnsi="Times New Roman"/>
                <w:sz w:val="22"/>
                <w:szCs w:val="22"/>
                <w:lang w:val="lt-LT"/>
              </w:rPr>
              <w:t xml:space="preserve">Papildyta </w:t>
            </w:r>
            <w:r>
              <w:rPr>
                <w:rFonts w:ascii="Times New Roman" w:hAnsi="Times New Roman"/>
                <w:sz w:val="22"/>
                <w:szCs w:val="22"/>
                <w:lang w:val="lt-LT"/>
              </w:rPr>
              <w:t>sąsaj</w:t>
            </w:r>
            <w:r w:rsidR="0084417C">
              <w:rPr>
                <w:rFonts w:ascii="Times New Roman" w:hAnsi="Times New Roman"/>
                <w:sz w:val="22"/>
                <w:szCs w:val="22"/>
                <w:lang w:val="lt-LT"/>
              </w:rPr>
              <w:t>omis</w:t>
            </w:r>
            <w:r>
              <w:rPr>
                <w:rFonts w:ascii="Times New Roman" w:hAnsi="Times New Roman"/>
                <w:sz w:val="22"/>
                <w:szCs w:val="22"/>
                <w:lang w:val="lt-LT"/>
              </w:rPr>
              <w:t xml:space="preserve"> </w:t>
            </w:r>
            <w:r w:rsidR="006A6023">
              <w:rPr>
                <w:rFonts w:ascii="Times New Roman" w:hAnsi="Times New Roman"/>
                <w:sz w:val="22"/>
                <w:szCs w:val="22"/>
                <w:lang w:val="lt-LT"/>
              </w:rPr>
              <w:t xml:space="preserve">su JT Darnaus vystymosi rodikliais </w:t>
            </w:r>
            <w:r w:rsidRPr="007D34E5">
              <w:rPr>
                <w:rFonts w:ascii="Times New Roman" w:hAnsi="Times New Roman"/>
                <w:sz w:val="22"/>
                <w:szCs w:val="22"/>
                <w:lang w:val="lt-LT"/>
              </w:rPr>
              <w:t xml:space="preserve">prie </w:t>
            </w:r>
            <w:r w:rsidR="0084417C">
              <w:rPr>
                <w:rFonts w:ascii="Times New Roman" w:hAnsi="Times New Roman"/>
                <w:sz w:val="22"/>
                <w:szCs w:val="22"/>
                <w:lang w:val="lt-LT"/>
              </w:rPr>
              <w:t xml:space="preserve">NPP </w:t>
            </w:r>
            <w:r w:rsidRPr="007D34E5">
              <w:rPr>
                <w:rFonts w:ascii="Times New Roman" w:hAnsi="Times New Roman"/>
                <w:sz w:val="22"/>
                <w:szCs w:val="22"/>
                <w:lang w:val="lt-LT"/>
              </w:rPr>
              <w:t>1.1 ir 1.2</w:t>
            </w:r>
            <w:r w:rsidR="00D40EE9">
              <w:rPr>
                <w:rFonts w:ascii="Times New Roman" w:hAnsi="Times New Roman"/>
                <w:sz w:val="22"/>
                <w:szCs w:val="22"/>
                <w:lang w:val="lt-LT"/>
              </w:rPr>
              <w:t xml:space="preserve"> uždavinių</w:t>
            </w:r>
            <w:r w:rsidRPr="007D34E5">
              <w:rPr>
                <w:rFonts w:ascii="Times New Roman" w:hAnsi="Times New Roman"/>
                <w:sz w:val="22"/>
                <w:szCs w:val="22"/>
                <w:lang w:val="lt-LT"/>
              </w:rPr>
              <w:t xml:space="preserve"> rodiklių apraš</w:t>
            </w:r>
            <w:r w:rsidR="00D40EE9">
              <w:rPr>
                <w:rFonts w:ascii="Times New Roman" w:hAnsi="Times New Roman"/>
                <w:sz w:val="22"/>
                <w:szCs w:val="22"/>
                <w:lang w:val="lt-LT"/>
              </w:rPr>
              <w:t>ų (Mokslo plėtros programos dokumentas, LRV nutarimo priedas)</w:t>
            </w:r>
            <w:r w:rsidRPr="007D34E5">
              <w:rPr>
                <w:rFonts w:ascii="Times New Roman" w:hAnsi="Times New Roman"/>
                <w:sz w:val="22"/>
                <w:szCs w:val="22"/>
                <w:lang w:val="lt-LT"/>
              </w:rPr>
              <w:t>.</w:t>
            </w:r>
          </w:p>
        </w:tc>
      </w:tr>
      <w:tr w:rsidR="007D34E5" w:rsidRPr="00DE10DA" w14:paraId="2744F30D" w14:textId="77777777" w:rsidTr="007D34E5">
        <w:trPr>
          <w:trHeight w:val="885"/>
        </w:trPr>
        <w:tc>
          <w:tcPr>
            <w:tcW w:w="1557" w:type="dxa"/>
            <w:vMerge/>
          </w:tcPr>
          <w:p w14:paraId="0A02332A" w14:textId="77777777" w:rsidR="007D34E5" w:rsidRDefault="007D34E5" w:rsidP="00D248B7">
            <w:pPr>
              <w:rPr>
                <w:rFonts w:ascii="Times New Roman" w:hAnsi="Times New Roman"/>
                <w:sz w:val="22"/>
                <w:szCs w:val="22"/>
                <w:lang w:val="lt-LT"/>
              </w:rPr>
            </w:pPr>
          </w:p>
        </w:tc>
        <w:tc>
          <w:tcPr>
            <w:tcW w:w="5271" w:type="dxa"/>
          </w:tcPr>
          <w:p w14:paraId="11718FA1" w14:textId="61D0D605" w:rsidR="007D34E5" w:rsidRPr="007D34E5" w:rsidRDefault="007D34E5" w:rsidP="007D34E5">
            <w:pPr>
              <w:jc w:val="both"/>
              <w:rPr>
                <w:rFonts w:ascii="Times New Roman" w:hAnsi="Times New Roman"/>
                <w:sz w:val="22"/>
                <w:szCs w:val="22"/>
                <w:lang w:val="lt-LT"/>
              </w:rPr>
            </w:pPr>
            <w:r w:rsidRPr="007D3C75">
              <w:rPr>
                <w:rFonts w:ascii="Times New Roman" w:hAnsi="Times New Roman"/>
                <w:sz w:val="22"/>
                <w:szCs w:val="22"/>
                <w:lang w:val="lt-LT"/>
              </w:rPr>
              <w:t>Taip pat teikiame pasi</w:t>
            </w:r>
            <w:r w:rsidRPr="007D3C75">
              <w:rPr>
                <w:rFonts w:ascii="Times New Roman" w:hAnsi="Times New Roman" w:hint="eastAsia"/>
                <w:sz w:val="22"/>
                <w:szCs w:val="22"/>
                <w:lang w:val="lt-LT"/>
              </w:rPr>
              <w:t>ū</w:t>
            </w:r>
            <w:r w:rsidRPr="007D3C75">
              <w:rPr>
                <w:rFonts w:ascii="Times New Roman" w:hAnsi="Times New Roman"/>
                <w:sz w:val="22"/>
                <w:szCs w:val="22"/>
                <w:lang w:val="lt-LT"/>
              </w:rPr>
              <w:t>lymus d</w:t>
            </w:r>
            <w:r w:rsidRPr="007D3C75">
              <w:rPr>
                <w:rFonts w:ascii="Times New Roman" w:hAnsi="Times New Roman" w:hint="eastAsia"/>
                <w:sz w:val="22"/>
                <w:szCs w:val="22"/>
                <w:lang w:val="lt-LT"/>
              </w:rPr>
              <w:t>ė</w:t>
            </w:r>
            <w:r w:rsidRPr="007D3C75">
              <w:rPr>
                <w:rFonts w:ascii="Times New Roman" w:hAnsi="Times New Roman"/>
                <w:sz w:val="22"/>
                <w:szCs w:val="22"/>
                <w:lang w:val="lt-LT"/>
              </w:rPr>
              <w:t>l Pl</w:t>
            </w:r>
            <w:r w:rsidRPr="007D3C75">
              <w:rPr>
                <w:rFonts w:ascii="Times New Roman" w:hAnsi="Times New Roman" w:hint="eastAsia"/>
                <w:sz w:val="22"/>
                <w:szCs w:val="22"/>
                <w:lang w:val="lt-LT"/>
              </w:rPr>
              <w:t>ė</w:t>
            </w:r>
            <w:r w:rsidRPr="007D3C75">
              <w:rPr>
                <w:rFonts w:ascii="Times New Roman" w:hAnsi="Times New Roman"/>
                <w:sz w:val="22"/>
                <w:szCs w:val="22"/>
                <w:lang w:val="lt-LT"/>
              </w:rPr>
              <w:t>tros programos pagrindimo patikslinimo, numatant s</w:t>
            </w:r>
            <w:r w:rsidRPr="007D3C75">
              <w:rPr>
                <w:rFonts w:ascii="Times New Roman" w:hAnsi="Times New Roman" w:hint="eastAsia"/>
                <w:sz w:val="22"/>
                <w:szCs w:val="22"/>
                <w:lang w:val="lt-LT"/>
              </w:rPr>
              <w:t>ą</w:t>
            </w:r>
            <w:r w:rsidRPr="007D3C75">
              <w:rPr>
                <w:rFonts w:ascii="Times New Roman" w:hAnsi="Times New Roman"/>
                <w:sz w:val="22"/>
                <w:szCs w:val="22"/>
                <w:lang w:val="lt-LT"/>
              </w:rPr>
              <w:t>sajas su Lietuvos Respublikos teritorijos bendruoju planu.</w:t>
            </w:r>
          </w:p>
        </w:tc>
        <w:tc>
          <w:tcPr>
            <w:tcW w:w="7489" w:type="dxa"/>
          </w:tcPr>
          <w:p w14:paraId="4C9FBDE6" w14:textId="20A655DE" w:rsidR="007D34E5" w:rsidRDefault="007D34E5" w:rsidP="00D248B7">
            <w:pPr>
              <w:rPr>
                <w:rFonts w:ascii="Times New Roman" w:hAnsi="Times New Roman"/>
                <w:b/>
                <w:sz w:val="22"/>
                <w:szCs w:val="22"/>
                <w:lang w:val="lt-LT"/>
              </w:rPr>
            </w:pPr>
            <w:r>
              <w:rPr>
                <w:rFonts w:ascii="Times New Roman" w:hAnsi="Times New Roman"/>
                <w:b/>
                <w:sz w:val="22"/>
                <w:szCs w:val="22"/>
                <w:lang w:val="lt-LT"/>
              </w:rPr>
              <w:t>Atsižvelgta.</w:t>
            </w:r>
            <w:r w:rsidR="00CE29DB">
              <w:rPr>
                <w:rFonts w:ascii="Times New Roman" w:hAnsi="Times New Roman"/>
                <w:b/>
                <w:sz w:val="22"/>
                <w:szCs w:val="22"/>
                <w:lang w:val="lt-LT"/>
              </w:rPr>
              <w:t xml:space="preserve"> </w:t>
            </w:r>
            <w:r w:rsidR="00CE29DB" w:rsidRPr="00CE29DB">
              <w:rPr>
                <w:rFonts w:ascii="Times New Roman" w:hAnsi="Times New Roman"/>
                <w:sz w:val="22"/>
                <w:szCs w:val="22"/>
                <w:lang w:val="lt-LT"/>
              </w:rPr>
              <w:t>Papildyta sąsajomis su Lietuvos Respublikos teritorijos bendruoju planu.</w:t>
            </w:r>
          </w:p>
        </w:tc>
      </w:tr>
      <w:tr w:rsidR="006A6023" w:rsidRPr="00DE10DA" w14:paraId="30A0BFEB" w14:textId="77777777" w:rsidTr="006A6023">
        <w:trPr>
          <w:trHeight w:val="547"/>
        </w:trPr>
        <w:tc>
          <w:tcPr>
            <w:tcW w:w="1557" w:type="dxa"/>
            <w:vMerge w:val="restart"/>
          </w:tcPr>
          <w:p w14:paraId="2E3289C2" w14:textId="30853911" w:rsidR="006A6023" w:rsidRDefault="006A6023" w:rsidP="00D248B7">
            <w:pPr>
              <w:rPr>
                <w:rFonts w:ascii="Times New Roman" w:hAnsi="Times New Roman"/>
                <w:sz w:val="22"/>
                <w:szCs w:val="22"/>
                <w:lang w:val="lt-LT"/>
              </w:rPr>
            </w:pPr>
            <w:r>
              <w:rPr>
                <w:rFonts w:ascii="Times New Roman" w:hAnsi="Times New Roman"/>
                <w:sz w:val="22"/>
                <w:szCs w:val="22"/>
                <w:lang w:val="lt-LT"/>
              </w:rPr>
              <w:t>Lietuvos Respublikos kultūros ministerija</w:t>
            </w:r>
          </w:p>
        </w:tc>
        <w:tc>
          <w:tcPr>
            <w:tcW w:w="5271" w:type="dxa"/>
          </w:tcPr>
          <w:p w14:paraId="1CA5A9CB" w14:textId="77777777" w:rsidR="00FF4423" w:rsidRPr="00FF4423" w:rsidRDefault="00FF4423" w:rsidP="00FF4423">
            <w:pPr>
              <w:jc w:val="both"/>
              <w:rPr>
                <w:rFonts w:ascii="Times New Roman" w:hAnsi="Times New Roman"/>
                <w:sz w:val="22"/>
                <w:szCs w:val="22"/>
                <w:lang w:val="lt-LT"/>
              </w:rPr>
            </w:pPr>
            <w:r w:rsidRPr="00FF4423">
              <w:rPr>
                <w:rFonts w:ascii="Times New Roman" w:hAnsi="Times New Roman"/>
                <w:sz w:val="22"/>
                <w:szCs w:val="22"/>
                <w:lang w:val="lt-LT"/>
              </w:rPr>
              <w:t>Vis</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šeši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MPP projekte identifikuot</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sprendimui numatomos tos pa</w:t>
            </w:r>
            <w:r w:rsidRPr="00FF4423">
              <w:rPr>
                <w:rFonts w:ascii="Times New Roman" w:hAnsi="Times New Roman" w:hint="eastAsia"/>
                <w:sz w:val="22"/>
                <w:szCs w:val="22"/>
                <w:lang w:val="lt-LT"/>
              </w:rPr>
              <w:t>č</w:t>
            </w:r>
            <w:r w:rsidRPr="00FF4423">
              <w:rPr>
                <w:rFonts w:ascii="Times New Roman" w:hAnsi="Times New Roman"/>
                <w:sz w:val="22"/>
                <w:szCs w:val="22"/>
                <w:lang w:val="lt-LT"/>
              </w:rPr>
              <w:t>ios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s:</w:t>
            </w:r>
          </w:p>
          <w:p w14:paraId="1A6F8ECA" w14:textId="77777777" w:rsidR="00FF4423" w:rsidRPr="00FF4423" w:rsidRDefault="00FF4423" w:rsidP="00FF4423">
            <w:pPr>
              <w:jc w:val="both"/>
              <w:rPr>
                <w:rFonts w:ascii="Times New Roman" w:hAnsi="Times New Roman"/>
                <w:sz w:val="22"/>
                <w:szCs w:val="22"/>
                <w:lang w:val="lt-LT"/>
              </w:rPr>
            </w:pPr>
            <w:r w:rsidRPr="00FF4423">
              <w:rPr>
                <w:rFonts w:ascii="Times New Roman" w:hAnsi="Times New Roman"/>
                <w:sz w:val="22"/>
                <w:szCs w:val="22"/>
                <w:lang w:val="lt-LT"/>
              </w:rPr>
              <w:t>12-001-01-01-01 Gerinti mokslo ir studij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aplink</w:t>
            </w:r>
            <w:r w:rsidRPr="00FF4423">
              <w:rPr>
                <w:rFonts w:ascii="Times New Roman" w:hAnsi="Times New Roman" w:hint="eastAsia"/>
                <w:sz w:val="22"/>
                <w:szCs w:val="22"/>
                <w:lang w:val="lt-LT"/>
              </w:rPr>
              <w:t>ą</w:t>
            </w:r>
            <w:r w:rsidRPr="00FF4423">
              <w:rPr>
                <w:rFonts w:ascii="Times New Roman" w:hAnsi="Times New Roman"/>
                <w:sz w:val="22"/>
                <w:szCs w:val="22"/>
                <w:lang w:val="lt-LT"/>
              </w:rPr>
              <w:t>;</w:t>
            </w:r>
          </w:p>
          <w:p w14:paraId="43D59E0B" w14:textId="44C59E25" w:rsidR="00FF4423" w:rsidRDefault="00FF4423" w:rsidP="00FF4423">
            <w:pPr>
              <w:jc w:val="both"/>
              <w:rPr>
                <w:rFonts w:ascii="Times New Roman" w:hAnsi="Times New Roman"/>
                <w:sz w:val="22"/>
                <w:szCs w:val="22"/>
                <w:lang w:val="lt-LT"/>
              </w:rPr>
            </w:pPr>
            <w:r w:rsidRPr="00FF4423">
              <w:rPr>
                <w:rFonts w:ascii="Times New Roman" w:hAnsi="Times New Roman"/>
                <w:sz w:val="22"/>
                <w:szCs w:val="22"/>
                <w:lang w:val="lt-LT"/>
              </w:rPr>
              <w:t>12-001-01-02-01 Stiprinti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ekosistemas mokslo centruose.</w:t>
            </w:r>
          </w:p>
          <w:p w14:paraId="63DB9E82" w14:textId="7A059943" w:rsidR="006A6023" w:rsidRPr="001260DC" w:rsidRDefault="00FF4423" w:rsidP="001260DC">
            <w:pPr>
              <w:jc w:val="both"/>
              <w:rPr>
                <w:rFonts w:ascii="Times New Roman" w:hAnsi="Times New Roman"/>
                <w:sz w:val="22"/>
                <w:szCs w:val="22"/>
                <w:lang w:val="lt-LT"/>
              </w:rPr>
            </w:pPr>
            <w:r w:rsidRPr="00FF4423">
              <w:rPr>
                <w:rFonts w:ascii="Times New Roman" w:hAnsi="Times New Roman"/>
                <w:sz w:val="22"/>
                <w:szCs w:val="22"/>
                <w:lang w:val="lt-LT"/>
              </w:rPr>
              <w:lastRenderedPageBreak/>
              <w:t>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ministerijos nuomone, abi MPP projekte numatomos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s yra labai aktualios, ta</w:t>
            </w:r>
            <w:r w:rsidRPr="00FF4423">
              <w:rPr>
                <w:rFonts w:ascii="Times New Roman" w:hAnsi="Times New Roman" w:hint="eastAsia"/>
                <w:sz w:val="22"/>
                <w:szCs w:val="22"/>
                <w:lang w:val="lt-LT"/>
              </w:rPr>
              <w:t>č</w:t>
            </w:r>
            <w:r w:rsidRPr="00FF4423">
              <w:rPr>
                <w:rFonts w:ascii="Times New Roman" w:hAnsi="Times New Roman"/>
                <w:sz w:val="22"/>
                <w:szCs w:val="22"/>
                <w:lang w:val="lt-LT"/>
              </w:rPr>
              <w:t>iau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priežas</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aprašyme stinga analiz</w:t>
            </w:r>
            <w:r w:rsidRPr="00FF4423">
              <w:rPr>
                <w:rFonts w:ascii="Times New Roman" w:hAnsi="Times New Roman" w:hint="eastAsia"/>
                <w:sz w:val="22"/>
                <w:szCs w:val="22"/>
                <w:lang w:val="lt-LT"/>
              </w:rPr>
              <w:t>ė</w:t>
            </w:r>
            <w:r w:rsidRPr="00FF4423">
              <w:rPr>
                <w:rFonts w:ascii="Times New Roman" w:hAnsi="Times New Roman"/>
                <w:sz w:val="22"/>
                <w:szCs w:val="22"/>
                <w:lang w:val="lt-LT"/>
              </w:rPr>
              <w:t>s apie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ekosistemos dabartin</w:t>
            </w:r>
            <w:r w:rsidRPr="00FF4423">
              <w:rPr>
                <w:rFonts w:ascii="Times New Roman" w:hAnsi="Times New Roman" w:hint="eastAsia"/>
                <w:sz w:val="22"/>
                <w:szCs w:val="22"/>
                <w:lang w:val="lt-LT"/>
              </w:rPr>
              <w:t>ę</w:t>
            </w:r>
            <w:r w:rsidRPr="00FF4423">
              <w:rPr>
                <w:rFonts w:ascii="Times New Roman" w:hAnsi="Times New Roman"/>
                <w:sz w:val="22"/>
                <w:szCs w:val="22"/>
                <w:lang w:val="lt-LT"/>
              </w:rPr>
              <w:t xml:space="preserve"> b</w:t>
            </w:r>
            <w:r w:rsidRPr="00FF4423">
              <w:rPr>
                <w:rFonts w:ascii="Times New Roman" w:hAnsi="Times New Roman" w:hint="eastAsia"/>
                <w:sz w:val="22"/>
                <w:szCs w:val="22"/>
                <w:lang w:val="lt-LT"/>
              </w:rPr>
              <w:t>ū</w:t>
            </w:r>
            <w:r w:rsidRPr="00FF4423">
              <w:rPr>
                <w:rFonts w:ascii="Times New Roman" w:hAnsi="Times New Roman"/>
                <w:sz w:val="22"/>
                <w:szCs w:val="22"/>
                <w:lang w:val="lt-LT"/>
              </w:rPr>
              <w:t>kl</w:t>
            </w:r>
            <w:r w:rsidRPr="00FF4423">
              <w:rPr>
                <w:rFonts w:ascii="Times New Roman" w:hAnsi="Times New Roman" w:hint="eastAsia"/>
                <w:sz w:val="22"/>
                <w:szCs w:val="22"/>
                <w:lang w:val="lt-LT"/>
              </w:rPr>
              <w:t>ę</w:t>
            </w:r>
            <w:r w:rsidRPr="00FF4423">
              <w:rPr>
                <w:rFonts w:ascii="Times New Roman" w:hAnsi="Times New Roman"/>
                <w:sz w:val="22"/>
                <w:szCs w:val="22"/>
                <w:lang w:val="lt-LT"/>
              </w:rPr>
              <w:t>,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ekosistem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iš(</w:t>
            </w:r>
            <w:proofErr w:type="spellStart"/>
            <w:r w:rsidRPr="00FF4423">
              <w:rPr>
                <w:rFonts w:ascii="Times New Roman" w:hAnsi="Times New Roman"/>
                <w:sz w:val="22"/>
                <w:szCs w:val="22"/>
                <w:lang w:val="lt-LT"/>
              </w:rPr>
              <w:t>si</w:t>
            </w:r>
            <w:proofErr w:type="spellEnd"/>
            <w:r w:rsidRPr="00FF4423">
              <w:rPr>
                <w:rFonts w:ascii="Times New Roman" w:hAnsi="Times New Roman"/>
                <w:sz w:val="22"/>
                <w:szCs w:val="22"/>
                <w:lang w:val="lt-LT"/>
              </w:rPr>
              <w:t>)vystymo skirtinguose sektoriuose skirtumus, nevienodas startines pozicijas ir pl</w:t>
            </w:r>
            <w:r w:rsidRPr="00FF4423">
              <w:rPr>
                <w:rFonts w:ascii="Times New Roman" w:hAnsi="Times New Roman" w:hint="eastAsia"/>
                <w:sz w:val="22"/>
                <w:szCs w:val="22"/>
                <w:lang w:val="lt-LT"/>
              </w:rPr>
              <w:t>ė</w:t>
            </w:r>
            <w:r w:rsidRPr="00FF4423">
              <w:rPr>
                <w:rFonts w:ascii="Times New Roman" w:hAnsi="Times New Roman"/>
                <w:sz w:val="22"/>
                <w:szCs w:val="22"/>
                <w:lang w:val="lt-LT"/>
              </w:rPr>
              <w:t>tos galimybes, skirting</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sektori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potencialo prisid</w:t>
            </w:r>
            <w:r w:rsidRPr="00FF4423">
              <w:rPr>
                <w:rFonts w:ascii="Times New Roman" w:hAnsi="Times New Roman" w:hint="eastAsia"/>
                <w:sz w:val="22"/>
                <w:szCs w:val="22"/>
                <w:lang w:val="lt-LT"/>
              </w:rPr>
              <w:t>ė</w:t>
            </w:r>
            <w:r w:rsidRPr="00FF4423">
              <w:rPr>
                <w:rFonts w:ascii="Times New Roman" w:hAnsi="Times New Roman"/>
                <w:sz w:val="22"/>
                <w:szCs w:val="22"/>
                <w:lang w:val="lt-LT"/>
              </w:rPr>
              <w:t>ti prie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pl</w:t>
            </w:r>
            <w:r w:rsidRPr="00FF4423">
              <w:rPr>
                <w:rFonts w:ascii="Times New Roman" w:hAnsi="Times New Roman" w:hint="eastAsia"/>
                <w:sz w:val="22"/>
                <w:szCs w:val="22"/>
                <w:lang w:val="lt-LT"/>
              </w:rPr>
              <w:t>ė</w:t>
            </w:r>
            <w:r w:rsidRPr="00FF4423">
              <w:rPr>
                <w:rFonts w:ascii="Times New Roman" w:hAnsi="Times New Roman"/>
                <w:sz w:val="22"/>
                <w:szCs w:val="22"/>
                <w:lang w:val="lt-LT"/>
              </w:rPr>
              <w:t xml:space="preserve">tros </w:t>
            </w:r>
            <w:r w:rsidRPr="00FF4423">
              <w:rPr>
                <w:rFonts w:ascii="Times New Roman" w:hAnsi="Times New Roman" w:hint="eastAsia"/>
                <w:sz w:val="22"/>
                <w:szCs w:val="22"/>
                <w:lang w:val="lt-LT"/>
              </w:rPr>
              <w:t>į</w:t>
            </w:r>
            <w:r w:rsidRPr="00FF4423">
              <w:rPr>
                <w:rFonts w:ascii="Times New Roman" w:hAnsi="Times New Roman"/>
                <w:sz w:val="22"/>
                <w:szCs w:val="22"/>
                <w:lang w:val="lt-LT"/>
              </w:rPr>
              <w:t>vertinimo. Si</w:t>
            </w:r>
            <w:r w:rsidRPr="00FF4423">
              <w:rPr>
                <w:rFonts w:ascii="Times New Roman" w:hAnsi="Times New Roman" w:hint="eastAsia"/>
                <w:sz w:val="22"/>
                <w:szCs w:val="22"/>
                <w:lang w:val="lt-LT"/>
              </w:rPr>
              <w:t>ū</w:t>
            </w:r>
            <w:r w:rsidRPr="00FF4423">
              <w:rPr>
                <w:rFonts w:ascii="Times New Roman" w:hAnsi="Times New Roman"/>
                <w:sz w:val="22"/>
                <w:szCs w:val="22"/>
                <w:lang w:val="lt-LT"/>
              </w:rPr>
              <w:t>lome papildyti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priežas</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analiz</w:t>
            </w:r>
            <w:r w:rsidRPr="00FF4423">
              <w:rPr>
                <w:rFonts w:ascii="Times New Roman" w:hAnsi="Times New Roman" w:hint="eastAsia"/>
                <w:sz w:val="22"/>
                <w:szCs w:val="22"/>
                <w:lang w:val="lt-LT"/>
              </w:rPr>
              <w:t>ę</w:t>
            </w:r>
            <w:r w:rsidRPr="00FF4423">
              <w:rPr>
                <w:rFonts w:ascii="Times New Roman" w:hAnsi="Times New Roman"/>
                <w:sz w:val="22"/>
                <w:szCs w:val="22"/>
                <w:lang w:val="lt-LT"/>
              </w:rPr>
              <w:t xml:space="preserve"> pamin</w:t>
            </w:r>
            <w:r w:rsidRPr="00FF4423">
              <w:rPr>
                <w:rFonts w:ascii="Times New Roman" w:hAnsi="Times New Roman" w:hint="eastAsia"/>
                <w:sz w:val="22"/>
                <w:szCs w:val="22"/>
                <w:lang w:val="lt-LT"/>
              </w:rPr>
              <w:t>ė</w:t>
            </w:r>
            <w:r w:rsidRPr="00FF4423">
              <w:rPr>
                <w:rFonts w:ascii="Times New Roman" w:hAnsi="Times New Roman"/>
                <w:sz w:val="22"/>
                <w:szCs w:val="22"/>
                <w:lang w:val="lt-LT"/>
              </w:rPr>
              <w:t>tais aspektais.</w:t>
            </w:r>
          </w:p>
        </w:tc>
        <w:tc>
          <w:tcPr>
            <w:tcW w:w="7489" w:type="dxa"/>
          </w:tcPr>
          <w:p w14:paraId="7B5CC28E" w14:textId="6E12412C" w:rsidR="006A6023" w:rsidRDefault="00FF4423" w:rsidP="00CF25D4">
            <w:pPr>
              <w:jc w:val="both"/>
              <w:rPr>
                <w:rFonts w:ascii="Times New Roman" w:hAnsi="Times New Roman"/>
                <w:b/>
                <w:sz w:val="22"/>
                <w:szCs w:val="22"/>
                <w:lang w:val="lt-LT"/>
              </w:rPr>
            </w:pPr>
            <w:r>
              <w:rPr>
                <w:rFonts w:ascii="Times New Roman" w:hAnsi="Times New Roman"/>
                <w:b/>
                <w:sz w:val="22"/>
                <w:szCs w:val="22"/>
                <w:lang w:val="lt-LT"/>
              </w:rPr>
              <w:lastRenderedPageBreak/>
              <w:t xml:space="preserve">Neatsižvelgta. </w:t>
            </w:r>
            <w:r w:rsidR="004E392F" w:rsidRPr="004E392F">
              <w:rPr>
                <w:rFonts w:ascii="Times New Roman" w:hAnsi="Times New Roman"/>
                <w:sz w:val="22"/>
                <w:szCs w:val="22"/>
                <w:lang w:val="lt-LT"/>
              </w:rPr>
              <w:t xml:space="preserve">Mokslo plėtros programoje </w:t>
            </w:r>
            <w:r w:rsidR="004E392F">
              <w:rPr>
                <w:rFonts w:ascii="Times New Roman" w:hAnsi="Times New Roman"/>
                <w:sz w:val="22"/>
                <w:szCs w:val="22"/>
                <w:lang w:val="lt-LT"/>
              </w:rPr>
              <w:t>aprėpiant NPP 1.1-1.3 ir 3.7 uždavini</w:t>
            </w:r>
            <w:r w:rsidR="009A2570">
              <w:rPr>
                <w:rFonts w:ascii="Times New Roman" w:hAnsi="Times New Roman"/>
                <w:sz w:val="22"/>
                <w:szCs w:val="22"/>
                <w:lang w:val="lt-LT"/>
              </w:rPr>
              <w:t>us</w:t>
            </w:r>
            <w:r w:rsidR="004E392F">
              <w:rPr>
                <w:rFonts w:ascii="Times New Roman" w:hAnsi="Times New Roman"/>
                <w:sz w:val="22"/>
                <w:szCs w:val="22"/>
                <w:lang w:val="lt-LT"/>
              </w:rPr>
              <w:t xml:space="preserve"> </w:t>
            </w:r>
            <w:r w:rsidR="004E392F" w:rsidRPr="004E392F">
              <w:rPr>
                <w:rFonts w:ascii="Times New Roman" w:hAnsi="Times New Roman"/>
                <w:sz w:val="22"/>
                <w:szCs w:val="22"/>
                <w:lang w:val="lt-LT"/>
              </w:rPr>
              <w:t xml:space="preserve">pateikiami </w:t>
            </w:r>
            <w:proofErr w:type="spellStart"/>
            <w:r w:rsidR="004E392F">
              <w:rPr>
                <w:rFonts w:ascii="Times New Roman" w:hAnsi="Times New Roman"/>
                <w:sz w:val="22"/>
                <w:szCs w:val="22"/>
                <w:lang w:val="lt-LT"/>
              </w:rPr>
              <w:t>Eurostat</w:t>
            </w:r>
            <w:proofErr w:type="spellEnd"/>
            <w:r w:rsidR="004E392F">
              <w:rPr>
                <w:rFonts w:ascii="Times New Roman" w:hAnsi="Times New Roman"/>
                <w:sz w:val="22"/>
                <w:szCs w:val="22"/>
                <w:lang w:val="lt-LT"/>
              </w:rPr>
              <w:t xml:space="preserve">, tarptautinių tyrimų </w:t>
            </w:r>
            <w:r w:rsidR="004E392F" w:rsidRPr="004E392F">
              <w:rPr>
                <w:rFonts w:ascii="Times New Roman" w:hAnsi="Times New Roman"/>
                <w:sz w:val="22"/>
                <w:szCs w:val="22"/>
                <w:lang w:val="lt-LT"/>
              </w:rPr>
              <w:t>du</w:t>
            </w:r>
            <w:r w:rsidR="004E392F">
              <w:rPr>
                <w:rFonts w:ascii="Times New Roman" w:hAnsi="Times New Roman"/>
                <w:sz w:val="22"/>
                <w:szCs w:val="22"/>
                <w:lang w:val="lt-LT"/>
              </w:rPr>
              <w:t xml:space="preserve">omenys apie esamą Lietuvos mokslo situaciją, duomenys yra palyginami, matomi Europos Sąjungos valstybių narių kontekste. Nagrinėjamos problemos ir jų giluminės priežastys yra </w:t>
            </w:r>
            <w:r w:rsidR="00E600AB">
              <w:rPr>
                <w:rFonts w:ascii="Times New Roman" w:hAnsi="Times New Roman"/>
                <w:sz w:val="22"/>
                <w:szCs w:val="22"/>
                <w:lang w:val="lt-LT"/>
              </w:rPr>
              <w:t xml:space="preserve">sisteminės, iš principo </w:t>
            </w:r>
            <w:r w:rsidR="004E392F">
              <w:rPr>
                <w:rFonts w:ascii="Times New Roman" w:hAnsi="Times New Roman"/>
                <w:sz w:val="22"/>
                <w:szCs w:val="22"/>
                <w:lang w:val="lt-LT"/>
              </w:rPr>
              <w:t>akt</w:t>
            </w:r>
            <w:r w:rsidR="00E600AB">
              <w:rPr>
                <w:rFonts w:ascii="Times New Roman" w:hAnsi="Times New Roman"/>
                <w:sz w:val="22"/>
                <w:szCs w:val="22"/>
                <w:lang w:val="lt-LT"/>
              </w:rPr>
              <w:t xml:space="preserve">ualios visai mokslo sistemai. Numatomos priemonės </w:t>
            </w:r>
            <w:r w:rsidR="00CF25D4">
              <w:rPr>
                <w:rFonts w:ascii="Times New Roman" w:hAnsi="Times New Roman"/>
                <w:sz w:val="22"/>
                <w:szCs w:val="22"/>
                <w:lang w:val="lt-LT"/>
              </w:rPr>
              <w:t xml:space="preserve">kartu </w:t>
            </w:r>
            <w:r w:rsidR="009A2570">
              <w:rPr>
                <w:rFonts w:ascii="Times New Roman" w:hAnsi="Times New Roman"/>
                <w:sz w:val="22"/>
                <w:szCs w:val="22"/>
                <w:lang w:val="lt-LT"/>
              </w:rPr>
              <w:t>padengia</w:t>
            </w:r>
            <w:r w:rsidR="00E600AB">
              <w:rPr>
                <w:rFonts w:ascii="Times New Roman" w:hAnsi="Times New Roman"/>
                <w:sz w:val="22"/>
                <w:szCs w:val="22"/>
                <w:lang w:val="lt-LT"/>
              </w:rPr>
              <w:t xml:space="preserve"> </w:t>
            </w:r>
            <w:r w:rsidR="00E600AB">
              <w:rPr>
                <w:rFonts w:ascii="Times New Roman" w:hAnsi="Times New Roman"/>
                <w:sz w:val="22"/>
                <w:szCs w:val="22"/>
                <w:lang w:val="lt-LT"/>
              </w:rPr>
              <w:lastRenderedPageBreak/>
              <w:t>visą VNPĮP 1.5 darbą „Pasaulinio lygio mokslas“.</w:t>
            </w:r>
            <w:r w:rsidR="009A2570">
              <w:rPr>
                <w:rFonts w:ascii="Times New Roman" w:hAnsi="Times New Roman"/>
                <w:sz w:val="22"/>
                <w:szCs w:val="22"/>
                <w:lang w:val="lt-LT"/>
              </w:rPr>
              <w:t xml:space="preserve"> Problemų priežastys, kurios sprendžiamos kitomis plėtros programomis, nurodytos su nuorodomis į atitinkamas plėtros programas.</w:t>
            </w:r>
          </w:p>
        </w:tc>
      </w:tr>
      <w:tr w:rsidR="006A6023" w:rsidRPr="00DE10DA" w14:paraId="109EA286" w14:textId="77777777" w:rsidTr="007D34E5">
        <w:tc>
          <w:tcPr>
            <w:tcW w:w="1557" w:type="dxa"/>
            <w:vMerge/>
          </w:tcPr>
          <w:p w14:paraId="4E8A7CD8" w14:textId="77777777" w:rsidR="006A6023" w:rsidRDefault="006A6023" w:rsidP="00D248B7">
            <w:pPr>
              <w:rPr>
                <w:rFonts w:ascii="Times New Roman" w:hAnsi="Times New Roman"/>
                <w:sz w:val="22"/>
                <w:szCs w:val="22"/>
                <w:lang w:val="lt-LT"/>
              </w:rPr>
            </w:pPr>
          </w:p>
        </w:tc>
        <w:tc>
          <w:tcPr>
            <w:tcW w:w="5271" w:type="dxa"/>
          </w:tcPr>
          <w:p w14:paraId="31E438EB" w14:textId="49DC1447" w:rsidR="006A6023" w:rsidRPr="001260DC" w:rsidRDefault="00FF4423" w:rsidP="001260DC">
            <w:pPr>
              <w:jc w:val="both"/>
              <w:rPr>
                <w:rFonts w:ascii="Times New Roman" w:hAnsi="Times New Roman"/>
                <w:sz w:val="22"/>
                <w:szCs w:val="22"/>
                <w:lang w:val="lt-LT"/>
              </w:rPr>
            </w:pPr>
            <w:r w:rsidRPr="00FF4423">
              <w:rPr>
                <w:rFonts w:ascii="Times New Roman" w:hAnsi="Times New Roman"/>
                <w:sz w:val="22"/>
                <w:szCs w:val="22"/>
                <w:lang w:val="lt-LT"/>
              </w:rPr>
              <w:t>Atkreipiame d</w:t>
            </w:r>
            <w:r w:rsidRPr="00FF4423">
              <w:rPr>
                <w:rFonts w:ascii="Times New Roman" w:hAnsi="Times New Roman" w:hint="eastAsia"/>
                <w:sz w:val="22"/>
                <w:szCs w:val="22"/>
                <w:lang w:val="lt-LT"/>
              </w:rPr>
              <w:t>ė</w:t>
            </w:r>
            <w:r w:rsidRPr="00FF4423">
              <w:rPr>
                <w:rFonts w:ascii="Times New Roman" w:hAnsi="Times New Roman"/>
                <w:sz w:val="22"/>
                <w:szCs w:val="22"/>
                <w:lang w:val="lt-LT"/>
              </w:rPr>
              <w:t>mes</w:t>
            </w:r>
            <w:r w:rsidRPr="00FF4423">
              <w:rPr>
                <w:rFonts w:ascii="Times New Roman" w:hAnsi="Times New Roman" w:hint="eastAsia"/>
                <w:sz w:val="22"/>
                <w:szCs w:val="22"/>
                <w:lang w:val="lt-LT"/>
              </w:rPr>
              <w:t>į</w:t>
            </w:r>
            <w:r w:rsidRPr="00FF4423">
              <w:rPr>
                <w:rFonts w:ascii="Times New Roman" w:hAnsi="Times New Roman"/>
                <w:sz w:val="22"/>
                <w:szCs w:val="22"/>
                <w:lang w:val="lt-LT"/>
              </w:rPr>
              <w:t>, kad Lietuvos Respublikos vyriausyb</w:t>
            </w:r>
            <w:r w:rsidRPr="00FF4423">
              <w:rPr>
                <w:rFonts w:ascii="Times New Roman" w:hAnsi="Times New Roman" w:hint="eastAsia"/>
                <w:sz w:val="22"/>
                <w:szCs w:val="22"/>
                <w:lang w:val="lt-LT"/>
              </w:rPr>
              <w:t>ė</w:t>
            </w:r>
            <w:r w:rsidRPr="00FF4423">
              <w:rPr>
                <w:rFonts w:ascii="Times New Roman" w:hAnsi="Times New Roman"/>
                <w:sz w:val="22"/>
                <w:szCs w:val="22"/>
                <w:lang w:val="lt-LT"/>
              </w:rPr>
              <w:t>s 2021 m. rugs</w:t>
            </w:r>
            <w:r w:rsidRPr="00FF4423">
              <w:rPr>
                <w:rFonts w:ascii="Times New Roman" w:hAnsi="Times New Roman" w:hint="eastAsia"/>
                <w:sz w:val="22"/>
                <w:szCs w:val="22"/>
                <w:lang w:val="lt-LT"/>
              </w:rPr>
              <w:t>ė</w:t>
            </w:r>
            <w:r w:rsidRPr="00FF4423">
              <w:rPr>
                <w:rFonts w:ascii="Times New Roman" w:hAnsi="Times New Roman"/>
                <w:sz w:val="22"/>
                <w:szCs w:val="22"/>
                <w:lang w:val="lt-LT"/>
              </w:rPr>
              <w:t>jo 29 d. Nutarimu Nr. 781 patvirtintos 2021–2030 met</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Lietuvos Respublikos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ministerijos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ir k</w:t>
            </w:r>
            <w:r w:rsidRPr="00FF4423">
              <w:rPr>
                <w:rFonts w:ascii="Times New Roman" w:hAnsi="Times New Roman" w:hint="eastAsia"/>
                <w:sz w:val="22"/>
                <w:szCs w:val="22"/>
                <w:lang w:val="lt-LT"/>
              </w:rPr>
              <w:t>ū</w:t>
            </w:r>
            <w:r w:rsidRPr="00FF4423">
              <w:rPr>
                <w:rFonts w:ascii="Times New Roman" w:hAnsi="Times New Roman"/>
                <w:sz w:val="22"/>
                <w:szCs w:val="22"/>
                <w:lang w:val="lt-LT"/>
              </w:rPr>
              <w:t>rybingumo pl</w:t>
            </w:r>
            <w:r w:rsidRPr="00FF4423">
              <w:rPr>
                <w:rFonts w:ascii="Times New Roman" w:hAnsi="Times New Roman" w:hint="eastAsia"/>
                <w:sz w:val="22"/>
                <w:szCs w:val="22"/>
                <w:lang w:val="lt-LT"/>
              </w:rPr>
              <w:t>ė</w:t>
            </w:r>
            <w:r w:rsidRPr="00FF4423">
              <w:rPr>
                <w:rFonts w:ascii="Times New Roman" w:hAnsi="Times New Roman"/>
                <w:sz w:val="22"/>
                <w:szCs w:val="22"/>
                <w:lang w:val="lt-LT"/>
              </w:rPr>
              <w:t>tros programos pažangos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s 08-001-01-09-01 (PP) „KKI pl</w:t>
            </w:r>
            <w:r w:rsidRPr="00FF4423">
              <w:rPr>
                <w:rFonts w:ascii="Times New Roman" w:hAnsi="Times New Roman" w:hint="eastAsia"/>
                <w:sz w:val="22"/>
                <w:szCs w:val="22"/>
                <w:lang w:val="lt-LT"/>
              </w:rPr>
              <w:t>ė</w:t>
            </w:r>
            <w:r w:rsidRPr="00FF4423">
              <w:rPr>
                <w:rFonts w:ascii="Times New Roman" w:hAnsi="Times New Roman"/>
                <w:sz w:val="22"/>
                <w:szCs w:val="22"/>
                <w:lang w:val="lt-LT"/>
              </w:rPr>
              <w:t>tra skatinanti konkurencingum</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ir prid</w:t>
            </w:r>
            <w:r w:rsidRPr="00FF4423">
              <w:rPr>
                <w:rFonts w:ascii="Times New Roman" w:hAnsi="Times New Roman" w:hint="eastAsia"/>
                <w:sz w:val="22"/>
                <w:szCs w:val="22"/>
                <w:lang w:val="lt-LT"/>
              </w:rPr>
              <w:t>ė</w:t>
            </w:r>
            <w:r w:rsidRPr="00FF4423">
              <w:rPr>
                <w:rFonts w:ascii="Times New Roman" w:hAnsi="Times New Roman"/>
                <w:sz w:val="22"/>
                <w:szCs w:val="22"/>
                <w:lang w:val="lt-LT"/>
              </w:rPr>
              <w:t>tin</w:t>
            </w:r>
            <w:r w:rsidRPr="00FF4423">
              <w:rPr>
                <w:rFonts w:ascii="Times New Roman" w:hAnsi="Times New Roman" w:hint="eastAsia"/>
                <w:sz w:val="22"/>
                <w:szCs w:val="22"/>
                <w:lang w:val="lt-LT"/>
              </w:rPr>
              <w:t>ė</w:t>
            </w:r>
            <w:r w:rsidRPr="00FF4423">
              <w:rPr>
                <w:rFonts w:ascii="Times New Roman" w:hAnsi="Times New Roman"/>
                <w:sz w:val="22"/>
                <w:szCs w:val="22"/>
                <w:lang w:val="lt-LT"/>
              </w:rPr>
              <w:t>s vert</w:t>
            </w:r>
            <w:r w:rsidRPr="00FF4423">
              <w:rPr>
                <w:rFonts w:ascii="Times New Roman" w:hAnsi="Times New Roman" w:hint="eastAsia"/>
                <w:sz w:val="22"/>
                <w:szCs w:val="22"/>
                <w:lang w:val="lt-LT"/>
              </w:rPr>
              <w:t>ė</w:t>
            </w:r>
            <w:r w:rsidRPr="00FF4423">
              <w:rPr>
                <w:rFonts w:ascii="Times New Roman" w:hAnsi="Times New Roman"/>
                <w:sz w:val="22"/>
                <w:szCs w:val="22"/>
                <w:lang w:val="lt-LT"/>
              </w:rPr>
              <w:t>s k</w:t>
            </w:r>
            <w:r w:rsidRPr="00FF4423">
              <w:rPr>
                <w:rFonts w:ascii="Times New Roman" w:hAnsi="Times New Roman" w:hint="eastAsia"/>
                <w:sz w:val="22"/>
                <w:szCs w:val="22"/>
                <w:lang w:val="lt-LT"/>
              </w:rPr>
              <w:t>ū</w:t>
            </w:r>
            <w:r w:rsidRPr="00FF4423">
              <w:rPr>
                <w:rFonts w:ascii="Times New Roman" w:hAnsi="Times New Roman"/>
                <w:sz w:val="22"/>
                <w:szCs w:val="22"/>
                <w:lang w:val="lt-LT"/>
              </w:rPr>
              <w:t>rim</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nurodoma, jog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ir k</w:t>
            </w:r>
            <w:r w:rsidRPr="00FF4423">
              <w:rPr>
                <w:rFonts w:ascii="Times New Roman" w:hAnsi="Times New Roman" w:hint="eastAsia"/>
                <w:sz w:val="22"/>
                <w:szCs w:val="22"/>
                <w:lang w:val="lt-LT"/>
              </w:rPr>
              <w:t>ū</w:t>
            </w:r>
            <w:r w:rsidRPr="00FF4423">
              <w:rPr>
                <w:rFonts w:ascii="Times New Roman" w:hAnsi="Times New Roman"/>
                <w:sz w:val="22"/>
                <w:szCs w:val="22"/>
                <w:lang w:val="lt-LT"/>
              </w:rPr>
              <w:t>rybini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industrij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(KKI) potencialo, kaip vieno didžiausias prid</w:t>
            </w:r>
            <w:r w:rsidRPr="00FF4423">
              <w:rPr>
                <w:rFonts w:ascii="Times New Roman" w:hAnsi="Times New Roman" w:hint="eastAsia"/>
                <w:sz w:val="22"/>
                <w:szCs w:val="22"/>
                <w:lang w:val="lt-LT"/>
              </w:rPr>
              <w:t>ė</w:t>
            </w:r>
            <w:r w:rsidRPr="00FF4423">
              <w:rPr>
                <w:rFonts w:ascii="Times New Roman" w:hAnsi="Times New Roman"/>
                <w:sz w:val="22"/>
                <w:szCs w:val="22"/>
                <w:lang w:val="lt-LT"/>
              </w:rPr>
              <w:t>tines vertes generuojan</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inovacijas skatinan</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ir svarbaus kit</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sektori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augimui ir transformacijai ekonomini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ištekli</w:t>
            </w:r>
            <w:r w:rsidRPr="00FF4423">
              <w:rPr>
                <w:rFonts w:ascii="Times New Roman" w:hAnsi="Times New Roman" w:hint="eastAsia"/>
                <w:sz w:val="22"/>
                <w:szCs w:val="22"/>
                <w:lang w:val="lt-LT"/>
              </w:rPr>
              <w:t>ų</w:t>
            </w:r>
            <w:r w:rsidRPr="00FF4423">
              <w:rPr>
                <w:rFonts w:ascii="Times New Roman" w:hAnsi="Times New Roman"/>
                <w:sz w:val="22"/>
                <w:szCs w:val="22"/>
                <w:lang w:val="lt-LT"/>
              </w:rPr>
              <w:t>, panaudojimas ir stiprinimas prisideda prie tvarios žiedin</w:t>
            </w:r>
            <w:r w:rsidRPr="00FF4423">
              <w:rPr>
                <w:rFonts w:ascii="Times New Roman" w:hAnsi="Times New Roman" w:hint="eastAsia"/>
                <w:sz w:val="22"/>
                <w:szCs w:val="22"/>
                <w:lang w:val="lt-LT"/>
              </w:rPr>
              <w:t>ė</w:t>
            </w:r>
            <w:r w:rsidRPr="00FF4423">
              <w:rPr>
                <w:rFonts w:ascii="Times New Roman" w:hAnsi="Times New Roman"/>
                <w:sz w:val="22"/>
                <w:szCs w:val="22"/>
                <w:lang w:val="lt-LT"/>
              </w:rPr>
              <w:t>s ekonomikos pl</w:t>
            </w:r>
            <w:r w:rsidRPr="00FF4423">
              <w:rPr>
                <w:rFonts w:ascii="Times New Roman" w:hAnsi="Times New Roman" w:hint="eastAsia"/>
                <w:sz w:val="22"/>
                <w:szCs w:val="22"/>
                <w:lang w:val="lt-LT"/>
              </w:rPr>
              <w:t>ė</w:t>
            </w:r>
            <w:r w:rsidRPr="00FF4423">
              <w:rPr>
                <w:rFonts w:ascii="Times New Roman" w:hAnsi="Times New Roman"/>
                <w:sz w:val="22"/>
                <w:szCs w:val="22"/>
                <w:lang w:val="lt-LT"/>
              </w:rPr>
              <w:t>tojimo (NPP 1.4 uždavinio), skaitmenizavimo (NPP 1.6 uždavinio) bei didina Lietuvos ekonomikos konkurencin</w:t>
            </w:r>
            <w:r w:rsidRPr="00FF4423">
              <w:rPr>
                <w:rFonts w:ascii="Times New Roman" w:hAnsi="Times New Roman" w:hint="eastAsia"/>
                <w:sz w:val="22"/>
                <w:szCs w:val="22"/>
                <w:lang w:val="lt-LT"/>
              </w:rPr>
              <w:t>į</w:t>
            </w:r>
            <w:r w:rsidRPr="00FF4423">
              <w:rPr>
                <w:rFonts w:ascii="Times New Roman" w:hAnsi="Times New Roman"/>
                <w:sz w:val="22"/>
                <w:szCs w:val="22"/>
                <w:lang w:val="lt-LT"/>
              </w:rPr>
              <w:t xml:space="preserve"> pranašum</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(prisideda prie NPP 1 strateginio tikslo rodikli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„Pasaulio konkurencingumo indeksas“ ir „Lietuvos vieta pagal Pasaulin</w:t>
            </w:r>
            <w:r w:rsidRPr="00FF4423">
              <w:rPr>
                <w:rFonts w:ascii="Times New Roman" w:hAnsi="Times New Roman" w:hint="eastAsia"/>
                <w:sz w:val="22"/>
                <w:szCs w:val="22"/>
                <w:lang w:val="lt-LT"/>
              </w:rPr>
              <w:t>į</w:t>
            </w:r>
            <w:r w:rsidRPr="00FF4423">
              <w:rPr>
                <w:rFonts w:ascii="Times New Roman" w:hAnsi="Times New Roman"/>
                <w:sz w:val="22"/>
                <w:szCs w:val="22"/>
                <w:lang w:val="lt-LT"/>
              </w:rPr>
              <w:t xml:space="preserve">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indeks</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gerinimo ir siekia NPP 1.10 uždavinio rodiklio „Audiovizualini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ir susijusi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paslaug</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eksportas“ augimo). Tod</w:t>
            </w:r>
            <w:r w:rsidRPr="00FF4423">
              <w:rPr>
                <w:rFonts w:ascii="Times New Roman" w:hAnsi="Times New Roman" w:hint="eastAsia"/>
                <w:sz w:val="22"/>
                <w:szCs w:val="22"/>
                <w:lang w:val="lt-LT"/>
              </w:rPr>
              <w:t>ė</w:t>
            </w:r>
            <w:r w:rsidRPr="00FF4423">
              <w:rPr>
                <w:rFonts w:ascii="Times New Roman" w:hAnsi="Times New Roman"/>
                <w:sz w:val="22"/>
                <w:szCs w:val="22"/>
                <w:lang w:val="lt-LT"/>
              </w:rPr>
              <w:t>l si</w:t>
            </w:r>
            <w:r w:rsidRPr="00FF4423">
              <w:rPr>
                <w:rFonts w:ascii="Times New Roman" w:hAnsi="Times New Roman" w:hint="eastAsia"/>
                <w:sz w:val="22"/>
                <w:szCs w:val="22"/>
                <w:lang w:val="lt-LT"/>
              </w:rPr>
              <w:t>ū</w:t>
            </w:r>
            <w:r w:rsidRPr="00FF4423">
              <w:rPr>
                <w:rFonts w:ascii="Times New Roman" w:hAnsi="Times New Roman"/>
                <w:sz w:val="22"/>
                <w:szCs w:val="22"/>
                <w:lang w:val="lt-LT"/>
              </w:rPr>
              <w:t>lome MPP projekte numatyti, kad min</w:t>
            </w:r>
            <w:r w:rsidRPr="00FF4423">
              <w:rPr>
                <w:rFonts w:ascii="Times New Roman" w:hAnsi="Times New Roman" w:hint="eastAsia"/>
                <w:sz w:val="22"/>
                <w:szCs w:val="22"/>
                <w:lang w:val="lt-LT"/>
              </w:rPr>
              <w:t>ė</w:t>
            </w:r>
            <w:r w:rsidRPr="00FF4423">
              <w:rPr>
                <w:rFonts w:ascii="Times New Roman" w:hAnsi="Times New Roman"/>
                <w:sz w:val="22"/>
                <w:szCs w:val="22"/>
                <w:lang w:val="lt-LT"/>
              </w:rPr>
              <w:t>ta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ir k</w:t>
            </w:r>
            <w:r w:rsidRPr="00FF4423">
              <w:rPr>
                <w:rFonts w:ascii="Times New Roman" w:hAnsi="Times New Roman" w:hint="eastAsia"/>
                <w:sz w:val="22"/>
                <w:szCs w:val="22"/>
                <w:lang w:val="lt-LT"/>
              </w:rPr>
              <w:t>ū</w:t>
            </w:r>
            <w:r w:rsidRPr="00FF4423">
              <w:rPr>
                <w:rFonts w:ascii="Times New Roman" w:hAnsi="Times New Roman"/>
                <w:sz w:val="22"/>
                <w:szCs w:val="22"/>
                <w:lang w:val="lt-LT"/>
              </w:rPr>
              <w:t>rybingumo programos pažangos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 xml:space="preserve"> prisideda prie mokslo ir studij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srities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ir 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priežas</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sprendimo.</w:t>
            </w:r>
          </w:p>
        </w:tc>
        <w:tc>
          <w:tcPr>
            <w:tcW w:w="7489" w:type="dxa"/>
          </w:tcPr>
          <w:p w14:paraId="1B687008" w14:textId="06983A4D" w:rsidR="006A6023" w:rsidRDefault="00FF4423" w:rsidP="00CF25D4">
            <w:pPr>
              <w:jc w:val="both"/>
              <w:rPr>
                <w:rFonts w:ascii="Times New Roman" w:hAnsi="Times New Roman"/>
                <w:b/>
                <w:sz w:val="22"/>
                <w:szCs w:val="22"/>
                <w:lang w:val="lt-LT"/>
              </w:rPr>
            </w:pPr>
            <w:r>
              <w:rPr>
                <w:rFonts w:ascii="Times New Roman" w:hAnsi="Times New Roman"/>
                <w:b/>
                <w:sz w:val="22"/>
                <w:szCs w:val="22"/>
                <w:lang w:val="lt-LT"/>
              </w:rPr>
              <w:t>Neatsižvelgta.</w:t>
            </w:r>
            <w:r w:rsidR="00EF31DF">
              <w:rPr>
                <w:rFonts w:ascii="Times New Roman" w:hAnsi="Times New Roman"/>
                <w:b/>
                <w:sz w:val="22"/>
                <w:szCs w:val="22"/>
                <w:lang w:val="lt-LT"/>
              </w:rPr>
              <w:t xml:space="preserve"> </w:t>
            </w:r>
            <w:r w:rsidR="00EF31DF" w:rsidRPr="00EF31DF">
              <w:rPr>
                <w:rFonts w:ascii="Times New Roman" w:hAnsi="Times New Roman"/>
                <w:sz w:val="22"/>
                <w:szCs w:val="22"/>
                <w:lang w:val="lt-LT"/>
              </w:rPr>
              <w:t>Mokslo plėtros programa apima</w:t>
            </w:r>
            <w:r w:rsidR="00EF31DF">
              <w:rPr>
                <w:rFonts w:ascii="Times New Roman" w:hAnsi="Times New Roman"/>
                <w:b/>
                <w:sz w:val="22"/>
                <w:szCs w:val="22"/>
                <w:lang w:val="lt-LT"/>
              </w:rPr>
              <w:t xml:space="preserve"> </w:t>
            </w:r>
            <w:r w:rsidR="009A2570">
              <w:rPr>
                <w:rFonts w:ascii="Times New Roman" w:hAnsi="Times New Roman"/>
                <w:sz w:val="22"/>
                <w:szCs w:val="22"/>
                <w:lang w:val="lt-LT"/>
              </w:rPr>
              <w:t>NPP 1.1-1.3 ir 3.7 uždavinius, analizuojamos mok</w:t>
            </w:r>
            <w:r w:rsidR="00CF25D4">
              <w:rPr>
                <w:rFonts w:ascii="Times New Roman" w:hAnsi="Times New Roman"/>
                <w:sz w:val="22"/>
                <w:szCs w:val="22"/>
                <w:lang w:val="lt-LT"/>
              </w:rPr>
              <w:t>slo sistemos problemos, aktualu</w:t>
            </w:r>
            <w:r w:rsidR="009A2570">
              <w:rPr>
                <w:rFonts w:ascii="Times New Roman" w:hAnsi="Times New Roman"/>
                <w:sz w:val="22"/>
                <w:szCs w:val="22"/>
                <w:lang w:val="lt-LT"/>
              </w:rPr>
              <w:t xml:space="preserve">s </w:t>
            </w:r>
            <w:r w:rsidR="00CF25D4">
              <w:rPr>
                <w:rFonts w:ascii="Times New Roman" w:hAnsi="Times New Roman"/>
                <w:sz w:val="22"/>
                <w:szCs w:val="22"/>
                <w:lang w:val="lt-LT"/>
              </w:rPr>
              <w:t xml:space="preserve">kelias </w:t>
            </w:r>
            <w:r w:rsidR="009A2570">
              <w:rPr>
                <w:rFonts w:ascii="Times New Roman" w:hAnsi="Times New Roman"/>
                <w:sz w:val="22"/>
                <w:szCs w:val="22"/>
                <w:lang w:val="lt-LT"/>
              </w:rPr>
              <w:t xml:space="preserve">būtent </w:t>
            </w:r>
            <w:r w:rsidR="00CF25D4">
              <w:rPr>
                <w:rFonts w:ascii="Times New Roman" w:hAnsi="Times New Roman"/>
                <w:sz w:val="22"/>
                <w:szCs w:val="22"/>
                <w:lang w:val="lt-LT"/>
              </w:rPr>
              <w:t xml:space="preserve">iki </w:t>
            </w:r>
            <w:r w:rsidR="009A2570">
              <w:rPr>
                <w:rFonts w:ascii="Times New Roman" w:hAnsi="Times New Roman"/>
                <w:sz w:val="22"/>
                <w:szCs w:val="22"/>
                <w:lang w:val="lt-LT"/>
              </w:rPr>
              <w:t>mo</w:t>
            </w:r>
            <w:r w:rsidR="00CF25D4">
              <w:rPr>
                <w:rFonts w:ascii="Times New Roman" w:hAnsi="Times New Roman"/>
                <w:sz w:val="22"/>
                <w:szCs w:val="22"/>
                <w:lang w:val="lt-LT"/>
              </w:rPr>
              <w:t>kslu grįstų</w:t>
            </w:r>
            <w:r w:rsidR="009A2570">
              <w:rPr>
                <w:rFonts w:ascii="Times New Roman" w:hAnsi="Times New Roman"/>
                <w:sz w:val="22"/>
                <w:szCs w:val="22"/>
                <w:lang w:val="lt-LT"/>
              </w:rPr>
              <w:t xml:space="preserve"> inovacij</w:t>
            </w:r>
            <w:r w:rsidR="00CF25D4">
              <w:rPr>
                <w:rFonts w:ascii="Times New Roman" w:hAnsi="Times New Roman"/>
                <w:sz w:val="22"/>
                <w:szCs w:val="22"/>
                <w:lang w:val="lt-LT"/>
              </w:rPr>
              <w:t>ų</w:t>
            </w:r>
            <w:r w:rsidR="009A2570">
              <w:rPr>
                <w:rFonts w:ascii="Times New Roman" w:hAnsi="Times New Roman"/>
                <w:sz w:val="22"/>
                <w:szCs w:val="22"/>
                <w:lang w:val="lt-LT"/>
              </w:rPr>
              <w:t>.</w:t>
            </w:r>
            <w:r w:rsidR="00CF25D4">
              <w:rPr>
                <w:rFonts w:ascii="Times New Roman" w:hAnsi="Times New Roman"/>
                <w:sz w:val="22"/>
                <w:szCs w:val="22"/>
                <w:lang w:val="lt-LT"/>
              </w:rPr>
              <w:t xml:space="preserve"> Mokslo sistemos problemos sprendžiamos (numatomais) mokslo politikos įrankiais.</w:t>
            </w:r>
            <w:r w:rsidR="00EF31DF">
              <w:rPr>
                <w:rFonts w:ascii="Times New Roman" w:hAnsi="Times New Roman"/>
                <w:sz w:val="22"/>
                <w:szCs w:val="22"/>
                <w:lang w:val="lt-LT"/>
              </w:rPr>
              <w:t xml:space="preserve"> </w:t>
            </w:r>
          </w:p>
        </w:tc>
      </w:tr>
      <w:tr w:rsidR="001B49B5" w:rsidRPr="00DE10DA" w14:paraId="120273A0" w14:textId="77777777" w:rsidTr="001B49B5">
        <w:trPr>
          <w:trHeight w:val="126"/>
        </w:trPr>
        <w:tc>
          <w:tcPr>
            <w:tcW w:w="1557" w:type="dxa"/>
            <w:vMerge w:val="restart"/>
          </w:tcPr>
          <w:p w14:paraId="52EDFF05" w14:textId="4261BB65" w:rsidR="001B49B5" w:rsidRDefault="001B49B5" w:rsidP="00D248B7">
            <w:pPr>
              <w:rPr>
                <w:rFonts w:ascii="Times New Roman" w:hAnsi="Times New Roman"/>
                <w:sz w:val="22"/>
                <w:szCs w:val="22"/>
                <w:lang w:val="lt-LT"/>
              </w:rPr>
            </w:pPr>
            <w:r>
              <w:rPr>
                <w:rFonts w:ascii="Times New Roman" w:hAnsi="Times New Roman"/>
                <w:sz w:val="22"/>
                <w:szCs w:val="22"/>
                <w:lang w:val="lt-LT"/>
              </w:rPr>
              <w:t>Lietuvos Respublikos Vyriausybės kanceliarijos Teisės grupė</w:t>
            </w:r>
          </w:p>
        </w:tc>
        <w:tc>
          <w:tcPr>
            <w:tcW w:w="5271" w:type="dxa"/>
          </w:tcPr>
          <w:p w14:paraId="0F5D3AB6" w14:textId="7DCA9EA0" w:rsidR="001B49B5" w:rsidRPr="00FF4423" w:rsidRDefault="001B49B5" w:rsidP="001B49B5">
            <w:pPr>
              <w:jc w:val="both"/>
              <w:rPr>
                <w:rFonts w:ascii="Times New Roman" w:hAnsi="Times New Roman"/>
                <w:sz w:val="22"/>
                <w:szCs w:val="22"/>
                <w:lang w:val="lt-LT"/>
              </w:rPr>
            </w:pPr>
            <w:r w:rsidRPr="001B49B5">
              <w:rPr>
                <w:rFonts w:ascii="Times New Roman" w:hAnsi="Times New Roman"/>
                <w:sz w:val="22"/>
                <w:szCs w:val="22"/>
                <w:lang w:val="lt-LT"/>
              </w:rPr>
              <w:t>1.</w:t>
            </w:r>
            <w:r w:rsidRPr="001B49B5">
              <w:rPr>
                <w:rFonts w:ascii="Times New Roman" w:hAnsi="Times New Roman"/>
                <w:sz w:val="22"/>
                <w:szCs w:val="22"/>
                <w:lang w:val="lt-LT"/>
              </w:rPr>
              <w:tab/>
              <w:t xml:space="preserve">Atsižvelgiant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tai, kad Nacionaliniame pažangos plane, patvirtintame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2020 m. rugs</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jo 9 d. nutarimu Nr. 998 (toliau – NPP), yra nustatyti </w:t>
            </w:r>
            <w:r w:rsidRPr="001B49B5">
              <w:rPr>
                <w:rFonts w:ascii="Times New Roman" w:hAnsi="Times New Roman"/>
                <w:i/>
                <w:sz w:val="22"/>
                <w:szCs w:val="22"/>
                <w:lang w:val="lt-LT"/>
              </w:rPr>
              <w:t xml:space="preserve">pažangos </w:t>
            </w:r>
            <w:r w:rsidRPr="001B49B5">
              <w:rPr>
                <w:rFonts w:ascii="Times New Roman" w:hAnsi="Times New Roman"/>
                <w:sz w:val="22"/>
                <w:szCs w:val="22"/>
                <w:lang w:val="lt-LT"/>
              </w:rPr>
              <w:t>uždaviniai, atitinkamai tikslintina  Programos 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2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joje prireikus </w:t>
            </w:r>
            <w:r w:rsidRPr="001B49B5">
              <w:rPr>
                <w:rFonts w:ascii="Times New Roman" w:hAnsi="Times New Roman" w:hint="eastAsia"/>
                <w:sz w:val="22"/>
                <w:szCs w:val="22"/>
                <w:lang w:val="lt-LT"/>
              </w:rPr>
              <w:t>į</w:t>
            </w:r>
            <w:r w:rsidRPr="001B49B5">
              <w:rPr>
                <w:rFonts w:ascii="Times New Roman" w:hAnsi="Times New Roman"/>
                <w:sz w:val="22"/>
                <w:szCs w:val="22"/>
                <w:lang w:val="lt-LT"/>
              </w:rPr>
              <w:t>vedant atitinkam</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w:t>
            </w:r>
            <w:r w:rsidRPr="001B49B5">
              <w:rPr>
                <w:rFonts w:ascii="Times New Roman" w:hAnsi="Times New Roman"/>
                <w:sz w:val="22"/>
                <w:szCs w:val="22"/>
                <w:lang w:val="lt-LT"/>
              </w:rPr>
              <w:lastRenderedPageBreak/>
              <w:t>trumpin</w:t>
            </w:r>
            <w:r w:rsidRPr="001B49B5">
              <w:rPr>
                <w:rFonts w:ascii="Times New Roman" w:hAnsi="Times New Roman" w:hint="eastAsia"/>
                <w:sz w:val="22"/>
                <w:szCs w:val="22"/>
                <w:lang w:val="lt-LT"/>
              </w:rPr>
              <w:t>į</w:t>
            </w:r>
            <w:r w:rsidRPr="001B49B5">
              <w:rPr>
                <w:rFonts w:ascii="Times New Roman" w:hAnsi="Times New Roman"/>
                <w:sz w:val="22"/>
                <w:szCs w:val="22"/>
                <w:lang w:val="lt-LT"/>
              </w:rPr>
              <w:t>, kuris v</w:t>
            </w:r>
            <w:r w:rsidRPr="001B49B5">
              <w:rPr>
                <w:rFonts w:ascii="Times New Roman" w:hAnsi="Times New Roman" w:hint="eastAsia"/>
                <w:sz w:val="22"/>
                <w:szCs w:val="22"/>
                <w:lang w:val="lt-LT"/>
              </w:rPr>
              <w:t>ė</w:t>
            </w:r>
            <w:r w:rsidRPr="001B49B5">
              <w:rPr>
                <w:rFonts w:ascii="Times New Roman" w:hAnsi="Times New Roman"/>
                <w:sz w:val="22"/>
                <w:szCs w:val="22"/>
                <w:lang w:val="lt-LT"/>
              </w:rPr>
              <w:t>liau ir vartotinas. Taip pat šioje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je </w:t>
            </w:r>
            <w:r w:rsidRPr="001B49B5">
              <w:rPr>
                <w:rFonts w:ascii="Times New Roman" w:hAnsi="Times New Roman" w:hint="eastAsia"/>
                <w:sz w:val="22"/>
                <w:szCs w:val="22"/>
                <w:lang w:val="lt-LT"/>
              </w:rPr>
              <w:t>į</w:t>
            </w:r>
            <w:r w:rsidRPr="001B49B5">
              <w:rPr>
                <w:rFonts w:ascii="Times New Roman" w:hAnsi="Times New Roman"/>
                <w:sz w:val="22"/>
                <w:szCs w:val="22"/>
                <w:lang w:val="lt-LT"/>
              </w:rPr>
              <w:t>vestinas 2021–2030 met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pl</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tros programos valdytojos Lietuvos Respublikos švietimo, mokslo ir sporto ministerijos </w:t>
            </w:r>
            <w:r w:rsidRPr="001B49B5">
              <w:rPr>
                <w:rFonts w:ascii="Times New Roman" w:hAnsi="Times New Roman"/>
                <w:sz w:val="22"/>
                <w:szCs w:val="22"/>
                <w:u w:val="single"/>
                <w:lang w:val="lt-LT"/>
              </w:rPr>
              <w:t>m</w:t>
            </w:r>
            <w:r w:rsidRPr="001B49B5">
              <w:rPr>
                <w:rFonts w:ascii="Times New Roman" w:hAnsi="Times New Roman"/>
                <w:sz w:val="22"/>
                <w:szCs w:val="22"/>
                <w:lang w:val="lt-LT"/>
              </w:rPr>
              <w:t>okslo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trumpinys, kuris vartotinas tolesn</w:t>
            </w:r>
            <w:r w:rsidRPr="001B49B5">
              <w:rPr>
                <w:rFonts w:ascii="Times New Roman" w:hAnsi="Times New Roman" w:hint="eastAsia"/>
                <w:sz w:val="22"/>
                <w:szCs w:val="22"/>
                <w:lang w:val="lt-LT"/>
              </w:rPr>
              <w:t>ė</w:t>
            </w:r>
            <w:r w:rsidRPr="001B49B5">
              <w:rPr>
                <w:rFonts w:ascii="Times New Roman" w:hAnsi="Times New Roman"/>
                <w:sz w:val="22"/>
                <w:szCs w:val="22"/>
                <w:lang w:val="lt-LT"/>
              </w:rPr>
              <w:t>se Programos nuostatose.</w:t>
            </w:r>
          </w:p>
        </w:tc>
        <w:tc>
          <w:tcPr>
            <w:tcW w:w="7489" w:type="dxa"/>
          </w:tcPr>
          <w:p w14:paraId="06A20E12" w14:textId="70B72199" w:rsidR="001B49B5" w:rsidRDefault="00A317A6" w:rsidP="00CF25D4">
            <w:pPr>
              <w:jc w:val="both"/>
              <w:rPr>
                <w:rFonts w:ascii="Times New Roman" w:hAnsi="Times New Roman"/>
                <w:b/>
                <w:sz w:val="22"/>
                <w:szCs w:val="22"/>
                <w:lang w:val="lt-LT"/>
              </w:rPr>
            </w:pPr>
            <w:r>
              <w:rPr>
                <w:rFonts w:ascii="Times New Roman" w:hAnsi="Times New Roman"/>
                <w:b/>
                <w:sz w:val="22"/>
                <w:szCs w:val="22"/>
                <w:lang w:val="lt-LT"/>
              </w:rPr>
              <w:lastRenderedPageBreak/>
              <w:t xml:space="preserve">Atsižvelgta. </w:t>
            </w:r>
            <w:r w:rsidRPr="00A317A6">
              <w:rPr>
                <w:rFonts w:ascii="Times New Roman" w:hAnsi="Times New Roman"/>
                <w:sz w:val="22"/>
                <w:szCs w:val="22"/>
                <w:lang w:val="lt-LT"/>
              </w:rPr>
              <w:t>P</w:t>
            </w:r>
            <w:r>
              <w:rPr>
                <w:rFonts w:ascii="Times New Roman" w:hAnsi="Times New Roman"/>
                <w:sz w:val="22"/>
                <w:szCs w:val="22"/>
                <w:lang w:val="lt-LT"/>
              </w:rPr>
              <w:t>atikslinta santrumpomis.</w:t>
            </w:r>
          </w:p>
        </w:tc>
      </w:tr>
      <w:tr w:rsidR="001B49B5" w:rsidRPr="00DE10DA" w14:paraId="16A79A17" w14:textId="77777777" w:rsidTr="007D34E5">
        <w:trPr>
          <w:trHeight w:val="126"/>
        </w:trPr>
        <w:tc>
          <w:tcPr>
            <w:tcW w:w="1557" w:type="dxa"/>
            <w:vMerge/>
          </w:tcPr>
          <w:p w14:paraId="4979B44C" w14:textId="77777777" w:rsidR="001B49B5" w:rsidRDefault="001B49B5" w:rsidP="00D248B7">
            <w:pPr>
              <w:rPr>
                <w:rFonts w:ascii="Times New Roman" w:hAnsi="Times New Roman"/>
                <w:sz w:val="22"/>
                <w:szCs w:val="22"/>
                <w:lang w:val="lt-LT"/>
              </w:rPr>
            </w:pPr>
          </w:p>
        </w:tc>
        <w:tc>
          <w:tcPr>
            <w:tcW w:w="5271" w:type="dxa"/>
          </w:tcPr>
          <w:p w14:paraId="5D069E13" w14:textId="0F849D2C"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2.</w:t>
            </w:r>
            <w:r w:rsidRPr="001B49B5">
              <w:rPr>
                <w:rFonts w:ascii="Times New Roman" w:hAnsi="Times New Roman"/>
                <w:sz w:val="22"/>
                <w:szCs w:val="22"/>
                <w:lang w:val="lt-LT"/>
              </w:rPr>
              <w:tab/>
            </w:r>
            <w:r w:rsidRPr="0096334A">
              <w:rPr>
                <w:rFonts w:ascii="Times New Roman" w:hAnsi="Times New Roman"/>
                <w:sz w:val="22"/>
                <w:szCs w:val="22"/>
                <w:lang w:val="lt-LT"/>
              </w:rPr>
              <w:t>Programos I skyriaus lentel</w:t>
            </w:r>
            <w:r w:rsidRPr="0096334A">
              <w:rPr>
                <w:rFonts w:ascii="Times New Roman" w:hAnsi="Times New Roman" w:hint="eastAsia"/>
                <w:sz w:val="22"/>
                <w:szCs w:val="22"/>
                <w:lang w:val="lt-LT"/>
              </w:rPr>
              <w:t>ė</w:t>
            </w:r>
            <w:r w:rsidRPr="0096334A">
              <w:rPr>
                <w:rFonts w:ascii="Times New Roman" w:hAnsi="Times New Roman"/>
                <w:sz w:val="22"/>
                <w:szCs w:val="22"/>
                <w:lang w:val="lt-LT"/>
              </w:rPr>
              <w:t>s 6 eilut</w:t>
            </w:r>
            <w:r w:rsidRPr="0096334A">
              <w:rPr>
                <w:rFonts w:ascii="Times New Roman" w:hAnsi="Times New Roman" w:hint="eastAsia"/>
                <w:sz w:val="22"/>
                <w:szCs w:val="22"/>
                <w:lang w:val="lt-LT"/>
              </w:rPr>
              <w:t>ė</w:t>
            </w:r>
            <w:r w:rsidRPr="0096334A">
              <w:rPr>
                <w:rFonts w:ascii="Times New Roman" w:hAnsi="Times New Roman"/>
                <w:sz w:val="22"/>
                <w:szCs w:val="22"/>
                <w:lang w:val="lt-LT"/>
              </w:rPr>
              <w:t>je nurodoma viena iš spr</w:t>
            </w:r>
            <w:r w:rsidRPr="0096334A">
              <w:rPr>
                <w:rFonts w:ascii="Times New Roman" w:hAnsi="Times New Roman" w:hint="eastAsia"/>
                <w:sz w:val="22"/>
                <w:szCs w:val="22"/>
                <w:lang w:val="lt-LT"/>
              </w:rPr>
              <w:t>ę</w:t>
            </w:r>
            <w:r w:rsidRPr="0096334A">
              <w:rPr>
                <w:rFonts w:ascii="Times New Roman" w:hAnsi="Times New Roman"/>
                <w:sz w:val="22"/>
                <w:szCs w:val="22"/>
                <w:lang w:val="lt-LT"/>
              </w:rPr>
              <w:t>stinos problemos „aukšto tarptautinio lygio tyr</w:t>
            </w:r>
            <w:r w:rsidRPr="0096334A">
              <w:rPr>
                <w:rFonts w:ascii="Times New Roman" w:hAnsi="Times New Roman" w:hint="eastAsia"/>
                <w:sz w:val="22"/>
                <w:szCs w:val="22"/>
                <w:lang w:val="lt-LT"/>
              </w:rPr>
              <w:t>ė</w:t>
            </w:r>
            <w:r w:rsidRPr="0096334A">
              <w:rPr>
                <w:rFonts w:ascii="Times New Roman" w:hAnsi="Times New Roman"/>
                <w:sz w:val="22"/>
                <w:szCs w:val="22"/>
                <w:lang w:val="lt-LT"/>
              </w:rPr>
              <w:t>j</w:t>
            </w:r>
            <w:r w:rsidRPr="0096334A">
              <w:rPr>
                <w:rFonts w:ascii="Times New Roman" w:hAnsi="Times New Roman" w:hint="eastAsia"/>
                <w:sz w:val="22"/>
                <w:szCs w:val="22"/>
                <w:lang w:val="lt-LT"/>
              </w:rPr>
              <w:t>ų</w:t>
            </w:r>
            <w:r w:rsidRPr="0096334A">
              <w:rPr>
                <w:rFonts w:ascii="Times New Roman" w:hAnsi="Times New Roman"/>
                <w:sz w:val="22"/>
                <w:szCs w:val="22"/>
                <w:lang w:val="lt-LT"/>
              </w:rPr>
              <w:t xml:space="preserve"> tr</w:t>
            </w:r>
            <w:r w:rsidRPr="0096334A">
              <w:rPr>
                <w:rFonts w:ascii="Times New Roman" w:hAnsi="Times New Roman" w:hint="eastAsia"/>
                <w:sz w:val="22"/>
                <w:szCs w:val="22"/>
                <w:lang w:val="lt-LT"/>
              </w:rPr>
              <w:t>ū</w:t>
            </w:r>
            <w:r w:rsidRPr="0096334A">
              <w:rPr>
                <w:rFonts w:ascii="Times New Roman" w:hAnsi="Times New Roman"/>
                <w:sz w:val="22"/>
                <w:szCs w:val="22"/>
                <w:lang w:val="lt-LT"/>
              </w:rPr>
              <w:t>kumas Lietuvos mokslo sistemoje“ priežas</w:t>
            </w:r>
            <w:r w:rsidRPr="0096334A">
              <w:rPr>
                <w:rFonts w:ascii="Times New Roman" w:hAnsi="Times New Roman" w:hint="eastAsia"/>
                <w:sz w:val="22"/>
                <w:szCs w:val="22"/>
                <w:lang w:val="lt-LT"/>
              </w:rPr>
              <w:t>č</w:t>
            </w:r>
            <w:r w:rsidRPr="0096334A">
              <w:rPr>
                <w:rFonts w:ascii="Times New Roman" w:hAnsi="Times New Roman"/>
                <w:sz w:val="22"/>
                <w:szCs w:val="22"/>
                <w:lang w:val="lt-LT"/>
              </w:rPr>
              <w:t>i</w:t>
            </w:r>
            <w:r w:rsidRPr="0096334A">
              <w:rPr>
                <w:rFonts w:ascii="Times New Roman" w:hAnsi="Times New Roman" w:hint="eastAsia"/>
                <w:sz w:val="22"/>
                <w:szCs w:val="22"/>
                <w:lang w:val="lt-LT"/>
              </w:rPr>
              <w:t>ų</w:t>
            </w:r>
            <w:r w:rsidRPr="0096334A">
              <w:rPr>
                <w:rFonts w:ascii="Times New Roman" w:hAnsi="Times New Roman"/>
                <w:sz w:val="22"/>
                <w:szCs w:val="22"/>
                <w:lang w:val="lt-LT"/>
              </w:rPr>
              <w:t xml:space="preserve"> – „nekonkurencingas tyr</w:t>
            </w:r>
            <w:r w:rsidRPr="0096334A">
              <w:rPr>
                <w:rFonts w:ascii="Times New Roman" w:hAnsi="Times New Roman" w:hint="eastAsia"/>
                <w:sz w:val="22"/>
                <w:szCs w:val="22"/>
                <w:lang w:val="lt-LT"/>
              </w:rPr>
              <w:t>ė</w:t>
            </w:r>
            <w:r w:rsidRPr="0096334A">
              <w:rPr>
                <w:rFonts w:ascii="Times New Roman" w:hAnsi="Times New Roman"/>
                <w:sz w:val="22"/>
                <w:szCs w:val="22"/>
                <w:lang w:val="lt-LT"/>
              </w:rPr>
              <w:t>j</w:t>
            </w:r>
            <w:r w:rsidRPr="0096334A">
              <w:rPr>
                <w:rFonts w:ascii="Times New Roman" w:hAnsi="Times New Roman" w:hint="eastAsia"/>
                <w:sz w:val="22"/>
                <w:szCs w:val="22"/>
                <w:lang w:val="lt-LT"/>
              </w:rPr>
              <w:t>ų</w:t>
            </w:r>
            <w:r w:rsidRPr="0096334A">
              <w:rPr>
                <w:rFonts w:ascii="Times New Roman" w:hAnsi="Times New Roman"/>
                <w:sz w:val="22"/>
                <w:szCs w:val="22"/>
                <w:lang w:val="lt-LT"/>
              </w:rPr>
              <w:t xml:space="preserve">, </w:t>
            </w:r>
            <w:r w:rsidRPr="0096334A">
              <w:rPr>
                <w:rFonts w:ascii="Times New Roman" w:hAnsi="Times New Roman"/>
                <w:i/>
                <w:sz w:val="22"/>
                <w:szCs w:val="22"/>
                <w:lang w:val="lt-LT"/>
              </w:rPr>
              <w:t>kit</w:t>
            </w:r>
            <w:r w:rsidRPr="0096334A">
              <w:rPr>
                <w:rFonts w:ascii="Times New Roman" w:hAnsi="Times New Roman" w:hint="eastAsia"/>
                <w:i/>
                <w:sz w:val="22"/>
                <w:szCs w:val="22"/>
                <w:lang w:val="lt-LT"/>
              </w:rPr>
              <w:t>ų</w:t>
            </w:r>
            <w:r w:rsidRPr="0096334A">
              <w:rPr>
                <w:rFonts w:ascii="Times New Roman" w:hAnsi="Times New Roman"/>
                <w:i/>
                <w:sz w:val="22"/>
                <w:szCs w:val="22"/>
                <w:lang w:val="lt-LT"/>
              </w:rPr>
              <w:t xml:space="preserve"> akademini</w:t>
            </w:r>
            <w:r w:rsidRPr="0096334A">
              <w:rPr>
                <w:rFonts w:ascii="Times New Roman" w:hAnsi="Times New Roman" w:hint="eastAsia"/>
                <w:i/>
                <w:sz w:val="22"/>
                <w:szCs w:val="22"/>
                <w:lang w:val="lt-LT"/>
              </w:rPr>
              <w:t>ų</w:t>
            </w:r>
            <w:r w:rsidRPr="001B49B5">
              <w:rPr>
                <w:rFonts w:ascii="Times New Roman" w:hAnsi="Times New Roman"/>
                <w:i/>
                <w:sz w:val="22"/>
                <w:szCs w:val="22"/>
                <w:lang w:val="lt-LT"/>
              </w:rPr>
              <w:t xml:space="preserve"> ir neakademini</w:t>
            </w:r>
            <w:r w:rsidRPr="001B49B5">
              <w:rPr>
                <w:rFonts w:ascii="Times New Roman" w:hAnsi="Times New Roman" w:hint="eastAsia"/>
                <w:i/>
                <w:sz w:val="22"/>
                <w:szCs w:val="22"/>
                <w:lang w:val="lt-LT"/>
              </w:rPr>
              <w:t>ų</w:t>
            </w:r>
            <w:r w:rsidRPr="001B49B5">
              <w:rPr>
                <w:rFonts w:ascii="Times New Roman" w:hAnsi="Times New Roman"/>
                <w:i/>
                <w:sz w:val="22"/>
                <w:szCs w:val="22"/>
                <w:lang w:val="lt-LT"/>
              </w:rPr>
              <w:t xml:space="preserve"> darbuotoj</w:t>
            </w:r>
            <w:r w:rsidRPr="001B49B5">
              <w:rPr>
                <w:rFonts w:ascii="Times New Roman" w:hAnsi="Times New Roman" w:hint="eastAsia"/>
                <w:i/>
                <w:sz w:val="22"/>
                <w:szCs w:val="22"/>
                <w:lang w:val="lt-LT"/>
              </w:rPr>
              <w:t>ų</w:t>
            </w:r>
            <w:r w:rsidRPr="001B49B5">
              <w:rPr>
                <w:rFonts w:ascii="Times New Roman" w:hAnsi="Times New Roman"/>
                <w:sz w:val="22"/>
                <w:szCs w:val="22"/>
                <w:lang w:val="lt-LT"/>
              </w:rPr>
              <w:t xml:space="preserve"> atlygis šalies ir </w:t>
            </w:r>
            <w:r w:rsidRPr="001B49B5">
              <w:rPr>
                <w:rFonts w:ascii="Times New Roman" w:hAnsi="Times New Roman"/>
                <w:i/>
                <w:sz w:val="22"/>
                <w:szCs w:val="22"/>
                <w:lang w:val="lt-LT"/>
              </w:rPr>
              <w:t>tarptautin</w:t>
            </w:r>
            <w:r w:rsidRPr="001B49B5">
              <w:rPr>
                <w:rFonts w:ascii="Times New Roman" w:hAnsi="Times New Roman" w:hint="eastAsia"/>
                <w:i/>
                <w:sz w:val="22"/>
                <w:szCs w:val="22"/>
                <w:lang w:val="lt-LT"/>
              </w:rPr>
              <w:t>ė</w:t>
            </w:r>
            <w:r w:rsidRPr="001B49B5">
              <w:rPr>
                <w:rFonts w:ascii="Times New Roman" w:hAnsi="Times New Roman"/>
                <w:i/>
                <w:sz w:val="22"/>
                <w:szCs w:val="22"/>
                <w:lang w:val="lt-LT"/>
              </w:rPr>
              <w:t xml:space="preserve">je </w:t>
            </w:r>
            <w:r w:rsidRPr="001B49B5">
              <w:rPr>
                <w:rFonts w:ascii="Times New Roman" w:hAnsi="Times New Roman"/>
                <w:sz w:val="22"/>
                <w:szCs w:val="22"/>
                <w:lang w:val="lt-LT"/>
              </w:rPr>
              <w:t>rinkoje“.  Atskleistina, kaip kit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akademini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ir neakademini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darbuotoj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(tai apimt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iš esm</w:t>
            </w:r>
            <w:r w:rsidRPr="001B49B5">
              <w:rPr>
                <w:rFonts w:ascii="Times New Roman" w:hAnsi="Times New Roman" w:hint="eastAsia"/>
                <w:sz w:val="22"/>
                <w:szCs w:val="22"/>
                <w:lang w:val="lt-LT"/>
              </w:rPr>
              <w:t>ė</w:t>
            </w:r>
            <w:r w:rsidRPr="001B49B5">
              <w:rPr>
                <w:rFonts w:ascii="Times New Roman" w:hAnsi="Times New Roman"/>
                <w:sz w:val="22"/>
                <w:szCs w:val="22"/>
                <w:lang w:val="lt-LT"/>
              </w:rPr>
              <w:t>s visus darbuotojus) atlygis tarptautin</w:t>
            </w:r>
            <w:r w:rsidRPr="001B49B5">
              <w:rPr>
                <w:rFonts w:ascii="Times New Roman" w:hAnsi="Times New Roman" w:hint="eastAsia"/>
                <w:sz w:val="22"/>
                <w:szCs w:val="22"/>
                <w:lang w:val="lt-LT"/>
              </w:rPr>
              <w:t>ė</w:t>
            </w:r>
            <w:r w:rsidRPr="001B49B5">
              <w:rPr>
                <w:rFonts w:ascii="Times New Roman" w:hAnsi="Times New Roman"/>
                <w:sz w:val="22"/>
                <w:szCs w:val="22"/>
                <w:lang w:val="lt-LT"/>
              </w:rPr>
              <w:t>je rinkoje gal</w:t>
            </w:r>
            <w:r w:rsidRPr="001B49B5">
              <w:rPr>
                <w:rFonts w:ascii="Times New Roman" w:hAnsi="Times New Roman" w:hint="eastAsia"/>
                <w:sz w:val="22"/>
                <w:szCs w:val="22"/>
                <w:lang w:val="lt-LT"/>
              </w:rPr>
              <w:t>ė</w:t>
            </w:r>
            <w:r w:rsidRPr="001B49B5">
              <w:rPr>
                <w:rFonts w:ascii="Times New Roman" w:hAnsi="Times New Roman"/>
                <w:sz w:val="22"/>
                <w:szCs w:val="22"/>
                <w:lang w:val="lt-LT"/>
              </w:rPr>
              <w:t>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takoti identifikuotos problemos sprendim</w:t>
            </w:r>
            <w:r w:rsidRPr="001B49B5">
              <w:rPr>
                <w:rFonts w:ascii="Times New Roman" w:hAnsi="Times New Roman" w:hint="eastAsia"/>
                <w:sz w:val="22"/>
                <w:szCs w:val="22"/>
                <w:lang w:val="lt-LT"/>
              </w:rPr>
              <w:t>ą</w:t>
            </w:r>
            <w:r w:rsidRPr="001B49B5">
              <w:rPr>
                <w:rFonts w:ascii="Times New Roman" w:hAnsi="Times New Roman"/>
                <w:sz w:val="22"/>
                <w:szCs w:val="22"/>
                <w:lang w:val="lt-LT"/>
              </w:rPr>
              <w:t>. Taip pat atskleistina, kokio d</w:t>
            </w:r>
            <w:r w:rsidRPr="001B49B5">
              <w:rPr>
                <w:rFonts w:ascii="Times New Roman" w:hAnsi="Times New Roman" w:hint="eastAsia"/>
                <w:sz w:val="22"/>
                <w:szCs w:val="22"/>
                <w:lang w:val="lt-LT"/>
              </w:rPr>
              <w:t>ė</w:t>
            </w:r>
            <w:r w:rsidRPr="001B49B5">
              <w:rPr>
                <w:rFonts w:ascii="Times New Roman" w:hAnsi="Times New Roman"/>
                <w:sz w:val="22"/>
                <w:szCs w:val="22"/>
                <w:lang w:val="lt-LT"/>
              </w:rPr>
              <w:t>mesio (nurodant jo turin</w:t>
            </w:r>
            <w:r w:rsidRPr="001B49B5">
              <w:rPr>
                <w:rFonts w:ascii="Times New Roman" w:hAnsi="Times New Roman" w:hint="eastAsia"/>
                <w:sz w:val="22"/>
                <w:szCs w:val="22"/>
                <w:lang w:val="lt-LT"/>
              </w:rPr>
              <w:t>į</w:t>
            </w:r>
            <w:r w:rsidRPr="001B49B5">
              <w:rPr>
                <w:rFonts w:ascii="Times New Roman" w:hAnsi="Times New Roman"/>
                <w:sz w:val="22"/>
                <w:szCs w:val="22"/>
                <w:lang w:val="lt-LT"/>
              </w:rPr>
              <w:t>) ir kam tr</w:t>
            </w:r>
            <w:r w:rsidRPr="001B49B5">
              <w:rPr>
                <w:rFonts w:ascii="Times New Roman" w:hAnsi="Times New Roman" w:hint="eastAsia"/>
                <w:sz w:val="22"/>
                <w:szCs w:val="22"/>
                <w:lang w:val="lt-LT"/>
              </w:rPr>
              <w:t>ū</w:t>
            </w:r>
            <w:r w:rsidRPr="001B49B5">
              <w:rPr>
                <w:rFonts w:ascii="Times New Roman" w:hAnsi="Times New Roman"/>
                <w:sz w:val="22"/>
                <w:szCs w:val="22"/>
                <w:lang w:val="lt-LT"/>
              </w:rPr>
              <w:t>kumas  (žr. 1.4 p.) yra priežastis min</w:t>
            </w:r>
            <w:r w:rsidRPr="001B49B5">
              <w:rPr>
                <w:rFonts w:ascii="Times New Roman" w:hAnsi="Times New Roman" w:hint="eastAsia"/>
                <w:sz w:val="22"/>
                <w:szCs w:val="22"/>
                <w:lang w:val="lt-LT"/>
              </w:rPr>
              <w:t>ė</w:t>
            </w:r>
            <w:r w:rsidRPr="001B49B5">
              <w:rPr>
                <w:rFonts w:ascii="Times New Roman" w:hAnsi="Times New Roman"/>
                <w:sz w:val="22"/>
                <w:szCs w:val="22"/>
                <w:lang w:val="lt-LT"/>
              </w:rPr>
              <w:t>tai problemai spr</w:t>
            </w:r>
            <w:r w:rsidRPr="001B49B5">
              <w:rPr>
                <w:rFonts w:ascii="Times New Roman" w:hAnsi="Times New Roman" w:hint="eastAsia"/>
                <w:sz w:val="22"/>
                <w:szCs w:val="22"/>
                <w:lang w:val="lt-LT"/>
              </w:rPr>
              <w:t>ę</w:t>
            </w:r>
            <w:r w:rsidRPr="001B49B5">
              <w:rPr>
                <w:rFonts w:ascii="Times New Roman" w:hAnsi="Times New Roman"/>
                <w:sz w:val="22"/>
                <w:szCs w:val="22"/>
                <w:lang w:val="lt-LT"/>
              </w:rPr>
              <w:t>sti.</w:t>
            </w:r>
          </w:p>
        </w:tc>
        <w:tc>
          <w:tcPr>
            <w:tcW w:w="7489" w:type="dxa"/>
          </w:tcPr>
          <w:p w14:paraId="61EB3044" w14:textId="2BA54313" w:rsidR="001B49B5" w:rsidRPr="0096334A" w:rsidRDefault="00E443B0" w:rsidP="0096334A">
            <w:pPr>
              <w:jc w:val="both"/>
              <w:rPr>
                <w:rFonts w:ascii="Times New Roman" w:hAnsi="Times New Roman"/>
                <w:sz w:val="22"/>
                <w:szCs w:val="22"/>
                <w:lang w:val="lt-LT"/>
              </w:rPr>
            </w:pPr>
            <w:r>
              <w:rPr>
                <w:rFonts w:ascii="Times New Roman" w:hAnsi="Times New Roman"/>
                <w:b/>
                <w:sz w:val="22"/>
                <w:szCs w:val="22"/>
                <w:lang w:val="lt-LT"/>
              </w:rPr>
              <w:t xml:space="preserve">Neatsižvelgta. </w:t>
            </w:r>
            <w:r w:rsidRPr="00E443B0">
              <w:rPr>
                <w:rFonts w:ascii="Times New Roman" w:hAnsi="Times New Roman"/>
                <w:sz w:val="22"/>
                <w:szCs w:val="22"/>
                <w:lang w:val="lt-LT"/>
              </w:rPr>
              <w:t>MPP pagrindime</w:t>
            </w:r>
            <w:r>
              <w:rPr>
                <w:rFonts w:ascii="Times New Roman" w:hAnsi="Times New Roman"/>
                <w:b/>
                <w:sz w:val="22"/>
                <w:szCs w:val="22"/>
                <w:lang w:val="lt-LT"/>
              </w:rPr>
              <w:t xml:space="preserve"> </w:t>
            </w:r>
            <w:r w:rsidR="0096334A" w:rsidRPr="0096334A">
              <w:rPr>
                <w:rFonts w:ascii="Times New Roman" w:hAnsi="Times New Roman"/>
                <w:sz w:val="22"/>
                <w:szCs w:val="22"/>
                <w:lang w:val="lt-LT"/>
              </w:rPr>
              <w:t xml:space="preserve">nurodoma, kad </w:t>
            </w:r>
            <w:r w:rsidR="0096334A">
              <w:rPr>
                <w:rFonts w:ascii="Times New Roman" w:hAnsi="Times New Roman"/>
                <w:sz w:val="22"/>
                <w:szCs w:val="22"/>
                <w:lang w:val="lt-LT"/>
              </w:rPr>
              <w:t>aktualus yra kvalifikuoto personalo atlygio klausimas taip darant skirtį su pagalbiniu techniniu personalu. Detalesnis skirstymas sunkiai įmanomas dėl statistikos priskyrimo.</w:t>
            </w:r>
          </w:p>
        </w:tc>
      </w:tr>
      <w:tr w:rsidR="001B49B5" w:rsidRPr="00DE10DA" w14:paraId="06BF7587" w14:textId="77777777" w:rsidTr="007D34E5">
        <w:trPr>
          <w:trHeight w:val="126"/>
        </w:trPr>
        <w:tc>
          <w:tcPr>
            <w:tcW w:w="1557" w:type="dxa"/>
            <w:vMerge/>
          </w:tcPr>
          <w:p w14:paraId="36CF21B9" w14:textId="77777777" w:rsidR="001B49B5" w:rsidRDefault="001B49B5" w:rsidP="00D248B7">
            <w:pPr>
              <w:rPr>
                <w:rFonts w:ascii="Times New Roman" w:hAnsi="Times New Roman"/>
                <w:sz w:val="22"/>
                <w:szCs w:val="22"/>
                <w:lang w:val="lt-LT"/>
              </w:rPr>
            </w:pPr>
          </w:p>
        </w:tc>
        <w:tc>
          <w:tcPr>
            <w:tcW w:w="5271" w:type="dxa"/>
          </w:tcPr>
          <w:p w14:paraId="434D86FB" w14:textId="22F92A71"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3.</w:t>
            </w:r>
            <w:r w:rsidRPr="001B49B5">
              <w:rPr>
                <w:rFonts w:ascii="Times New Roman" w:hAnsi="Times New Roman"/>
                <w:sz w:val="22"/>
                <w:szCs w:val="22"/>
                <w:lang w:val="lt-LT"/>
              </w:rPr>
              <w:tab/>
              <w:t>Programos 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6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je  nurodytinas korektiškas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2021 m. gruodžio 1 d. nutarimu Nr. 1016 „D</w:t>
            </w:r>
            <w:r w:rsidRPr="001B49B5">
              <w:rPr>
                <w:rFonts w:ascii="Times New Roman" w:hAnsi="Times New Roman" w:hint="eastAsia"/>
                <w:sz w:val="22"/>
                <w:szCs w:val="22"/>
                <w:lang w:val="lt-LT"/>
              </w:rPr>
              <w:t>ė</w:t>
            </w:r>
            <w:r w:rsidRPr="001B49B5">
              <w:rPr>
                <w:rFonts w:ascii="Times New Roman" w:hAnsi="Times New Roman"/>
                <w:sz w:val="22"/>
                <w:szCs w:val="22"/>
                <w:lang w:val="lt-LT"/>
              </w:rPr>
              <w:t>l 2021–2030 m.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valdytojos Lietuvos Respublikos švietimo, mokslo ir sporto ministerijos Švietimo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patvirtinimo“ patvirtintos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pavadinimas ir visi patvirtinimo duomenys, remiantis Teis</w:t>
            </w:r>
            <w:r w:rsidRPr="001B49B5">
              <w:rPr>
                <w:rFonts w:ascii="Times New Roman" w:hAnsi="Times New Roman" w:hint="eastAsia"/>
                <w:sz w:val="22"/>
                <w:szCs w:val="22"/>
                <w:lang w:val="lt-LT"/>
              </w:rPr>
              <w:t>ė</w:t>
            </w:r>
            <w:r w:rsidRPr="001B49B5">
              <w:rPr>
                <w:rFonts w:ascii="Times New Roman" w:hAnsi="Times New Roman"/>
                <w:sz w:val="22"/>
                <w:szCs w:val="22"/>
                <w:lang w:val="lt-LT"/>
              </w:rPr>
              <w:t>s akt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projekt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rengimo rekomendacij</w:t>
            </w:r>
            <w:r w:rsidRPr="001B49B5">
              <w:rPr>
                <w:rFonts w:ascii="Times New Roman" w:hAnsi="Times New Roman" w:hint="eastAsia"/>
                <w:sz w:val="22"/>
                <w:szCs w:val="22"/>
                <w:lang w:val="lt-LT"/>
              </w:rPr>
              <w:t>ų</w:t>
            </w:r>
            <w:r w:rsidRPr="001B49B5">
              <w:rPr>
                <w:rFonts w:ascii="Times New Roman" w:hAnsi="Times New Roman"/>
                <w:sz w:val="22"/>
                <w:szCs w:val="22"/>
                <w:lang w:val="lt-LT"/>
              </w:rPr>
              <w:t>, patvirtint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teisingumo ministro 2013 m. gruodžio 23 d. </w:t>
            </w:r>
            <w:r w:rsidRPr="001B49B5">
              <w:rPr>
                <w:rFonts w:ascii="Times New Roman" w:hAnsi="Times New Roman" w:hint="eastAsia"/>
                <w:sz w:val="22"/>
                <w:szCs w:val="22"/>
                <w:lang w:val="lt-LT"/>
              </w:rPr>
              <w:t>į</w:t>
            </w:r>
            <w:r w:rsidRPr="001B49B5">
              <w:rPr>
                <w:rFonts w:ascii="Times New Roman" w:hAnsi="Times New Roman"/>
                <w:sz w:val="22"/>
                <w:szCs w:val="22"/>
                <w:lang w:val="lt-LT"/>
              </w:rPr>
              <w:t>sakymu Nr.1R-298 (toliau – Rekomendacijos), 90 p. (šiuo aspektu tikslintina ir Programos I skyriaus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prie 5 problemos spr</w:t>
            </w:r>
            <w:r w:rsidRPr="001B49B5">
              <w:rPr>
                <w:rFonts w:ascii="Times New Roman" w:hAnsi="Times New Roman" w:hint="eastAsia"/>
                <w:sz w:val="22"/>
                <w:szCs w:val="22"/>
                <w:lang w:val="lt-LT"/>
              </w:rPr>
              <w:t>ę</w:t>
            </w:r>
            <w:r w:rsidRPr="001B49B5">
              <w:rPr>
                <w:rFonts w:ascii="Times New Roman" w:hAnsi="Times New Roman"/>
                <w:sz w:val="22"/>
                <w:szCs w:val="22"/>
                <w:lang w:val="lt-LT"/>
              </w:rPr>
              <w:t>stin</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priežas</w:t>
            </w:r>
            <w:r w:rsidRPr="001B49B5">
              <w:rPr>
                <w:rFonts w:ascii="Times New Roman" w:hAnsi="Times New Roman" w:hint="eastAsia"/>
                <w:sz w:val="22"/>
                <w:szCs w:val="22"/>
                <w:lang w:val="lt-LT"/>
              </w:rPr>
              <w:t>č</w:t>
            </w:r>
            <w:r w:rsidRPr="001B49B5">
              <w:rPr>
                <w:rFonts w:ascii="Times New Roman" w:hAnsi="Times New Roman"/>
                <w:sz w:val="22"/>
                <w:szCs w:val="22"/>
                <w:lang w:val="lt-LT"/>
              </w:rPr>
              <w:t>i</w:t>
            </w:r>
            <w:r w:rsidRPr="001B49B5">
              <w:rPr>
                <w:rFonts w:ascii="Times New Roman" w:hAnsi="Times New Roman" w:hint="eastAsia"/>
                <w:sz w:val="22"/>
                <w:szCs w:val="22"/>
                <w:lang w:val="lt-LT"/>
              </w:rPr>
              <w:t>ų</w:t>
            </w:r>
            <w:r w:rsidRPr="001B49B5">
              <w:rPr>
                <w:rFonts w:ascii="Times New Roman" w:hAnsi="Times New Roman"/>
                <w:sz w:val="22"/>
                <w:szCs w:val="22"/>
                <w:lang w:val="lt-LT"/>
              </w:rPr>
              <w:t>; jei joje minima Ekonomikos ir inovacij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ministerijos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programa dar nepatvirtinta, joje atsisakytina perteklini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žodži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„Lietuvos Respublikos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patvirtintos“).</w:t>
            </w:r>
          </w:p>
        </w:tc>
        <w:tc>
          <w:tcPr>
            <w:tcW w:w="7489" w:type="dxa"/>
          </w:tcPr>
          <w:p w14:paraId="10401DAF" w14:textId="20ACACB2" w:rsidR="001B49B5" w:rsidRDefault="00A317A6"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317A6">
              <w:rPr>
                <w:rFonts w:ascii="Times New Roman" w:hAnsi="Times New Roman"/>
                <w:sz w:val="22"/>
                <w:szCs w:val="22"/>
                <w:lang w:val="lt-LT"/>
              </w:rPr>
              <w:t>P</w:t>
            </w:r>
            <w:r>
              <w:rPr>
                <w:rFonts w:ascii="Times New Roman" w:hAnsi="Times New Roman"/>
                <w:sz w:val="22"/>
                <w:szCs w:val="22"/>
                <w:lang w:val="lt-LT"/>
              </w:rPr>
              <w:t>atikslinti kitų plėtros programų įvardijimai.</w:t>
            </w:r>
          </w:p>
        </w:tc>
      </w:tr>
      <w:tr w:rsidR="001B49B5" w:rsidRPr="00DE10DA" w14:paraId="7CE2C677" w14:textId="77777777" w:rsidTr="007D34E5">
        <w:trPr>
          <w:trHeight w:val="126"/>
        </w:trPr>
        <w:tc>
          <w:tcPr>
            <w:tcW w:w="1557" w:type="dxa"/>
            <w:vMerge/>
          </w:tcPr>
          <w:p w14:paraId="7A0C834C" w14:textId="77777777" w:rsidR="001B49B5" w:rsidRDefault="001B49B5" w:rsidP="00D248B7">
            <w:pPr>
              <w:rPr>
                <w:rFonts w:ascii="Times New Roman" w:hAnsi="Times New Roman"/>
                <w:sz w:val="22"/>
                <w:szCs w:val="22"/>
                <w:lang w:val="lt-LT"/>
              </w:rPr>
            </w:pPr>
          </w:p>
        </w:tc>
        <w:tc>
          <w:tcPr>
            <w:tcW w:w="5271" w:type="dxa"/>
          </w:tcPr>
          <w:p w14:paraId="4D15F0D9" w14:textId="79B36BCA"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4.</w:t>
            </w:r>
            <w:r w:rsidRPr="001B49B5">
              <w:rPr>
                <w:rFonts w:ascii="Times New Roman" w:hAnsi="Times New Roman"/>
                <w:sz w:val="22"/>
                <w:szCs w:val="22"/>
                <w:lang w:val="lt-LT"/>
              </w:rPr>
              <w:tab/>
              <w:t>Programos I skyriaus paskutin</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tikslintina, nurodant, kokia pažangos priemone bus šalinama 6.2 priežastis.</w:t>
            </w:r>
          </w:p>
        </w:tc>
        <w:tc>
          <w:tcPr>
            <w:tcW w:w="7489" w:type="dxa"/>
          </w:tcPr>
          <w:p w14:paraId="5DC58095" w14:textId="134CCFBB" w:rsidR="001B49B5" w:rsidRDefault="00A317A6" w:rsidP="00AF151F">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317A6">
              <w:rPr>
                <w:rFonts w:ascii="Times New Roman" w:hAnsi="Times New Roman"/>
                <w:sz w:val="22"/>
                <w:szCs w:val="22"/>
                <w:lang w:val="lt-LT"/>
              </w:rPr>
              <w:t>P</w:t>
            </w:r>
            <w:r>
              <w:rPr>
                <w:rFonts w:ascii="Times New Roman" w:hAnsi="Times New Roman"/>
                <w:sz w:val="22"/>
                <w:szCs w:val="22"/>
                <w:lang w:val="lt-LT"/>
              </w:rPr>
              <w:t xml:space="preserve">atikslinta </w:t>
            </w:r>
            <w:r w:rsidR="00AF151F">
              <w:rPr>
                <w:rFonts w:ascii="Times New Roman" w:hAnsi="Times New Roman"/>
                <w:sz w:val="22"/>
                <w:szCs w:val="22"/>
                <w:lang w:val="lt-LT"/>
              </w:rPr>
              <w:t>nuoroda prie į Švietimo plėtros programos priemonę.</w:t>
            </w:r>
          </w:p>
        </w:tc>
      </w:tr>
      <w:tr w:rsidR="001B49B5" w:rsidRPr="00DE10DA" w14:paraId="2A1CA1B8" w14:textId="77777777" w:rsidTr="007D34E5">
        <w:trPr>
          <w:trHeight w:val="126"/>
        </w:trPr>
        <w:tc>
          <w:tcPr>
            <w:tcW w:w="1557" w:type="dxa"/>
            <w:vMerge/>
          </w:tcPr>
          <w:p w14:paraId="22E4CA7A" w14:textId="77777777" w:rsidR="001B49B5" w:rsidRDefault="001B49B5" w:rsidP="00D248B7">
            <w:pPr>
              <w:rPr>
                <w:rFonts w:ascii="Times New Roman" w:hAnsi="Times New Roman"/>
                <w:sz w:val="22"/>
                <w:szCs w:val="22"/>
                <w:lang w:val="lt-LT"/>
              </w:rPr>
            </w:pPr>
          </w:p>
        </w:tc>
        <w:tc>
          <w:tcPr>
            <w:tcW w:w="5271" w:type="dxa"/>
          </w:tcPr>
          <w:p w14:paraId="3E387EEA" w14:textId="0E7BE12D"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5.</w:t>
            </w:r>
            <w:r w:rsidRPr="001B49B5">
              <w:rPr>
                <w:rFonts w:ascii="Times New Roman" w:hAnsi="Times New Roman"/>
                <w:sz w:val="22"/>
                <w:szCs w:val="22"/>
                <w:lang w:val="lt-LT"/>
              </w:rPr>
              <w:tab/>
            </w:r>
            <w:r w:rsidRPr="006A48CB">
              <w:rPr>
                <w:rFonts w:ascii="Times New Roman" w:hAnsi="Times New Roman"/>
                <w:sz w:val="22"/>
                <w:szCs w:val="22"/>
                <w:lang w:val="lt-LT"/>
              </w:rPr>
              <w:t>Programos II skyriaus lentel</w:t>
            </w:r>
            <w:r w:rsidRPr="006A48CB">
              <w:rPr>
                <w:rFonts w:ascii="Times New Roman" w:hAnsi="Times New Roman" w:hint="eastAsia"/>
                <w:sz w:val="22"/>
                <w:szCs w:val="22"/>
                <w:lang w:val="lt-LT"/>
              </w:rPr>
              <w:t>ė</w:t>
            </w:r>
            <w:r w:rsidRPr="006A48CB">
              <w:rPr>
                <w:rFonts w:ascii="Times New Roman" w:hAnsi="Times New Roman"/>
                <w:sz w:val="22"/>
                <w:szCs w:val="22"/>
                <w:lang w:val="lt-LT"/>
              </w:rPr>
              <w:t>s antrasis stulpelis, kuriame nurodomos</w:t>
            </w:r>
            <w:r w:rsidRPr="001B49B5">
              <w:rPr>
                <w:rFonts w:ascii="Times New Roman" w:hAnsi="Times New Roman"/>
                <w:sz w:val="22"/>
                <w:szCs w:val="22"/>
                <w:lang w:val="lt-LT"/>
              </w:rPr>
              <w:t xml:space="preserve">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1.1- 1.3 pažangos uždavini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gyvendinimui, tikslintinas, kadangi </w:t>
            </w:r>
            <w:r w:rsidRPr="001B49B5">
              <w:rPr>
                <w:rFonts w:ascii="Times New Roman" w:hAnsi="Times New Roman"/>
                <w:sz w:val="22"/>
                <w:szCs w:val="22"/>
                <w:lang w:val="lt-LT"/>
              </w:rPr>
              <w:lastRenderedPageBreak/>
              <w:t>NPP 2 priede „2021–2030 met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Nacionalinio pažangos plano finansin</w:t>
            </w:r>
            <w:r w:rsidRPr="001B49B5">
              <w:rPr>
                <w:rFonts w:ascii="Times New Roman" w:hAnsi="Times New Roman" w:hint="eastAsia"/>
                <w:sz w:val="22"/>
                <w:szCs w:val="22"/>
                <w:lang w:val="lt-LT"/>
              </w:rPr>
              <w:t>ė</w:t>
            </w:r>
            <w:r w:rsidRPr="001B49B5">
              <w:rPr>
                <w:rFonts w:ascii="Times New Roman" w:hAnsi="Times New Roman"/>
                <w:sz w:val="22"/>
                <w:szCs w:val="22"/>
                <w:lang w:val="lt-LT"/>
              </w:rPr>
              <w:t>s projekcijos“ (toliau – NPP 2 priedas) 1 strateginiam tikslui (ir atitinkamai j</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gyvendinantiems 1.1-1.3 pažangos uždaviniams)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Švietimo, mokslo ir sporto ministerijai (toliau – Ministerija) n</w:t>
            </w:r>
            <w:r w:rsidRPr="001B49B5">
              <w:rPr>
                <w:rFonts w:ascii="Times New Roman" w:hAnsi="Times New Roman" w:hint="eastAsia"/>
                <w:sz w:val="22"/>
                <w:szCs w:val="22"/>
                <w:lang w:val="lt-LT"/>
              </w:rPr>
              <w:t>ė</w:t>
            </w:r>
            <w:r w:rsidRPr="001B49B5">
              <w:rPr>
                <w:rFonts w:ascii="Times New Roman" w:hAnsi="Times New Roman"/>
                <w:sz w:val="22"/>
                <w:szCs w:val="22"/>
                <w:lang w:val="lt-LT"/>
              </w:rPr>
              <w:t>ra suplanuotos. Jei min</w:t>
            </w:r>
            <w:r w:rsidRPr="001B49B5">
              <w:rPr>
                <w:rFonts w:ascii="Times New Roman" w:hAnsi="Times New Roman" w:hint="eastAsia"/>
                <w:sz w:val="22"/>
                <w:szCs w:val="22"/>
                <w:lang w:val="lt-LT"/>
              </w:rPr>
              <w:t>ė</w:t>
            </w:r>
            <w:r w:rsidRPr="001B49B5">
              <w:rPr>
                <w:rFonts w:ascii="Times New Roman" w:hAnsi="Times New Roman"/>
                <w:sz w:val="22"/>
                <w:szCs w:val="22"/>
                <w:lang w:val="lt-LT"/>
              </w:rPr>
              <w:t>tos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b</w:t>
            </w:r>
            <w:r w:rsidRPr="001B49B5">
              <w:rPr>
                <w:rFonts w:ascii="Times New Roman" w:hAnsi="Times New Roman" w:hint="eastAsia"/>
                <w:sz w:val="22"/>
                <w:szCs w:val="22"/>
                <w:lang w:val="lt-LT"/>
              </w:rPr>
              <w:t>ū</w:t>
            </w:r>
            <w:r w:rsidRPr="001B49B5">
              <w:rPr>
                <w:rFonts w:ascii="Times New Roman" w:hAnsi="Times New Roman"/>
                <w:sz w:val="22"/>
                <w:szCs w:val="22"/>
                <w:lang w:val="lt-LT"/>
              </w:rPr>
              <w:t>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skirtos 3.7 pažangos uždavinio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gyvendinimui ir jos patekt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po NPP 2 priedo 3 strateginiam tikslui skirtomis finansin</w:t>
            </w:r>
            <w:r w:rsidRPr="001B49B5">
              <w:rPr>
                <w:rFonts w:ascii="Times New Roman" w:hAnsi="Times New Roman" w:hint="eastAsia"/>
                <w:sz w:val="22"/>
                <w:szCs w:val="22"/>
                <w:lang w:val="lt-LT"/>
              </w:rPr>
              <w:t>ė</w:t>
            </w:r>
            <w:r w:rsidRPr="001B49B5">
              <w:rPr>
                <w:rFonts w:ascii="Times New Roman" w:hAnsi="Times New Roman"/>
                <w:sz w:val="22"/>
                <w:szCs w:val="22"/>
                <w:lang w:val="lt-LT"/>
              </w:rPr>
              <w:t>mis projekcijomis (Ministerijai 3 strateginiam tikslui suplanuota 271,30 t</w:t>
            </w:r>
            <w:r w:rsidRPr="001B49B5">
              <w:rPr>
                <w:rFonts w:ascii="Times New Roman" w:hAnsi="Times New Roman" w:hint="eastAsia"/>
                <w:sz w:val="22"/>
                <w:szCs w:val="22"/>
                <w:lang w:val="lt-LT"/>
              </w:rPr>
              <w:t>ū</w:t>
            </w:r>
            <w:r w:rsidRPr="001B49B5">
              <w:rPr>
                <w:rFonts w:ascii="Times New Roman" w:hAnsi="Times New Roman"/>
                <w:sz w:val="22"/>
                <w:szCs w:val="22"/>
                <w:lang w:val="lt-LT"/>
              </w:rPr>
              <w:t>kst. eur</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ėšų</w:t>
            </w:r>
            <w:r w:rsidRPr="001B49B5">
              <w:rPr>
                <w:rFonts w:ascii="Times New Roman" w:hAnsi="Times New Roman"/>
                <w:sz w:val="22"/>
                <w:szCs w:val="22"/>
                <w:lang w:val="lt-LT"/>
              </w:rPr>
              <w:t>), jos nurodytinos  Programos II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antrajame stulpelyje prie 3.7 pažangos uždavinio (atitinkamai prie jo nurodytinos ir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iš kit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finansavimo šaltini</w:t>
            </w:r>
            <w:r w:rsidRPr="001B49B5">
              <w:rPr>
                <w:rFonts w:ascii="Times New Roman" w:hAnsi="Times New Roman" w:hint="eastAsia"/>
                <w:sz w:val="22"/>
                <w:szCs w:val="22"/>
                <w:lang w:val="lt-LT"/>
              </w:rPr>
              <w:t>ų</w:t>
            </w:r>
            <w:r w:rsidRPr="001B49B5">
              <w:rPr>
                <w:rFonts w:ascii="Times New Roman" w:hAnsi="Times New Roman"/>
                <w:sz w:val="22"/>
                <w:szCs w:val="22"/>
                <w:lang w:val="lt-LT"/>
              </w:rPr>
              <w:t>).</w:t>
            </w:r>
          </w:p>
        </w:tc>
        <w:tc>
          <w:tcPr>
            <w:tcW w:w="7489" w:type="dxa"/>
          </w:tcPr>
          <w:p w14:paraId="50063640" w14:textId="366A45AB" w:rsidR="006A48CB" w:rsidRDefault="006A48CB" w:rsidP="006A48CB">
            <w:pPr>
              <w:jc w:val="both"/>
              <w:rPr>
                <w:rFonts w:ascii="Times New Roman" w:hAnsi="Times New Roman"/>
                <w:sz w:val="22"/>
                <w:szCs w:val="22"/>
                <w:lang w:val="lt-LT"/>
              </w:rPr>
            </w:pPr>
            <w:r w:rsidRPr="006A48CB">
              <w:rPr>
                <w:rFonts w:ascii="Times New Roman" w:hAnsi="Times New Roman"/>
                <w:b/>
                <w:sz w:val="22"/>
                <w:szCs w:val="22"/>
                <w:lang w:val="lt-LT"/>
              </w:rPr>
              <w:lastRenderedPageBreak/>
              <w:t>Neatsižvelgta.</w:t>
            </w:r>
            <w:r>
              <w:rPr>
                <w:rFonts w:ascii="Times New Roman" w:hAnsi="Times New Roman"/>
                <w:sz w:val="22"/>
                <w:szCs w:val="22"/>
                <w:lang w:val="lt-LT"/>
              </w:rPr>
              <w:t xml:space="preserve"> Mokslo srities darbų neįmanu įgyvendinti neskiriant valstybės biudžeto lėšų (pvz. VNPĮP 1.5.5 veiksmas dėl akademinių ir neakademinių darbuotojų atlygio, 1.5.4. – dėl doktorantūros ir t.t.), neįmanu pasiekti NPP 1 </w:t>
            </w:r>
            <w:r>
              <w:rPr>
                <w:rFonts w:ascii="Times New Roman" w:hAnsi="Times New Roman"/>
                <w:sz w:val="22"/>
                <w:szCs w:val="22"/>
                <w:lang w:val="lt-LT"/>
              </w:rPr>
              <w:lastRenderedPageBreak/>
              <w:t>strateginio tikslo ambicingo rodiklio dėl MTEP finansavimo dalies nuo BVP didėjimo (2025 m. – 1,5 proc. nuo BVP, 2030 m. – 2,2 proc.), VPNĮP ir Susitarimo dėl Lietuvos švietimo politikos įsipareigojimų dėl valstybės biudžeto lėšų MTEP skyrimo (2024 m. – 0,75 proc. nuo BVP, 2030 m. – 1 proc.). Didelė mokslo srities priklausomybė nuo ES fondų lėšų yra ir viena pagrindinių Mokslo plėtros programoje įvardinamų mokslo srities problemų priežasčių, nes tai neleidžia tvariai siekti ilgalaikių tikslų, sukuriami finansavimo pertrūkiai.</w:t>
            </w:r>
          </w:p>
          <w:p w14:paraId="1869B39F" w14:textId="77777777" w:rsidR="001B49B5" w:rsidRDefault="001B49B5" w:rsidP="00CF25D4">
            <w:pPr>
              <w:jc w:val="both"/>
              <w:rPr>
                <w:rFonts w:ascii="Times New Roman" w:hAnsi="Times New Roman"/>
                <w:b/>
                <w:sz w:val="22"/>
                <w:szCs w:val="22"/>
                <w:lang w:val="lt-LT"/>
              </w:rPr>
            </w:pPr>
          </w:p>
        </w:tc>
      </w:tr>
      <w:tr w:rsidR="001B49B5" w:rsidRPr="00DE10DA" w14:paraId="5859B570" w14:textId="77777777" w:rsidTr="007D34E5">
        <w:trPr>
          <w:trHeight w:val="126"/>
        </w:trPr>
        <w:tc>
          <w:tcPr>
            <w:tcW w:w="1557" w:type="dxa"/>
            <w:vMerge/>
          </w:tcPr>
          <w:p w14:paraId="2774EA36" w14:textId="77777777" w:rsidR="001B49B5" w:rsidRDefault="001B49B5" w:rsidP="00D248B7">
            <w:pPr>
              <w:rPr>
                <w:rFonts w:ascii="Times New Roman" w:hAnsi="Times New Roman"/>
                <w:sz w:val="22"/>
                <w:szCs w:val="22"/>
                <w:lang w:val="lt-LT"/>
              </w:rPr>
            </w:pPr>
          </w:p>
        </w:tc>
        <w:tc>
          <w:tcPr>
            <w:tcW w:w="5271" w:type="dxa"/>
          </w:tcPr>
          <w:p w14:paraId="4B49CF57" w14:textId="71C92F82"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6.</w:t>
            </w:r>
            <w:r w:rsidRPr="001B49B5">
              <w:rPr>
                <w:rFonts w:ascii="Times New Roman" w:hAnsi="Times New Roman"/>
                <w:sz w:val="22"/>
                <w:szCs w:val="22"/>
                <w:lang w:val="lt-LT"/>
              </w:rPr>
              <w:tab/>
            </w:r>
            <w:r w:rsidRPr="009D07A7">
              <w:rPr>
                <w:rFonts w:ascii="Times New Roman" w:hAnsi="Times New Roman"/>
                <w:sz w:val="22"/>
                <w:szCs w:val="22"/>
                <w:lang w:val="lt-LT"/>
              </w:rPr>
              <w:t>Siekiant teisinio aiškumo</w:t>
            </w:r>
            <w:r w:rsidRPr="001B49B5">
              <w:rPr>
                <w:rFonts w:ascii="Times New Roman" w:hAnsi="Times New Roman"/>
                <w:sz w:val="22"/>
                <w:szCs w:val="22"/>
                <w:lang w:val="lt-LT"/>
              </w:rPr>
              <w:t>, Programos II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stulpelyje „Finansavimo šaltiniai“, atskleistina, kas per finansavimo šaltinis yra Europos gaivinimo ir atsparumo didinimo  priemon</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 ar tai tarptautin</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parama, tam tikras ES fondas, ar kt. Be to, šiame stulpelyje iškleistina pirm</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kart</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vartojama santrumpa ERPF.</w:t>
            </w:r>
          </w:p>
        </w:tc>
        <w:tc>
          <w:tcPr>
            <w:tcW w:w="7489" w:type="dxa"/>
          </w:tcPr>
          <w:p w14:paraId="69A41F82" w14:textId="3836D2D7" w:rsidR="001B49B5" w:rsidRPr="00221FD7" w:rsidRDefault="00221FD7" w:rsidP="009D07A7">
            <w:pPr>
              <w:jc w:val="both"/>
              <w:rPr>
                <w:rFonts w:ascii="Times New Roman" w:hAnsi="Times New Roman"/>
                <w:sz w:val="22"/>
                <w:szCs w:val="22"/>
                <w:lang w:val="lt-LT"/>
              </w:rPr>
            </w:pPr>
            <w:r>
              <w:rPr>
                <w:rFonts w:ascii="Times New Roman" w:hAnsi="Times New Roman"/>
                <w:b/>
                <w:sz w:val="22"/>
                <w:szCs w:val="22"/>
                <w:lang w:val="lt-LT"/>
              </w:rPr>
              <w:t xml:space="preserve">Iš dalies atsižvelgta. </w:t>
            </w:r>
            <w:r w:rsidRPr="00221FD7">
              <w:rPr>
                <w:rFonts w:ascii="Times New Roman" w:hAnsi="Times New Roman"/>
                <w:sz w:val="22"/>
                <w:szCs w:val="22"/>
                <w:lang w:val="lt-LT"/>
              </w:rPr>
              <w:t>F</w:t>
            </w:r>
            <w:r w:rsidR="009D07A7">
              <w:rPr>
                <w:rFonts w:ascii="Times New Roman" w:hAnsi="Times New Roman"/>
                <w:sz w:val="22"/>
                <w:szCs w:val="22"/>
                <w:lang w:val="lt-LT"/>
              </w:rPr>
              <w:t>inansavimo šaltinio</w:t>
            </w:r>
            <w:r w:rsidRPr="00221FD7">
              <w:rPr>
                <w:rFonts w:ascii="Times New Roman" w:hAnsi="Times New Roman"/>
                <w:sz w:val="22"/>
                <w:szCs w:val="22"/>
                <w:lang w:val="lt-LT"/>
              </w:rPr>
              <w:t xml:space="preserve"> </w:t>
            </w:r>
            <w:r w:rsidR="009D07A7">
              <w:rPr>
                <w:rFonts w:ascii="Times New Roman" w:hAnsi="Times New Roman"/>
                <w:sz w:val="22"/>
                <w:szCs w:val="22"/>
                <w:lang w:val="lt-LT"/>
              </w:rPr>
              <w:t>„</w:t>
            </w:r>
            <w:r w:rsidR="009D07A7" w:rsidRPr="001B49B5">
              <w:rPr>
                <w:rFonts w:ascii="Times New Roman" w:hAnsi="Times New Roman"/>
                <w:sz w:val="22"/>
                <w:szCs w:val="22"/>
                <w:lang w:val="lt-LT"/>
              </w:rPr>
              <w:t>Europos gaivinimo ir atsparumo didinimo  priemon</w:t>
            </w:r>
            <w:r w:rsidR="009D07A7" w:rsidRPr="001B49B5">
              <w:rPr>
                <w:rFonts w:ascii="Times New Roman" w:hAnsi="Times New Roman" w:hint="eastAsia"/>
                <w:sz w:val="22"/>
                <w:szCs w:val="22"/>
                <w:lang w:val="lt-LT"/>
              </w:rPr>
              <w:t>ė</w:t>
            </w:r>
            <w:r w:rsidR="009D07A7">
              <w:rPr>
                <w:rFonts w:ascii="Times New Roman" w:hAnsi="Times New Roman"/>
                <w:sz w:val="22"/>
                <w:szCs w:val="22"/>
                <w:lang w:val="lt-LT"/>
              </w:rPr>
              <w:t xml:space="preserve">“ </w:t>
            </w:r>
            <w:r w:rsidRPr="00221FD7">
              <w:rPr>
                <w:rFonts w:ascii="Times New Roman" w:hAnsi="Times New Roman"/>
                <w:sz w:val="22"/>
                <w:szCs w:val="22"/>
                <w:lang w:val="lt-LT"/>
              </w:rPr>
              <w:t>įvardijimas dera</w:t>
            </w:r>
            <w:r>
              <w:rPr>
                <w:rFonts w:ascii="Times New Roman" w:hAnsi="Times New Roman"/>
                <w:sz w:val="22"/>
                <w:szCs w:val="22"/>
                <w:lang w:val="lt-LT"/>
              </w:rPr>
              <w:t xml:space="preserve"> su LRV 2021 m. gruodžio 1 d. nutarimo Nr. 1016 „</w:t>
            </w:r>
            <w:r w:rsidRPr="00221FD7">
              <w:rPr>
                <w:rFonts w:ascii="Times New Roman" w:hAnsi="Times New Roman"/>
                <w:sz w:val="22"/>
                <w:szCs w:val="22"/>
                <w:lang w:val="lt-LT"/>
              </w:rPr>
              <w:t>D</w:t>
            </w:r>
            <w:r w:rsidRPr="00221FD7">
              <w:rPr>
                <w:rFonts w:ascii="Times New Roman" w:hAnsi="Times New Roman" w:hint="eastAsia"/>
                <w:sz w:val="22"/>
                <w:szCs w:val="22"/>
                <w:lang w:val="lt-LT"/>
              </w:rPr>
              <w:t>ė</w:t>
            </w:r>
            <w:r w:rsidRPr="00221FD7">
              <w:rPr>
                <w:rFonts w:ascii="Times New Roman" w:hAnsi="Times New Roman"/>
                <w:sz w:val="22"/>
                <w:szCs w:val="22"/>
                <w:lang w:val="lt-LT"/>
              </w:rPr>
              <w:t>l 2021–2030 m.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valdytojos Lietuvos Respublikos švietimo, mokslo ir sporto ministerijos Švietimo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patvirtinimo</w:t>
            </w:r>
            <w:r>
              <w:rPr>
                <w:rFonts w:ascii="Times New Roman" w:hAnsi="Times New Roman"/>
                <w:sz w:val="22"/>
                <w:szCs w:val="22"/>
                <w:lang w:val="lt-LT"/>
              </w:rPr>
              <w:t>“</w:t>
            </w:r>
            <w:r w:rsidR="009D07A7">
              <w:rPr>
                <w:rFonts w:ascii="Times New Roman" w:hAnsi="Times New Roman"/>
                <w:sz w:val="22"/>
                <w:szCs w:val="22"/>
                <w:lang w:val="lt-LT"/>
              </w:rPr>
              <w:t xml:space="preserve"> formuluote</w:t>
            </w:r>
            <w:r>
              <w:rPr>
                <w:rFonts w:ascii="Times New Roman" w:hAnsi="Times New Roman"/>
                <w:sz w:val="22"/>
                <w:szCs w:val="22"/>
                <w:lang w:val="lt-LT"/>
              </w:rPr>
              <w:t>.</w:t>
            </w:r>
            <w:r w:rsidR="009D07A7">
              <w:rPr>
                <w:rFonts w:ascii="Times New Roman" w:hAnsi="Times New Roman"/>
                <w:sz w:val="22"/>
                <w:szCs w:val="22"/>
                <w:lang w:val="lt-LT"/>
              </w:rPr>
              <w:t xml:space="preserve"> Tai apima ES lėšas gautas „Naujos kartos Lietuva“ planui finansuoti. Atsisakyta ERPF trumpinio.</w:t>
            </w:r>
          </w:p>
        </w:tc>
      </w:tr>
      <w:tr w:rsidR="001B49B5" w:rsidRPr="00DE10DA" w14:paraId="1692143A" w14:textId="77777777" w:rsidTr="007D34E5">
        <w:trPr>
          <w:trHeight w:val="126"/>
        </w:trPr>
        <w:tc>
          <w:tcPr>
            <w:tcW w:w="1557" w:type="dxa"/>
            <w:vMerge/>
          </w:tcPr>
          <w:p w14:paraId="04926328" w14:textId="77777777" w:rsidR="001B49B5" w:rsidRDefault="001B49B5" w:rsidP="00D248B7">
            <w:pPr>
              <w:rPr>
                <w:rFonts w:ascii="Times New Roman" w:hAnsi="Times New Roman"/>
                <w:sz w:val="22"/>
                <w:szCs w:val="22"/>
                <w:lang w:val="lt-LT"/>
              </w:rPr>
            </w:pPr>
          </w:p>
        </w:tc>
        <w:tc>
          <w:tcPr>
            <w:tcW w:w="5271" w:type="dxa"/>
          </w:tcPr>
          <w:p w14:paraId="7EF2A45C" w14:textId="3FF4546D"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7.</w:t>
            </w:r>
            <w:r w:rsidRPr="001B49B5">
              <w:rPr>
                <w:rFonts w:ascii="Times New Roman" w:hAnsi="Times New Roman"/>
                <w:sz w:val="22"/>
                <w:szCs w:val="22"/>
                <w:lang w:val="lt-LT"/>
              </w:rPr>
              <w:tab/>
            </w:r>
            <w:r w:rsidRPr="009D07A7">
              <w:rPr>
                <w:rFonts w:ascii="Times New Roman" w:hAnsi="Times New Roman"/>
                <w:sz w:val="22"/>
                <w:szCs w:val="22"/>
                <w:lang w:val="lt-LT"/>
              </w:rPr>
              <w:t>Programos II skyriaus lentel</w:t>
            </w:r>
            <w:r w:rsidRPr="009D07A7">
              <w:rPr>
                <w:rFonts w:ascii="Times New Roman" w:hAnsi="Times New Roman" w:hint="eastAsia"/>
                <w:sz w:val="22"/>
                <w:szCs w:val="22"/>
                <w:lang w:val="lt-LT"/>
              </w:rPr>
              <w:t>ė</w:t>
            </w:r>
            <w:r w:rsidRPr="009D07A7">
              <w:rPr>
                <w:rFonts w:ascii="Times New Roman" w:hAnsi="Times New Roman"/>
                <w:sz w:val="22"/>
                <w:szCs w:val="22"/>
                <w:lang w:val="lt-LT"/>
              </w:rPr>
              <w:t>s paskutin</w:t>
            </w:r>
            <w:r w:rsidRPr="009D07A7">
              <w:rPr>
                <w:rFonts w:ascii="Times New Roman" w:hAnsi="Times New Roman" w:hint="eastAsia"/>
                <w:sz w:val="22"/>
                <w:szCs w:val="22"/>
                <w:lang w:val="lt-LT"/>
              </w:rPr>
              <w:t>ė</w:t>
            </w:r>
            <w:r w:rsidRPr="009D07A7">
              <w:rPr>
                <w:rFonts w:ascii="Times New Roman" w:hAnsi="Times New Roman"/>
                <w:sz w:val="22"/>
                <w:szCs w:val="22"/>
                <w:lang w:val="lt-LT"/>
              </w:rPr>
              <w:t xml:space="preserve"> eilut</w:t>
            </w:r>
            <w:r w:rsidRPr="009D07A7">
              <w:rPr>
                <w:rFonts w:ascii="Times New Roman" w:hAnsi="Times New Roman" w:hint="eastAsia"/>
                <w:sz w:val="22"/>
                <w:szCs w:val="22"/>
                <w:lang w:val="lt-LT"/>
              </w:rPr>
              <w:t>ė</w:t>
            </w:r>
            <w:r w:rsidRPr="009D07A7">
              <w:rPr>
                <w:rFonts w:ascii="Times New Roman" w:hAnsi="Times New Roman"/>
                <w:sz w:val="22"/>
                <w:szCs w:val="22"/>
                <w:lang w:val="lt-LT"/>
              </w:rPr>
              <w:t xml:space="preserve"> neatitinka Strateginio valdymo metodikos, patvirtintos Vyriausyb</w:t>
            </w:r>
            <w:r w:rsidRPr="009D07A7">
              <w:rPr>
                <w:rFonts w:ascii="Times New Roman" w:hAnsi="Times New Roman" w:hint="eastAsia"/>
                <w:sz w:val="22"/>
                <w:szCs w:val="22"/>
                <w:lang w:val="lt-LT"/>
              </w:rPr>
              <w:t>ė</w:t>
            </w:r>
            <w:r w:rsidRPr="009D07A7">
              <w:rPr>
                <w:rFonts w:ascii="Times New Roman" w:hAnsi="Times New Roman"/>
                <w:sz w:val="22"/>
                <w:szCs w:val="22"/>
                <w:lang w:val="lt-LT"/>
              </w:rPr>
              <w:t>s 2021 m. balandžio 28 d. nutarimu Nr. 292, (toliau - SVM)  3 priedo nuostat</w:t>
            </w:r>
            <w:r w:rsidRPr="009D07A7">
              <w:rPr>
                <w:rFonts w:ascii="Times New Roman" w:hAnsi="Times New Roman" w:hint="eastAsia"/>
                <w:sz w:val="22"/>
                <w:szCs w:val="22"/>
                <w:lang w:val="lt-LT"/>
              </w:rPr>
              <w:t>ų</w:t>
            </w:r>
            <w:r w:rsidRPr="009D07A7">
              <w:rPr>
                <w:rFonts w:ascii="Times New Roman" w:hAnsi="Times New Roman"/>
                <w:sz w:val="22"/>
                <w:szCs w:val="22"/>
                <w:lang w:val="lt-LT"/>
              </w:rPr>
              <w:t>.</w:t>
            </w:r>
          </w:p>
        </w:tc>
        <w:tc>
          <w:tcPr>
            <w:tcW w:w="7489" w:type="dxa"/>
          </w:tcPr>
          <w:p w14:paraId="3D984B6B" w14:textId="6B5B65B9" w:rsidR="001B49B5" w:rsidRPr="009D07A7" w:rsidRDefault="009D07A7" w:rsidP="00CF25D4">
            <w:pPr>
              <w:jc w:val="both"/>
              <w:rPr>
                <w:rFonts w:ascii="Times New Roman" w:hAnsi="Times New Roman"/>
                <w:sz w:val="22"/>
                <w:szCs w:val="22"/>
                <w:lang w:val="lt-LT"/>
              </w:rPr>
            </w:pPr>
            <w:r>
              <w:rPr>
                <w:rFonts w:ascii="Times New Roman" w:hAnsi="Times New Roman"/>
                <w:b/>
                <w:sz w:val="22"/>
                <w:szCs w:val="22"/>
                <w:lang w:val="lt-LT"/>
              </w:rPr>
              <w:t xml:space="preserve">Neatsižvelgta. </w:t>
            </w:r>
            <w:r w:rsidRPr="009D07A7">
              <w:rPr>
                <w:rFonts w:ascii="Times New Roman" w:hAnsi="Times New Roman"/>
                <w:sz w:val="22"/>
                <w:szCs w:val="22"/>
                <w:lang w:val="lt-LT"/>
              </w:rPr>
              <w:t>II skyriaus lentel</w:t>
            </w:r>
            <w:r w:rsidRPr="009D07A7">
              <w:rPr>
                <w:rFonts w:ascii="Times New Roman" w:hAnsi="Times New Roman" w:hint="eastAsia"/>
                <w:sz w:val="22"/>
                <w:szCs w:val="22"/>
                <w:lang w:val="lt-LT"/>
              </w:rPr>
              <w:t>ė</w:t>
            </w:r>
            <w:r w:rsidRPr="009D07A7">
              <w:rPr>
                <w:rFonts w:ascii="Times New Roman" w:hAnsi="Times New Roman"/>
                <w:sz w:val="22"/>
                <w:szCs w:val="22"/>
                <w:lang w:val="lt-LT"/>
              </w:rPr>
              <w:t>s paskutin</w:t>
            </w:r>
            <w:r w:rsidRPr="009D07A7">
              <w:rPr>
                <w:rFonts w:ascii="Times New Roman" w:hAnsi="Times New Roman" w:hint="eastAsia"/>
                <w:sz w:val="22"/>
                <w:szCs w:val="22"/>
                <w:lang w:val="lt-LT"/>
              </w:rPr>
              <w:t>ė</w:t>
            </w:r>
            <w:r w:rsidRPr="009D07A7">
              <w:rPr>
                <w:rFonts w:ascii="Times New Roman" w:hAnsi="Times New Roman"/>
                <w:sz w:val="22"/>
                <w:szCs w:val="22"/>
                <w:lang w:val="lt-LT"/>
              </w:rPr>
              <w:t>s eilut</w:t>
            </w:r>
            <w:r w:rsidRPr="009D07A7">
              <w:rPr>
                <w:rFonts w:ascii="Times New Roman" w:hAnsi="Times New Roman" w:hint="eastAsia"/>
                <w:sz w:val="22"/>
                <w:szCs w:val="22"/>
                <w:lang w:val="lt-LT"/>
              </w:rPr>
              <w:t>ė</w:t>
            </w:r>
            <w:r w:rsidRPr="009D07A7">
              <w:rPr>
                <w:rFonts w:ascii="Times New Roman" w:hAnsi="Times New Roman"/>
                <w:sz w:val="22"/>
                <w:szCs w:val="22"/>
                <w:lang w:val="lt-LT"/>
              </w:rPr>
              <w:t>s formuluotė dera su</w:t>
            </w:r>
            <w:r>
              <w:rPr>
                <w:rFonts w:ascii="Times New Roman" w:hAnsi="Times New Roman"/>
                <w:b/>
                <w:sz w:val="22"/>
                <w:szCs w:val="22"/>
                <w:lang w:val="lt-LT"/>
              </w:rPr>
              <w:t xml:space="preserve"> </w:t>
            </w:r>
            <w:r>
              <w:rPr>
                <w:rFonts w:ascii="Times New Roman" w:hAnsi="Times New Roman"/>
                <w:sz w:val="22"/>
                <w:szCs w:val="22"/>
                <w:lang w:val="lt-LT"/>
              </w:rPr>
              <w:t>LRV 2021 m. gruodžio 1 d. nutarimo Nr. 1016 „</w:t>
            </w:r>
            <w:r w:rsidRPr="00221FD7">
              <w:rPr>
                <w:rFonts w:ascii="Times New Roman" w:hAnsi="Times New Roman"/>
                <w:sz w:val="22"/>
                <w:szCs w:val="22"/>
                <w:lang w:val="lt-LT"/>
              </w:rPr>
              <w:t>D</w:t>
            </w:r>
            <w:r w:rsidRPr="00221FD7">
              <w:rPr>
                <w:rFonts w:ascii="Times New Roman" w:hAnsi="Times New Roman" w:hint="eastAsia"/>
                <w:sz w:val="22"/>
                <w:szCs w:val="22"/>
                <w:lang w:val="lt-LT"/>
              </w:rPr>
              <w:t>ė</w:t>
            </w:r>
            <w:r w:rsidRPr="00221FD7">
              <w:rPr>
                <w:rFonts w:ascii="Times New Roman" w:hAnsi="Times New Roman"/>
                <w:sz w:val="22"/>
                <w:szCs w:val="22"/>
                <w:lang w:val="lt-LT"/>
              </w:rPr>
              <w:t>l 2021–2030 m.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valdytojos Lietuvos Respublikos švietimo, mokslo ir sporto ministerijos Švietimo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patvirtinimo</w:t>
            </w:r>
            <w:r>
              <w:rPr>
                <w:rFonts w:ascii="Times New Roman" w:hAnsi="Times New Roman"/>
                <w:sz w:val="22"/>
                <w:szCs w:val="22"/>
                <w:lang w:val="lt-LT"/>
              </w:rPr>
              <w:t>“ atitinkama formuluote.</w:t>
            </w:r>
          </w:p>
        </w:tc>
      </w:tr>
      <w:tr w:rsidR="001B49B5" w:rsidRPr="00DE10DA" w14:paraId="51DD7FBC" w14:textId="77777777" w:rsidTr="007D34E5">
        <w:trPr>
          <w:trHeight w:val="126"/>
        </w:trPr>
        <w:tc>
          <w:tcPr>
            <w:tcW w:w="1557" w:type="dxa"/>
            <w:vMerge/>
          </w:tcPr>
          <w:p w14:paraId="7D1EAC10" w14:textId="77777777" w:rsidR="001B49B5" w:rsidRDefault="001B49B5" w:rsidP="00D248B7">
            <w:pPr>
              <w:rPr>
                <w:rFonts w:ascii="Times New Roman" w:hAnsi="Times New Roman"/>
                <w:sz w:val="22"/>
                <w:szCs w:val="22"/>
                <w:lang w:val="lt-LT"/>
              </w:rPr>
            </w:pPr>
          </w:p>
        </w:tc>
        <w:tc>
          <w:tcPr>
            <w:tcW w:w="5271" w:type="dxa"/>
          </w:tcPr>
          <w:p w14:paraId="1CBBEE75" w14:textId="31EC0FDB" w:rsidR="001B49B5" w:rsidRPr="00FF4423" w:rsidRDefault="001B49B5" w:rsidP="001260DC">
            <w:pPr>
              <w:jc w:val="both"/>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 xml:space="preserve">Remiantis  SVM </w:t>
            </w:r>
            <w:r w:rsidRPr="001B49B5">
              <w:rPr>
                <w:rFonts w:ascii="Times New Roman" w:hAnsi="Times New Roman"/>
                <w:sz w:val="22"/>
                <w:szCs w:val="22"/>
                <w:lang w:val="lt-LT"/>
              </w:rPr>
              <w:t>3 priedo nuostatomis bei analogija kitose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programose (pvz.,  patvirtintose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2021 m. rugs</w:t>
            </w:r>
            <w:r w:rsidRPr="001B49B5">
              <w:rPr>
                <w:rFonts w:ascii="Times New Roman" w:hAnsi="Times New Roman" w:hint="eastAsia"/>
                <w:sz w:val="22"/>
                <w:szCs w:val="22"/>
                <w:lang w:val="lt-LT"/>
              </w:rPr>
              <w:t>ė</w:t>
            </w:r>
            <w:r w:rsidRPr="001B49B5">
              <w:rPr>
                <w:rFonts w:ascii="Times New Roman" w:hAnsi="Times New Roman"/>
                <w:sz w:val="22"/>
                <w:szCs w:val="22"/>
                <w:lang w:val="lt-LT"/>
              </w:rPr>
              <w:t>jo 29 d. nutarimu Nr.781, 2021 m. lapkri</w:t>
            </w:r>
            <w:r w:rsidRPr="001B49B5">
              <w:rPr>
                <w:rFonts w:ascii="Times New Roman" w:hAnsi="Times New Roman" w:hint="eastAsia"/>
                <w:sz w:val="22"/>
                <w:szCs w:val="22"/>
                <w:lang w:val="lt-LT"/>
              </w:rPr>
              <w:t>č</w:t>
            </w:r>
            <w:r w:rsidRPr="001B49B5">
              <w:rPr>
                <w:rFonts w:ascii="Times New Roman" w:hAnsi="Times New Roman"/>
                <w:sz w:val="22"/>
                <w:szCs w:val="22"/>
                <w:lang w:val="lt-LT"/>
              </w:rPr>
              <w:t xml:space="preserve">io 17 d. nutarimu Nr.950), Programos III skyriaus paskutiniame stulpelyje atsisakytina nuorodos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konkre</w:t>
            </w:r>
            <w:r w:rsidRPr="001B49B5">
              <w:rPr>
                <w:rFonts w:ascii="Times New Roman" w:hAnsi="Times New Roman" w:hint="eastAsia"/>
                <w:sz w:val="22"/>
                <w:szCs w:val="22"/>
                <w:lang w:val="lt-LT"/>
              </w:rPr>
              <w:t>č</w:t>
            </w:r>
            <w:r w:rsidRPr="001B49B5">
              <w:rPr>
                <w:rFonts w:ascii="Times New Roman" w:hAnsi="Times New Roman"/>
                <w:sz w:val="22"/>
                <w:szCs w:val="22"/>
                <w:lang w:val="lt-LT"/>
              </w:rPr>
              <w:t>ias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programos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gyvendinimo plano priemones.</w:t>
            </w:r>
          </w:p>
        </w:tc>
        <w:tc>
          <w:tcPr>
            <w:tcW w:w="7489" w:type="dxa"/>
          </w:tcPr>
          <w:p w14:paraId="70B7AFBB" w14:textId="208CFBD5" w:rsidR="001B49B5" w:rsidRDefault="00AF151F"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F151F">
              <w:rPr>
                <w:rFonts w:ascii="Times New Roman" w:hAnsi="Times New Roman"/>
                <w:sz w:val="22"/>
                <w:szCs w:val="22"/>
                <w:lang w:val="lt-LT"/>
              </w:rPr>
              <w:t>Atsisakyta nuorodų į VPNĮP.</w:t>
            </w:r>
          </w:p>
        </w:tc>
      </w:tr>
      <w:tr w:rsidR="001B49B5" w:rsidRPr="00DE10DA" w14:paraId="55BE372E" w14:textId="77777777" w:rsidTr="007D34E5">
        <w:trPr>
          <w:trHeight w:val="126"/>
        </w:trPr>
        <w:tc>
          <w:tcPr>
            <w:tcW w:w="1557" w:type="dxa"/>
            <w:vMerge/>
          </w:tcPr>
          <w:p w14:paraId="397A313B" w14:textId="77777777" w:rsidR="001B49B5" w:rsidRDefault="001B49B5" w:rsidP="00D248B7">
            <w:pPr>
              <w:rPr>
                <w:rFonts w:ascii="Times New Roman" w:hAnsi="Times New Roman"/>
                <w:sz w:val="22"/>
                <w:szCs w:val="22"/>
                <w:lang w:val="lt-LT"/>
              </w:rPr>
            </w:pPr>
          </w:p>
        </w:tc>
        <w:tc>
          <w:tcPr>
            <w:tcW w:w="5271" w:type="dxa"/>
          </w:tcPr>
          <w:p w14:paraId="1FBF676C" w14:textId="6EA782FD"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9.</w:t>
            </w:r>
            <w:r w:rsidRPr="001B49B5">
              <w:rPr>
                <w:rFonts w:ascii="Times New Roman" w:hAnsi="Times New Roman"/>
                <w:sz w:val="22"/>
                <w:szCs w:val="22"/>
                <w:lang w:val="lt-LT"/>
              </w:rPr>
              <w:tab/>
              <w:t>Programos III skyriaus stulpelyje „Pažangos priemon</w:t>
            </w:r>
            <w:r w:rsidRPr="001B49B5">
              <w:rPr>
                <w:rFonts w:ascii="Times New Roman" w:hAnsi="Times New Roman" w:hint="eastAsia"/>
                <w:sz w:val="22"/>
                <w:szCs w:val="22"/>
                <w:lang w:val="lt-LT"/>
              </w:rPr>
              <w:t>ė</w:t>
            </w:r>
            <w:r w:rsidRPr="001B49B5">
              <w:rPr>
                <w:rFonts w:ascii="Times New Roman" w:hAnsi="Times New Roman"/>
                <w:sz w:val="22"/>
                <w:szCs w:val="22"/>
                <w:lang w:val="lt-LT"/>
              </w:rPr>
              <w:t>s rezultato rodiklio reikšm</w:t>
            </w:r>
            <w:r w:rsidRPr="001B49B5">
              <w:rPr>
                <w:rFonts w:ascii="Times New Roman" w:hAnsi="Times New Roman" w:hint="eastAsia"/>
                <w:sz w:val="22"/>
                <w:szCs w:val="22"/>
                <w:lang w:val="lt-LT"/>
              </w:rPr>
              <w:t>ė</w:t>
            </w:r>
            <w:r w:rsidRPr="001B49B5">
              <w:rPr>
                <w:rFonts w:ascii="Times New Roman" w:hAnsi="Times New Roman"/>
                <w:sz w:val="22"/>
                <w:szCs w:val="22"/>
                <w:lang w:val="lt-LT"/>
              </w:rPr>
              <w:t>s“ prie pažangos priemon</w:t>
            </w:r>
            <w:r w:rsidRPr="001B49B5">
              <w:rPr>
                <w:rFonts w:ascii="Times New Roman" w:hAnsi="Times New Roman" w:hint="eastAsia"/>
                <w:sz w:val="22"/>
                <w:szCs w:val="22"/>
                <w:lang w:val="lt-LT"/>
              </w:rPr>
              <w:t>ė</w:t>
            </w:r>
            <w:r w:rsidRPr="001B49B5">
              <w:rPr>
                <w:rFonts w:ascii="Times New Roman" w:hAnsi="Times New Roman"/>
                <w:sz w:val="22"/>
                <w:szCs w:val="22"/>
                <w:lang w:val="lt-LT"/>
              </w:rPr>
              <w:t>s Nr.12-001-01-01-01 atsisakytina perteklinio ir prid</w:t>
            </w:r>
            <w:r w:rsidRPr="001B49B5">
              <w:rPr>
                <w:rFonts w:ascii="Times New Roman" w:hAnsi="Times New Roman" w:hint="eastAsia"/>
                <w:sz w:val="22"/>
                <w:szCs w:val="22"/>
                <w:lang w:val="lt-LT"/>
              </w:rPr>
              <w:t>ė</w:t>
            </w:r>
            <w:r w:rsidRPr="001B49B5">
              <w:rPr>
                <w:rFonts w:ascii="Times New Roman" w:hAnsi="Times New Roman"/>
                <w:sz w:val="22"/>
                <w:szCs w:val="22"/>
                <w:lang w:val="lt-LT"/>
              </w:rPr>
              <w:t>tin</w:t>
            </w:r>
            <w:r w:rsidRPr="001B49B5">
              <w:rPr>
                <w:rFonts w:ascii="Times New Roman" w:hAnsi="Times New Roman" w:hint="eastAsia"/>
                <w:sz w:val="22"/>
                <w:szCs w:val="22"/>
                <w:lang w:val="lt-LT"/>
              </w:rPr>
              <w:t>ė</w:t>
            </w:r>
            <w:r w:rsidRPr="001B49B5">
              <w:rPr>
                <w:rFonts w:ascii="Times New Roman" w:hAnsi="Times New Roman"/>
                <w:sz w:val="22"/>
                <w:szCs w:val="22"/>
                <w:lang w:val="lt-LT"/>
              </w:rPr>
              <w:t>s vert</w:t>
            </w:r>
            <w:r w:rsidRPr="001B49B5">
              <w:rPr>
                <w:rFonts w:ascii="Times New Roman" w:hAnsi="Times New Roman" w:hint="eastAsia"/>
                <w:sz w:val="22"/>
                <w:szCs w:val="22"/>
                <w:lang w:val="lt-LT"/>
              </w:rPr>
              <w:t>ė</w:t>
            </w:r>
            <w:r w:rsidRPr="001B49B5">
              <w:rPr>
                <w:rFonts w:ascii="Times New Roman" w:hAnsi="Times New Roman"/>
                <w:sz w:val="22"/>
                <w:szCs w:val="22"/>
                <w:lang w:val="lt-LT"/>
              </w:rPr>
              <w:t>s nesukurian</w:t>
            </w:r>
            <w:r w:rsidRPr="001B49B5">
              <w:rPr>
                <w:rFonts w:ascii="Times New Roman" w:hAnsi="Times New Roman" w:hint="eastAsia"/>
                <w:sz w:val="22"/>
                <w:szCs w:val="22"/>
                <w:lang w:val="lt-LT"/>
              </w:rPr>
              <w:t>č</w:t>
            </w:r>
            <w:r w:rsidRPr="001B49B5">
              <w:rPr>
                <w:rFonts w:ascii="Times New Roman" w:hAnsi="Times New Roman"/>
                <w:sz w:val="22"/>
                <w:szCs w:val="22"/>
                <w:lang w:val="lt-LT"/>
              </w:rPr>
              <w:t>io žodžio „bent“.</w:t>
            </w:r>
          </w:p>
        </w:tc>
        <w:tc>
          <w:tcPr>
            <w:tcW w:w="7489" w:type="dxa"/>
          </w:tcPr>
          <w:p w14:paraId="0CEF5C8D" w14:textId="7A20BBBE" w:rsidR="001B49B5" w:rsidRDefault="00AF151F"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F151F">
              <w:rPr>
                <w:rFonts w:ascii="Times New Roman" w:hAnsi="Times New Roman"/>
                <w:sz w:val="22"/>
                <w:szCs w:val="22"/>
                <w:lang w:val="lt-LT"/>
              </w:rPr>
              <w:t>Atsisakyta žodžio „bent“.</w:t>
            </w:r>
          </w:p>
        </w:tc>
      </w:tr>
      <w:tr w:rsidR="001B49B5" w:rsidRPr="00DE10DA" w14:paraId="1ACA0DB7" w14:textId="77777777" w:rsidTr="001B49B5">
        <w:trPr>
          <w:trHeight w:val="40"/>
        </w:trPr>
        <w:tc>
          <w:tcPr>
            <w:tcW w:w="1557" w:type="dxa"/>
            <w:vMerge/>
          </w:tcPr>
          <w:p w14:paraId="7D57D51F" w14:textId="77777777" w:rsidR="001B49B5" w:rsidRDefault="001B49B5" w:rsidP="00D248B7">
            <w:pPr>
              <w:rPr>
                <w:rFonts w:ascii="Times New Roman" w:hAnsi="Times New Roman"/>
                <w:sz w:val="22"/>
                <w:szCs w:val="22"/>
                <w:lang w:val="lt-LT"/>
              </w:rPr>
            </w:pPr>
          </w:p>
        </w:tc>
        <w:tc>
          <w:tcPr>
            <w:tcW w:w="5271" w:type="dxa"/>
          </w:tcPr>
          <w:p w14:paraId="2D97F84E" w14:textId="4508B4A2"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10.</w:t>
            </w:r>
            <w:r w:rsidRPr="001B49B5">
              <w:rPr>
                <w:rFonts w:ascii="Times New Roman" w:hAnsi="Times New Roman"/>
                <w:sz w:val="22"/>
                <w:szCs w:val="22"/>
                <w:lang w:val="lt-LT"/>
              </w:rPr>
              <w:tab/>
            </w:r>
            <w:r w:rsidRPr="00E443B0">
              <w:rPr>
                <w:rFonts w:ascii="Times New Roman" w:hAnsi="Times New Roman"/>
                <w:sz w:val="22"/>
                <w:szCs w:val="22"/>
                <w:lang w:val="lt-LT"/>
              </w:rPr>
              <w:t xml:space="preserve">Atsižvelgiant </w:t>
            </w:r>
            <w:r w:rsidRPr="00E443B0">
              <w:rPr>
                <w:rFonts w:ascii="Times New Roman" w:hAnsi="Times New Roman" w:hint="eastAsia"/>
                <w:sz w:val="22"/>
                <w:szCs w:val="22"/>
                <w:lang w:val="lt-LT"/>
              </w:rPr>
              <w:t>į</w:t>
            </w:r>
            <w:r w:rsidRPr="00E443B0">
              <w:rPr>
                <w:rFonts w:ascii="Times New Roman" w:hAnsi="Times New Roman"/>
                <w:sz w:val="22"/>
                <w:szCs w:val="22"/>
                <w:lang w:val="lt-LT"/>
              </w:rPr>
              <w:t xml:space="preserve">  tai, kad pažangos priemon</w:t>
            </w:r>
            <w:r w:rsidRPr="00E443B0">
              <w:rPr>
                <w:rFonts w:ascii="Times New Roman" w:hAnsi="Times New Roman" w:hint="eastAsia"/>
                <w:sz w:val="22"/>
                <w:szCs w:val="22"/>
                <w:lang w:val="lt-LT"/>
              </w:rPr>
              <w:t>ė</w:t>
            </w:r>
            <w:r w:rsidRPr="00E443B0">
              <w:rPr>
                <w:rFonts w:ascii="Times New Roman" w:hAnsi="Times New Roman"/>
                <w:sz w:val="22"/>
                <w:szCs w:val="22"/>
                <w:lang w:val="lt-LT"/>
              </w:rPr>
              <w:t>s rezultato rodiklis „Remiam</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projekt</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leidini</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skai</w:t>
            </w:r>
            <w:r w:rsidRPr="00E443B0">
              <w:rPr>
                <w:rFonts w:ascii="Times New Roman" w:hAnsi="Times New Roman" w:hint="eastAsia"/>
                <w:sz w:val="22"/>
                <w:szCs w:val="22"/>
                <w:lang w:val="lt-LT"/>
              </w:rPr>
              <w:t>č</w:t>
            </w:r>
            <w:r w:rsidRPr="00E443B0">
              <w:rPr>
                <w:rFonts w:ascii="Times New Roman" w:hAnsi="Times New Roman"/>
                <w:sz w:val="22"/>
                <w:szCs w:val="22"/>
                <w:lang w:val="lt-LT"/>
              </w:rPr>
              <w:t xml:space="preserve">ius“ </w:t>
            </w:r>
            <w:r w:rsidRPr="00E443B0">
              <w:rPr>
                <w:rFonts w:ascii="Times New Roman" w:hAnsi="Times New Roman"/>
                <w:sz w:val="22"/>
                <w:szCs w:val="22"/>
                <w:lang w:val="lt-LT"/>
              </w:rPr>
              <w:lastRenderedPageBreak/>
              <w:t>nurodytas ir prie pažangos priemon</w:t>
            </w:r>
            <w:r w:rsidRPr="00E443B0">
              <w:rPr>
                <w:rFonts w:ascii="Times New Roman" w:hAnsi="Times New Roman" w:hint="eastAsia"/>
                <w:sz w:val="22"/>
                <w:szCs w:val="22"/>
                <w:lang w:val="lt-LT"/>
              </w:rPr>
              <w:t>ė</w:t>
            </w:r>
            <w:r w:rsidRPr="00E443B0">
              <w:rPr>
                <w:rFonts w:ascii="Times New Roman" w:hAnsi="Times New Roman"/>
                <w:sz w:val="22"/>
                <w:szCs w:val="22"/>
                <w:lang w:val="lt-LT"/>
              </w:rPr>
              <w:t>s</w:t>
            </w:r>
            <w:r w:rsidRPr="001B49B5">
              <w:rPr>
                <w:rFonts w:ascii="Times New Roman" w:hAnsi="Times New Roman"/>
                <w:sz w:val="22"/>
                <w:szCs w:val="22"/>
                <w:lang w:val="lt-LT"/>
              </w:rPr>
              <w:t xml:space="preserve"> Nr.12-001-01-01-01, ir prie Nr. Nr.12-001-01-02-01, tik nurodant skirtingas minimo rodiklio reikšmes, atskleistina, ar turimas omenyje tas pats rodiklis, ir jei taip - pagr</w:t>
            </w:r>
            <w:r w:rsidRPr="001B49B5">
              <w:rPr>
                <w:rFonts w:ascii="Times New Roman" w:hAnsi="Times New Roman" w:hint="eastAsia"/>
                <w:sz w:val="22"/>
                <w:szCs w:val="22"/>
                <w:lang w:val="lt-LT"/>
              </w:rPr>
              <w:t>į</w:t>
            </w:r>
            <w:r w:rsidRPr="001B49B5">
              <w:rPr>
                <w:rFonts w:ascii="Times New Roman" w:hAnsi="Times New Roman"/>
                <w:sz w:val="22"/>
                <w:szCs w:val="22"/>
                <w:lang w:val="lt-LT"/>
              </w:rPr>
              <w:t>stina, kod</w:t>
            </w:r>
            <w:r w:rsidRPr="001B49B5">
              <w:rPr>
                <w:rFonts w:ascii="Times New Roman" w:hAnsi="Times New Roman" w:hint="eastAsia"/>
                <w:sz w:val="22"/>
                <w:szCs w:val="22"/>
                <w:lang w:val="lt-LT"/>
              </w:rPr>
              <w:t>ė</w:t>
            </w:r>
            <w:r w:rsidRPr="001B49B5">
              <w:rPr>
                <w:rFonts w:ascii="Times New Roman" w:hAnsi="Times New Roman"/>
                <w:sz w:val="22"/>
                <w:szCs w:val="22"/>
                <w:lang w:val="lt-LT"/>
              </w:rPr>
              <w:t>l skiriasi jo reikšm</w:t>
            </w:r>
            <w:r w:rsidRPr="001B49B5">
              <w:rPr>
                <w:rFonts w:ascii="Times New Roman" w:hAnsi="Times New Roman" w:hint="eastAsia"/>
                <w:sz w:val="22"/>
                <w:szCs w:val="22"/>
                <w:lang w:val="lt-LT"/>
              </w:rPr>
              <w:t>ė</w:t>
            </w:r>
            <w:r w:rsidRPr="001B49B5">
              <w:rPr>
                <w:rFonts w:ascii="Times New Roman" w:hAnsi="Times New Roman"/>
                <w:sz w:val="22"/>
                <w:szCs w:val="22"/>
                <w:lang w:val="lt-LT"/>
              </w:rPr>
              <w:t>s. Jei turimi omenyje skirtingi rodikliai, tikslintini 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pavadinimai.</w:t>
            </w:r>
          </w:p>
        </w:tc>
        <w:tc>
          <w:tcPr>
            <w:tcW w:w="7489" w:type="dxa"/>
          </w:tcPr>
          <w:p w14:paraId="3A1D8D7F" w14:textId="389379F9" w:rsidR="001B49B5" w:rsidRPr="00E443B0" w:rsidRDefault="00E443B0" w:rsidP="00CF25D4">
            <w:pPr>
              <w:jc w:val="both"/>
              <w:rPr>
                <w:rFonts w:ascii="Times New Roman" w:hAnsi="Times New Roman"/>
                <w:sz w:val="22"/>
                <w:szCs w:val="22"/>
                <w:lang w:val="lt-LT"/>
              </w:rPr>
            </w:pPr>
            <w:r>
              <w:rPr>
                <w:rFonts w:ascii="Times New Roman" w:hAnsi="Times New Roman"/>
                <w:b/>
                <w:sz w:val="22"/>
                <w:szCs w:val="22"/>
                <w:lang w:val="lt-LT"/>
              </w:rPr>
              <w:lastRenderedPageBreak/>
              <w:t xml:space="preserve">Neatsižvelgta. </w:t>
            </w:r>
            <w:r>
              <w:rPr>
                <w:rFonts w:ascii="Times New Roman" w:hAnsi="Times New Roman"/>
                <w:sz w:val="22"/>
                <w:szCs w:val="22"/>
                <w:lang w:val="lt-LT"/>
              </w:rPr>
              <w:t xml:space="preserve">MPP priemonėse numatomos veiklos skirtingu mastu prisideda prie ES struktūrinių fondų 2021-2027 m. rodiklio </w:t>
            </w:r>
            <w:r w:rsidRPr="00E443B0">
              <w:rPr>
                <w:rFonts w:ascii="Times New Roman" w:hAnsi="Times New Roman"/>
                <w:sz w:val="22"/>
                <w:szCs w:val="22"/>
                <w:lang w:val="lt-LT"/>
              </w:rPr>
              <w:t>„Remiam</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projekt</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leidini</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skai</w:t>
            </w:r>
            <w:r w:rsidRPr="00E443B0">
              <w:rPr>
                <w:rFonts w:ascii="Times New Roman" w:hAnsi="Times New Roman" w:hint="eastAsia"/>
                <w:sz w:val="22"/>
                <w:szCs w:val="22"/>
                <w:lang w:val="lt-LT"/>
              </w:rPr>
              <w:t>č</w:t>
            </w:r>
            <w:r w:rsidRPr="00E443B0">
              <w:rPr>
                <w:rFonts w:ascii="Times New Roman" w:hAnsi="Times New Roman"/>
                <w:sz w:val="22"/>
                <w:szCs w:val="22"/>
                <w:lang w:val="lt-LT"/>
              </w:rPr>
              <w:t>ius“</w:t>
            </w:r>
            <w:r>
              <w:rPr>
                <w:rFonts w:ascii="Times New Roman" w:hAnsi="Times New Roman"/>
                <w:sz w:val="22"/>
                <w:szCs w:val="22"/>
                <w:lang w:val="lt-LT"/>
              </w:rPr>
              <w:t xml:space="preserve"> </w:t>
            </w:r>
            <w:r>
              <w:rPr>
                <w:rFonts w:ascii="Times New Roman" w:hAnsi="Times New Roman"/>
                <w:sz w:val="22"/>
                <w:szCs w:val="22"/>
                <w:lang w:val="lt-LT"/>
              </w:rPr>
              <w:lastRenderedPageBreak/>
              <w:t>pasiekimo. Reikšmių susumavimas nebūtų tikslingas, nes priemonių aprašų formose tuomet reiktų pagrįsti bendrą rodiklio pasiekimą, nors veiklos yra išdėstytos abiejose priemonėse.</w:t>
            </w:r>
          </w:p>
        </w:tc>
      </w:tr>
      <w:tr w:rsidR="001B49B5" w:rsidRPr="00DE10DA" w14:paraId="6E3DAAF7" w14:textId="77777777" w:rsidTr="007D34E5">
        <w:trPr>
          <w:trHeight w:val="35"/>
        </w:trPr>
        <w:tc>
          <w:tcPr>
            <w:tcW w:w="1557" w:type="dxa"/>
            <w:vMerge/>
          </w:tcPr>
          <w:p w14:paraId="06ED6C3C" w14:textId="77777777" w:rsidR="001B49B5" w:rsidRDefault="001B49B5" w:rsidP="00D248B7">
            <w:pPr>
              <w:rPr>
                <w:rFonts w:ascii="Times New Roman" w:hAnsi="Times New Roman"/>
                <w:sz w:val="22"/>
                <w:szCs w:val="22"/>
                <w:lang w:val="lt-LT"/>
              </w:rPr>
            </w:pPr>
          </w:p>
        </w:tc>
        <w:tc>
          <w:tcPr>
            <w:tcW w:w="5271" w:type="dxa"/>
          </w:tcPr>
          <w:p w14:paraId="5D5DDB5D" w14:textId="6CC382F9"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11.</w:t>
            </w:r>
            <w:r w:rsidRPr="001B49B5">
              <w:rPr>
                <w:rFonts w:ascii="Times New Roman" w:hAnsi="Times New Roman"/>
                <w:sz w:val="22"/>
                <w:szCs w:val="22"/>
                <w:lang w:val="lt-LT"/>
              </w:rPr>
              <w:tab/>
              <w:t>Programos III skyriaus penktame stulpelyje „B</w:t>
            </w:r>
            <w:r w:rsidRPr="001B49B5">
              <w:rPr>
                <w:rFonts w:ascii="Times New Roman" w:hAnsi="Times New Roman" w:hint="eastAsia"/>
                <w:sz w:val="22"/>
                <w:szCs w:val="22"/>
                <w:lang w:val="lt-LT"/>
              </w:rPr>
              <w:t>ū</w:t>
            </w:r>
            <w:r w:rsidRPr="001B49B5">
              <w:rPr>
                <w:rFonts w:ascii="Times New Roman" w:hAnsi="Times New Roman"/>
                <w:sz w:val="22"/>
                <w:szCs w:val="22"/>
                <w:lang w:val="lt-LT"/>
              </w:rPr>
              <w:t>tinos s</w:t>
            </w:r>
            <w:r w:rsidRPr="001B49B5">
              <w:rPr>
                <w:rFonts w:ascii="Times New Roman" w:hAnsi="Times New Roman" w:hint="eastAsia"/>
                <w:sz w:val="22"/>
                <w:szCs w:val="22"/>
                <w:lang w:val="lt-LT"/>
              </w:rPr>
              <w:t>ą</w:t>
            </w:r>
            <w:r w:rsidRPr="001B49B5">
              <w:rPr>
                <w:rFonts w:ascii="Times New Roman" w:hAnsi="Times New Roman"/>
                <w:sz w:val="22"/>
                <w:szCs w:val="22"/>
                <w:lang w:val="lt-LT"/>
              </w:rPr>
              <w:t>lygos“ teikiant nuorod</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Strateginio valdymo metodik</w:t>
            </w:r>
            <w:r w:rsidRPr="001B49B5">
              <w:rPr>
                <w:rFonts w:ascii="Times New Roman" w:hAnsi="Times New Roman" w:hint="eastAsia"/>
                <w:sz w:val="22"/>
                <w:szCs w:val="22"/>
                <w:lang w:val="lt-LT"/>
              </w:rPr>
              <w:t>ą</w:t>
            </w:r>
            <w:r w:rsidRPr="001B49B5">
              <w:rPr>
                <w:rFonts w:ascii="Times New Roman" w:hAnsi="Times New Roman"/>
                <w:sz w:val="22"/>
                <w:szCs w:val="22"/>
                <w:lang w:val="lt-LT"/>
              </w:rPr>
              <w:t>, nurodytini visi jos patvirtinimo duomenys, remiantis Rekomendacij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90 p. Atitinkamai tikslintina ir nuoroda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2021-2027 m. ES strukt</w:t>
            </w:r>
            <w:r w:rsidRPr="001B49B5">
              <w:rPr>
                <w:rFonts w:ascii="Times New Roman" w:hAnsi="Times New Roman" w:hint="eastAsia"/>
                <w:sz w:val="22"/>
                <w:szCs w:val="22"/>
                <w:lang w:val="lt-LT"/>
              </w:rPr>
              <w:t>ū</w:t>
            </w:r>
            <w:r w:rsidRPr="001B49B5">
              <w:rPr>
                <w:rFonts w:ascii="Times New Roman" w:hAnsi="Times New Roman"/>
                <w:sz w:val="22"/>
                <w:szCs w:val="22"/>
                <w:lang w:val="lt-LT"/>
              </w:rPr>
              <w:t>rini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fond</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investicij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program</w:t>
            </w:r>
            <w:r w:rsidRPr="001B49B5">
              <w:rPr>
                <w:rFonts w:ascii="Times New Roman" w:hAnsi="Times New Roman" w:hint="eastAsia"/>
                <w:sz w:val="22"/>
                <w:szCs w:val="22"/>
                <w:lang w:val="lt-LT"/>
              </w:rPr>
              <w:t>ą</w:t>
            </w:r>
            <w:r w:rsidRPr="001B49B5">
              <w:rPr>
                <w:rFonts w:ascii="Times New Roman" w:hAnsi="Times New Roman"/>
                <w:sz w:val="22"/>
                <w:szCs w:val="22"/>
                <w:lang w:val="lt-LT"/>
              </w:rPr>
              <w:t>, minim</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Programos III skyriaus išnašose.</w:t>
            </w:r>
          </w:p>
        </w:tc>
        <w:tc>
          <w:tcPr>
            <w:tcW w:w="7489" w:type="dxa"/>
          </w:tcPr>
          <w:p w14:paraId="54B848CC" w14:textId="266A0EFC" w:rsidR="00A21125" w:rsidRDefault="00A21125" w:rsidP="00A21125">
            <w:pPr>
              <w:jc w:val="both"/>
              <w:rPr>
                <w:rFonts w:ascii="Times New Roman" w:hAnsi="Times New Roman"/>
                <w:sz w:val="22"/>
                <w:szCs w:val="22"/>
                <w:lang w:val="lt-LT"/>
              </w:rPr>
            </w:pPr>
            <w:r>
              <w:rPr>
                <w:rFonts w:ascii="Times New Roman" w:hAnsi="Times New Roman"/>
                <w:b/>
                <w:sz w:val="22"/>
                <w:szCs w:val="22"/>
                <w:lang w:val="lt-LT"/>
              </w:rPr>
              <w:t>A</w:t>
            </w:r>
            <w:r w:rsidRPr="00037872">
              <w:rPr>
                <w:rFonts w:ascii="Times New Roman" w:hAnsi="Times New Roman"/>
                <w:b/>
                <w:sz w:val="22"/>
                <w:szCs w:val="22"/>
                <w:lang w:val="lt-LT"/>
              </w:rPr>
              <w:t xml:space="preserve">tsižvelgta. </w:t>
            </w:r>
            <w:r w:rsidRPr="00A21125">
              <w:rPr>
                <w:rFonts w:ascii="Times New Roman" w:hAnsi="Times New Roman"/>
                <w:sz w:val="22"/>
                <w:szCs w:val="22"/>
                <w:lang w:val="lt-LT"/>
              </w:rPr>
              <w:t>Atsižvelgiant į FM siūlymą su FM suderinta, kad p</w:t>
            </w:r>
            <w:r>
              <w:rPr>
                <w:rFonts w:ascii="Times New Roman" w:hAnsi="Times New Roman"/>
                <w:sz w:val="22"/>
                <w:szCs w:val="22"/>
                <w:lang w:val="lt-LT"/>
              </w:rPr>
              <w:t>riemonei „</w:t>
            </w:r>
            <w:r w:rsidRPr="00037872">
              <w:rPr>
                <w:rFonts w:ascii="Times New Roman" w:hAnsi="Times New Roman"/>
                <w:sz w:val="22"/>
                <w:szCs w:val="22"/>
                <w:lang w:val="lt-LT"/>
              </w:rPr>
              <w:t>Stiprinti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ekosistemas mokslo centruose</w:t>
            </w:r>
            <w:r>
              <w:rPr>
                <w:rFonts w:ascii="Times New Roman" w:hAnsi="Times New Roman"/>
                <w:sz w:val="22"/>
                <w:szCs w:val="22"/>
                <w:lang w:val="lt-LT"/>
              </w:rPr>
              <w:t xml:space="preserve">“ numatyta būtinoji sąlyga, kuria numatoma </w:t>
            </w:r>
            <w:r w:rsidRPr="00037872">
              <w:rPr>
                <w:rFonts w:ascii="Times New Roman" w:hAnsi="Times New Roman"/>
                <w:sz w:val="22"/>
                <w:szCs w:val="22"/>
                <w:lang w:val="lt-LT"/>
              </w:rPr>
              <w:t>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Pr>
                <w:rFonts w:ascii="Times New Roman" w:hAnsi="Times New Roman"/>
                <w:sz w:val="22"/>
                <w:szCs w:val="22"/>
                <w:lang w:val="lt-LT"/>
              </w:rPr>
              <w:t xml:space="preserve">MTEP konkursinių </w:t>
            </w:r>
            <w:r w:rsidRPr="00037872">
              <w:rPr>
                <w:rFonts w:ascii="Times New Roman" w:hAnsi="Times New Roman"/>
                <w:sz w:val="22"/>
                <w:szCs w:val="22"/>
                <w:lang w:val="lt-LT"/>
              </w:rPr>
              <w:t>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taik</w:t>
            </w:r>
            <w:r>
              <w:rPr>
                <w:rFonts w:ascii="Times New Roman" w:hAnsi="Times New Roman"/>
                <w:sz w:val="22"/>
                <w:szCs w:val="22"/>
                <w:lang w:val="lt-LT"/>
              </w:rPr>
              <w:t>yt</w:t>
            </w:r>
            <w:r w:rsidRPr="00037872">
              <w:rPr>
                <w:rFonts w:ascii="Times New Roman" w:hAnsi="Times New Roman"/>
                <w:sz w:val="22"/>
                <w:szCs w:val="22"/>
                <w:lang w:val="lt-LT"/>
              </w:rPr>
              <w:t>i kokybini</w:t>
            </w:r>
            <w:r>
              <w:rPr>
                <w:rFonts w:ascii="Times New Roman" w:hAnsi="Times New Roman"/>
                <w:sz w:val="22"/>
                <w:szCs w:val="22"/>
                <w:lang w:val="lt-LT"/>
              </w:rPr>
              <w:t>us</w:t>
            </w:r>
            <w:r w:rsidRPr="00037872">
              <w:rPr>
                <w:rFonts w:ascii="Times New Roman" w:hAnsi="Times New Roman"/>
                <w:sz w:val="22"/>
                <w:szCs w:val="22"/>
                <w:lang w:val="lt-LT"/>
              </w:rPr>
              <w:t xml:space="preserve"> kriterij</w:t>
            </w:r>
            <w:r>
              <w:rPr>
                <w:rFonts w:ascii="Times New Roman" w:hAnsi="Times New Roman"/>
                <w:sz w:val="22"/>
                <w:szCs w:val="22"/>
                <w:lang w:val="lt-LT"/>
              </w:rPr>
              <w:t>us</w:t>
            </w:r>
            <w:r w:rsidRPr="00037872">
              <w:rPr>
                <w:rFonts w:ascii="Times New Roman" w:hAnsi="Times New Roman"/>
                <w:sz w:val="22"/>
                <w:szCs w:val="22"/>
                <w:lang w:val="lt-LT"/>
              </w:rPr>
              <w:t>,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r>
              <w:rPr>
                <w:rFonts w:ascii="Times New Roman" w:hAnsi="Times New Roman"/>
                <w:sz w:val="22"/>
                <w:szCs w:val="22"/>
                <w:lang w:val="lt-LT"/>
              </w:rPr>
              <w:t>.</w:t>
            </w:r>
          </w:p>
          <w:p w14:paraId="74B56702" w14:textId="77777777" w:rsidR="001B49B5" w:rsidRDefault="001B49B5" w:rsidP="00CF25D4">
            <w:pPr>
              <w:jc w:val="both"/>
              <w:rPr>
                <w:rFonts w:ascii="Times New Roman" w:hAnsi="Times New Roman"/>
                <w:b/>
                <w:sz w:val="22"/>
                <w:szCs w:val="22"/>
                <w:lang w:val="lt-LT"/>
              </w:rPr>
            </w:pPr>
          </w:p>
        </w:tc>
      </w:tr>
      <w:tr w:rsidR="001B49B5" w:rsidRPr="00DE10DA" w14:paraId="34A5B977" w14:textId="77777777" w:rsidTr="007D34E5">
        <w:trPr>
          <w:trHeight w:val="35"/>
        </w:trPr>
        <w:tc>
          <w:tcPr>
            <w:tcW w:w="1557" w:type="dxa"/>
            <w:vMerge/>
          </w:tcPr>
          <w:p w14:paraId="4ED4ADA8" w14:textId="77777777" w:rsidR="001B49B5" w:rsidRDefault="001B49B5" w:rsidP="00D248B7">
            <w:pPr>
              <w:rPr>
                <w:rFonts w:ascii="Times New Roman" w:hAnsi="Times New Roman"/>
                <w:sz w:val="22"/>
                <w:szCs w:val="22"/>
                <w:lang w:val="lt-LT"/>
              </w:rPr>
            </w:pPr>
          </w:p>
        </w:tc>
        <w:tc>
          <w:tcPr>
            <w:tcW w:w="5271" w:type="dxa"/>
          </w:tcPr>
          <w:p w14:paraId="5016DD79" w14:textId="0F2AAB84"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12.</w:t>
            </w:r>
            <w:r w:rsidRPr="001B49B5">
              <w:rPr>
                <w:rFonts w:ascii="Times New Roman" w:hAnsi="Times New Roman"/>
                <w:sz w:val="22"/>
                <w:szCs w:val="22"/>
                <w:lang w:val="lt-LT"/>
              </w:rPr>
              <w:tab/>
              <w:t>Sutvarkytinos Programos išnašos. Žvaigždute (*)  pažym</w:t>
            </w:r>
            <w:r w:rsidRPr="001B49B5">
              <w:rPr>
                <w:rFonts w:ascii="Times New Roman" w:hAnsi="Times New Roman" w:hint="eastAsia"/>
                <w:sz w:val="22"/>
                <w:szCs w:val="22"/>
                <w:lang w:val="lt-LT"/>
              </w:rPr>
              <w:t>ė</w:t>
            </w:r>
            <w:r w:rsidRPr="001B49B5">
              <w:rPr>
                <w:rFonts w:ascii="Times New Roman" w:hAnsi="Times New Roman"/>
                <w:sz w:val="22"/>
                <w:szCs w:val="22"/>
                <w:lang w:val="lt-LT"/>
              </w:rPr>
              <w:t>toje išnašoje tur</w:t>
            </w:r>
            <w:r w:rsidRPr="001B49B5">
              <w:rPr>
                <w:rFonts w:ascii="Times New Roman" w:hAnsi="Times New Roman" w:hint="eastAsia"/>
                <w:sz w:val="22"/>
                <w:szCs w:val="22"/>
                <w:lang w:val="lt-LT"/>
              </w:rPr>
              <w:t>ė</w:t>
            </w:r>
            <w:r w:rsidRPr="001B49B5">
              <w:rPr>
                <w:rFonts w:ascii="Times New Roman" w:hAnsi="Times New Roman"/>
                <w:sz w:val="22"/>
                <w:szCs w:val="22"/>
                <w:lang w:val="lt-LT"/>
              </w:rPr>
              <w:t>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b</w:t>
            </w:r>
            <w:r w:rsidRPr="001B49B5">
              <w:rPr>
                <w:rFonts w:ascii="Times New Roman" w:hAnsi="Times New Roman" w:hint="eastAsia"/>
                <w:sz w:val="22"/>
                <w:szCs w:val="22"/>
                <w:lang w:val="lt-LT"/>
              </w:rPr>
              <w:t>ū</w:t>
            </w:r>
            <w:r w:rsidRPr="001B49B5">
              <w:rPr>
                <w:rFonts w:ascii="Times New Roman" w:hAnsi="Times New Roman"/>
                <w:sz w:val="22"/>
                <w:szCs w:val="22"/>
                <w:lang w:val="lt-LT"/>
              </w:rPr>
              <w:t>ti išskleistos Programos III skyriaus paskutinio stulpelio santrumpos. Siekiant teis</w:t>
            </w:r>
            <w:r w:rsidRPr="001B49B5">
              <w:rPr>
                <w:rFonts w:ascii="Times New Roman" w:hAnsi="Times New Roman" w:hint="eastAsia"/>
                <w:sz w:val="22"/>
                <w:szCs w:val="22"/>
                <w:lang w:val="lt-LT"/>
              </w:rPr>
              <w:t>ė</w:t>
            </w:r>
            <w:r w:rsidRPr="001B49B5">
              <w:rPr>
                <w:rFonts w:ascii="Times New Roman" w:hAnsi="Times New Roman"/>
                <w:sz w:val="22"/>
                <w:szCs w:val="22"/>
                <w:lang w:val="lt-LT"/>
              </w:rPr>
              <w:t>s akto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nuoseklumo bei vengiant pasikartojan</w:t>
            </w:r>
            <w:r w:rsidRPr="001B49B5">
              <w:rPr>
                <w:rFonts w:ascii="Times New Roman" w:hAnsi="Times New Roman" w:hint="eastAsia"/>
                <w:sz w:val="22"/>
                <w:szCs w:val="22"/>
                <w:lang w:val="lt-LT"/>
              </w:rPr>
              <w:t>č</w:t>
            </w:r>
            <w:r w:rsidRPr="001B49B5">
              <w:rPr>
                <w:rFonts w:ascii="Times New Roman" w:hAnsi="Times New Roman"/>
                <w:sz w:val="22"/>
                <w:szCs w:val="22"/>
                <w:lang w:val="lt-LT"/>
              </w:rPr>
              <w:t>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kartojimo, išnašos, kuriose kartojasi ta pati informacija (3-4, 6-7, 8-10), žym</w:t>
            </w:r>
            <w:r w:rsidRPr="001B49B5">
              <w:rPr>
                <w:rFonts w:ascii="Times New Roman" w:hAnsi="Times New Roman" w:hint="eastAsia"/>
                <w:sz w:val="22"/>
                <w:szCs w:val="22"/>
                <w:lang w:val="lt-LT"/>
              </w:rPr>
              <w:t>ė</w:t>
            </w:r>
            <w:r w:rsidRPr="001B49B5">
              <w:rPr>
                <w:rFonts w:ascii="Times New Roman" w:hAnsi="Times New Roman"/>
                <w:sz w:val="22"/>
                <w:szCs w:val="22"/>
                <w:lang w:val="lt-LT"/>
              </w:rPr>
              <w:t>tinos vienu pasirinktu simboliu (pvz., „**“), kuris nurodytinas  prie atitinkam</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Programos III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w:t>
            </w:r>
          </w:p>
        </w:tc>
        <w:tc>
          <w:tcPr>
            <w:tcW w:w="7489" w:type="dxa"/>
          </w:tcPr>
          <w:p w14:paraId="183B43D3" w14:textId="4A10FEBA" w:rsidR="001B49B5" w:rsidRDefault="00284AB9"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284AB9">
              <w:rPr>
                <w:rFonts w:ascii="Times New Roman" w:hAnsi="Times New Roman"/>
                <w:sz w:val="22"/>
                <w:szCs w:val="22"/>
                <w:lang w:val="lt-LT"/>
              </w:rPr>
              <w:t>Paaiškintos santrumpos, atsisakyta besikartojančių nuorodų.</w:t>
            </w:r>
          </w:p>
        </w:tc>
      </w:tr>
    </w:tbl>
    <w:p w14:paraId="34A9D396" w14:textId="7226F39C" w:rsidR="00D248B7" w:rsidRPr="00DE10DA" w:rsidRDefault="00D248B7" w:rsidP="00D248B7">
      <w:pPr>
        <w:rPr>
          <w:rFonts w:ascii="Times New Roman" w:hAnsi="Times New Roman"/>
          <w:sz w:val="24"/>
          <w:lang w:val="lt-LT"/>
        </w:rPr>
      </w:pPr>
    </w:p>
    <w:p w14:paraId="5B5CAADF" w14:textId="0D1408F4" w:rsidR="00D248B7" w:rsidRPr="00DE10DA" w:rsidRDefault="00D248B7" w:rsidP="00D248B7">
      <w:pPr>
        <w:rPr>
          <w:rFonts w:ascii="Times New Roman" w:hAnsi="Times New Roman"/>
          <w:sz w:val="24"/>
          <w:lang w:val="lt-LT"/>
        </w:rPr>
      </w:pPr>
    </w:p>
    <w:p w14:paraId="54A8273F" w14:textId="51F674FA" w:rsidR="00D248B7" w:rsidRPr="00DE10DA" w:rsidRDefault="00D248B7" w:rsidP="00D248B7">
      <w:pPr>
        <w:rPr>
          <w:rFonts w:ascii="Times New Roman" w:hAnsi="Times New Roman"/>
          <w:sz w:val="24"/>
          <w:lang w:val="lt-LT"/>
        </w:rPr>
      </w:pPr>
    </w:p>
    <w:p w14:paraId="76F27388" w14:textId="4E472B01" w:rsidR="00D248B7" w:rsidRPr="00DE10DA" w:rsidRDefault="00D248B7" w:rsidP="00D248B7">
      <w:pPr>
        <w:rPr>
          <w:rFonts w:ascii="Times New Roman" w:hAnsi="Times New Roman"/>
          <w:sz w:val="24"/>
          <w:lang w:val="lt-LT"/>
        </w:rPr>
      </w:pPr>
    </w:p>
    <w:p w14:paraId="1B49B648" w14:textId="75E2B7BA" w:rsidR="00D248B7" w:rsidRPr="00DE10DA" w:rsidRDefault="00D248B7" w:rsidP="00D248B7">
      <w:pPr>
        <w:rPr>
          <w:rFonts w:ascii="Times New Roman" w:hAnsi="Times New Roman"/>
          <w:sz w:val="24"/>
          <w:lang w:val="lt-LT"/>
        </w:rPr>
      </w:pPr>
    </w:p>
    <w:p w14:paraId="15AF5707" w14:textId="77777777" w:rsidR="00D248B7" w:rsidRPr="00DE10DA" w:rsidRDefault="00D248B7" w:rsidP="00D248B7">
      <w:pPr>
        <w:rPr>
          <w:rFonts w:ascii="Times New Roman" w:hAnsi="Times New Roman"/>
          <w:sz w:val="24"/>
          <w:lang w:val="lt-LT"/>
        </w:rPr>
      </w:pPr>
    </w:p>
    <w:sectPr w:rsidR="00D248B7" w:rsidRPr="00DE10DA" w:rsidSect="00300559">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BEDC" w14:textId="77777777" w:rsidR="00284AB9" w:rsidRDefault="00284AB9" w:rsidP="00A24CF7">
      <w:r>
        <w:separator/>
      </w:r>
    </w:p>
  </w:endnote>
  <w:endnote w:type="continuationSeparator" w:id="0">
    <w:p w14:paraId="474E0EC0" w14:textId="77777777" w:rsidR="00284AB9" w:rsidRDefault="00284AB9" w:rsidP="00A2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2D816" w14:textId="77777777" w:rsidR="00284AB9" w:rsidRDefault="00284AB9" w:rsidP="00A24CF7">
      <w:r>
        <w:separator/>
      </w:r>
    </w:p>
  </w:footnote>
  <w:footnote w:type="continuationSeparator" w:id="0">
    <w:p w14:paraId="535FE965" w14:textId="77777777" w:rsidR="00284AB9" w:rsidRDefault="00284AB9" w:rsidP="00A2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47536"/>
      <w:docPartObj>
        <w:docPartGallery w:val="Page Numbers (Top of Page)"/>
        <w:docPartUnique/>
      </w:docPartObj>
    </w:sdtPr>
    <w:sdtEndPr/>
    <w:sdtContent>
      <w:p w14:paraId="35F9ADD7" w14:textId="1DFE39B4" w:rsidR="00284AB9" w:rsidRDefault="00284AB9">
        <w:pPr>
          <w:pStyle w:val="Antrats"/>
          <w:jc w:val="center"/>
        </w:pPr>
        <w:r>
          <w:fldChar w:fldCharType="begin"/>
        </w:r>
        <w:r>
          <w:instrText>PAGE   \* MERGEFORMAT</w:instrText>
        </w:r>
        <w:r>
          <w:fldChar w:fldCharType="separate"/>
        </w:r>
        <w:r w:rsidR="00476554" w:rsidRPr="00476554">
          <w:rPr>
            <w:noProof/>
            <w:lang w:val="lt-LT"/>
          </w:rPr>
          <w:t>2</w:t>
        </w:r>
        <w:r>
          <w:fldChar w:fldCharType="end"/>
        </w:r>
      </w:p>
    </w:sdtContent>
  </w:sdt>
  <w:p w14:paraId="468ECE9F" w14:textId="77777777" w:rsidR="00284AB9" w:rsidRDefault="00284A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5C6"/>
    <w:multiLevelType w:val="hybridMultilevel"/>
    <w:tmpl w:val="793EC1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1FB0BAD"/>
    <w:multiLevelType w:val="hybridMultilevel"/>
    <w:tmpl w:val="7E806626"/>
    <w:lvl w:ilvl="0" w:tplc="D64484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90103D9"/>
    <w:multiLevelType w:val="hybridMultilevel"/>
    <w:tmpl w:val="20ACD748"/>
    <w:lvl w:ilvl="0" w:tplc="3E8CDC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A5699B"/>
    <w:multiLevelType w:val="hybridMultilevel"/>
    <w:tmpl w:val="D8D4C374"/>
    <w:lvl w:ilvl="0" w:tplc="1CF075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F5617"/>
    <w:multiLevelType w:val="hybridMultilevel"/>
    <w:tmpl w:val="0EF8BFD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C70865"/>
    <w:multiLevelType w:val="hybridMultilevel"/>
    <w:tmpl w:val="8B3E385A"/>
    <w:lvl w:ilvl="0" w:tplc="36F257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F400A99"/>
    <w:multiLevelType w:val="hybridMultilevel"/>
    <w:tmpl w:val="A8FE83B4"/>
    <w:lvl w:ilvl="0" w:tplc="DEC4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7580212"/>
    <w:multiLevelType w:val="hybridMultilevel"/>
    <w:tmpl w:val="7A78B22A"/>
    <w:lvl w:ilvl="0" w:tplc="9EE2E2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DA0738E"/>
    <w:multiLevelType w:val="hybridMultilevel"/>
    <w:tmpl w:val="B8308616"/>
    <w:lvl w:ilvl="0" w:tplc="D2A492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6C7A4E"/>
    <w:multiLevelType w:val="hybridMultilevel"/>
    <w:tmpl w:val="10EEF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6"/>
  </w:num>
  <w:num w:numId="6">
    <w:abstractNumId w:val="4"/>
  </w:num>
  <w:num w:numId="7">
    <w:abstractNumId w:val="1"/>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DA"/>
    <w:rsid w:val="00003802"/>
    <w:rsid w:val="00003A24"/>
    <w:rsid w:val="00014A7C"/>
    <w:rsid w:val="000159F4"/>
    <w:rsid w:val="00020556"/>
    <w:rsid w:val="00025F28"/>
    <w:rsid w:val="00030E51"/>
    <w:rsid w:val="00034EA6"/>
    <w:rsid w:val="00037321"/>
    <w:rsid w:val="00037872"/>
    <w:rsid w:val="00041186"/>
    <w:rsid w:val="0004394E"/>
    <w:rsid w:val="00043E90"/>
    <w:rsid w:val="00046E7D"/>
    <w:rsid w:val="00056F88"/>
    <w:rsid w:val="00057B47"/>
    <w:rsid w:val="0006205A"/>
    <w:rsid w:val="00063EB6"/>
    <w:rsid w:val="00066EFA"/>
    <w:rsid w:val="000705A2"/>
    <w:rsid w:val="000719E3"/>
    <w:rsid w:val="00073657"/>
    <w:rsid w:val="0008264D"/>
    <w:rsid w:val="00083F97"/>
    <w:rsid w:val="00084AF9"/>
    <w:rsid w:val="00093BB5"/>
    <w:rsid w:val="000972D0"/>
    <w:rsid w:val="00097F34"/>
    <w:rsid w:val="000A095B"/>
    <w:rsid w:val="000A75F7"/>
    <w:rsid w:val="000B1ABE"/>
    <w:rsid w:val="000B481C"/>
    <w:rsid w:val="000B52DA"/>
    <w:rsid w:val="000B7155"/>
    <w:rsid w:val="000C2648"/>
    <w:rsid w:val="000D37C2"/>
    <w:rsid w:val="000D70F6"/>
    <w:rsid w:val="000E7704"/>
    <w:rsid w:val="000E7E54"/>
    <w:rsid w:val="000F2EE2"/>
    <w:rsid w:val="000F5243"/>
    <w:rsid w:val="00101B0B"/>
    <w:rsid w:val="00102FF1"/>
    <w:rsid w:val="00103F0E"/>
    <w:rsid w:val="00105070"/>
    <w:rsid w:val="00105548"/>
    <w:rsid w:val="0011063C"/>
    <w:rsid w:val="00113484"/>
    <w:rsid w:val="00125759"/>
    <w:rsid w:val="00126047"/>
    <w:rsid w:val="001260DC"/>
    <w:rsid w:val="00130F83"/>
    <w:rsid w:val="00131102"/>
    <w:rsid w:val="0013251E"/>
    <w:rsid w:val="00132FA8"/>
    <w:rsid w:val="00136368"/>
    <w:rsid w:val="00145B27"/>
    <w:rsid w:val="00147487"/>
    <w:rsid w:val="00152D05"/>
    <w:rsid w:val="001539F5"/>
    <w:rsid w:val="001564B9"/>
    <w:rsid w:val="00156BEC"/>
    <w:rsid w:val="001626CD"/>
    <w:rsid w:val="00170E3D"/>
    <w:rsid w:val="00173824"/>
    <w:rsid w:val="0017430F"/>
    <w:rsid w:val="00183640"/>
    <w:rsid w:val="00185205"/>
    <w:rsid w:val="0019144F"/>
    <w:rsid w:val="001A03A7"/>
    <w:rsid w:val="001A41E8"/>
    <w:rsid w:val="001B44C4"/>
    <w:rsid w:val="001B49B5"/>
    <w:rsid w:val="001B4EC6"/>
    <w:rsid w:val="001B7374"/>
    <w:rsid w:val="001C7B49"/>
    <w:rsid w:val="001D6C65"/>
    <w:rsid w:val="001E01EE"/>
    <w:rsid w:val="001E1E8A"/>
    <w:rsid w:val="001E4459"/>
    <w:rsid w:val="001E4D91"/>
    <w:rsid w:val="001E6724"/>
    <w:rsid w:val="001E712B"/>
    <w:rsid w:val="001F2C00"/>
    <w:rsid w:val="001F3627"/>
    <w:rsid w:val="001F5EF8"/>
    <w:rsid w:val="001F5F63"/>
    <w:rsid w:val="00205230"/>
    <w:rsid w:val="0020717A"/>
    <w:rsid w:val="0021664A"/>
    <w:rsid w:val="00221542"/>
    <w:rsid w:val="00221FD7"/>
    <w:rsid w:val="00225CEB"/>
    <w:rsid w:val="00226218"/>
    <w:rsid w:val="0023050D"/>
    <w:rsid w:val="00230667"/>
    <w:rsid w:val="00233F21"/>
    <w:rsid w:val="00234503"/>
    <w:rsid w:val="00235909"/>
    <w:rsid w:val="00235B74"/>
    <w:rsid w:val="00235F94"/>
    <w:rsid w:val="00241565"/>
    <w:rsid w:val="0024616A"/>
    <w:rsid w:val="00246CBA"/>
    <w:rsid w:val="00250C36"/>
    <w:rsid w:val="00251C34"/>
    <w:rsid w:val="00271DB3"/>
    <w:rsid w:val="00271F1E"/>
    <w:rsid w:val="002841AB"/>
    <w:rsid w:val="00284AB9"/>
    <w:rsid w:val="00285E00"/>
    <w:rsid w:val="00287582"/>
    <w:rsid w:val="00293619"/>
    <w:rsid w:val="00296992"/>
    <w:rsid w:val="002A1364"/>
    <w:rsid w:val="002A451D"/>
    <w:rsid w:val="002A5567"/>
    <w:rsid w:val="002B164D"/>
    <w:rsid w:val="002B38A9"/>
    <w:rsid w:val="002C56D9"/>
    <w:rsid w:val="002E3594"/>
    <w:rsid w:val="002F0EA2"/>
    <w:rsid w:val="002F7248"/>
    <w:rsid w:val="00300559"/>
    <w:rsid w:val="003017E8"/>
    <w:rsid w:val="00312711"/>
    <w:rsid w:val="00315EBE"/>
    <w:rsid w:val="003168BA"/>
    <w:rsid w:val="00323893"/>
    <w:rsid w:val="00324AE9"/>
    <w:rsid w:val="00330A31"/>
    <w:rsid w:val="003366C1"/>
    <w:rsid w:val="00336A64"/>
    <w:rsid w:val="00356E46"/>
    <w:rsid w:val="0036397D"/>
    <w:rsid w:val="00373187"/>
    <w:rsid w:val="003779FF"/>
    <w:rsid w:val="003818A4"/>
    <w:rsid w:val="00382672"/>
    <w:rsid w:val="00382FA2"/>
    <w:rsid w:val="00385CCD"/>
    <w:rsid w:val="00390A64"/>
    <w:rsid w:val="0039105B"/>
    <w:rsid w:val="003A302E"/>
    <w:rsid w:val="003A47FE"/>
    <w:rsid w:val="003B4205"/>
    <w:rsid w:val="003B4FBA"/>
    <w:rsid w:val="003C45EC"/>
    <w:rsid w:val="003E1DD0"/>
    <w:rsid w:val="003E4AA1"/>
    <w:rsid w:val="003E7711"/>
    <w:rsid w:val="003F1A61"/>
    <w:rsid w:val="003F2014"/>
    <w:rsid w:val="003F2807"/>
    <w:rsid w:val="003F2C2E"/>
    <w:rsid w:val="003F4BCC"/>
    <w:rsid w:val="00402B5E"/>
    <w:rsid w:val="004119AE"/>
    <w:rsid w:val="0041443A"/>
    <w:rsid w:val="00417FBF"/>
    <w:rsid w:val="00424BDF"/>
    <w:rsid w:val="00434D89"/>
    <w:rsid w:val="00440ADE"/>
    <w:rsid w:val="00441BB5"/>
    <w:rsid w:val="004511DF"/>
    <w:rsid w:val="004601BF"/>
    <w:rsid w:val="00461863"/>
    <w:rsid w:val="00462180"/>
    <w:rsid w:val="00467B01"/>
    <w:rsid w:val="00474CC4"/>
    <w:rsid w:val="00474E57"/>
    <w:rsid w:val="00476554"/>
    <w:rsid w:val="004854E8"/>
    <w:rsid w:val="00492664"/>
    <w:rsid w:val="004A0E61"/>
    <w:rsid w:val="004A1DB4"/>
    <w:rsid w:val="004A4806"/>
    <w:rsid w:val="004A7213"/>
    <w:rsid w:val="004B15F1"/>
    <w:rsid w:val="004D0216"/>
    <w:rsid w:val="004E392F"/>
    <w:rsid w:val="004F730B"/>
    <w:rsid w:val="00500EBB"/>
    <w:rsid w:val="00501A84"/>
    <w:rsid w:val="0050268B"/>
    <w:rsid w:val="005043D5"/>
    <w:rsid w:val="00507D8D"/>
    <w:rsid w:val="00514003"/>
    <w:rsid w:val="00517E7B"/>
    <w:rsid w:val="00543CA3"/>
    <w:rsid w:val="0054728F"/>
    <w:rsid w:val="00547605"/>
    <w:rsid w:val="00560981"/>
    <w:rsid w:val="00564202"/>
    <w:rsid w:val="005726C3"/>
    <w:rsid w:val="0057424E"/>
    <w:rsid w:val="00574CB4"/>
    <w:rsid w:val="00585A6B"/>
    <w:rsid w:val="00590B21"/>
    <w:rsid w:val="00595B45"/>
    <w:rsid w:val="005A3405"/>
    <w:rsid w:val="005A70D0"/>
    <w:rsid w:val="005B33F0"/>
    <w:rsid w:val="005C2585"/>
    <w:rsid w:val="005C4916"/>
    <w:rsid w:val="005D3625"/>
    <w:rsid w:val="005D7B2A"/>
    <w:rsid w:val="005E45E5"/>
    <w:rsid w:val="005E59E6"/>
    <w:rsid w:val="005E5A4B"/>
    <w:rsid w:val="005E79BE"/>
    <w:rsid w:val="005F27FC"/>
    <w:rsid w:val="005F5090"/>
    <w:rsid w:val="005F51A7"/>
    <w:rsid w:val="006004A4"/>
    <w:rsid w:val="006029B8"/>
    <w:rsid w:val="00605B95"/>
    <w:rsid w:val="00606DF2"/>
    <w:rsid w:val="0062207D"/>
    <w:rsid w:val="00623E17"/>
    <w:rsid w:val="0062525E"/>
    <w:rsid w:val="00625961"/>
    <w:rsid w:val="0063333F"/>
    <w:rsid w:val="00642811"/>
    <w:rsid w:val="0064335B"/>
    <w:rsid w:val="00643638"/>
    <w:rsid w:val="00645C89"/>
    <w:rsid w:val="00645FD8"/>
    <w:rsid w:val="00647B36"/>
    <w:rsid w:val="00655669"/>
    <w:rsid w:val="00656F09"/>
    <w:rsid w:val="00657C38"/>
    <w:rsid w:val="00660B39"/>
    <w:rsid w:val="00667032"/>
    <w:rsid w:val="00670E35"/>
    <w:rsid w:val="00681F08"/>
    <w:rsid w:val="006839A2"/>
    <w:rsid w:val="00684CAE"/>
    <w:rsid w:val="00686B07"/>
    <w:rsid w:val="006944AB"/>
    <w:rsid w:val="00695087"/>
    <w:rsid w:val="006A48CB"/>
    <w:rsid w:val="006A49F2"/>
    <w:rsid w:val="006A6023"/>
    <w:rsid w:val="006B1B02"/>
    <w:rsid w:val="006B245F"/>
    <w:rsid w:val="006B2522"/>
    <w:rsid w:val="006B3695"/>
    <w:rsid w:val="006B420F"/>
    <w:rsid w:val="006B7113"/>
    <w:rsid w:val="006C27E5"/>
    <w:rsid w:val="006C2A71"/>
    <w:rsid w:val="006C77B0"/>
    <w:rsid w:val="006D4CE5"/>
    <w:rsid w:val="006D57EC"/>
    <w:rsid w:val="006E0728"/>
    <w:rsid w:val="006E0F6B"/>
    <w:rsid w:val="006F70C1"/>
    <w:rsid w:val="006F7A88"/>
    <w:rsid w:val="007009AC"/>
    <w:rsid w:val="0070106B"/>
    <w:rsid w:val="00702DC4"/>
    <w:rsid w:val="007113BC"/>
    <w:rsid w:val="00716C9E"/>
    <w:rsid w:val="00726CA4"/>
    <w:rsid w:val="007305BD"/>
    <w:rsid w:val="007361A8"/>
    <w:rsid w:val="007401B1"/>
    <w:rsid w:val="0074256E"/>
    <w:rsid w:val="007440CA"/>
    <w:rsid w:val="00745EE9"/>
    <w:rsid w:val="00750B7F"/>
    <w:rsid w:val="00752BDA"/>
    <w:rsid w:val="0075492E"/>
    <w:rsid w:val="00754ADC"/>
    <w:rsid w:val="007609AF"/>
    <w:rsid w:val="00760BB0"/>
    <w:rsid w:val="00765A98"/>
    <w:rsid w:val="00772217"/>
    <w:rsid w:val="00773AF7"/>
    <w:rsid w:val="0078292C"/>
    <w:rsid w:val="00785705"/>
    <w:rsid w:val="00787DC2"/>
    <w:rsid w:val="00792987"/>
    <w:rsid w:val="007A17AB"/>
    <w:rsid w:val="007A6BA5"/>
    <w:rsid w:val="007B3A3E"/>
    <w:rsid w:val="007B3C41"/>
    <w:rsid w:val="007B78F0"/>
    <w:rsid w:val="007C1C00"/>
    <w:rsid w:val="007C1D74"/>
    <w:rsid w:val="007C5D88"/>
    <w:rsid w:val="007C7CC6"/>
    <w:rsid w:val="007D0341"/>
    <w:rsid w:val="007D0ED8"/>
    <w:rsid w:val="007D34E5"/>
    <w:rsid w:val="007D3C75"/>
    <w:rsid w:val="007D476C"/>
    <w:rsid w:val="007E177F"/>
    <w:rsid w:val="007E4631"/>
    <w:rsid w:val="007E5C1A"/>
    <w:rsid w:val="007F131B"/>
    <w:rsid w:val="007F2A4D"/>
    <w:rsid w:val="00800D7E"/>
    <w:rsid w:val="00803BDD"/>
    <w:rsid w:val="00812AE8"/>
    <w:rsid w:val="00814FD1"/>
    <w:rsid w:val="0082690A"/>
    <w:rsid w:val="00835009"/>
    <w:rsid w:val="0084417C"/>
    <w:rsid w:val="00862165"/>
    <w:rsid w:val="0086490D"/>
    <w:rsid w:val="00877143"/>
    <w:rsid w:val="008775DD"/>
    <w:rsid w:val="00887B3A"/>
    <w:rsid w:val="008910D9"/>
    <w:rsid w:val="00893BE6"/>
    <w:rsid w:val="008962E6"/>
    <w:rsid w:val="008A1A59"/>
    <w:rsid w:val="008A2B9B"/>
    <w:rsid w:val="008B2AB6"/>
    <w:rsid w:val="008B2FD3"/>
    <w:rsid w:val="008B3122"/>
    <w:rsid w:val="008B5970"/>
    <w:rsid w:val="008D2A93"/>
    <w:rsid w:val="008D2B0B"/>
    <w:rsid w:val="008E35EB"/>
    <w:rsid w:val="008E4253"/>
    <w:rsid w:val="008F5031"/>
    <w:rsid w:val="008F6C6F"/>
    <w:rsid w:val="00904D2E"/>
    <w:rsid w:val="00905CC0"/>
    <w:rsid w:val="0090709C"/>
    <w:rsid w:val="00910E89"/>
    <w:rsid w:val="00923DFF"/>
    <w:rsid w:val="00933846"/>
    <w:rsid w:val="0093537C"/>
    <w:rsid w:val="0094088A"/>
    <w:rsid w:val="0094264D"/>
    <w:rsid w:val="00946372"/>
    <w:rsid w:val="00951983"/>
    <w:rsid w:val="00957871"/>
    <w:rsid w:val="009608AB"/>
    <w:rsid w:val="0096334A"/>
    <w:rsid w:val="00963723"/>
    <w:rsid w:val="0096685C"/>
    <w:rsid w:val="00983435"/>
    <w:rsid w:val="00984D0E"/>
    <w:rsid w:val="00991623"/>
    <w:rsid w:val="009A0475"/>
    <w:rsid w:val="009A0A4D"/>
    <w:rsid w:val="009A2570"/>
    <w:rsid w:val="009A5352"/>
    <w:rsid w:val="009B2DB1"/>
    <w:rsid w:val="009B3C8B"/>
    <w:rsid w:val="009B480B"/>
    <w:rsid w:val="009C0EC5"/>
    <w:rsid w:val="009C1872"/>
    <w:rsid w:val="009C5061"/>
    <w:rsid w:val="009C6FD9"/>
    <w:rsid w:val="009C72BB"/>
    <w:rsid w:val="009D07A7"/>
    <w:rsid w:val="009D54A6"/>
    <w:rsid w:val="009D54A8"/>
    <w:rsid w:val="009D7612"/>
    <w:rsid w:val="009E05AA"/>
    <w:rsid w:val="009E176D"/>
    <w:rsid w:val="009F1C98"/>
    <w:rsid w:val="009F221C"/>
    <w:rsid w:val="00A07CBC"/>
    <w:rsid w:val="00A2077F"/>
    <w:rsid w:val="00A20A93"/>
    <w:rsid w:val="00A21125"/>
    <w:rsid w:val="00A24CF7"/>
    <w:rsid w:val="00A2655A"/>
    <w:rsid w:val="00A3045C"/>
    <w:rsid w:val="00A317A6"/>
    <w:rsid w:val="00A36FDB"/>
    <w:rsid w:val="00A3777F"/>
    <w:rsid w:val="00A37C74"/>
    <w:rsid w:val="00A40002"/>
    <w:rsid w:val="00A41A78"/>
    <w:rsid w:val="00A42F3F"/>
    <w:rsid w:val="00A523DA"/>
    <w:rsid w:val="00A53E71"/>
    <w:rsid w:val="00A6129F"/>
    <w:rsid w:val="00A61BDD"/>
    <w:rsid w:val="00A64DE2"/>
    <w:rsid w:val="00A75627"/>
    <w:rsid w:val="00A84D9B"/>
    <w:rsid w:val="00A931FC"/>
    <w:rsid w:val="00A963B1"/>
    <w:rsid w:val="00A97385"/>
    <w:rsid w:val="00AC732D"/>
    <w:rsid w:val="00AD1415"/>
    <w:rsid w:val="00AD7492"/>
    <w:rsid w:val="00AE131D"/>
    <w:rsid w:val="00AE2218"/>
    <w:rsid w:val="00AE5522"/>
    <w:rsid w:val="00AE5E7E"/>
    <w:rsid w:val="00AE5EDB"/>
    <w:rsid w:val="00AE6549"/>
    <w:rsid w:val="00AF151F"/>
    <w:rsid w:val="00AF350D"/>
    <w:rsid w:val="00AF41BF"/>
    <w:rsid w:val="00B0427D"/>
    <w:rsid w:val="00B05275"/>
    <w:rsid w:val="00B170A2"/>
    <w:rsid w:val="00B23399"/>
    <w:rsid w:val="00B26DEE"/>
    <w:rsid w:val="00B27C89"/>
    <w:rsid w:val="00B31C0B"/>
    <w:rsid w:val="00B40190"/>
    <w:rsid w:val="00B4530C"/>
    <w:rsid w:val="00B47D94"/>
    <w:rsid w:val="00B606D6"/>
    <w:rsid w:val="00B6345F"/>
    <w:rsid w:val="00B6411B"/>
    <w:rsid w:val="00B653A7"/>
    <w:rsid w:val="00B7151D"/>
    <w:rsid w:val="00B7192B"/>
    <w:rsid w:val="00B7540A"/>
    <w:rsid w:val="00B77CB5"/>
    <w:rsid w:val="00B8291A"/>
    <w:rsid w:val="00B83775"/>
    <w:rsid w:val="00B87066"/>
    <w:rsid w:val="00B938CB"/>
    <w:rsid w:val="00BA3234"/>
    <w:rsid w:val="00BB1920"/>
    <w:rsid w:val="00BB24EC"/>
    <w:rsid w:val="00BB2EDF"/>
    <w:rsid w:val="00BB5C1C"/>
    <w:rsid w:val="00BC6FE0"/>
    <w:rsid w:val="00BD346A"/>
    <w:rsid w:val="00BD3581"/>
    <w:rsid w:val="00BE05CD"/>
    <w:rsid w:val="00BE2616"/>
    <w:rsid w:val="00BE3C10"/>
    <w:rsid w:val="00BE5C7F"/>
    <w:rsid w:val="00BE6F42"/>
    <w:rsid w:val="00BE7355"/>
    <w:rsid w:val="00BF2A53"/>
    <w:rsid w:val="00C0303D"/>
    <w:rsid w:val="00C05092"/>
    <w:rsid w:val="00C12E86"/>
    <w:rsid w:val="00C138A1"/>
    <w:rsid w:val="00C14C7D"/>
    <w:rsid w:val="00C1666B"/>
    <w:rsid w:val="00C20BC3"/>
    <w:rsid w:val="00C263EF"/>
    <w:rsid w:val="00C3008D"/>
    <w:rsid w:val="00C300AD"/>
    <w:rsid w:val="00C320E1"/>
    <w:rsid w:val="00C42A8B"/>
    <w:rsid w:val="00C54132"/>
    <w:rsid w:val="00C554DB"/>
    <w:rsid w:val="00C625AB"/>
    <w:rsid w:val="00C63742"/>
    <w:rsid w:val="00C66F46"/>
    <w:rsid w:val="00C67704"/>
    <w:rsid w:val="00C710F7"/>
    <w:rsid w:val="00C72BCA"/>
    <w:rsid w:val="00C74ADF"/>
    <w:rsid w:val="00C77895"/>
    <w:rsid w:val="00C876B2"/>
    <w:rsid w:val="00C97FE3"/>
    <w:rsid w:val="00CA2858"/>
    <w:rsid w:val="00CA3D5A"/>
    <w:rsid w:val="00CA693E"/>
    <w:rsid w:val="00CB44A3"/>
    <w:rsid w:val="00CE26A5"/>
    <w:rsid w:val="00CE29DB"/>
    <w:rsid w:val="00CF089F"/>
    <w:rsid w:val="00CF1DBC"/>
    <w:rsid w:val="00CF25D4"/>
    <w:rsid w:val="00D00C8B"/>
    <w:rsid w:val="00D144F3"/>
    <w:rsid w:val="00D14520"/>
    <w:rsid w:val="00D248B7"/>
    <w:rsid w:val="00D24DD7"/>
    <w:rsid w:val="00D40EE9"/>
    <w:rsid w:val="00D41391"/>
    <w:rsid w:val="00D42893"/>
    <w:rsid w:val="00D45AB1"/>
    <w:rsid w:val="00D46DAA"/>
    <w:rsid w:val="00D524A3"/>
    <w:rsid w:val="00D57D46"/>
    <w:rsid w:val="00D61458"/>
    <w:rsid w:val="00D619ED"/>
    <w:rsid w:val="00D66410"/>
    <w:rsid w:val="00D66763"/>
    <w:rsid w:val="00D701FB"/>
    <w:rsid w:val="00D70736"/>
    <w:rsid w:val="00D70D9D"/>
    <w:rsid w:val="00D83B2F"/>
    <w:rsid w:val="00D85146"/>
    <w:rsid w:val="00D91E82"/>
    <w:rsid w:val="00D92AE7"/>
    <w:rsid w:val="00D95FC8"/>
    <w:rsid w:val="00DA157C"/>
    <w:rsid w:val="00DC2FD3"/>
    <w:rsid w:val="00DC3460"/>
    <w:rsid w:val="00DC419A"/>
    <w:rsid w:val="00DC4626"/>
    <w:rsid w:val="00DD2E21"/>
    <w:rsid w:val="00DD7120"/>
    <w:rsid w:val="00DE10DA"/>
    <w:rsid w:val="00DF428E"/>
    <w:rsid w:val="00E0629B"/>
    <w:rsid w:val="00E14C89"/>
    <w:rsid w:val="00E15610"/>
    <w:rsid w:val="00E15776"/>
    <w:rsid w:val="00E159A5"/>
    <w:rsid w:val="00E21C78"/>
    <w:rsid w:val="00E26BE9"/>
    <w:rsid w:val="00E31AE1"/>
    <w:rsid w:val="00E33CA4"/>
    <w:rsid w:val="00E36F0D"/>
    <w:rsid w:val="00E40496"/>
    <w:rsid w:val="00E421A1"/>
    <w:rsid w:val="00E443B0"/>
    <w:rsid w:val="00E44FE8"/>
    <w:rsid w:val="00E5247D"/>
    <w:rsid w:val="00E600AB"/>
    <w:rsid w:val="00E65A4D"/>
    <w:rsid w:val="00E663FD"/>
    <w:rsid w:val="00E76F24"/>
    <w:rsid w:val="00E8159A"/>
    <w:rsid w:val="00E830A7"/>
    <w:rsid w:val="00E853EE"/>
    <w:rsid w:val="00E87421"/>
    <w:rsid w:val="00E90C11"/>
    <w:rsid w:val="00E919D8"/>
    <w:rsid w:val="00E92C1B"/>
    <w:rsid w:val="00E950C6"/>
    <w:rsid w:val="00EA59CF"/>
    <w:rsid w:val="00EA77F1"/>
    <w:rsid w:val="00EB1150"/>
    <w:rsid w:val="00EC4CB4"/>
    <w:rsid w:val="00ED15D9"/>
    <w:rsid w:val="00ED3AC2"/>
    <w:rsid w:val="00ED4657"/>
    <w:rsid w:val="00ED5E3D"/>
    <w:rsid w:val="00ED6A9B"/>
    <w:rsid w:val="00ED74D8"/>
    <w:rsid w:val="00EE6B4A"/>
    <w:rsid w:val="00EE6E8C"/>
    <w:rsid w:val="00EF102A"/>
    <w:rsid w:val="00EF2D9C"/>
    <w:rsid w:val="00EF31DF"/>
    <w:rsid w:val="00EF5DDA"/>
    <w:rsid w:val="00F001EF"/>
    <w:rsid w:val="00F04332"/>
    <w:rsid w:val="00F11504"/>
    <w:rsid w:val="00F1401C"/>
    <w:rsid w:val="00F14F74"/>
    <w:rsid w:val="00F17A47"/>
    <w:rsid w:val="00F21018"/>
    <w:rsid w:val="00F271F5"/>
    <w:rsid w:val="00F30CEE"/>
    <w:rsid w:val="00F334E9"/>
    <w:rsid w:val="00F35931"/>
    <w:rsid w:val="00F40375"/>
    <w:rsid w:val="00F41005"/>
    <w:rsid w:val="00F44A52"/>
    <w:rsid w:val="00F44E20"/>
    <w:rsid w:val="00F478F8"/>
    <w:rsid w:val="00F512FC"/>
    <w:rsid w:val="00F55716"/>
    <w:rsid w:val="00F57821"/>
    <w:rsid w:val="00F63768"/>
    <w:rsid w:val="00F63C68"/>
    <w:rsid w:val="00F70973"/>
    <w:rsid w:val="00F716F6"/>
    <w:rsid w:val="00F74A13"/>
    <w:rsid w:val="00F76500"/>
    <w:rsid w:val="00F82DF9"/>
    <w:rsid w:val="00F845E5"/>
    <w:rsid w:val="00F87C01"/>
    <w:rsid w:val="00F91175"/>
    <w:rsid w:val="00F92584"/>
    <w:rsid w:val="00FB3B66"/>
    <w:rsid w:val="00FB5AF2"/>
    <w:rsid w:val="00FB7050"/>
    <w:rsid w:val="00FC1185"/>
    <w:rsid w:val="00FC1CC0"/>
    <w:rsid w:val="00FC37FC"/>
    <w:rsid w:val="00FC5CA0"/>
    <w:rsid w:val="00FC6007"/>
    <w:rsid w:val="00FC6C9B"/>
    <w:rsid w:val="00FD0BC1"/>
    <w:rsid w:val="00FD5BFD"/>
    <w:rsid w:val="00FE578B"/>
    <w:rsid w:val="00FE5A88"/>
    <w:rsid w:val="00FF2B4A"/>
    <w:rsid w:val="00FF4423"/>
    <w:rsid w:val="00FF6415"/>
    <w:rsid w:val="00FF6CFA"/>
    <w:rsid w:val="00FF7B2F"/>
    <w:rsid w:val="0A2C2CA8"/>
    <w:rsid w:val="30802F1B"/>
    <w:rsid w:val="6149CA8C"/>
    <w:rsid w:val="61951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AE3F"/>
  <w15:chartTrackingRefBased/>
  <w15:docId w15:val="{C8F19EF9-A098-490D-8583-F932B6C9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5FD8"/>
    <w:pPr>
      <w:overflowPunct w:val="0"/>
      <w:autoSpaceDE w:val="0"/>
      <w:autoSpaceDN w:val="0"/>
      <w:adjustRightInd w:val="0"/>
      <w:spacing w:line="240" w:lineRule="auto"/>
    </w:pPr>
    <w:rPr>
      <w:rFonts w:ascii="HelveticaLT" w:eastAsia="Times New Roman" w:hAnsi="HelveticaLT"/>
      <w:sz w:val="20"/>
      <w:szCs w:val="20"/>
      <w:lang w:val="en-GB"/>
    </w:rPr>
  </w:style>
  <w:style w:type="paragraph" w:styleId="Antrat2">
    <w:name w:val="heading 2"/>
    <w:basedOn w:val="prastasis"/>
    <w:link w:val="Antrat2Diagrama"/>
    <w:uiPriority w:val="9"/>
    <w:qFormat/>
    <w:rsid w:val="006B1B02"/>
    <w:pPr>
      <w:overflowPunct/>
      <w:autoSpaceDE/>
      <w:autoSpaceDN/>
      <w:adjustRightInd/>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45FD8"/>
    <w:pPr>
      <w:tabs>
        <w:tab w:val="center" w:pos="4153"/>
        <w:tab w:val="right" w:pos="8306"/>
      </w:tabs>
    </w:pPr>
  </w:style>
  <w:style w:type="character" w:customStyle="1" w:styleId="PoratDiagrama">
    <w:name w:val="Poraštė Diagrama"/>
    <w:basedOn w:val="Numatytasispastraiposriftas"/>
    <w:link w:val="Porat"/>
    <w:uiPriority w:val="99"/>
    <w:rsid w:val="00645FD8"/>
    <w:rPr>
      <w:rFonts w:ascii="HelveticaLT" w:eastAsia="Times New Roman" w:hAnsi="HelveticaLT"/>
      <w:sz w:val="20"/>
      <w:szCs w:val="20"/>
      <w:lang w:val="en-GB"/>
    </w:rPr>
  </w:style>
  <w:style w:type="paragraph" w:customStyle="1" w:styleId="Sraopastraipa1">
    <w:name w:val="Sąrašo pastraipa1"/>
    <w:basedOn w:val="prastasis"/>
    <w:rsid w:val="00645FD8"/>
    <w:pPr>
      <w:overflowPunct/>
      <w:autoSpaceDE/>
      <w:autoSpaceDN/>
      <w:adjustRightInd/>
      <w:spacing w:after="200" w:line="276" w:lineRule="auto"/>
      <w:ind w:left="720"/>
      <w:contextualSpacing/>
    </w:pPr>
    <w:rPr>
      <w:rFonts w:ascii="Calibri" w:hAnsi="Calibri"/>
      <w:sz w:val="22"/>
      <w:szCs w:val="22"/>
      <w:lang w:val="lt-LT"/>
    </w:rPr>
  </w:style>
  <w:style w:type="paragraph" w:styleId="prastasiniatinklio">
    <w:name w:val="Normal (Web)"/>
    <w:basedOn w:val="prastasis"/>
    <w:uiPriority w:val="99"/>
    <w:unhideWhenUsed/>
    <w:rsid w:val="00645FD8"/>
    <w:pPr>
      <w:overflowPunct/>
      <w:autoSpaceDE/>
      <w:autoSpaceDN/>
      <w:adjustRightInd/>
      <w:spacing w:before="100" w:beforeAutospacing="1" w:after="100" w:afterAutospacing="1"/>
    </w:pPr>
    <w:rPr>
      <w:rFonts w:ascii="Times New Roman" w:hAnsi="Times New Roman"/>
      <w:sz w:val="24"/>
      <w:szCs w:val="24"/>
      <w:lang w:val="lt-LT" w:eastAsia="lt-LT"/>
    </w:rPr>
  </w:style>
  <w:style w:type="character" w:customStyle="1" w:styleId="Antrat2Diagrama">
    <w:name w:val="Antraštė 2 Diagrama"/>
    <w:basedOn w:val="Numatytasispastraiposriftas"/>
    <w:link w:val="Antrat2"/>
    <w:uiPriority w:val="9"/>
    <w:rsid w:val="006B1B02"/>
    <w:rPr>
      <w:rFonts w:eastAsia="Times New Roman"/>
      <w:b/>
      <w:bCs/>
      <w:sz w:val="36"/>
      <w:szCs w:val="36"/>
      <w:lang w:eastAsia="lt-LT"/>
    </w:rPr>
  </w:style>
  <w:style w:type="paragraph" w:styleId="Debesliotekstas">
    <w:name w:val="Balloon Text"/>
    <w:basedOn w:val="prastasis"/>
    <w:link w:val="DebesliotekstasDiagrama"/>
    <w:uiPriority w:val="99"/>
    <w:semiHidden/>
    <w:unhideWhenUsed/>
    <w:rsid w:val="00AF35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350D"/>
    <w:rPr>
      <w:rFonts w:ascii="Segoe UI" w:eastAsia="Times New Roman" w:hAnsi="Segoe UI" w:cs="Segoe UI"/>
      <w:sz w:val="18"/>
      <w:szCs w:val="18"/>
      <w:lang w:val="en-GB"/>
    </w:rPr>
  </w:style>
  <w:style w:type="character" w:styleId="Komentaronuoroda">
    <w:name w:val="annotation reference"/>
    <w:basedOn w:val="Numatytasispastraiposriftas"/>
    <w:semiHidden/>
    <w:unhideWhenUsed/>
    <w:rsid w:val="00083F97"/>
    <w:rPr>
      <w:sz w:val="16"/>
      <w:szCs w:val="16"/>
    </w:rPr>
  </w:style>
  <w:style w:type="paragraph" w:styleId="Komentarotekstas">
    <w:name w:val="annotation text"/>
    <w:basedOn w:val="prastasis"/>
    <w:link w:val="KomentarotekstasDiagrama"/>
    <w:semiHidden/>
    <w:unhideWhenUsed/>
    <w:rsid w:val="00083F97"/>
  </w:style>
  <w:style w:type="character" w:customStyle="1" w:styleId="KomentarotekstasDiagrama">
    <w:name w:val="Komentaro tekstas Diagrama"/>
    <w:basedOn w:val="Numatytasispastraiposriftas"/>
    <w:link w:val="Komentarotekstas"/>
    <w:semiHidden/>
    <w:rsid w:val="00083F97"/>
    <w:rPr>
      <w:rFonts w:ascii="HelveticaLT" w:eastAsia="Times New Roman" w:hAnsi="HelveticaLT"/>
      <w:sz w:val="20"/>
      <w:szCs w:val="20"/>
      <w:lang w:val="en-GB"/>
    </w:rPr>
  </w:style>
  <w:style w:type="paragraph" w:styleId="Komentarotema">
    <w:name w:val="annotation subject"/>
    <w:basedOn w:val="Komentarotekstas"/>
    <w:next w:val="Komentarotekstas"/>
    <w:link w:val="KomentarotemaDiagrama"/>
    <w:uiPriority w:val="99"/>
    <w:semiHidden/>
    <w:unhideWhenUsed/>
    <w:rsid w:val="00083F97"/>
    <w:rPr>
      <w:b/>
      <w:bCs/>
    </w:rPr>
  </w:style>
  <w:style w:type="character" w:customStyle="1" w:styleId="KomentarotemaDiagrama">
    <w:name w:val="Komentaro tema Diagrama"/>
    <w:basedOn w:val="KomentarotekstasDiagrama"/>
    <w:link w:val="Komentarotema"/>
    <w:uiPriority w:val="99"/>
    <w:semiHidden/>
    <w:rsid w:val="00083F97"/>
    <w:rPr>
      <w:rFonts w:ascii="HelveticaLT" w:eastAsia="Times New Roman" w:hAnsi="HelveticaLT"/>
      <w:b/>
      <w:bCs/>
      <w:sz w:val="20"/>
      <w:szCs w:val="20"/>
      <w:lang w:val="en-GB"/>
    </w:rPr>
  </w:style>
  <w:style w:type="paragraph" w:styleId="Antrats">
    <w:name w:val="header"/>
    <w:basedOn w:val="prastasis"/>
    <w:link w:val="AntratsDiagrama"/>
    <w:uiPriority w:val="99"/>
    <w:unhideWhenUsed/>
    <w:rsid w:val="00A24CF7"/>
    <w:pPr>
      <w:tabs>
        <w:tab w:val="center" w:pos="4819"/>
        <w:tab w:val="right" w:pos="9638"/>
      </w:tabs>
    </w:pPr>
  </w:style>
  <w:style w:type="character" w:customStyle="1" w:styleId="AntratsDiagrama">
    <w:name w:val="Antraštės Diagrama"/>
    <w:basedOn w:val="Numatytasispastraiposriftas"/>
    <w:link w:val="Antrats"/>
    <w:uiPriority w:val="99"/>
    <w:rsid w:val="00A24CF7"/>
    <w:rPr>
      <w:rFonts w:ascii="HelveticaLT" w:eastAsia="Times New Roman" w:hAnsi="HelveticaLT"/>
      <w:sz w:val="20"/>
      <w:szCs w:val="20"/>
      <w:lang w:val="en-GB"/>
    </w:rPr>
  </w:style>
  <w:style w:type="character" w:styleId="Hipersaitas">
    <w:name w:val="Hyperlink"/>
    <w:basedOn w:val="Numatytasispastraiposriftas"/>
    <w:uiPriority w:val="99"/>
    <w:unhideWhenUsed/>
    <w:rsid w:val="001626CD"/>
    <w:rPr>
      <w:color w:val="0563C1" w:themeColor="hyperlink"/>
      <w:u w:val="single"/>
    </w:rPr>
  </w:style>
  <w:style w:type="paragraph" w:styleId="Puslapioinaostekstas">
    <w:name w:val="footnote text"/>
    <w:basedOn w:val="prastasis"/>
    <w:link w:val="PuslapioinaostekstasDiagrama"/>
    <w:semiHidden/>
    <w:rsid w:val="007D0341"/>
    <w:pPr>
      <w:overflowPunct/>
      <w:autoSpaceDE/>
      <w:autoSpaceDN/>
      <w:adjustRightInd/>
      <w:spacing w:after="480"/>
    </w:pPr>
    <w:rPr>
      <w:rFonts w:ascii="TimesLT" w:hAnsi="TimesLT"/>
      <w:sz w:val="24"/>
      <w:szCs w:val="24"/>
      <w:lang w:val="lt-LT"/>
    </w:rPr>
  </w:style>
  <w:style w:type="character" w:customStyle="1" w:styleId="PuslapioinaostekstasDiagrama">
    <w:name w:val="Puslapio išnašos tekstas Diagrama"/>
    <w:basedOn w:val="Numatytasispastraiposriftas"/>
    <w:link w:val="Puslapioinaostekstas"/>
    <w:semiHidden/>
    <w:rsid w:val="007D0341"/>
    <w:rPr>
      <w:rFonts w:ascii="TimesLT" w:eastAsia="Times New Roman" w:hAnsi="TimesLT"/>
    </w:rPr>
  </w:style>
  <w:style w:type="paragraph" w:styleId="Sraopastraipa">
    <w:name w:val="List Paragraph"/>
    <w:basedOn w:val="prastasis"/>
    <w:uiPriority w:val="34"/>
    <w:qFormat/>
    <w:rsid w:val="008E35EB"/>
    <w:pPr>
      <w:ind w:left="720"/>
      <w:contextualSpacing/>
    </w:pPr>
  </w:style>
  <w:style w:type="character" w:styleId="Perirtashipersaitas">
    <w:name w:val="FollowedHyperlink"/>
    <w:basedOn w:val="Numatytasispastraiposriftas"/>
    <w:uiPriority w:val="99"/>
    <w:semiHidden/>
    <w:unhideWhenUsed/>
    <w:rsid w:val="00E40496"/>
    <w:rPr>
      <w:color w:val="954F72" w:themeColor="followedHyperlink"/>
      <w:u w:val="single"/>
    </w:rPr>
  </w:style>
  <w:style w:type="table" w:styleId="Lentelstinklelis">
    <w:name w:val="Table Grid"/>
    <w:basedOn w:val="prastojilentel"/>
    <w:uiPriority w:val="39"/>
    <w:rsid w:val="00D248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523">
      <w:bodyDiv w:val="1"/>
      <w:marLeft w:val="0"/>
      <w:marRight w:val="0"/>
      <w:marTop w:val="0"/>
      <w:marBottom w:val="0"/>
      <w:divBdr>
        <w:top w:val="none" w:sz="0" w:space="0" w:color="auto"/>
        <w:left w:val="none" w:sz="0" w:space="0" w:color="auto"/>
        <w:bottom w:val="none" w:sz="0" w:space="0" w:color="auto"/>
        <w:right w:val="none" w:sz="0" w:space="0" w:color="auto"/>
      </w:divBdr>
    </w:div>
    <w:div w:id="116263925">
      <w:bodyDiv w:val="1"/>
      <w:marLeft w:val="0"/>
      <w:marRight w:val="0"/>
      <w:marTop w:val="0"/>
      <w:marBottom w:val="0"/>
      <w:divBdr>
        <w:top w:val="none" w:sz="0" w:space="0" w:color="auto"/>
        <w:left w:val="none" w:sz="0" w:space="0" w:color="auto"/>
        <w:bottom w:val="none" w:sz="0" w:space="0" w:color="auto"/>
        <w:right w:val="none" w:sz="0" w:space="0" w:color="auto"/>
      </w:divBdr>
    </w:div>
    <w:div w:id="317999203">
      <w:bodyDiv w:val="1"/>
      <w:marLeft w:val="0"/>
      <w:marRight w:val="0"/>
      <w:marTop w:val="0"/>
      <w:marBottom w:val="0"/>
      <w:divBdr>
        <w:top w:val="none" w:sz="0" w:space="0" w:color="auto"/>
        <w:left w:val="none" w:sz="0" w:space="0" w:color="auto"/>
        <w:bottom w:val="none" w:sz="0" w:space="0" w:color="auto"/>
        <w:right w:val="none" w:sz="0" w:space="0" w:color="auto"/>
      </w:divBdr>
    </w:div>
    <w:div w:id="455830641">
      <w:bodyDiv w:val="1"/>
      <w:marLeft w:val="0"/>
      <w:marRight w:val="0"/>
      <w:marTop w:val="0"/>
      <w:marBottom w:val="0"/>
      <w:divBdr>
        <w:top w:val="none" w:sz="0" w:space="0" w:color="auto"/>
        <w:left w:val="none" w:sz="0" w:space="0" w:color="auto"/>
        <w:bottom w:val="none" w:sz="0" w:space="0" w:color="auto"/>
        <w:right w:val="none" w:sz="0" w:space="0" w:color="auto"/>
      </w:divBdr>
    </w:div>
    <w:div w:id="552272215">
      <w:bodyDiv w:val="1"/>
      <w:marLeft w:val="0"/>
      <w:marRight w:val="0"/>
      <w:marTop w:val="0"/>
      <w:marBottom w:val="0"/>
      <w:divBdr>
        <w:top w:val="none" w:sz="0" w:space="0" w:color="auto"/>
        <w:left w:val="none" w:sz="0" w:space="0" w:color="auto"/>
        <w:bottom w:val="none" w:sz="0" w:space="0" w:color="auto"/>
        <w:right w:val="none" w:sz="0" w:space="0" w:color="auto"/>
      </w:divBdr>
    </w:div>
    <w:div w:id="577860587">
      <w:bodyDiv w:val="1"/>
      <w:marLeft w:val="0"/>
      <w:marRight w:val="0"/>
      <w:marTop w:val="0"/>
      <w:marBottom w:val="0"/>
      <w:divBdr>
        <w:top w:val="none" w:sz="0" w:space="0" w:color="auto"/>
        <w:left w:val="none" w:sz="0" w:space="0" w:color="auto"/>
        <w:bottom w:val="none" w:sz="0" w:space="0" w:color="auto"/>
        <w:right w:val="none" w:sz="0" w:space="0" w:color="auto"/>
      </w:divBdr>
    </w:div>
    <w:div w:id="585840697">
      <w:bodyDiv w:val="1"/>
      <w:marLeft w:val="0"/>
      <w:marRight w:val="0"/>
      <w:marTop w:val="0"/>
      <w:marBottom w:val="0"/>
      <w:divBdr>
        <w:top w:val="none" w:sz="0" w:space="0" w:color="auto"/>
        <w:left w:val="none" w:sz="0" w:space="0" w:color="auto"/>
        <w:bottom w:val="none" w:sz="0" w:space="0" w:color="auto"/>
        <w:right w:val="none" w:sz="0" w:space="0" w:color="auto"/>
      </w:divBdr>
      <w:divsChild>
        <w:div w:id="825703773">
          <w:marLeft w:val="0"/>
          <w:marRight w:val="0"/>
          <w:marTop w:val="0"/>
          <w:marBottom w:val="0"/>
          <w:divBdr>
            <w:top w:val="none" w:sz="0" w:space="0" w:color="auto"/>
            <w:left w:val="none" w:sz="0" w:space="0" w:color="auto"/>
            <w:bottom w:val="none" w:sz="0" w:space="0" w:color="auto"/>
            <w:right w:val="none" w:sz="0" w:space="0" w:color="auto"/>
          </w:divBdr>
        </w:div>
        <w:div w:id="765805054">
          <w:marLeft w:val="0"/>
          <w:marRight w:val="0"/>
          <w:marTop w:val="0"/>
          <w:marBottom w:val="0"/>
          <w:divBdr>
            <w:top w:val="none" w:sz="0" w:space="0" w:color="auto"/>
            <w:left w:val="none" w:sz="0" w:space="0" w:color="auto"/>
            <w:bottom w:val="none" w:sz="0" w:space="0" w:color="auto"/>
            <w:right w:val="none" w:sz="0" w:space="0" w:color="auto"/>
          </w:divBdr>
        </w:div>
        <w:div w:id="1239483827">
          <w:marLeft w:val="0"/>
          <w:marRight w:val="0"/>
          <w:marTop w:val="0"/>
          <w:marBottom w:val="0"/>
          <w:divBdr>
            <w:top w:val="none" w:sz="0" w:space="0" w:color="auto"/>
            <w:left w:val="none" w:sz="0" w:space="0" w:color="auto"/>
            <w:bottom w:val="none" w:sz="0" w:space="0" w:color="auto"/>
            <w:right w:val="none" w:sz="0" w:space="0" w:color="auto"/>
          </w:divBdr>
        </w:div>
        <w:div w:id="1042940078">
          <w:marLeft w:val="0"/>
          <w:marRight w:val="0"/>
          <w:marTop w:val="0"/>
          <w:marBottom w:val="0"/>
          <w:divBdr>
            <w:top w:val="none" w:sz="0" w:space="0" w:color="auto"/>
            <w:left w:val="none" w:sz="0" w:space="0" w:color="auto"/>
            <w:bottom w:val="none" w:sz="0" w:space="0" w:color="auto"/>
            <w:right w:val="none" w:sz="0" w:space="0" w:color="auto"/>
          </w:divBdr>
        </w:div>
      </w:divsChild>
    </w:div>
    <w:div w:id="593705664">
      <w:bodyDiv w:val="1"/>
      <w:marLeft w:val="0"/>
      <w:marRight w:val="0"/>
      <w:marTop w:val="0"/>
      <w:marBottom w:val="0"/>
      <w:divBdr>
        <w:top w:val="none" w:sz="0" w:space="0" w:color="auto"/>
        <w:left w:val="none" w:sz="0" w:space="0" w:color="auto"/>
        <w:bottom w:val="none" w:sz="0" w:space="0" w:color="auto"/>
        <w:right w:val="none" w:sz="0" w:space="0" w:color="auto"/>
      </w:divBdr>
    </w:div>
    <w:div w:id="1156533113">
      <w:bodyDiv w:val="1"/>
      <w:marLeft w:val="0"/>
      <w:marRight w:val="0"/>
      <w:marTop w:val="0"/>
      <w:marBottom w:val="0"/>
      <w:divBdr>
        <w:top w:val="none" w:sz="0" w:space="0" w:color="auto"/>
        <w:left w:val="none" w:sz="0" w:space="0" w:color="auto"/>
        <w:bottom w:val="none" w:sz="0" w:space="0" w:color="auto"/>
        <w:right w:val="none" w:sz="0" w:space="0" w:color="auto"/>
      </w:divBdr>
    </w:div>
    <w:div w:id="1188523404">
      <w:bodyDiv w:val="1"/>
      <w:marLeft w:val="0"/>
      <w:marRight w:val="0"/>
      <w:marTop w:val="0"/>
      <w:marBottom w:val="0"/>
      <w:divBdr>
        <w:top w:val="none" w:sz="0" w:space="0" w:color="auto"/>
        <w:left w:val="none" w:sz="0" w:space="0" w:color="auto"/>
        <w:bottom w:val="none" w:sz="0" w:space="0" w:color="auto"/>
        <w:right w:val="none" w:sz="0" w:space="0" w:color="auto"/>
      </w:divBdr>
    </w:div>
    <w:div w:id="1311473449">
      <w:bodyDiv w:val="1"/>
      <w:marLeft w:val="0"/>
      <w:marRight w:val="0"/>
      <w:marTop w:val="0"/>
      <w:marBottom w:val="0"/>
      <w:divBdr>
        <w:top w:val="none" w:sz="0" w:space="0" w:color="auto"/>
        <w:left w:val="none" w:sz="0" w:space="0" w:color="auto"/>
        <w:bottom w:val="none" w:sz="0" w:space="0" w:color="auto"/>
        <w:right w:val="none" w:sz="0" w:space="0" w:color="auto"/>
      </w:divBdr>
      <w:divsChild>
        <w:div w:id="1488786873">
          <w:marLeft w:val="446"/>
          <w:marRight w:val="0"/>
          <w:marTop w:val="0"/>
          <w:marBottom w:val="0"/>
          <w:divBdr>
            <w:top w:val="none" w:sz="0" w:space="0" w:color="auto"/>
            <w:left w:val="none" w:sz="0" w:space="0" w:color="auto"/>
            <w:bottom w:val="none" w:sz="0" w:space="0" w:color="auto"/>
            <w:right w:val="none" w:sz="0" w:space="0" w:color="auto"/>
          </w:divBdr>
        </w:div>
        <w:div w:id="1965303876">
          <w:marLeft w:val="446"/>
          <w:marRight w:val="0"/>
          <w:marTop w:val="0"/>
          <w:marBottom w:val="0"/>
          <w:divBdr>
            <w:top w:val="none" w:sz="0" w:space="0" w:color="auto"/>
            <w:left w:val="none" w:sz="0" w:space="0" w:color="auto"/>
            <w:bottom w:val="none" w:sz="0" w:space="0" w:color="auto"/>
            <w:right w:val="none" w:sz="0" w:space="0" w:color="auto"/>
          </w:divBdr>
        </w:div>
      </w:divsChild>
    </w:div>
    <w:div w:id="1318267685">
      <w:bodyDiv w:val="1"/>
      <w:marLeft w:val="0"/>
      <w:marRight w:val="0"/>
      <w:marTop w:val="0"/>
      <w:marBottom w:val="0"/>
      <w:divBdr>
        <w:top w:val="none" w:sz="0" w:space="0" w:color="auto"/>
        <w:left w:val="none" w:sz="0" w:space="0" w:color="auto"/>
        <w:bottom w:val="none" w:sz="0" w:space="0" w:color="auto"/>
        <w:right w:val="none" w:sz="0" w:space="0" w:color="auto"/>
      </w:divBdr>
    </w:div>
    <w:div w:id="1328556318">
      <w:bodyDiv w:val="1"/>
      <w:marLeft w:val="0"/>
      <w:marRight w:val="0"/>
      <w:marTop w:val="0"/>
      <w:marBottom w:val="0"/>
      <w:divBdr>
        <w:top w:val="none" w:sz="0" w:space="0" w:color="auto"/>
        <w:left w:val="none" w:sz="0" w:space="0" w:color="auto"/>
        <w:bottom w:val="none" w:sz="0" w:space="0" w:color="auto"/>
        <w:right w:val="none" w:sz="0" w:space="0" w:color="auto"/>
      </w:divBdr>
    </w:div>
    <w:div w:id="1404258715">
      <w:bodyDiv w:val="1"/>
      <w:marLeft w:val="0"/>
      <w:marRight w:val="0"/>
      <w:marTop w:val="0"/>
      <w:marBottom w:val="0"/>
      <w:divBdr>
        <w:top w:val="none" w:sz="0" w:space="0" w:color="auto"/>
        <w:left w:val="none" w:sz="0" w:space="0" w:color="auto"/>
        <w:bottom w:val="none" w:sz="0" w:space="0" w:color="auto"/>
        <w:right w:val="none" w:sz="0" w:space="0" w:color="auto"/>
      </w:divBdr>
      <w:divsChild>
        <w:div w:id="338511732">
          <w:marLeft w:val="0"/>
          <w:marRight w:val="0"/>
          <w:marTop w:val="0"/>
          <w:marBottom w:val="0"/>
          <w:divBdr>
            <w:top w:val="none" w:sz="0" w:space="0" w:color="auto"/>
            <w:left w:val="none" w:sz="0" w:space="0" w:color="auto"/>
            <w:bottom w:val="none" w:sz="0" w:space="0" w:color="auto"/>
            <w:right w:val="none" w:sz="0" w:space="0" w:color="auto"/>
          </w:divBdr>
        </w:div>
      </w:divsChild>
    </w:div>
    <w:div w:id="1532768729">
      <w:bodyDiv w:val="1"/>
      <w:marLeft w:val="0"/>
      <w:marRight w:val="0"/>
      <w:marTop w:val="0"/>
      <w:marBottom w:val="0"/>
      <w:divBdr>
        <w:top w:val="none" w:sz="0" w:space="0" w:color="auto"/>
        <w:left w:val="none" w:sz="0" w:space="0" w:color="auto"/>
        <w:bottom w:val="none" w:sz="0" w:space="0" w:color="auto"/>
        <w:right w:val="none" w:sz="0" w:space="0" w:color="auto"/>
      </w:divBdr>
    </w:div>
    <w:div w:id="1737895957">
      <w:bodyDiv w:val="1"/>
      <w:marLeft w:val="0"/>
      <w:marRight w:val="0"/>
      <w:marTop w:val="0"/>
      <w:marBottom w:val="0"/>
      <w:divBdr>
        <w:top w:val="none" w:sz="0" w:space="0" w:color="auto"/>
        <w:left w:val="none" w:sz="0" w:space="0" w:color="auto"/>
        <w:bottom w:val="none" w:sz="0" w:space="0" w:color="auto"/>
        <w:right w:val="none" w:sz="0" w:space="0" w:color="auto"/>
      </w:divBdr>
    </w:div>
    <w:div w:id="2011562480">
      <w:bodyDiv w:val="1"/>
      <w:marLeft w:val="0"/>
      <w:marRight w:val="0"/>
      <w:marTop w:val="0"/>
      <w:marBottom w:val="0"/>
      <w:divBdr>
        <w:top w:val="none" w:sz="0" w:space="0" w:color="auto"/>
        <w:left w:val="none" w:sz="0" w:space="0" w:color="auto"/>
        <w:bottom w:val="none" w:sz="0" w:space="0" w:color="auto"/>
        <w:right w:val="none" w:sz="0" w:space="0" w:color="auto"/>
      </w:divBdr>
      <w:divsChild>
        <w:div w:id="1419131775">
          <w:marLeft w:val="0"/>
          <w:marRight w:val="0"/>
          <w:marTop w:val="0"/>
          <w:marBottom w:val="0"/>
          <w:divBdr>
            <w:top w:val="none" w:sz="0" w:space="0" w:color="auto"/>
            <w:left w:val="none" w:sz="0" w:space="0" w:color="auto"/>
            <w:bottom w:val="none" w:sz="0" w:space="0" w:color="auto"/>
            <w:right w:val="none" w:sz="0" w:space="0" w:color="auto"/>
          </w:divBdr>
        </w:div>
        <w:div w:id="19402656">
          <w:marLeft w:val="0"/>
          <w:marRight w:val="0"/>
          <w:marTop w:val="0"/>
          <w:marBottom w:val="0"/>
          <w:divBdr>
            <w:top w:val="none" w:sz="0" w:space="0" w:color="auto"/>
            <w:left w:val="none" w:sz="0" w:space="0" w:color="auto"/>
            <w:bottom w:val="none" w:sz="0" w:space="0" w:color="auto"/>
            <w:right w:val="none" w:sz="0" w:space="0" w:color="auto"/>
          </w:divBdr>
        </w:div>
      </w:divsChild>
    </w:div>
    <w:div w:id="2119833280">
      <w:bodyDiv w:val="1"/>
      <w:marLeft w:val="0"/>
      <w:marRight w:val="0"/>
      <w:marTop w:val="0"/>
      <w:marBottom w:val="0"/>
      <w:divBdr>
        <w:top w:val="none" w:sz="0" w:space="0" w:color="auto"/>
        <w:left w:val="none" w:sz="0" w:space="0" w:color="auto"/>
        <w:bottom w:val="none" w:sz="0" w:space="0" w:color="auto"/>
        <w:right w:val="none" w:sz="0" w:space="0" w:color="auto"/>
      </w:divBdr>
    </w:div>
    <w:div w:id="21379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nacionaliniai-darnaus-vystymosi-rodikli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F8BC-D1FB-4E23-A9E3-913AD3E424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60AAE58-CDDF-4046-8823-9254DFDA5CA8}"/>
</file>

<file path=customXml/itemProps3.xml><?xml version="1.0" encoding="utf-8"?>
<ds:datastoreItem xmlns:ds="http://schemas.openxmlformats.org/officeDocument/2006/customXml" ds:itemID="{574DD113-FBDD-400E-9FD8-109C19F742DD}">
  <ds:schemaRefs>
    <ds:schemaRef ds:uri="http://schemas.microsoft.com/sharepoint/v3/contenttype/forms"/>
  </ds:schemaRefs>
</ds:datastoreItem>
</file>

<file path=customXml/itemProps4.xml><?xml version="1.0" encoding="utf-8"?>
<ds:datastoreItem xmlns:ds="http://schemas.openxmlformats.org/officeDocument/2006/customXml" ds:itemID="{8857DB6F-4972-43C7-935F-9B9FF317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9</Pages>
  <Words>15250</Words>
  <Characters>8693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dfe6ef86-c97b-4dbd-aca2-308372ed4dc3</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40cd5d9c-e485-41e6-a13f-0cd24e229edc</dc:title>
  <dc:subject/>
  <dc:creator>Vasiliauskas Jurgis</dc:creator>
  <cp:keywords/>
  <dc:description/>
  <cp:lastModifiedBy>Vasiliauskas Jurgis | ŠMSM</cp:lastModifiedBy>
  <cp:revision>31</cp:revision>
  <dcterms:created xsi:type="dcterms:W3CDTF">2021-12-03T07:14:00Z</dcterms:created>
  <dcterms:modified xsi:type="dcterms:W3CDTF">2022-01-10T13:09:00Z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