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C809" w14:textId="77777777" w:rsidR="0082506E" w:rsidRPr="003E08A3" w:rsidRDefault="0082506E" w:rsidP="0082506E">
      <w:pPr>
        <w:jc w:val="right"/>
        <w:rPr>
          <w:b/>
        </w:rPr>
      </w:pPr>
      <w:r w:rsidRPr="003E08A3">
        <w:rPr>
          <w:b/>
        </w:rPr>
        <w:t>Projektas</w:t>
      </w:r>
    </w:p>
    <w:p w14:paraId="2163C96D" w14:textId="77777777" w:rsidR="0082506E" w:rsidRDefault="0082506E" w:rsidP="0082506E">
      <w:pPr>
        <w:jc w:val="center"/>
      </w:pPr>
    </w:p>
    <w:p w14:paraId="0C33315E" w14:textId="77777777" w:rsidR="0082506E" w:rsidRDefault="0082506E" w:rsidP="0082506E">
      <w:pPr>
        <w:jc w:val="center"/>
      </w:pPr>
    </w:p>
    <w:p w14:paraId="22F9A3AA" w14:textId="77777777" w:rsidR="0082506E" w:rsidRPr="0082506E" w:rsidRDefault="0082506E" w:rsidP="0082506E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82506E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5E08734B" w14:textId="77777777" w:rsidR="0082506E" w:rsidRPr="0082506E" w:rsidRDefault="0082506E" w:rsidP="0082506E">
      <w:pPr>
        <w:jc w:val="center"/>
        <w:rPr>
          <w:b/>
          <w:caps/>
          <w:szCs w:val="24"/>
        </w:rPr>
      </w:pPr>
    </w:p>
    <w:p w14:paraId="053BE97A" w14:textId="77777777" w:rsidR="0082506E" w:rsidRPr="0082506E" w:rsidRDefault="0082506E" w:rsidP="00D63746">
      <w:pPr>
        <w:jc w:val="center"/>
        <w:rPr>
          <w:b/>
          <w:caps/>
          <w:szCs w:val="24"/>
        </w:rPr>
      </w:pPr>
      <w:r w:rsidRPr="0082506E">
        <w:rPr>
          <w:b/>
          <w:caps/>
          <w:szCs w:val="24"/>
        </w:rPr>
        <w:t>nutarimas</w:t>
      </w:r>
    </w:p>
    <w:p w14:paraId="6678B001" w14:textId="77777777" w:rsidR="00053159" w:rsidRDefault="00652909" w:rsidP="00C37341">
      <w:pPr>
        <w:jc w:val="center"/>
        <w:rPr>
          <w:b/>
          <w:bCs/>
          <w:caps/>
          <w:color w:val="000000"/>
          <w:szCs w:val="24"/>
        </w:rPr>
      </w:pPr>
      <w:r w:rsidRPr="00D63746">
        <w:rPr>
          <w:b/>
          <w:bCs/>
        </w:rPr>
        <w:t xml:space="preserve">DĖL </w:t>
      </w:r>
      <w:r w:rsidR="00A34019" w:rsidRPr="00D63746">
        <w:rPr>
          <w:b/>
          <w:bCs/>
        </w:rPr>
        <w:t>LIETUVOS RESPUBLIKOS SAUGAUS EISMO AUTOMOBILIŲ KELIAIS ĮSTATYMO NR. </w:t>
      </w:r>
      <w:r w:rsidR="00A34019" w:rsidRPr="002F1090">
        <w:rPr>
          <w:b/>
          <w:bCs/>
        </w:rPr>
        <w:t xml:space="preserve">VIII-2043 </w:t>
      </w:r>
      <w:r w:rsidR="002F1090" w:rsidRPr="002F1090">
        <w:rPr>
          <w:b/>
        </w:rPr>
        <w:t xml:space="preserve">2, 3, 10, 13, </w:t>
      </w:r>
      <w:r w:rsidR="002F1090" w:rsidRPr="002F1090">
        <w:rPr>
          <w:b/>
          <w:lang w:val="en-US"/>
        </w:rPr>
        <w:t>15, 17,</w:t>
      </w:r>
      <w:r w:rsidR="002F1090" w:rsidRPr="002F1090">
        <w:rPr>
          <w:b/>
        </w:rPr>
        <w:t xml:space="preserve"> 19, 20, 22, 24, </w:t>
      </w:r>
      <w:r w:rsidR="002F1090" w:rsidRPr="002F1090">
        <w:rPr>
          <w:b/>
          <w:caps/>
        </w:rPr>
        <w:t>27</w:t>
      </w:r>
      <w:r w:rsidR="002F1090" w:rsidRPr="002F1090">
        <w:rPr>
          <w:b/>
          <w:caps/>
          <w:vertAlign w:val="superscript"/>
        </w:rPr>
        <w:t>1</w:t>
      </w:r>
      <w:r w:rsidR="002F1090">
        <w:rPr>
          <w:b/>
        </w:rPr>
        <w:t xml:space="preserve">, 29, 30 IR </w:t>
      </w:r>
      <w:r w:rsidR="002F1090" w:rsidRPr="002F1090">
        <w:rPr>
          <w:b/>
        </w:rPr>
        <w:t>33</w:t>
      </w:r>
      <w:r w:rsidR="002F1090" w:rsidRPr="005334E0">
        <w:t xml:space="preserve"> </w:t>
      </w:r>
      <w:r w:rsidR="00D63746" w:rsidRPr="00D63746">
        <w:rPr>
          <w:b/>
        </w:rPr>
        <w:t xml:space="preserve">STRAIPSNIŲ </w:t>
      </w:r>
      <w:r w:rsidR="00A34019" w:rsidRPr="00D63746">
        <w:rPr>
          <w:b/>
        </w:rPr>
        <w:t xml:space="preserve">PAKEITIMO </w:t>
      </w:r>
      <w:r w:rsidR="00A34019" w:rsidRPr="00D63746">
        <w:rPr>
          <w:b/>
          <w:bCs/>
        </w:rPr>
        <w:t>ĮSTATYMO PROJEKTO</w:t>
      </w:r>
      <w:r w:rsidR="00D63746" w:rsidRPr="00D63746">
        <w:rPr>
          <w:b/>
          <w:bCs/>
        </w:rPr>
        <w:t>,</w:t>
      </w:r>
      <w:r w:rsidR="00A34019" w:rsidRPr="00D63746">
        <w:rPr>
          <w:b/>
          <w:bCs/>
        </w:rPr>
        <w:t xml:space="preserve"> LIETUVOS RESPUBLIKOS </w:t>
      </w:r>
      <w:r w:rsidR="00D63746" w:rsidRPr="00D63746">
        <w:rPr>
          <w:b/>
          <w:bCs/>
        </w:rPr>
        <w:t>A</w:t>
      </w:r>
      <w:r w:rsidR="00A34019" w:rsidRPr="00D63746">
        <w:rPr>
          <w:b/>
          <w:bCs/>
        </w:rPr>
        <w:t xml:space="preserve">DMINISTRACINIŲ NUSIŽENGIMŲ KODEKSO </w:t>
      </w:r>
      <w:r w:rsidR="002F1090">
        <w:rPr>
          <w:b/>
        </w:rPr>
        <w:t>29,</w:t>
      </w:r>
      <w:r w:rsidR="00D63746" w:rsidRPr="00D63746">
        <w:rPr>
          <w:b/>
        </w:rPr>
        <w:t xml:space="preserve"> 71, 415, 416, 417, 420, 423, 424, 426, 427, </w:t>
      </w:r>
      <w:r w:rsidR="001B3F6E">
        <w:rPr>
          <w:b/>
        </w:rPr>
        <w:t xml:space="preserve">428, </w:t>
      </w:r>
      <w:r w:rsidR="00D63746" w:rsidRPr="00D63746">
        <w:rPr>
          <w:b/>
        </w:rPr>
        <w:t xml:space="preserve">431, 589, 603, 608, 611 IR 686 </w:t>
      </w:r>
      <w:r w:rsidR="00A34019" w:rsidRPr="00D63746">
        <w:rPr>
          <w:b/>
          <w:bCs/>
        </w:rPr>
        <w:t>STRAIPSNIŲ PAKEITIMO</w:t>
      </w:r>
      <w:r w:rsidR="00A34019" w:rsidRPr="00D63746">
        <w:rPr>
          <w:b/>
        </w:rPr>
        <w:t xml:space="preserve"> ĮSTATYMO PROJEKTO</w:t>
      </w:r>
      <w:r w:rsidR="00053159">
        <w:rPr>
          <w:b/>
        </w:rPr>
        <w:t>,</w:t>
      </w:r>
      <w:r w:rsidR="00D63746" w:rsidRPr="00D63746">
        <w:rPr>
          <w:b/>
        </w:rPr>
        <w:t xml:space="preserve"> LIETUVOS RESPUBLIKOS BAUDŽIAMOJO KODEKSO 68 STRAIPSNIO PAKEITIMO ĮSTATYMO PROJEKTO</w:t>
      </w:r>
      <w:r w:rsidR="00053159">
        <w:rPr>
          <w:b/>
        </w:rPr>
        <w:t xml:space="preserve"> IR </w:t>
      </w:r>
      <w:r w:rsidR="00053159" w:rsidRPr="00FA2D39">
        <w:rPr>
          <w:b/>
          <w:bCs/>
          <w:caps/>
          <w:color w:val="000000"/>
          <w:szCs w:val="24"/>
        </w:rPr>
        <w:t>LIETUVOS</w:t>
      </w:r>
      <w:r w:rsidR="00053159">
        <w:rPr>
          <w:b/>
          <w:bCs/>
          <w:caps/>
          <w:color w:val="000000"/>
          <w:szCs w:val="24"/>
        </w:rPr>
        <w:t xml:space="preserve"> </w:t>
      </w:r>
      <w:r w:rsidR="00053159" w:rsidRPr="00FA2D39">
        <w:rPr>
          <w:b/>
          <w:bCs/>
          <w:caps/>
          <w:color w:val="000000"/>
          <w:szCs w:val="24"/>
        </w:rPr>
        <w:t>RESPUBLIKOS</w:t>
      </w:r>
      <w:r w:rsidR="00053159">
        <w:rPr>
          <w:b/>
          <w:bCs/>
          <w:caps/>
          <w:color w:val="000000"/>
          <w:szCs w:val="24"/>
        </w:rPr>
        <w:t xml:space="preserve"> </w:t>
      </w:r>
      <w:r w:rsidR="00053159" w:rsidRPr="00FA2D39">
        <w:rPr>
          <w:b/>
          <w:bCs/>
          <w:caps/>
          <w:color w:val="000000"/>
          <w:szCs w:val="24"/>
        </w:rPr>
        <w:t>ADMINISTRACINIŲ NUSIŽENGIMŲ KODEKSO 247, 589, 608 STRAIPSNIŲ IR PRIEDO PAKEITIMO IR KODEKSO PAPILDYMO 248</w:t>
      </w:r>
      <w:r w:rsidR="00053159" w:rsidRPr="00FA2D39">
        <w:rPr>
          <w:b/>
          <w:bCs/>
          <w:caps/>
          <w:color w:val="000000"/>
          <w:szCs w:val="24"/>
          <w:vertAlign w:val="superscript"/>
        </w:rPr>
        <w:t>1</w:t>
      </w:r>
      <w:r w:rsidR="00053159" w:rsidRPr="00FA2D39">
        <w:rPr>
          <w:b/>
          <w:bCs/>
          <w:caps/>
          <w:color w:val="000000"/>
          <w:szCs w:val="24"/>
        </w:rPr>
        <w:t>, 248</w:t>
      </w:r>
      <w:r w:rsidR="00053159" w:rsidRPr="00FA2D39">
        <w:rPr>
          <w:b/>
          <w:bCs/>
          <w:caps/>
          <w:color w:val="000000"/>
          <w:szCs w:val="24"/>
          <w:vertAlign w:val="superscript"/>
        </w:rPr>
        <w:t>2</w:t>
      </w:r>
      <w:r w:rsidR="00053159" w:rsidRPr="00FA2D39">
        <w:rPr>
          <w:b/>
          <w:bCs/>
          <w:caps/>
          <w:color w:val="000000"/>
          <w:szCs w:val="24"/>
        </w:rPr>
        <w:t>, 248</w:t>
      </w:r>
      <w:r w:rsidR="00053159" w:rsidRPr="00FA2D39">
        <w:rPr>
          <w:b/>
          <w:bCs/>
          <w:caps/>
          <w:color w:val="000000"/>
          <w:szCs w:val="24"/>
          <w:vertAlign w:val="superscript"/>
        </w:rPr>
        <w:t>3</w:t>
      </w:r>
      <w:r w:rsidR="00053159" w:rsidRPr="00FA2D39">
        <w:rPr>
          <w:b/>
          <w:bCs/>
          <w:caps/>
          <w:color w:val="000000"/>
          <w:szCs w:val="24"/>
        </w:rPr>
        <w:t> STRAIPSNIAIS</w:t>
      </w:r>
      <w:r w:rsidR="00053159">
        <w:rPr>
          <w:b/>
          <w:bCs/>
          <w:caps/>
          <w:color w:val="000000"/>
          <w:szCs w:val="24"/>
        </w:rPr>
        <w:t xml:space="preserve"> ĮSTATYMO NR. xiv-598 5 STRAIPSNIO PAKEITIMO įstatymo projekto </w:t>
      </w:r>
    </w:p>
    <w:p w14:paraId="3F050987" w14:textId="77777777" w:rsidR="00D16565" w:rsidRPr="00D63746" w:rsidRDefault="003E0AF0" w:rsidP="00053159">
      <w:pPr>
        <w:jc w:val="center"/>
        <w:rPr>
          <w:b/>
          <w:caps/>
        </w:rPr>
      </w:pPr>
      <w:r w:rsidRPr="00D63746">
        <w:rPr>
          <w:b/>
        </w:rPr>
        <w:t>PATEIKIMO LIETUVOS RESPUBLIKOS SEIMUI</w:t>
      </w:r>
    </w:p>
    <w:p w14:paraId="3F4B60DA" w14:textId="77777777" w:rsidR="00E75E98" w:rsidRPr="00D63746" w:rsidRDefault="00E75E98" w:rsidP="00E75E98">
      <w:pPr>
        <w:pStyle w:val="Antrats"/>
        <w:rPr>
          <w:b/>
          <w:szCs w:val="24"/>
        </w:rPr>
      </w:pPr>
    </w:p>
    <w:p w14:paraId="49CF58BF" w14:textId="77777777" w:rsidR="00E75E98" w:rsidRDefault="00E67D67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/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/>
      </w:sdt>
    </w:p>
    <w:p w14:paraId="328C7127" w14:textId="77777777" w:rsidR="00E75E98" w:rsidRDefault="00E75E98" w:rsidP="00E75E98">
      <w:pPr>
        <w:jc w:val="center"/>
      </w:pPr>
      <w:r>
        <w:t>Vilnius</w:t>
      </w:r>
    </w:p>
    <w:p w14:paraId="50DDAFDF" w14:textId="77777777" w:rsidR="00E75E98" w:rsidRDefault="00E75E98" w:rsidP="00652909">
      <w:pPr>
        <w:spacing w:line="276" w:lineRule="auto"/>
        <w:jc w:val="center"/>
      </w:pPr>
    </w:p>
    <w:p w14:paraId="63B0DB85" w14:textId="77777777" w:rsidR="00D22CB4" w:rsidRDefault="00D22CB4" w:rsidP="00652909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 w:rsidRPr="006275F2">
        <w:rPr>
          <w:szCs w:val="24"/>
        </w:rPr>
        <w:t>Lietuvos Respublikos Vyriausybė</w:t>
      </w:r>
      <w:r w:rsidRPr="006D72A5">
        <w:rPr>
          <w:spacing w:val="100"/>
          <w:szCs w:val="24"/>
        </w:rPr>
        <w:t xml:space="preserve"> nutari</w:t>
      </w:r>
      <w:r w:rsidRPr="00504D58">
        <w:rPr>
          <w:szCs w:val="24"/>
        </w:rPr>
        <w:t>a</w:t>
      </w:r>
      <w:r w:rsidRPr="006275F2">
        <w:rPr>
          <w:szCs w:val="24"/>
        </w:rPr>
        <w:t>:</w:t>
      </w:r>
    </w:p>
    <w:p w14:paraId="12E27189" w14:textId="77777777" w:rsidR="003E0AF0" w:rsidRPr="00DA04E2" w:rsidRDefault="003E0AF0" w:rsidP="00053159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r w:rsidRPr="00DA04E2">
        <w:rPr>
          <w:szCs w:val="24"/>
        </w:rPr>
        <w:t xml:space="preserve">1. Pritarti </w:t>
      </w:r>
      <w:r w:rsidR="00A34019">
        <w:t xml:space="preserve">Lietuvos Respublikos saugaus eismo automobilių keliais įstatymo Nr. VIII-2043 </w:t>
      </w:r>
      <w:r w:rsidR="002F1090" w:rsidRPr="005334E0">
        <w:rPr>
          <w:szCs w:val="24"/>
        </w:rPr>
        <w:t xml:space="preserve">2, 3, 10, 13, </w:t>
      </w:r>
      <w:r w:rsidR="002F1090" w:rsidRPr="005334E0">
        <w:rPr>
          <w:szCs w:val="24"/>
          <w:lang w:val="en-US"/>
        </w:rPr>
        <w:t>15, 17,</w:t>
      </w:r>
      <w:r w:rsidR="002F1090" w:rsidRPr="005334E0">
        <w:rPr>
          <w:szCs w:val="24"/>
        </w:rPr>
        <w:t xml:space="preserve"> 19, 20, 22, 24, </w:t>
      </w:r>
      <w:r w:rsidR="002F1090" w:rsidRPr="005334E0">
        <w:rPr>
          <w:caps/>
          <w:szCs w:val="24"/>
        </w:rPr>
        <w:t>27</w:t>
      </w:r>
      <w:r w:rsidR="002F1090" w:rsidRPr="005334E0">
        <w:rPr>
          <w:caps/>
          <w:szCs w:val="24"/>
          <w:vertAlign w:val="superscript"/>
        </w:rPr>
        <w:t>1</w:t>
      </w:r>
      <w:r w:rsidR="002F1090">
        <w:rPr>
          <w:szCs w:val="24"/>
        </w:rPr>
        <w:t>, 29, 30 ir</w:t>
      </w:r>
      <w:r w:rsidR="002F1090" w:rsidRPr="005334E0">
        <w:rPr>
          <w:szCs w:val="24"/>
        </w:rPr>
        <w:t xml:space="preserve"> 33 </w:t>
      </w:r>
      <w:r w:rsidR="00A34019">
        <w:t>straipsnių pakeitimo įstatymo projektui</w:t>
      </w:r>
      <w:r w:rsidR="00D63746">
        <w:t>,</w:t>
      </w:r>
      <w:r w:rsidR="00A34019">
        <w:t xml:space="preserve"> Lietuvos Respublikos administracinių nusižengimų kodekso </w:t>
      </w:r>
      <w:r w:rsidR="00D63746" w:rsidRPr="0096468A">
        <w:rPr>
          <w:szCs w:val="24"/>
        </w:rPr>
        <w:t xml:space="preserve">29, 71, 415, 416, 417, 420, 423, 424, 426, 427, </w:t>
      </w:r>
      <w:r w:rsidR="001B3F6E">
        <w:rPr>
          <w:szCs w:val="24"/>
        </w:rPr>
        <w:t xml:space="preserve">428, </w:t>
      </w:r>
      <w:r w:rsidR="00D63746" w:rsidRPr="0096468A">
        <w:rPr>
          <w:szCs w:val="24"/>
        </w:rPr>
        <w:t>431, 589, 603, 608, 611 ir 686</w:t>
      </w:r>
      <w:r w:rsidR="00A34019">
        <w:t xml:space="preserve"> straipsnių pakeitimo įstatymo projektui</w:t>
      </w:r>
      <w:r w:rsidR="00D63746">
        <w:t xml:space="preserve">, </w:t>
      </w:r>
      <w:r w:rsidR="00D63746" w:rsidRPr="0096468A">
        <w:rPr>
          <w:szCs w:val="24"/>
        </w:rPr>
        <w:t>Lietuvos Respublikos baudžiamojo kodekso 68 straip</w:t>
      </w:r>
      <w:r w:rsidR="00D63746">
        <w:rPr>
          <w:szCs w:val="24"/>
        </w:rPr>
        <w:t>snio pakeitimo įstatymo projektui</w:t>
      </w:r>
      <w:r w:rsidR="00053159">
        <w:rPr>
          <w:szCs w:val="24"/>
        </w:rPr>
        <w:t xml:space="preserve">, </w:t>
      </w:r>
      <w:r w:rsidR="00053159" w:rsidRPr="00053159">
        <w:rPr>
          <w:bCs/>
          <w:color w:val="000000"/>
          <w:szCs w:val="24"/>
        </w:rPr>
        <w:t>Lietuvos</w:t>
      </w:r>
      <w:r w:rsidR="00053159" w:rsidRPr="00053159">
        <w:rPr>
          <w:bCs/>
          <w:caps/>
          <w:color w:val="000000"/>
          <w:szCs w:val="24"/>
        </w:rPr>
        <w:t xml:space="preserve"> </w:t>
      </w:r>
      <w:r w:rsidR="00053159">
        <w:rPr>
          <w:bCs/>
          <w:caps/>
          <w:color w:val="000000"/>
          <w:szCs w:val="24"/>
        </w:rPr>
        <w:t>R</w:t>
      </w:r>
      <w:r w:rsidR="00053159" w:rsidRPr="00053159">
        <w:rPr>
          <w:bCs/>
          <w:color w:val="000000"/>
          <w:szCs w:val="24"/>
        </w:rPr>
        <w:t>espublikos</w:t>
      </w:r>
      <w:r w:rsidR="00053159" w:rsidRPr="00053159">
        <w:rPr>
          <w:bCs/>
          <w:caps/>
          <w:color w:val="000000"/>
          <w:szCs w:val="24"/>
        </w:rPr>
        <w:t xml:space="preserve"> </w:t>
      </w:r>
      <w:r w:rsidR="00053159" w:rsidRPr="00053159">
        <w:rPr>
          <w:bCs/>
          <w:color w:val="000000"/>
          <w:szCs w:val="24"/>
        </w:rPr>
        <w:t xml:space="preserve">administracinių nusižengimų kodekso 247, 589, 608 straipsnių ir priedo pakeitimo ir </w:t>
      </w:r>
      <w:r w:rsidR="00CA0F7F">
        <w:rPr>
          <w:bCs/>
          <w:color w:val="000000"/>
          <w:szCs w:val="24"/>
        </w:rPr>
        <w:t>K</w:t>
      </w:r>
      <w:r w:rsidR="00053159" w:rsidRPr="00053159">
        <w:rPr>
          <w:bCs/>
          <w:color w:val="000000"/>
          <w:szCs w:val="24"/>
        </w:rPr>
        <w:t>odekso papildymo 248</w:t>
      </w:r>
      <w:r w:rsidR="00053159" w:rsidRPr="00053159">
        <w:rPr>
          <w:bCs/>
          <w:caps/>
          <w:color w:val="000000"/>
          <w:szCs w:val="24"/>
          <w:vertAlign w:val="superscript"/>
        </w:rPr>
        <w:t>1</w:t>
      </w:r>
      <w:r w:rsidR="00053159" w:rsidRPr="00053159">
        <w:rPr>
          <w:bCs/>
          <w:caps/>
          <w:color w:val="000000"/>
          <w:szCs w:val="24"/>
        </w:rPr>
        <w:t>, 248</w:t>
      </w:r>
      <w:r w:rsidR="00053159" w:rsidRPr="00053159">
        <w:rPr>
          <w:bCs/>
          <w:caps/>
          <w:color w:val="000000"/>
          <w:szCs w:val="24"/>
          <w:vertAlign w:val="superscript"/>
        </w:rPr>
        <w:t>2</w:t>
      </w:r>
      <w:r w:rsidR="00053159" w:rsidRPr="00053159">
        <w:rPr>
          <w:bCs/>
          <w:caps/>
          <w:color w:val="000000"/>
          <w:szCs w:val="24"/>
        </w:rPr>
        <w:t>, 248</w:t>
      </w:r>
      <w:r w:rsidR="00053159" w:rsidRPr="00053159">
        <w:rPr>
          <w:bCs/>
          <w:caps/>
          <w:color w:val="000000"/>
          <w:szCs w:val="24"/>
          <w:vertAlign w:val="superscript"/>
        </w:rPr>
        <w:t>3</w:t>
      </w:r>
      <w:r w:rsidR="00053159" w:rsidRPr="00053159">
        <w:rPr>
          <w:bCs/>
          <w:color w:val="000000"/>
          <w:szCs w:val="24"/>
        </w:rPr>
        <w:t> straipsniais</w:t>
      </w:r>
      <w:r w:rsidR="00053159">
        <w:rPr>
          <w:bCs/>
          <w:color w:val="000000"/>
          <w:szCs w:val="24"/>
        </w:rPr>
        <w:t xml:space="preserve"> įstatymo N</w:t>
      </w:r>
      <w:r w:rsidR="00053159" w:rsidRPr="00053159">
        <w:rPr>
          <w:bCs/>
          <w:color w:val="000000"/>
          <w:szCs w:val="24"/>
        </w:rPr>
        <w:t>r.</w:t>
      </w:r>
      <w:r w:rsidR="00CA0F7F">
        <w:rPr>
          <w:bCs/>
          <w:color w:val="000000"/>
          <w:szCs w:val="24"/>
        </w:rPr>
        <w:t> </w:t>
      </w:r>
      <w:r w:rsidR="00053159" w:rsidRPr="00053159">
        <w:rPr>
          <w:bCs/>
          <w:color w:val="000000"/>
          <w:szCs w:val="24"/>
        </w:rPr>
        <w:t>X</w:t>
      </w:r>
      <w:r w:rsidR="00053159">
        <w:rPr>
          <w:bCs/>
          <w:color w:val="000000"/>
          <w:szCs w:val="24"/>
        </w:rPr>
        <w:t>IV</w:t>
      </w:r>
      <w:r w:rsidR="00053159" w:rsidRPr="00053159">
        <w:rPr>
          <w:bCs/>
          <w:color w:val="000000"/>
          <w:szCs w:val="24"/>
        </w:rPr>
        <w:t>-59</w:t>
      </w:r>
      <w:r w:rsidR="00053159" w:rsidRPr="00053159">
        <w:rPr>
          <w:bCs/>
          <w:caps/>
          <w:color w:val="000000"/>
          <w:szCs w:val="24"/>
        </w:rPr>
        <w:t>8</w:t>
      </w:r>
      <w:r w:rsidR="00053159" w:rsidRPr="00053159">
        <w:rPr>
          <w:bCs/>
          <w:color w:val="000000"/>
          <w:szCs w:val="24"/>
        </w:rPr>
        <w:t xml:space="preserve"> 5 straipsnio pakeitimo įstatymo projekt</w:t>
      </w:r>
      <w:r w:rsidR="00053159">
        <w:rPr>
          <w:bCs/>
          <w:color w:val="000000"/>
          <w:szCs w:val="24"/>
        </w:rPr>
        <w:t xml:space="preserve">ui </w:t>
      </w:r>
      <w:r w:rsidRPr="00DA04E2">
        <w:rPr>
          <w:bCs/>
          <w:szCs w:val="24"/>
        </w:rPr>
        <w:t xml:space="preserve">ir </w:t>
      </w:r>
      <w:r w:rsidRPr="00DA04E2">
        <w:rPr>
          <w:szCs w:val="24"/>
        </w:rPr>
        <w:t xml:space="preserve">pateikti juos Lietuvos Respublikos Seimui. </w:t>
      </w:r>
    </w:p>
    <w:p w14:paraId="142A3DAF" w14:textId="77777777" w:rsidR="001B3F6E" w:rsidRPr="0093310F" w:rsidRDefault="00E67D67" w:rsidP="0093310F">
      <w:pPr>
        <w:pStyle w:val="Antrats"/>
        <w:tabs>
          <w:tab w:val="clear" w:pos="4153"/>
          <w:tab w:val="clear" w:pos="8306"/>
        </w:tabs>
        <w:spacing w:line="276" w:lineRule="auto"/>
        <w:ind w:firstLine="720"/>
        <w:jc w:val="both"/>
        <w:rPr>
          <w:szCs w:val="24"/>
        </w:rPr>
      </w:pPr>
      <w:sdt>
        <w:sdtPr>
          <w:alias w:val="Numeris"/>
          <w:tag w:val="nr_74d8e821c8b344d8841b5e3a853e6874"/>
          <w:id w:val="6440661"/>
        </w:sdtPr>
        <w:sdtEndPr/>
        <w:sdtContent>
          <w:r w:rsidR="003E0AF0" w:rsidRPr="00970632">
            <w:t>2</w:t>
          </w:r>
        </w:sdtContent>
      </w:sdt>
      <w:r w:rsidR="003E0AF0" w:rsidRPr="00970632">
        <w:rPr>
          <w:szCs w:val="24"/>
        </w:rPr>
        <w:t xml:space="preserve">. Įgalioti vidaus reikalų ministrę </w:t>
      </w:r>
      <w:r w:rsidR="00652909">
        <w:rPr>
          <w:szCs w:val="24"/>
        </w:rPr>
        <w:t xml:space="preserve">Agnę </w:t>
      </w:r>
      <w:proofErr w:type="spellStart"/>
      <w:r w:rsidR="00652909">
        <w:rPr>
          <w:szCs w:val="24"/>
        </w:rPr>
        <w:t>Bilotaitę</w:t>
      </w:r>
      <w:proofErr w:type="spellEnd"/>
      <w:r w:rsidR="003E0AF0" w:rsidRPr="00970632">
        <w:rPr>
          <w:szCs w:val="24"/>
        </w:rPr>
        <w:t>, o jai negalint dalyvauti –</w:t>
      </w:r>
      <w:r w:rsidR="0093310F">
        <w:t xml:space="preserve"> </w:t>
      </w:r>
      <w:r w:rsidR="003E0AF0" w:rsidRPr="00970632">
        <w:rPr>
          <w:szCs w:val="24"/>
        </w:rPr>
        <w:t xml:space="preserve">vidaus reikalų viceministrą </w:t>
      </w:r>
      <w:proofErr w:type="spellStart"/>
      <w:r w:rsidR="00652909">
        <w:rPr>
          <w:szCs w:val="24"/>
        </w:rPr>
        <w:t>Vitalij</w:t>
      </w:r>
      <w:proofErr w:type="spellEnd"/>
      <w:r w:rsidR="00652909">
        <w:rPr>
          <w:szCs w:val="24"/>
        </w:rPr>
        <w:t xml:space="preserve"> </w:t>
      </w:r>
      <w:proofErr w:type="spellStart"/>
      <w:r w:rsidR="001D0BF6">
        <w:rPr>
          <w:szCs w:val="24"/>
        </w:rPr>
        <w:t>Dmitri</w:t>
      </w:r>
      <w:r w:rsidR="00652909">
        <w:rPr>
          <w:szCs w:val="24"/>
        </w:rPr>
        <w:t>jev</w:t>
      </w:r>
      <w:proofErr w:type="spellEnd"/>
      <w:r w:rsidR="003E0AF0" w:rsidRPr="00970632">
        <w:rPr>
          <w:szCs w:val="24"/>
        </w:rPr>
        <w:t xml:space="preserve"> atstovauti Lietuvos Respublikos Vyriausybei svarstant nurodytus įstatymų projektus Lietuvos Respublikos Seime.</w:t>
      </w:r>
      <w:bookmarkStart w:id="0" w:name="part_fab8015f835a4a4f9c7603d2fa582b66"/>
      <w:bookmarkEnd w:id="0"/>
      <w:r w:rsidR="0093310F">
        <w:rPr>
          <w:szCs w:val="24"/>
        </w:rPr>
        <w:t xml:space="preserve"> </w:t>
      </w:r>
      <w:r w:rsidR="0093310F" w:rsidRPr="0093310F">
        <w:rPr>
          <w:bCs/>
        </w:rPr>
        <w:t>Jeigu</w:t>
      </w:r>
      <w:r w:rsidR="006C70ED">
        <w:rPr>
          <w:bCs/>
        </w:rPr>
        <w:t xml:space="preserve"> viceministras </w:t>
      </w:r>
      <w:proofErr w:type="spellStart"/>
      <w:r w:rsidR="0093310F">
        <w:rPr>
          <w:bCs/>
        </w:rPr>
        <w:t>Vitalij</w:t>
      </w:r>
      <w:proofErr w:type="spellEnd"/>
      <w:r w:rsidR="0093310F">
        <w:rPr>
          <w:bCs/>
        </w:rPr>
        <w:t xml:space="preserve"> </w:t>
      </w:r>
      <w:proofErr w:type="spellStart"/>
      <w:r w:rsidR="0093310F">
        <w:rPr>
          <w:bCs/>
        </w:rPr>
        <w:t>Dmitr</w:t>
      </w:r>
      <w:r w:rsidR="001D0BF6">
        <w:rPr>
          <w:bCs/>
        </w:rPr>
        <w:t>i</w:t>
      </w:r>
      <w:r w:rsidR="0093310F">
        <w:rPr>
          <w:bCs/>
        </w:rPr>
        <w:t>jev</w:t>
      </w:r>
      <w:proofErr w:type="spellEnd"/>
      <w:r w:rsidR="0093310F" w:rsidRPr="0093310F">
        <w:rPr>
          <w:bCs/>
        </w:rPr>
        <w:t xml:space="preserve"> negali dalyvauti, Vyriausybei atstovauj</w:t>
      </w:r>
      <w:r w:rsidR="0093310F">
        <w:rPr>
          <w:bCs/>
        </w:rPr>
        <w:t>a viceministras Kęstutis Lančinskas</w:t>
      </w:r>
      <w:r w:rsidR="0093310F" w:rsidRPr="0093310F">
        <w:rPr>
          <w:bCs/>
        </w:rPr>
        <w:t>.</w:t>
      </w:r>
    </w:p>
    <w:p w14:paraId="338D1CCB" w14:textId="77777777" w:rsidR="001B3F6E" w:rsidRDefault="001B3F6E" w:rsidP="00E75E98">
      <w:pPr>
        <w:jc w:val="both"/>
      </w:pPr>
    </w:p>
    <w:p w14:paraId="479676C1" w14:textId="77777777" w:rsidR="0093310F" w:rsidRDefault="0093310F" w:rsidP="00E75E98">
      <w:pPr>
        <w:jc w:val="both"/>
      </w:pPr>
    </w:p>
    <w:p w14:paraId="7256B03D" w14:textId="77777777" w:rsidR="0093310F" w:rsidRDefault="0093310F" w:rsidP="00E75E98">
      <w:pPr>
        <w:jc w:val="both"/>
      </w:pPr>
    </w:p>
    <w:p w14:paraId="02B4041B" w14:textId="77777777" w:rsidR="00532EA2" w:rsidRDefault="00532EA2" w:rsidP="00532EA2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4F0E41A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70FA305C" w14:textId="77777777" w:rsidR="00925B20" w:rsidRDefault="00925B20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491E3833" w14:textId="77777777" w:rsidR="00695E5D" w:rsidRDefault="00695E5D" w:rsidP="00532EA2">
      <w:pPr>
        <w:pStyle w:val="Antrats"/>
        <w:tabs>
          <w:tab w:val="clear" w:pos="4153"/>
          <w:tab w:val="center" w:pos="-7800"/>
          <w:tab w:val="left" w:pos="6237"/>
        </w:tabs>
      </w:pPr>
    </w:p>
    <w:p w14:paraId="275EE342" w14:textId="77777777" w:rsidR="00532EA2" w:rsidRDefault="00B55E62" w:rsidP="00703148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Vidaus reikalų </w:t>
      </w:r>
      <w:r w:rsidR="00566441">
        <w:t>ministr</w:t>
      </w:r>
      <w:r w:rsidR="00DE324D">
        <w:t>as</w:t>
      </w:r>
      <w:r w:rsidR="005244AA">
        <w:tab/>
      </w:r>
    </w:p>
    <w:sectPr w:rsidR="00532EA2" w:rsidSect="001220EC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D560" w14:textId="77777777" w:rsidR="00E67D67" w:rsidRDefault="00E67D67">
      <w:r>
        <w:separator/>
      </w:r>
    </w:p>
  </w:endnote>
  <w:endnote w:type="continuationSeparator" w:id="0">
    <w:p w14:paraId="1FEC116E" w14:textId="77777777" w:rsidR="00E67D67" w:rsidRDefault="00E6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4E8EB" w14:textId="77777777" w:rsidR="00E67D67" w:rsidRDefault="00E67D67">
      <w:r>
        <w:separator/>
      </w:r>
    </w:p>
  </w:footnote>
  <w:footnote w:type="continuationSeparator" w:id="0">
    <w:p w14:paraId="0DC3CB3A" w14:textId="77777777" w:rsidR="00E67D67" w:rsidRDefault="00E6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099F" w14:textId="77777777" w:rsidR="00CF1A4F" w:rsidRDefault="00EB2D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CD50E8D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0301" w14:textId="77777777" w:rsidR="00CF1A4F" w:rsidRDefault="00EB2D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F1A4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FD243D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1A5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3159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0362"/>
    <w:rsid w:val="001130BB"/>
    <w:rsid w:val="0011343E"/>
    <w:rsid w:val="001220EC"/>
    <w:rsid w:val="00122232"/>
    <w:rsid w:val="001272CA"/>
    <w:rsid w:val="00130979"/>
    <w:rsid w:val="0013687E"/>
    <w:rsid w:val="00136AFB"/>
    <w:rsid w:val="00136E81"/>
    <w:rsid w:val="00142D42"/>
    <w:rsid w:val="00143A2C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A7323"/>
    <w:rsid w:val="001B3F6E"/>
    <w:rsid w:val="001B7E03"/>
    <w:rsid w:val="001C15FF"/>
    <w:rsid w:val="001C7639"/>
    <w:rsid w:val="001D0BF6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1F43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19A"/>
    <w:rsid w:val="002504B1"/>
    <w:rsid w:val="00253A2C"/>
    <w:rsid w:val="0026001E"/>
    <w:rsid w:val="002672B6"/>
    <w:rsid w:val="0027356B"/>
    <w:rsid w:val="00284CDA"/>
    <w:rsid w:val="00290D4E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1090"/>
    <w:rsid w:val="002F7955"/>
    <w:rsid w:val="0030023B"/>
    <w:rsid w:val="0031118A"/>
    <w:rsid w:val="00315107"/>
    <w:rsid w:val="00317A35"/>
    <w:rsid w:val="00321C73"/>
    <w:rsid w:val="003224B3"/>
    <w:rsid w:val="00325364"/>
    <w:rsid w:val="00331F88"/>
    <w:rsid w:val="00337AF3"/>
    <w:rsid w:val="00337FE5"/>
    <w:rsid w:val="003415CD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08A3"/>
    <w:rsid w:val="003E0AF0"/>
    <w:rsid w:val="003E24DC"/>
    <w:rsid w:val="003E7F7B"/>
    <w:rsid w:val="003F0025"/>
    <w:rsid w:val="003F22B2"/>
    <w:rsid w:val="00401F16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304D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0F9F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5B22"/>
    <w:rsid w:val="004F0BC4"/>
    <w:rsid w:val="004F389D"/>
    <w:rsid w:val="004F4562"/>
    <w:rsid w:val="004F779C"/>
    <w:rsid w:val="005017B9"/>
    <w:rsid w:val="00503306"/>
    <w:rsid w:val="00504D58"/>
    <w:rsid w:val="0051002D"/>
    <w:rsid w:val="00511868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2909"/>
    <w:rsid w:val="006547B6"/>
    <w:rsid w:val="006579C1"/>
    <w:rsid w:val="00665225"/>
    <w:rsid w:val="00670213"/>
    <w:rsid w:val="00672980"/>
    <w:rsid w:val="00672A7F"/>
    <w:rsid w:val="00673566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C70E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E7FB6"/>
    <w:rsid w:val="00701EE2"/>
    <w:rsid w:val="00702DBE"/>
    <w:rsid w:val="00703148"/>
    <w:rsid w:val="00704DB7"/>
    <w:rsid w:val="0070503C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06E"/>
    <w:rsid w:val="00825919"/>
    <w:rsid w:val="008264A8"/>
    <w:rsid w:val="00827AF1"/>
    <w:rsid w:val="00830165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D2A73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310F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B3C2A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019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0F29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43442"/>
    <w:rsid w:val="00B5137D"/>
    <w:rsid w:val="00B538BF"/>
    <w:rsid w:val="00B5391D"/>
    <w:rsid w:val="00B55E62"/>
    <w:rsid w:val="00B66AFD"/>
    <w:rsid w:val="00B702DF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C01AE0"/>
    <w:rsid w:val="00C02FFC"/>
    <w:rsid w:val="00C130E7"/>
    <w:rsid w:val="00C2435E"/>
    <w:rsid w:val="00C30976"/>
    <w:rsid w:val="00C316F0"/>
    <w:rsid w:val="00C32EEB"/>
    <w:rsid w:val="00C36FEB"/>
    <w:rsid w:val="00C37341"/>
    <w:rsid w:val="00C409B9"/>
    <w:rsid w:val="00C40D6B"/>
    <w:rsid w:val="00C42E52"/>
    <w:rsid w:val="00C43F6C"/>
    <w:rsid w:val="00C43F9A"/>
    <w:rsid w:val="00C50E96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1FE2"/>
    <w:rsid w:val="00C94C03"/>
    <w:rsid w:val="00C9637E"/>
    <w:rsid w:val="00CA0F7F"/>
    <w:rsid w:val="00CA2571"/>
    <w:rsid w:val="00CB5874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565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3746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FB5"/>
    <w:rsid w:val="00E12A00"/>
    <w:rsid w:val="00E13CD6"/>
    <w:rsid w:val="00E14DB1"/>
    <w:rsid w:val="00E1614D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67D67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B2D4F"/>
    <w:rsid w:val="00EC57A1"/>
    <w:rsid w:val="00EC739C"/>
    <w:rsid w:val="00ED0125"/>
    <w:rsid w:val="00ED3FC0"/>
    <w:rsid w:val="00EE0902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07E1"/>
    <w:rsid w:val="00F52D86"/>
    <w:rsid w:val="00F54938"/>
    <w:rsid w:val="00F63327"/>
    <w:rsid w:val="00F65D0F"/>
    <w:rsid w:val="00F67A37"/>
    <w:rsid w:val="00F67BD6"/>
    <w:rsid w:val="00F71FBB"/>
    <w:rsid w:val="00F72995"/>
    <w:rsid w:val="00F83A88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C8E82"/>
  <w15:docId w15:val="{19657169-A79E-4985-8115-7426B8AF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Standarduser">
    <w:name w:val="Standard (user)"/>
    <w:rsid w:val="003E0AF0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customStyle="1" w:styleId="Standard">
    <w:name w:val="Standard"/>
    <w:qFormat/>
    <w:rsid w:val="00652909"/>
    <w:pPr>
      <w:suppressAutoHyphens/>
      <w:textAlignment w:val="baseline"/>
    </w:pPr>
    <w:rPr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537"/>
    <w:rsid w:val="00087537"/>
    <w:rsid w:val="00256FAB"/>
    <w:rsid w:val="002E210D"/>
    <w:rsid w:val="00312014"/>
    <w:rsid w:val="00344B82"/>
    <w:rsid w:val="00397BAF"/>
    <w:rsid w:val="004172C7"/>
    <w:rsid w:val="0064545D"/>
    <w:rsid w:val="00671A32"/>
    <w:rsid w:val="006D4C50"/>
    <w:rsid w:val="008439F7"/>
    <w:rsid w:val="00882BA9"/>
    <w:rsid w:val="009205EC"/>
    <w:rsid w:val="00960646"/>
    <w:rsid w:val="00981C66"/>
    <w:rsid w:val="00984A53"/>
    <w:rsid w:val="009C2E71"/>
    <w:rsid w:val="00AA2EB3"/>
    <w:rsid w:val="00AF25A0"/>
    <w:rsid w:val="00B36EB8"/>
    <w:rsid w:val="00B553F9"/>
    <w:rsid w:val="00BC7E72"/>
    <w:rsid w:val="00BF6393"/>
    <w:rsid w:val="00C248AF"/>
    <w:rsid w:val="00D6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2B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lrvk</dc:creator>
  <cp:lastModifiedBy>Jurgita Bžozovska</cp:lastModifiedBy>
  <cp:revision>2</cp:revision>
  <cp:lastPrinted>2017-06-01T05:28:00Z</cp:lastPrinted>
  <dcterms:created xsi:type="dcterms:W3CDTF">2022-02-21T08:47:00Z</dcterms:created>
  <dcterms:modified xsi:type="dcterms:W3CDTF">2022-02-21T08:47:00Z</dcterms:modified>
</cp:coreProperties>
</file>