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B19F" w14:textId="121C8EDA" w:rsidR="00625D7C" w:rsidRPr="0025119C" w:rsidRDefault="00C76640" w:rsidP="0025119C">
      <w:pPr>
        <w:tabs>
          <w:tab w:val="left" w:pos="6804"/>
        </w:tabs>
        <w:spacing w:line="276" w:lineRule="auto"/>
        <w:jc w:val="center"/>
        <w:rPr>
          <w:b/>
          <w:bCs/>
          <w:color w:val="000000"/>
        </w:rPr>
      </w:pPr>
      <w:r w:rsidRPr="007455E6">
        <w:rPr>
          <w:b/>
          <w:caps/>
        </w:rPr>
        <w:t>Lietuvos Respublikos Vyriausybės nutarimo „</w:t>
      </w:r>
      <w:r w:rsidR="0025119C" w:rsidRPr="003E71B0">
        <w:rPr>
          <w:b/>
          <w:bCs/>
          <w:color w:val="000000"/>
        </w:rPr>
        <w:t>DĖL LIETUVOS RESPUBLIKOS ŠILUMOS ŪKIO ĮSTATYMO NR. IX-1565 1, 4 IR 10</w:t>
      </w:r>
      <w:r w:rsidR="0025119C" w:rsidRPr="003E71B0">
        <w:rPr>
          <w:b/>
          <w:bCs/>
          <w:color w:val="000000"/>
          <w:vertAlign w:val="superscript"/>
        </w:rPr>
        <w:t>1</w:t>
      </w:r>
      <w:r w:rsidR="0025119C" w:rsidRPr="003E71B0">
        <w:rPr>
          <w:b/>
          <w:bCs/>
          <w:color w:val="000000"/>
        </w:rPr>
        <w:t> STRAIPSNIŲ PAKEITIMO ĮSTATYMO PROJEKTO NR. XIIIP-5211 IR LIETUVOS RESPUBLIKOS ENERGIJOS IŠTEKLIŲ RINKOS ĮSTATYMO NR. IX-2023 19</w:t>
      </w:r>
      <w:r w:rsidR="0025119C" w:rsidRPr="003E71B0">
        <w:rPr>
          <w:b/>
          <w:bCs/>
          <w:color w:val="000000"/>
          <w:vertAlign w:val="superscript"/>
        </w:rPr>
        <w:t>1</w:t>
      </w:r>
      <w:r w:rsidR="0025119C" w:rsidRPr="003E71B0">
        <w:rPr>
          <w:b/>
          <w:bCs/>
          <w:color w:val="000000"/>
        </w:rPr>
        <w:t> STRAIPSNIO PAKEITIMO ĮSTATYMO PROJEKTO NR. XIIIP-5212</w:t>
      </w:r>
      <w:r w:rsidRPr="007455E6">
        <w:rPr>
          <w:b/>
          <w:caps/>
        </w:rPr>
        <w:t>“ projekto</w:t>
      </w:r>
      <w:r w:rsidRPr="007455E6">
        <w:rPr>
          <w:b/>
        </w:rPr>
        <w:t xml:space="preserve"> </w:t>
      </w:r>
      <w:r w:rsidR="00005234" w:rsidRPr="007455E6">
        <w:rPr>
          <w:b/>
        </w:rPr>
        <w:t xml:space="preserve">(TOLIAU – PROJEKTAS) </w:t>
      </w:r>
      <w:r w:rsidR="00625D7C" w:rsidRPr="007455E6">
        <w:rPr>
          <w:b/>
        </w:rPr>
        <w:t>DERINIMO PAŽYMA</w:t>
      </w:r>
    </w:p>
    <w:p w14:paraId="75D6A6C2" w14:textId="55624A98" w:rsidR="00AA4190" w:rsidRDefault="00AA4190"/>
    <w:p w14:paraId="36D47DD0" w14:textId="77777777" w:rsidR="00BF2FE5" w:rsidRPr="007455E6" w:rsidRDefault="00BF2FE5"/>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796"/>
        <w:gridCol w:w="6237"/>
      </w:tblGrid>
      <w:tr w:rsidR="00DE5B73" w:rsidRPr="00BF2FE5" w14:paraId="7ECE27FD" w14:textId="77777777" w:rsidTr="001E0FAB">
        <w:trPr>
          <w:trHeight w:val="567"/>
          <w:jc w:val="center"/>
        </w:trPr>
        <w:tc>
          <w:tcPr>
            <w:tcW w:w="704" w:type="dxa"/>
            <w:vAlign w:val="center"/>
          </w:tcPr>
          <w:p w14:paraId="46C86720" w14:textId="77777777" w:rsidR="00DE5B73" w:rsidRPr="00BF2FE5" w:rsidRDefault="0050710D" w:rsidP="00CE1485">
            <w:pPr>
              <w:jc w:val="center"/>
            </w:pPr>
            <w:r w:rsidRPr="00BF2FE5">
              <w:rPr>
                <w:b/>
              </w:rPr>
              <w:t>Eil.</w:t>
            </w:r>
          </w:p>
          <w:p w14:paraId="11290561" w14:textId="77777777" w:rsidR="00DE5B73" w:rsidRPr="00BF2FE5" w:rsidRDefault="00DE5B73" w:rsidP="00CE1485">
            <w:pPr>
              <w:jc w:val="center"/>
              <w:rPr>
                <w:b/>
              </w:rPr>
            </w:pPr>
            <w:r w:rsidRPr="00BF2FE5">
              <w:rPr>
                <w:b/>
              </w:rPr>
              <w:t>Nr.</w:t>
            </w:r>
          </w:p>
        </w:tc>
        <w:tc>
          <w:tcPr>
            <w:tcW w:w="7796" w:type="dxa"/>
            <w:vAlign w:val="center"/>
          </w:tcPr>
          <w:p w14:paraId="6DC00A0A" w14:textId="14FDF336" w:rsidR="00DE5B73" w:rsidRPr="00BF2FE5" w:rsidRDefault="00DE5B73" w:rsidP="00CE1485">
            <w:pPr>
              <w:jc w:val="center"/>
              <w:rPr>
                <w:b/>
              </w:rPr>
            </w:pPr>
            <w:r w:rsidRPr="00BF2FE5">
              <w:rPr>
                <w:b/>
              </w:rPr>
              <w:t>Pastab</w:t>
            </w:r>
            <w:r w:rsidR="007025AB" w:rsidRPr="00BF2FE5">
              <w:rPr>
                <w:b/>
              </w:rPr>
              <w:t>os ir</w:t>
            </w:r>
            <w:r w:rsidRPr="00BF2FE5">
              <w:rPr>
                <w:b/>
              </w:rPr>
              <w:t xml:space="preserve"> pasiūlyma</w:t>
            </w:r>
            <w:r w:rsidR="007025AB" w:rsidRPr="00BF2FE5">
              <w:rPr>
                <w:b/>
              </w:rPr>
              <w:t>i</w:t>
            </w:r>
          </w:p>
        </w:tc>
        <w:tc>
          <w:tcPr>
            <w:tcW w:w="6237" w:type="dxa"/>
            <w:vAlign w:val="center"/>
          </w:tcPr>
          <w:p w14:paraId="7B4E1D7C" w14:textId="0891719D" w:rsidR="00DE5B73" w:rsidRPr="00BF2FE5" w:rsidRDefault="00DA6C63" w:rsidP="00CE1485">
            <w:pPr>
              <w:jc w:val="center"/>
              <w:rPr>
                <w:b/>
              </w:rPr>
            </w:pPr>
            <w:r w:rsidRPr="00BF2FE5">
              <w:rPr>
                <w:b/>
                <w:iCs/>
              </w:rPr>
              <w:t>Žyma apie nepriimtas arba iš dalies priimtas (nurodyti motyvus) pastabas ir pasiūlymus</w:t>
            </w:r>
            <w:r w:rsidRPr="00BF2FE5" w:rsidDel="00DA6C63">
              <w:rPr>
                <w:b/>
              </w:rPr>
              <w:t xml:space="preserve"> </w:t>
            </w:r>
          </w:p>
        </w:tc>
      </w:tr>
      <w:tr w:rsidR="00F4524D" w:rsidRPr="00BF2FE5" w14:paraId="638432DB" w14:textId="77777777" w:rsidTr="001E0FAB">
        <w:trPr>
          <w:jc w:val="center"/>
        </w:trPr>
        <w:tc>
          <w:tcPr>
            <w:tcW w:w="14737" w:type="dxa"/>
            <w:gridSpan w:val="3"/>
          </w:tcPr>
          <w:p w14:paraId="45E0FE2F" w14:textId="562D4F71" w:rsidR="00F4524D" w:rsidRPr="00BF2FE5" w:rsidRDefault="00C21C68" w:rsidP="001E0FAB">
            <w:pPr>
              <w:numPr>
                <w:ilvl w:val="0"/>
                <w:numId w:val="1"/>
              </w:numPr>
              <w:spacing w:before="120" w:after="120"/>
              <w:jc w:val="left"/>
              <w:rPr>
                <w:b/>
              </w:rPr>
            </w:pPr>
            <w:r w:rsidRPr="00BF2FE5">
              <w:rPr>
                <w:b/>
              </w:rPr>
              <w:t xml:space="preserve"> </w:t>
            </w:r>
            <w:r w:rsidR="001918DF" w:rsidRPr="00BF2FE5">
              <w:rPr>
                <w:b/>
              </w:rPr>
              <w:t xml:space="preserve">Lietuvos biomasės energetikos asociacijos LITBIOMA </w:t>
            </w:r>
            <w:r w:rsidR="00670CF3" w:rsidRPr="00BF2FE5">
              <w:rPr>
                <w:b/>
                <w:color w:val="000000" w:themeColor="text1"/>
              </w:rPr>
              <w:t>202</w:t>
            </w:r>
            <w:r w:rsidR="001918DF" w:rsidRPr="00BF2FE5">
              <w:rPr>
                <w:b/>
                <w:color w:val="000000" w:themeColor="text1"/>
              </w:rPr>
              <w:t>1</w:t>
            </w:r>
            <w:r w:rsidR="00670CF3" w:rsidRPr="00BF2FE5">
              <w:rPr>
                <w:b/>
                <w:color w:val="000000" w:themeColor="text1"/>
              </w:rPr>
              <w:t>-</w:t>
            </w:r>
            <w:r w:rsidR="001918DF" w:rsidRPr="00BF2FE5">
              <w:rPr>
                <w:b/>
                <w:color w:val="000000" w:themeColor="text1"/>
              </w:rPr>
              <w:t>03</w:t>
            </w:r>
            <w:r w:rsidR="00670CF3" w:rsidRPr="00BF2FE5">
              <w:rPr>
                <w:b/>
                <w:color w:val="000000" w:themeColor="text1"/>
              </w:rPr>
              <w:t>-</w:t>
            </w:r>
            <w:r w:rsidR="007122E0" w:rsidRPr="00BF2FE5">
              <w:rPr>
                <w:b/>
                <w:color w:val="000000" w:themeColor="text1"/>
              </w:rPr>
              <w:t>2</w:t>
            </w:r>
            <w:r w:rsidR="001918DF" w:rsidRPr="00BF2FE5">
              <w:rPr>
                <w:b/>
                <w:color w:val="000000" w:themeColor="text1"/>
              </w:rPr>
              <w:t>6</w:t>
            </w:r>
            <w:r w:rsidR="00670CF3" w:rsidRPr="00BF2FE5">
              <w:rPr>
                <w:b/>
                <w:color w:val="000000" w:themeColor="text1"/>
              </w:rPr>
              <w:t xml:space="preserve"> raštas Nr</w:t>
            </w:r>
            <w:r w:rsidR="0059098D" w:rsidRPr="00BF2FE5">
              <w:rPr>
                <w:b/>
                <w:color w:val="000000" w:themeColor="text1"/>
              </w:rPr>
              <w:t>.</w:t>
            </w:r>
            <w:r w:rsidR="007122E0" w:rsidRPr="00BF2FE5">
              <w:rPr>
                <w:b/>
                <w:color w:val="000000" w:themeColor="text1"/>
              </w:rPr>
              <w:t xml:space="preserve"> </w:t>
            </w:r>
            <w:r w:rsidR="001918DF" w:rsidRPr="00BF2FE5">
              <w:rPr>
                <w:b/>
                <w:color w:val="000000" w:themeColor="text1"/>
              </w:rPr>
              <w:t>2021-03-26/03</w:t>
            </w:r>
          </w:p>
        </w:tc>
      </w:tr>
      <w:tr w:rsidR="000E6E83" w:rsidRPr="00BF2FE5" w14:paraId="16C9B7C8" w14:textId="77777777" w:rsidTr="001E0FAB">
        <w:trPr>
          <w:jc w:val="center"/>
        </w:trPr>
        <w:tc>
          <w:tcPr>
            <w:tcW w:w="704" w:type="dxa"/>
          </w:tcPr>
          <w:p w14:paraId="60305828" w14:textId="70781174" w:rsidR="000E6E83" w:rsidRPr="00BF2FE5" w:rsidRDefault="00980465" w:rsidP="00C56D1A">
            <w:pPr>
              <w:jc w:val="left"/>
            </w:pPr>
            <w:r w:rsidRPr="00BF2FE5">
              <w:t>1</w:t>
            </w:r>
            <w:r w:rsidR="000E6E83" w:rsidRPr="00BF2FE5">
              <w:t>.</w:t>
            </w:r>
          </w:p>
        </w:tc>
        <w:tc>
          <w:tcPr>
            <w:tcW w:w="7796" w:type="dxa"/>
          </w:tcPr>
          <w:p w14:paraId="5DA39356" w14:textId="67582607" w:rsidR="00ED2DCC" w:rsidRPr="00BF2FE5" w:rsidRDefault="00CF376C" w:rsidP="00BF2FE5">
            <w:pPr>
              <w:tabs>
                <w:tab w:val="clear" w:pos="567"/>
              </w:tabs>
              <w:autoSpaceDE w:val="0"/>
              <w:autoSpaceDN w:val="0"/>
              <w:adjustRightInd w:val="0"/>
              <w:spacing w:after="120"/>
            </w:pPr>
            <w:r w:rsidRPr="00BF2FE5">
              <w:t xml:space="preserve">Asociacija LITBIOMA </w:t>
            </w:r>
            <w:r w:rsidRPr="00BF2FE5">
              <w:rPr>
                <w:b/>
                <w:bCs/>
              </w:rPr>
              <w:t>nepritaria</w:t>
            </w:r>
            <w:r w:rsidRPr="00BF2FE5">
              <w:t xml:space="preserve"> Projektui.</w:t>
            </w:r>
          </w:p>
          <w:p w14:paraId="541644FC" w14:textId="1309433D" w:rsidR="00CF376C" w:rsidRPr="00BF2FE5" w:rsidRDefault="00CF376C" w:rsidP="00BF2FE5">
            <w:pPr>
              <w:tabs>
                <w:tab w:val="clear" w:pos="567"/>
              </w:tabs>
              <w:autoSpaceDE w:val="0"/>
              <w:autoSpaceDN w:val="0"/>
              <w:adjustRightInd w:val="0"/>
              <w:spacing w:after="120"/>
            </w:pPr>
            <w:r w:rsidRPr="00BF2FE5">
              <w:t xml:space="preserve">Visų pirma, biokuro importo augimas kelia pagrįstą nerimą Lietuvos biokuro gamintojams ir tiekėjams, kurie sunkiai konkuruoja su pigesnę žaliavą galinčiomis parūpinti trečiosiomis valstybėmis, šiuo atveju –Baltarusija, kurios biokuro kainos yra </w:t>
            </w:r>
            <w:proofErr w:type="spellStart"/>
            <w:r w:rsidRPr="00BF2FE5">
              <w:t>dempinguotos</w:t>
            </w:r>
            <w:proofErr w:type="spellEnd"/>
            <w:r w:rsidRPr="00BF2FE5">
              <w:t xml:space="preserve"> (žaliavų kaina yra itin žema). Lietuvoje dėl aukštesnio pragyvenimo lygio biokuro kainos yra aukštesnės, tačiau sąlygoja vietinio verslo išlaikymą ir galimybes žmonėms dirbti ir gyventi regionuose. Žaliavos kaina sudaro apie 50 ar daugiau proc. biokuro savikainos. Kitos išlaidos – darbo užmokesčiai, amortizacija, sandėliavimas, transportavimas, administravimas. Šiais aspektais Lietuvos verslas negali tinkamai konkuruoti su žemesnio pragyvenimo lygio šalimi. Toliau augantis biokuro importas sugriautų Lietuvos biokuro gamintojų ir tiekėjų sektorių – didelė dalis Lietuvoje veikiančių gamintojų turės nutraukti savo veiklą, nesugebėdami konkuruoti su importuojamos žaliavos kaina.</w:t>
            </w:r>
          </w:p>
          <w:p w14:paraId="1C4ABB7F" w14:textId="77777777" w:rsidR="00CF376C" w:rsidRPr="00BF2FE5" w:rsidRDefault="00CF376C" w:rsidP="00BF2FE5">
            <w:pPr>
              <w:tabs>
                <w:tab w:val="clear" w:pos="567"/>
              </w:tabs>
              <w:autoSpaceDE w:val="0"/>
              <w:autoSpaceDN w:val="0"/>
              <w:adjustRightInd w:val="0"/>
              <w:spacing w:after="120"/>
            </w:pPr>
            <w:r w:rsidRPr="00BF2FE5">
              <w:t xml:space="preserve">Kalbant apie lietuvišką ir importuojamą žaliavą, tam tikras balansas yra reikalingas, tačiau didžiausias miškų tvarkytojas – VĮ “Valstybinių miškų urėdija" susiduria su sunkumais realizuojant pagamintą biokuro produkciją dėl </w:t>
            </w:r>
            <w:proofErr w:type="spellStart"/>
            <w:r w:rsidRPr="00BF2FE5">
              <w:t>dempinginės</w:t>
            </w:r>
            <w:proofErr w:type="spellEnd"/>
            <w:r w:rsidRPr="00BF2FE5">
              <w:t xml:space="preserve"> atvežtinio medienos biokuro produkcijos kainodaros, taikomos mūsų šalyje. Tai reiškia, kad </w:t>
            </w:r>
            <w:r w:rsidRPr="00BF2FE5">
              <w:rPr>
                <w:b/>
                <w:bCs/>
              </w:rPr>
              <w:t>nei Valstybiniai miškai, nei biokuro gamintojai negali planuoti žaliavos kiekio, kuris galėtų būti panaudotas biokuro gamybai, o žaliavos pardavimas atneštų didelę naudą valstybės biudžetui.</w:t>
            </w:r>
            <w:r w:rsidRPr="00BF2FE5">
              <w:t xml:space="preserve"> Žinant tai, kad VĮ „Valstybinių miškų urėdija“ kasmet rinkai pateikia apie 4 mln. kietmetrių medienos, privatūs miškai taip pat panašų kiekį, tampa aišku, kad vietoje baltarusiško biokuro atsiradus iš lietuviškos žaliavos pagamintam </w:t>
            </w:r>
            <w:r w:rsidRPr="00BF2FE5">
              <w:lastRenderedPageBreak/>
              <w:t>biokurui, kuris šiuo metu yra tiesiog supūdomas, vien iš valstybinių miškų kasmet būtų gaunama papildomai apie 40 mln. Eurų.</w:t>
            </w:r>
          </w:p>
          <w:p w14:paraId="10237CD7" w14:textId="77777777" w:rsidR="00CF376C" w:rsidRPr="00BF2FE5" w:rsidRDefault="00CF376C" w:rsidP="00BF2FE5">
            <w:pPr>
              <w:tabs>
                <w:tab w:val="clear" w:pos="567"/>
              </w:tabs>
              <w:autoSpaceDE w:val="0"/>
              <w:autoSpaceDN w:val="0"/>
              <w:adjustRightInd w:val="0"/>
              <w:spacing w:after="120"/>
            </w:pPr>
            <w:r w:rsidRPr="00BF2FE5">
              <w:t xml:space="preserve">Jei esant sudėtingoms klimatinėms sąlygoms Baltarusija pradėtų riboti eksporto kiekius, tokiu atveju žaliavos pradėtų trūkti ne tik biokuro tiekėjams, bet taip pat ir baldų pramonei, dėl ko galimas staigus kainų augimas. Dėl per didelio žaliavos importo iš kaimyninės Baltarusijos, biokuro sektorius susitraukė dešimtimis įmonių ir šimtais darbuotojų, taigi dabartinėje situacijoje, kuomet eksporto kiekiai mažėja, Lietuva gali patekti į keblią situaciją - </w:t>
            </w:r>
            <w:r w:rsidRPr="00BF2FE5">
              <w:rPr>
                <w:b/>
                <w:bCs/>
              </w:rPr>
              <w:t>jau ilgą laiką šalies viduje nebuvo didelio žaliavos poreikio, neaišku, ar valstybinis miškų sektorius yra pasirengęs suruošti ir tinkamai pateikti reikalingus žaliavos kiekius.</w:t>
            </w:r>
            <w:r w:rsidRPr="00BF2FE5">
              <w:t xml:space="preserve"> Išsipildžius tokiam scenarijui, prognozuojamas staigus biokuro kainų šoktelėjimas.</w:t>
            </w:r>
          </w:p>
          <w:p w14:paraId="0E708792" w14:textId="77777777" w:rsidR="00CF376C" w:rsidRPr="00BF2FE5" w:rsidRDefault="00CF376C" w:rsidP="00BF2FE5">
            <w:pPr>
              <w:tabs>
                <w:tab w:val="clear" w:pos="567"/>
              </w:tabs>
              <w:autoSpaceDE w:val="0"/>
              <w:autoSpaceDN w:val="0"/>
              <w:adjustRightInd w:val="0"/>
              <w:spacing w:after="120"/>
            </w:pPr>
            <w:r w:rsidRPr="00BF2FE5">
              <w:t>Pažymėtina ir tai, kad Baltarusijos biomasės eksporto kaina ir apimtys valdomos politiniais nurodymais, tai nėra rinkos objektas. Baltarusijos biomasės gamybos sektorius yra valdomas centrinės valdžios ir subsidijuojamas. Dėl objektyvių priežasčių – subsidijų, mažesnių atlyginimų, Baltarusijos rublio nuvertėjimo – Lietuvos biokuro gamintojai nebepajėgia konkuruoti su baltarusiškos biomasės importu, dėl ko vis daugiau Lietuvos biokuro gamintojų priversti ženkliai mažinti gamybos apimtis arba stabdyti veiklą. Situacija, kuri nesukeldama ilgalaikių neigiamų pasekmių negali tęstis nuolatos (ar ilgą laiką), vertintina kaip netvari, reikalaujanti politikos formavimo priemonių.</w:t>
            </w:r>
          </w:p>
          <w:p w14:paraId="39B2EECB" w14:textId="07FDE2A6" w:rsidR="00CF376C" w:rsidRPr="00BF2FE5" w:rsidRDefault="00CF376C" w:rsidP="00BF2FE5">
            <w:pPr>
              <w:tabs>
                <w:tab w:val="clear" w:pos="567"/>
              </w:tabs>
              <w:autoSpaceDE w:val="0"/>
              <w:autoSpaceDN w:val="0"/>
              <w:adjustRightInd w:val="0"/>
              <w:spacing w:after="120"/>
            </w:pPr>
            <w:r w:rsidRPr="00BF2FE5">
              <w:t xml:space="preserve">Mažėjanti vietinės biomasės rinkos dalis Lietuvos biokuro rinkoje neatitinka šilumos vartotojų interesų, kadangi, traukiantis iš rinkos vietinės biomasės gamintojams, šilumos gamintojai ir vartotojai tampa vis labiau priklausomi nuo Baltarusijos biokuro importo ir Baltarusijos politinių sprendimų susijusių su biomasės eksporto politika. </w:t>
            </w:r>
            <w:r w:rsidRPr="00BF2FE5">
              <w:rPr>
                <w:b/>
                <w:bCs/>
              </w:rPr>
              <w:t>Tokia situacija neatitinka Lietuvos strateginių interesų – mažinti priklausomybę nuo energijos išteklių importo, bei mažinti trečiųjų šalių įtaką energetikos sektoriuje.</w:t>
            </w:r>
          </w:p>
        </w:tc>
        <w:tc>
          <w:tcPr>
            <w:tcW w:w="6237" w:type="dxa"/>
          </w:tcPr>
          <w:p w14:paraId="2384E2F0" w14:textId="77777777" w:rsidR="00622B12" w:rsidRPr="00BF2FE5" w:rsidRDefault="00575CB4" w:rsidP="00BF2FE5">
            <w:pPr>
              <w:spacing w:after="120"/>
              <w:rPr>
                <w:b/>
                <w:bCs/>
              </w:rPr>
            </w:pPr>
            <w:r w:rsidRPr="00BF2FE5">
              <w:rPr>
                <w:b/>
                <w:bCs/>
              </w:rPr>
              <w:lastRenderedPageBreak/>
              <w:t>Neatsižvelgta</w:t>
            </w:r>
          </w:p>
          <w:p w14:paraId="42BC4E1A" w14:textId="6D3393F8" w:rsidR="003B6FF2" w:rsidRPr="00BF2FE5" w:rsidRDefault="00BF2FE5" w:rsidP="00BF2FE5">
            <w:pPr>
              <w:spacing w:after="120"/>
              <w:rPr>
                <w:color w:val="000000"/>
              </w:rPr>
            </w:pPr>
            <w:r w:rsidRPr="00BF2FE5">
              <w:rPr>
                <w:color w:val="000000"/>
              </w:rPr>
              <w:t xml:space="preserve">Nacionaliniame energetikos ir klimato srities veiksmų plane 2021–2030 m. nurodyta, kad, siekiant optimalaus ir tvaraus balanso tarp vietinės biokuro gamybos ir biokuro importo iš trečiųjų šalių, importuojamo biokuro dalis neturėtų viršyti 20 procentų, tačiau Vyriausybė siūlo siekti šių tikslų konkurencijos rinkoje neribojančiomis priemonėmis, skatinant </w:t>
            </w:r>
            <w:r w:rsidR="00F67507">
              <w:rPr>
                <w:color w:val="000000"/>
              </w:rPr>
              <w:t xml:space="preserve">tvariai pagaminto </w:t>
            </w:r>
            <w:r w:rsidRPr="00BF2FE5">
              <w:rPr>
                <w:color w:val="000000"/>
              </w:rPr>
              <w:t>prastesnės kokybės biokuro (SM3) prekybą</w:t>
            </w:r>
            <w:r w:rsidR="00472B8E">
              <w:rPr>
                <w:color w:val="000000"/>
              </w:rPr>
              <w:t xml:space="preserve"> (pvz., </w:t>
            </w:r>
            <w:r w:rsidR="00472B8E" w:rsidRPr="00472B8E">
              <w:rPr>
                <w:color w:val="000000"/>
              </w:rPr>
              <w:t>kuro deginimui pritaikytuose įrenginiuose, siekiant išvengti oro užterštumo kietosiomis dalelėmis didėjimo</w:t>
            </w:r>
            <w:r w:rsidR="00472B8E">
              <w:rPr>
                <w:color w:val="000000"/>
              </w:rPr>
              <w:t>)</w:t>
            </w:r>
            <w:r w:rsidRPr="00BF2FE5">
              <w:rPr>
                <w:color w:val="000000"/>
              </w:rPr>
              <w:t xml:space="preserve">, biokuro naudojimą šilumos gamyboje, nustatant biokuro tvarumo reikalavimus. </w:t>
            </w:r>
          </w:p>
          <w:p w14:paraId="7AF85F79" w14:textId="42175E5A" w:rsidR="00BF2FE5" w:rsidRDefault="00575CB4" w:rsidP="00BF2FE5">
            <w:pPr>
              <w:spacing w:after="120"/>
              <w:rPr>
                <w:color w:val="000000"/>
              </w:rPr>
            </w:pPr>
            <w:r w:rsidRPr="00BF2FE5">
              <w:rPr>
                <w:color w:val="000000"/>
              </w:rPr>
              <w:t>Lietuvos Respublikos šilumos ūkio įstatymo Nr. IX-1565 1, 4 ir 10</w:t>
            </w:r>
            <w:r w:rsidRPr="00BF2FE5">
              <w:rPr>
                <w:color w:val="000000"/>
                <w:vertAlign w:val="superscript"/>
              </w:rPr>
              <w:t>1</w:t>
            </w:r>
            <w:r w:rsidRPr="00BF2FE5">
              <w:rPr>
                <w:color w:val="000000"/>
              </w:rPr>
              <w:t xml:space="preserve"> straipsnių pakeitimo įstatymo projekto </w:t>
            </w:r>
            <w:r w:rsidR="00BF2FE5" w:rsidRPr="00BF2FE5">
              <w:rPr>
                <w:color w:val="000000"/>
              </w:rPr>
              <w:t xml:space="preserve">Nr. XIIIP-5211 </w:t>
            </w:r>
            <w:r w:rsidRPr="00BF2FE5">
              <w:rPr>
                <w:color w:val="000000"/>
              </w:rPr>
              <w:t>normos, pagal kurias šilumos gamintojo įsigyjamas biokuras</w:t>
            </w:r>
            <w:r w:rsidR="00755064">
              <w:rPr>
                <w:color w:val="000000"/>
              </w:rPr>
              <w:t>,</w:t>
            </w:r>
            <w:r w:rsidRPr="00BF2FE5">
              <w:rPr>
                <w:color w:val="000000"/>
              </w:rPr>
              <w:t xml:space="preserve"> pagamintas iš trečiųjų šalių kilmės biomasės</w:t>
            </w:r>
            <w:r w:rsidR="00755064">
              <w:rPr>
                <w:color w:val="000000"/>
              </w:rPr>
              <w:t>,</w:t>
            </w:r>
            <w:r w:rsidRPr="00BF2FE5">
              <w:rPr>
                <w:color w:val="000000"/>
              </w:rPr>
              <w:t xml:space="preserve"> negali sudaryti daugiau nei 20 procentų per einamuosius metus šilumos gamintojo įsigyjamo biokuro kiekio</w:t>
            </w:r>
            <w:r w:rsidR="00755064">
              <w:rPr>
                <w:color w:val="000000"/>
              </w:rPr>
              <w:t>,</w:t>
            </w:r>
            <w:r w:rsidRPr="00BF2FE5">
              <w:rPr>
                <w:color w:val="000000"/>
              </w:rPr>
              <w:t xml:space="preserve"> vertintinos kaip kiekybiniai apribojimai, kurių naudojimą draudžia atitinkamos </w:t>
            </w:r>
            <w:r w:rsidRPr="00BF2FE5">
              <w:t>Sutarties dėl Europos Sąjungos veikimo</w:t>
            </w:r>
            <w:r w:rsidRPr="00BF2FE5">
              <w:rPr>
                <w:color w:val="000000"/>
              </w:rPr>
              <w:t xml:space="preserve"> (SESV), Pasaulio prekybos organizacijos (PPO) ir Europos Sąjungos sudarytų laisvosios prekybos susitarimų nuostatos.</w:t>
            </w:r>
          </w:p>
          <w:p w14:paraId="361C38BE" w14:textId="7440F4B3" w:rsidR="00575CB4" w:rsidRPr="00BF2FE5" w:rsidRDefault="00BF2FE5" w:rsidP="00A67EC7">
            <w:pPr>
              <w:rPr>
                <w:color w:val="000000"/>
              </w:rPr>
            </w:pPr>
            <w:r w:rsidRPr="00BF2FE5">
              <w:rPr>
                <w:color w:val="000000"/>
              </w:rPr>
              <w:t xml:space="preserve">Prekybos su trečiosiomis valstybėmis apribojimai patenka į Europos Sąjungos išimtinės kompetencijos bendrosios prekybos politikos sritį (Sutarties dėl Europos Sąjungos </w:t>
            </w:r>
            <w:r w:rsidRPr="00BF2FE5">
              <w:rPr>
                <w:color w:val="000000"/>
              </w:rPr>
              <w:lastRenderedPageBreak/>
              <w:t>veikimo 3 straipsnio 1 dalies e punktas), tai reiškia, kad Įstatymo projekte numatytų importo apribojimų valstybė narė negali taikyti vienašališkai, prieš tai nesuderinusi savo veiksmų su Europos Komisija.</w:t>
            </w:r>
          </w:p>
          <w:p w14:paraId="5C9D3A12" w14:textId="12112099" w:rsidR="00575CB4" w:rsidRPr="00BF2FE5" w:rsidRDefault="00575CB4" w:rsidP="00A67EC7">
            <w:pPr>
              <w:rPr>
                <w:color w:val="000000"/>
              </w:rPr>
            </w:pPr>
          </w:p>
        </w:tc>
      </w:tr>
      <w:tr w:rsidR="005225DD" w:rsidRPr="00BF2FE5" w14:paraId="2AC44CF8" w14:textId="77777777" w:rsidTr="001E0FAB">
        <w:trPr>
          <w:jc w:val="center"/>
        </w:trPr>
        <w:tc>
          <w:tcPr>
            <w:tcW w:w="14737" w:type="dxa"/>
            <w:gridSpan w:val="3"/>
          </w:tcPr>
          <w:p w14:paraId="4AB20706" w14:textId="24CE44F4" w:rsidR="005225DD" w:rsidRPr="00BF2FE5" w:rsidRDefault="005225DD" w:rsidP="001E0FAB">
            <w:pPr>
              <w:spacing w:before="120" w:after="120"/>
              <w:jc w:val="left"/>
              <w:rPr>
                <w:b/>
                <w:bCs/>
              </w:rPr>
            </w:pPr>
            <w:r>
              <w:rPr>
                <w:b/>
                <w:bCs/>
              </w:rPr>
              <w:lastRenderedPageBreak/>
              <w:t>2</w:t>
            </w:r>
            <w:r w:rsidRPr="005225DD">
              <w:rPr>
                <w:b/>
                <w:bCs/>
              </w:rPr>
              <w:t>.</w:t>
            </w:r>
            <w:r w:rsidRPr="005225DD">
              <w:rPr>
                <w:b/>
                <w:bCs/>
              </w:rPr>
              <w:tab/>
              <w:t xml:space="preserve"> </w:t>
            </w:r>
            <w:r>
              <w:rPr>
                <w:b/>
                <w:bCs/>
              </w:rPr>
              <w:t>Lietuvos Respublikos ekonomikos ir inovacijų ministerijos</w:t>
            </w:r>
            <w:r w:rsidRPr="005225DD">
              <w:rPr>
                <w:b/>
                <w:bCs/>
              </w:rPr>
              <w:t xml:space="preserve"> 2021-0</w:t>
            </w:r>
            <w:r>
              <w:rPr>
                <w:b/>
                <w:bCs/>
              </w:rPr>
              <w:t>4</w:t>
            </w:r>
            <w:r w:rsidRPr="005225DD">
              <w:rPr>
                <w:b/>
                <w:bCs/>
              </w:rPr>
              <w:t>-</w:t>
            </w:r>
            <w:r>
              <w:rPr>
                <w:b/>
                <w:bCs/>
              </w:rPr>
              <w:t>02</w:t>
            </w:r>
            <w:r w:rsidRPr="005225DD">
              <w:rPr>
                <w:b/>
                <w:bCs/>
              </w:rPr>
              <w:t xml:space="preserve"> raštas Nr. 3-1552</w:t>
            </w:r>
          </w:p>
        </w:tc>
      </w:tr>
      <w:tr w:rsidR="005225DD" w:rsidRPr="00BF2FE5" w14:paraId="616C89D8" w14:textId="77777777" w:rsidTr="001E0FAB">
        <w:trPr>
          <w:jc w:val="center"/>
        </w:trPr>
        <w:tc>
          <w:tcPr>
            <w:tcW w:w="704" w:type="dxa"/>
          </w:tcPr>
          <w:p w14:paraId="4BA9CF9F" w14:textId="39A32120" w:rsidR="005225DD" w:rsidRPr="00BF2FE5" w:rsidRDefault="005225DD" w:rsidP="00C56D1A">
            <w:pPr>
              <w:jc w:val="left"/>
            </w:pPr>
            <w:r>
              <w:t>1.</w:t>
            </w:r>
          </w:p>
        </w:tc>
        <w:tc>
          <w:tcPr>
            <w:tcW w:w="7796" w:type="dxa"/>
          </w:tcPr>
          <w:p w14:paraId="0451B83D" w14:textId="7F19E0F9" w:rsidR="0081278D" w:rsidRPr="001371C3" w:rsidRDefault="0081278D" w:rsidP="0081278D">
            <w:pPr>
              <w:pStyle w:val="ListParagraph"/>
              <w:ind w:left="0"/>
            </w:pPr>
            <w:r w:rsidRPr="002C561C">
              <w:t>Nutarimo projektą</w:t>
            </w:r>
            <w:r w:rsidRPr="001371C3">
              <w:t xml:space="preserve"> papildyti šia septintąja pastaba ir ją išdėstyti taip:</w:t>
            </w:r>
          </w:p>
          <w:p w14:paraId="4C8ED9B5" w14:textId="4E159C87" w:rsidR="005225DD" w:rsidRPr="00BF2FE5" w:rsidRDefault="0081278D" w:rsidP="001E0FAB">
            <w:pPr>
              <w:pStyle w:val="ListParagraph"/>
              <w:spacing w:after="120"/>
              <w:ind w:left="0" w:firstLine="34"/>
            </w:pPr>
            <w:r w:rsidRPr="001371C3">
              <w:t xml:space="preserve"> </w:t>
            </w:r>
            <w:r w:rsidR="005225DD" w:rsidRPr="001371C3">
              <w:t xml:space="preserve">„7) Įstatymo projekte numatyti šio įstatymo įgyvendinamieji teisės aktai dėl biomasės tvarumo kriterijų, skatinančių biologinės įvairovės išlaikymą, tvarios </w:t>
            </w:r>
            <w:r w:rsidR="005225DD" w:rsidRPr="001371C3">
              <w:lastRenderedPageBreak/>
              <w:t>gamybos miško ir (ar) žemės ūkio biomasės naudojimą, taip pat išmetam</w:t>
            </w:r>
            <w:r w:rsidR="005225DD">
              <w:t>ų</w:t>
            </w:r>
            <w:r w:rsidR="005225DD" w:rsidRPr="001371C3">
              <w:t xml:space="preserve"> šiltnamio efektą sukeliančių dujų kiekio mažinimą ir biomasės atsekamumo pagal masės balansą sistemą visoje biokuro gamybos ir tiekimo grandinėje, patvirtinimo gali daryti įtaką prekybai biokuru (jo žaliavomis) vidaus rinkoje, nes šių kriterijų bus būtina laikytis ir kitose Europos Sąjungos valstybėse narėse įsisteigusiems biokuro žaliavų gamintojams, ketinantiems jas tiekti Lietuvoje veikiantiems biokuro gamintojams. Atsižvelgiant į tai ir vadovaujantis 2015 m. rugsėjo 9 d. Europos Parlamento ir Tarybos direktyva (ES) 2015/1535, kuria nustatoma informacijos apie techninius reglamentus ir informacinės visuomenės paslaugų taisykles teikimo tvarka, bei ją įgyvendinančiomis Informacijos apie techninius reglamentus ir atitikties įvertinimo procedūras teikimo taisyklėmis, patvirtintomis Lietuvos Respublikos Vyriausybės 1999 m. gegužės 20 d. nutarimu Nr. 617 „D</w:t>
            </w:r>
            <w:r w:rsidR="005225DD" w:rsidRPr="001371C3">
              <w:rPr>
                <w:bCs/>
              </w:rPr>
              <w:t>ėl Informacijos apie techninius reglamentus ir atitikties įvertinimo procedūras teikimo taisyklių patvirtinimo“</w:t>
            </w:r>
            <w:r w:rsidR="005225DD" w:rsidRPr="001371C3">
              <w:t xml:space="preserve"> (toliau – Taisyklės), biomasės tvarumo kriterijus nustatantys Įstatymo projekto įgyvendinamieji teisės aktai Taisyklių nustatyta tvarka ir terminais turės būti notifikuoti Europos Komisijai ir kitoms Europos Sąjungos valstybėms narėms“. </w:t>
            </w:r>
          </w:p>
        </w:tc>
        <w:tc>
          <w:tcPr>
            <w:tcW w:w="6237" w:type="dxa"/>
          </w:tcPr>
          <w:p w14:paraId="2589F160" w14:textId="34CBFA0A" w:rsidR="005225DD" w:rsidRDefault="001E0FAB" w:rsidP="00BF2FE5">
            <w:pPr>
              <w:spacing w:after="120"/>
              <w:rPr>
                <w:b/>
                <w:bCs/>
              </w:rPr>
            </w:pPr>
            <w:r>
              <w:rPr>
                <w:b/>
                <w:bCs/>
              </w:rPr>
              <w:lastRenderedPageBreak/>
              <w:t>Nea</w:t>
            </w:r>
            <w:r w:rsidR="0081278D">
              <w:rPr>
                <w:b/>
                <w:bCs/>
              </w:rPr>
              <w:t>tsižvelgta</w:t>
            </w:r>
          </w:p>
          <w:p w14:paraId="1F42D184" w14:textId="1ECDB985" w:rsidR="0081278D" w:rsidRPr="00BF2FE5" w:rsidRDefault="001E0FAB" w:rsidP="00BF2FE5">
            <w:pPr>
              <w:spacing w:after="120"/>
              <w:rPr>
                <w:b/>
                <w:bCs/>
              </w:rPr>
            </w:pPr>
            <w:r>
              <w:lastRenderedPageBreak/>
              <w:t>Pasta</w:t>
            </w:r>
            <w:r w:rsidR="00EC3EE4">
              <w:t>ba teikiama dėl Į</w:t>
            </w:r>
            <w:r w:rsidR="00060EC1">
              <w:t>statymo projekt</w:t>
            </w:r>
            <w:r w:rsidR="00EC3EE4">
              <w:t>o į</w:t>
            </w:r>
            <w:r>
              <w:t>gyvendinam</w:t>
            </w:r>
            <w:r w:rsidR="00EC3EE4">
              <w:t>ųjų teisės aktų</w:t>
            </w:r>
            <w:r>
              <w:t xml:space="preserve">. </w:t>
            </w:r>
            <w:r w:rsidR="00EC3EE4">
              <w:t>Atsižvelgiant į tai, kad</w:t>
            </w:r>
            <w:r>
              <w:t xml:space="preserve"> Įstatymo projektu siūlom</w:t>
            </w:r>
            <w:r w:rsidR="00EC3EE4">
              <w:t xml:space="preserve">a pavesti Vyriausybei parengti ir priimti įgyvendinamuosius teisės aktus, manytina, kad ši pastaba </w:t>
            </w:r>
            <w:r w:rsidR="00EC3EE4">
              <w:t>n</w:t>
            </w:r>
            <w:r w:rsidR="00EC3EE4">
              <w:t>ėra aktuali</w:t>
            </w:r>
            <w:r w:rsidR="00EC3EE4">
              <w:t xml:space="preserve"> Lietuvos Respublikos Seimui</w:t>
            </w:r>
            <w:r w:rsidR="00EC3EE4">
              <w:t>, ši pastaba aktuali įgyvendinamųjų teisės aktų rengėjams</w:t>
            </w:r>
            <w:r>
              <w:t>.</w:t>
            </w:r>
          </w:p>
        </w:tc>
      </w:tr>
    </w:tbl>
    <w:p w14:paraId="576D379D" w14:textId="77777777" w:rsidR="00BF2FE5" w:rsidRDefault="00BF2FE5" w:rsidP="001D57B7">
      <w:pPr>
        <w:tabs>
          <w:tab w:val="left" w:pos="6570"/>
        </w:tabs>
        <w:jc w:val="center"/>
        <w:rPr>
          <w:sz w:val="22"/>
          <w:szCs w:val="22"/>
        </w:rPr>
      </w:pPr>
    </w:p>
    <w:p w14:paraId="6DFA92D3" w14:textId="1CE34F7D" w:rsidR="007010AF" w:rsidRPr="001D57B7" w:rsidRDefault="006B77D8" w:rsidP="001D57B7">
      <w:pPr>
        <w:tabs>
          <w:tab w:val="left" w:pos="6570"/>
        </w:tabs>
        <w:jc w:val="center"/>
        <w:rPr>
          <w:sz w:val="22"/>
          <w:szCs w:val="22"/>
        </w:rPr>
      </w:pPr>
      <w:r w:rsidRPr="007455E6">
        <w:rPr>
          <w:sz w:val="22"/>
          <w:szCs w:val="22"/>
        </w:rPr>
        <w:t>________________</w:t>
      </w:r>
    </w:p>
    <w:sectPr w:rsidR="007010AF" w:rsidRPr="001D57B7" w:rsidSect="008178F2">
      <w:headerReference w:type="default" r:id="rId11"/>
      <w:footerReference w:type="default" r:id="rId12"/>
      <w:headerReference w:type="first" r:id="rId13"/>
      <w:pgSz w:w="16838" w:h="11906" w:orient="landscape" w:code="9"/>
      <w:pgMar w:top="709" w:right="820" w:bottom="851" w:left="1701" w:header="567" w:footer="295"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96A2" w14:textId="77777777" w:rsidR="00CA4443" w:rsidRDefault="00CA4443" w:rsidP="00DE5B73">
      <w:r>
        <w:separator/>
      </w:r>
    </w:p>
  </w:endnote>
  <w:endnote w:type="continuationSeparator" w:id="0">
    <w:p w14:paraId="19AF81DB" w14:textId="77777777" w:rsidR="00CA4443" w:rsidRDefault="00CA4443" w:rsidP="00DE5B73">
      <w:r>
        <w:continuationSeparator/>
      </w:r>
    </w:p>
  </w:endnote>
  <w:endnote w:type="continuationNotice" w:id="1">
    <w:p w14:paraId="399536FA" w14:textId="77777777" w:rsidR="00CA4443" w:rsidRDefault="00CA4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9E9E" w14:textId="77777777" w:rsidR="007A4572" w:rsidRDefault="007A4572">
    <w:pPr>
      <w:pStyle w:val="Footer"/>
      <w:jc w:val="center"/>
    </w:pPr>
  </w:p>
  <w:p w14:paraId="15A0E838" w14:textId="77777777" w:rsidR="007A4572" w:rsidRDefault="007A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7F15" w14:textId="77777777" w:rsidR="00CA4443" w:rsidRDefault="00CA4443" w:rsidP="00DE5B73">
      <w:r>
        <w:separator/>
      </w:r>
    </w:p>
  </w:footnote>
  <w:footnote w:type="continuationSeparator" w:id="0">
    <w:p w14:paraId="3AF5E4D3" w14:textId="77777777" w:rsidR="00CA4443" w:rsidRDefault="00CA4443" w:rsidP="00DE5B73">
      <w:r>
        <w:continuationSeparator/>
      </w:r>
    </w:p>
  </w:footnote>
  <w:footnote w:type="continuationNotice" w:id="1">
    <w:p w14:paraId="052D876E" w14:textId="77777777" w:rsidR="00CA4443" w:rsidRDefault="00CA4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E536" w14:textId="4B019687" w:rsidR="007A4572" w:rsidRDefault="00B327E2">
    <w:pPr>
      <w:pStyle w:val="Header"/>
      <w:jc w:val="center"/>
    </w:pPr>
    <w:r>
      <w:rPr>
        <w:noProof/>
      </w:rPr>
      <mc:AlternateContent>
        <mc:Choice Requires="wps">
          <w:drawing>
            <wp:anchor distT="0" distB="0" distL="114300" distR="114300" simplePos="0" relativeHeight="251659264" behindDoc="0" locked="0" layoutInCell="0" allowOverlap="1" wp14:anchorId="16F8A59E" wp14:editId="6F034EC4">
              <wp:simplePos x="0" y="0"/>
              <wp:positionH relativeFrom="page">
                <wp:posOffset>0</wp:posOffset>
              </wp:positionH>
              <wp:positionV relativeFrom="page">
                <wp:posOffset>190500</wp:posOffset>
              </wp:positionV>
              <wp:extent cx="10692130" cy="266700"/>
              <wp:effectExtent l="0" t="0" r="0" b="0"/>
              <wp:wrapNone/>
              <wp:docPr id="1" name="MSIPCMa5824d1498d136e12835123e" descr="{&quot;HashCode&quot;:-70315231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F7974" w14:textId="2EC0AB65" w:rsidR="00B327E2" w:rsidRPr="00B327E2" w:rsidRDefault="00B327E2" w:rsidP="00B327E2">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F8A59E" id="_x0000_t202" coordsize="21600,21600" o:spt="202" path="m,l,21600r21600,l21600,xe">
              <v:stroke joinstyle="miter"/>
              <v:path gradientshapeok="t" o:connecttype="rect"/>
            </v:shapetype>
            <v:shape id="MSIPCMa5824d1498d136e12835123e" o:spid="_x0000_s1026" type="#_x0000_t202" alt="{&quot;HashCode&quot;:-703152319,&quot;Height&quot;:595.0,&quot;Width&quot;:841.0,&quot;Placement&quot;:&quot;Header&quot;,&quot;Index&quot;:&quot;Primary&quot;,&quot;Section&quot;:1,&quot;Top&quot;:0.0,&quot;Left&quot;:0.0}" style="position:absolute;left:0;text-align:left;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" o:allowincell="f" filled="f" stroked="f" strokeweight=".5pt">
              <v:textbox inset=",0,20pt,0">
                <w:txbxContent>
                  <w:p w14:paraId="5AAF7974" w14:textId="2EC0AB65" w:rsidR="00B327E2" w:rsidRPr="00B327E2" w:rsidRDefault="00B327E2" w:rsidP="00B327E2">
                    <w:pPr>
                      <w:jc w:val="right"/>
                      <w:rPr>
                        <w:rFonts w:ascii="Calibri" w:hAnsi="Calibri" w:cs="Calibri"/>
                        <w:color w:val="000000"/>
                        <w:sz w:val="20"/>
                      </w:rPr>
                    </w:pPr>
                  </w:p>
                </w:txbxContent>
              </v:textbox>
              <w10:wrap anchorx="page" anchory="page"/>
            </v:shape>
          </w:pict>
        </mc:Fallback>
      </mc:AlternateContent>
    </w:r>
    <w:r w:rsidR="007A4572">
      <w:fldChar w:fldCharType="begin"/>
    </w:r>
    <w:r w:rsidR="007A4572">
      <w:instrText xml:space="preserve"> PAGE   \* MERGEFORMAT </w:instrText>
    </w:r>
    <w:r w:rsidR="007A4572">
      <w:fldChar w:fldCharType="separate"/>
    </w:r>
    <w:r w:rsidR="007A4572">
      <w:rPr>
        <w:noProof/>
      </w:rPr>
      <w:t>11</w:t>
    </w:r>
    <w:r w:rsidR="007A4572">
      <w:fldChar w:fldCharType="end"/>
    </w:r>
  </w:p>
  <w:p w14:paraId="0C772B73" w14:textId="77777777" w:rsidR="007A4572" w:rsidRDefault="007A4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2510" w14:textId="0DC3BFCF" w:rsidR="00B327E2" w:rsidRDefault="00B327E2">
    <w:pPr>
      <w:pStyle w:val="Header"/>
    </w:pPr>
    <w:r>
      <w:rPr>
        <w:noProof/>
      </w:rPr>
      <mc:AlternateContent>
        <mc:Choice Requires="wps">
          <w:drawing>
            <wp:anchor distT="0" distB="0" distL="114300" distR="114300" simplePos="0" relativeHeight="251660288" behindDoc="0" locked="0" layoutInCell="0" allowOverlap="1" wp14:anchorId="29A22F28" wp14:editId="3BC81B17">
              <wp:simplePos x="0" y="0"/>
              <wp:positionH relativeFrom="page">
                <wp:posOffset>0</wp:posOffset>
              </wp:positionH>
              <wp:positionV relativeFrom="page">
                <wp:posOffset>190500</wp:posOffset>
              </wp:positionV>
              <wp:extent cx="10692130" cy="266700"/>
              <wp:effectExtent l="0" t="0" r="0" b="0"/>
              <wp:wrapNone/>
              <wp:docPr id="2" name="MSIPCM75b34506b32209ad6b57c636" descr="{&quot;HashCode&quot;:-703152319,&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0F62B4" w14:textId="307C11DE" w:rsidR="00B327E2" w:rsidRPr="00B327E2" w:rsidRDefault="00B327E2" w:rsidP="00B327E2">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9A22F28" id="_x0000_t202" coordsize="21600,21600" o:spt="202" path="m,l,21600r21600,l21600,xe">
              <v:stroke joinstyle="miter"/>
              <v:path gradientshapeok="t" o:connecttype="rect"/>
            </v:shapetype>
            <v:shape id="MSIPCM75b34506b32209ad6b57c636" o:spid="_x0000_s1027" type="#_x0000_t202" alt="{&quot;HashCode&quot;:-703152319,&quot;Height&quot;:595.0,&quot;Width&quot;:841.0,&quot;Placement&quot;:&quot;Header&quot;,&quot;Index&quot;:&quot;FirstPage&quot;,&quot;Section&quot;:1,&quot;Top&quot;:0.0,&quot;Left&quot;:0.0}" style="position:absolute;left:0;text-align:left;margin-left:0;margin-top:15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" o:allowincell="f" filled="f" stroked="f" strokeweight=".5pt">
              <v:textbox inset=",0,20pt,0">
                <w:txbxContent>
                  <w:p w14:paraId="110F62B4" w14:textId="307C11DE" w:rsidR="00B327E2" w:rsidRPr="00B327E2" w:rsidRDefault="00B327E2" w:rsidP="00B327E2">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34D0"/>
    <w:multiLevelType w:val="hybridMultilevel"/>
    <w:tmpl w:val="7BA27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77"/>
    <w:rsid w:val="000006A0"/>
    <w:rsid w:val="00000B05"/>
    <w:rsid w:val="0000121E"/>
    <w:rsid w:val="0000133B"/>
    <w:rsid w:val="00001BB9"/>
    <w:rsid w:val="00001C2A"/>
    <w:rsid w:val="00002BDB"/>
    <w:rsid w:val="00004FE4"/>
    <w:rsid w:val="00005234"/>
    <w:rsid w:val="000054FE"/>
    <w:rsid w:val="00006A27"/>
    <w:rsid w:val="0000774C"/>
    <w:rsid w:val="00010A59"/>
    <w:rsid w:val="000121F2"/>
    <w:rsid w:val="00012252"/>
    <w:rsid w:val="00013D82"/>
    <w:rsid w:val="00014424"/>
    <w:rsid w:val="000154BB"/>
    <w:rsid w:val="00016829"/>
    <w:rsid w:val="00021D79"/>
    <w:rsid w:val="00023335"/>
    <w:rsid w:val="00023CA1"/>
    <w:rsid w:val="00026CB7"/>
    <w:rsid w:val="00027085"/>
    <w:rsid w:val="0003119A"/>
    <w:rsid w:val="000316D3"/>
    <w:rsid w:val="000327C7"/>
    <w:rsid w:val="00033998"/>
    <w:rsid w:val="0003626D"/>
    <w:rsid w:val="00036926"/>
    <w:rsid w:val="000371DD"/>
    <w:rsid w:val="00037BD4"/>
    <w:rsid w:val="000400EE"/>
    <w:rsid w:val="00040175"/>
    <w:rsid w:val="000405CB"/>
    <w:rsid w:val="00041FD0"/>
    <w:rsid w:val="00046009"/>
    <w:rsid w:val="00046722"/>
    <w:rsid w:val="00046868"/>
    <w:rsid w:val="00047D3C"/>
    <w:rsid w:val="00047D5C"/>
    <w:rsid w:val="00047E46"/>
    <w:rsid w:val="000501AE"/>
    <w:rsid w:val="00051020"/>
    <w:rsid w:val="000516E8"/>
    <w:rsid w:val="00051B55"/>
    <w:rsid w:val="000525AA"/>
    <w:rsid w:val="000533F8"/>
    <w:rsid w:val="0005340E"/>
    <w:rsid w:val="000535E6"/>
    <w:rsid w:val="000546E4"/>
    <w:rsid w:val="00055990"/>
    <w:rsid w:val="00055ECB"/>
    <w:rsid w:val="00057171"/>
    <w:rsid w:val="00057CC2"/>
    <w:rsid w:val="00060EC1"/>
    <w:rsid w:val="00061594"/>
    <w:rsid w:val="00061F6B"/>
    <w:rsid w:val="00062A42"/>
    <w:rsid w:val="00062B65"/>
    <w:rsid w:val="0006315C"/>
    <w:rsid w:val="0006406C"/>
    <w:rsid w:val="000640C2"/>
    <w:rsid w:val="00064349"/>
    <w:rsid w:val="00064E1B"/>
    <w:rsid w:val="000653A3"/>
    <w:rsid w:val="00067AE5"/>
    <w:rsid w:val="000712E3"/>
    <w:rsid w:val="000719EF"/>
    <w:rsid w:val="000720A4"/>
    <w:rsid w:val="00072B42"/>
    <w:rsid w:val="00073E96"/>
    <w:rsid w:val="00074AE7"/>
    <w:rsid w:val="00075318"/>
    <w:rsid w:val="00075724"/>
    <w:rsid w:val="00075B05"/>
    <w:rsid w:val="0007670B"/>
    <w:rsid w:val="00076BD7"/>
    <w:rsid w:val="00077A3C"/>
    <w:rsid w:val="000815AE"/>
    <w:rsid w:val="000817A4"/>
    <w:rsid w:val="00083B48"/>
    <w:rsid w:val="0008402F"/>
    <w:rsid w:val="00085110"/>
    <w:rsid w:val="000864DA"/>
    <w:rsid w:val="00086CD7"/>
    <w:rsid w:val="00087BB9"/>
    <w:rsid w:val="00091333"/>
    <w:rsid w:val="00093D1F"/>
    <w:rsid w:val="000958E2"/>
    <w:rsid w:val="000969D9"/>
    <w:rsid w:val="00097184"/>
    <w:rsid w:val="000971C4"/>
    <w:rsid w:val="000A13E8"/>
    <w:rsid w:val="000A30A1"/>
    <w:rsid w:val="000A375E"/>
    <w:rsid w:val="000A3A09"/>
    <w:rsid w:val="000A3A7B"/>
    <w:rsid w:val="000A56B6"/>
    <w:rsid w:val="000A7AFA"/>
    <w:rsid w:val="000B251E"/>
    <w:rsid w:val="000B2FAA"/>
    <w:rsid w:val="000B380E"/>
    <w:rsid w:val="000B3AD2"/>
    <w:rsid w:val="000B3DBE"/>
    <w:rsid w:val="000B533E"/>
    <w:rsid w:val="000B6227"/>
    <w:rsid w:val="000B73C4"/>
    <w:rsid w:val="000B7A0E"/>
    <w:rsid w:val="000C0F38"/>
    <w:rsid w:val="000C5489"/>
    <w:rsid w:val="000C5547"/>
    <w:rsid w:val="000C6039"/>
    <w:rsid w:val="000C6C3C"/>
    <w:rsid w:val="000C71FF"/>
    <w:rsid w:val="000C7FD9"/>
    <w:rsid w:val="000D03A0"/>
    <w:rsid w:val="000D108B"/>
    <w:rsid w:val="000D268F"/>
    <w:rsid w:val="000D430D"/>
    <w:rsid w:val="000D493A"/>
    <w:rsid w:val="000D57F9"/>
    <w:rsid w:val="000D65B2"/>
    <w:rsid w:val="000D6E08"/>
    <w:rsid w:val="000E0858"/>
    <w:rsid w:val="000E0E03"/>
    <w:rsid w:val="000E186C"/>
    <w:rsid w:val="000E2883"/>
    <w:rsid w:val="000E43F7"/>
    <w:rsid w:val="000E48EA"/>
    <w:rsid w:val="000E5E49"/>
    <w:rsid w:val="000E65CE"/>
    <w:rsid w:val="000E6E83"/>
    <w:rsid w:val="000E77F7"/>
    <w:rsid w:val="000F0818"/>
    <w:rsid w:val="000F0B18"/>
    <w:rsid w:val="000F0B39"/>
    <w:rsid w:val="000F79EC"/>
    <w:rsid w:val="000F7CC3"/>
    <w:rsid w:val="00103719"/>
    <w:rsid w:val="00105715"/>
    <w:rsid w:val="00110876"/>
    <w:rsid w:val="00110B9F"/>
    <w:rsid w:val="00111279"/>
    <w:rsid w:val="001118CC"/>
    <w:rsid w:val="0011258F"/>
    <w:rsid w:val="001141DE"/>
    <w:rsid w:val="00114274"/>
    <w:rsid w:val="001142C7"/>
    <w:rsid w:val="00116C4E"/>
    <w:rsid w:val="0011745A"/>
    <w:rsid w:val="0012452D"/>
    <w:rsid w:val="0012480D"/>
    <w:rsid w:val="00127745"/>
    <w:rsid w:val="001309BC"/>
    <w:rsid w:val="00131F6A"/>
    <w:rsid w:val="001327E0"/>
    <w:rsid w:val="0013284C"/>
    <w:rsid w:val="00133D2A"/>
    <w:rsid w:val="0013469B"/>
    <w:rsid w:val="00135C72"/>
    <w:rsid w:val="00136CAF"/>
    <w:rsid w:val="00137943"/>
    <w:rsid w:val="0014071A"/>
    <w:rsid w:val="00140A24"/>
    <w:rsid w:val="00141A39"/>
    <w:rsid w:val="00142886"/>
    <w:rsid w:val="001429C2"/>
    <w:rsid w:val="001434A9"/>
    <w:rsid w:val="00144132"/>
    <w:rsid w:val="001441DC"/>
    <w:rsid w:val="00144234"/>
    <w:rsid w:val="001447E6"/>
    <w:rsid w:val="001457CC"/>
    <w:rsid w:val="00146501"/>
    <w:rsid w:val="00146565"/>
    <w:rsid w:val="00146F7A"/>
    <w:rsid w:val="001477AF"/>
    <w:rsid w:val="001528D0"/>
    <w:rsid w:val="0015342B"/>
    <w:rsid w:val="00156789"/>
    <w:rsid w:val="00157C27"/>
    <w:rsid w:val="00160364"/>
    <w:rsid w:val="0016317F"/>
    <w:rsid w:val="00165563"/>
    <w:rsid w:val="00165BB7"/>
    <w:rsid w:val="001669CE"/>
    <w:rsid w:val="00170812"/>
    <w:rsid w:val="00170D53"/>
    <w:rsid w:val="0017148C"/>
    <w:rsid w:val="001719D2"/>
    <w:rsid w:val="001723D5"/>
    <w:rsid w:val="00174074"/>
    <w:rsid w:val="00174B11"/>
    <w:rsid w:val="0017653C"/>
    <w:rsid w:val="00176650"/>
    <w:rsid w:val="001767E9"/>
    <w:rsid w:val="001768F9"/>
    <w:rsid w:val="00176B43"/>
    <w:rsid w:val="00177340"/>
    <w:rsid w:val="00177D4F"/>
    <w:rsid w:val="001821EA"/>
    <w:rsid w:val="00182D98"/>
    <w:rsid w:val="00182FEB"/>
    <w:rsid w:val="001860F8"/>
    <w:rsid w:val="001874F0"/>
    <w:rsid w:val="00187971"/>
    <w:rsid w:val="00190E61"/>
    <w:rsid w:val="001918DF"/>
    <w:rsid w:val="00191A7D"/>
    <w:rsid w:val="00192953"/>
    <w:rsid w:val="00192F56"/>
    <w:rsid w:val="001963E2"/>
    <w:rsid w:val="0019679D"/>
    <w:rsid w:val="00196A02"/>
    <w:rsid w:val="0019736F"/>
    <w:rsid w:val="00197C9B"/>
    <w:rsid w:val="001A4C76"/>
    <w:rsid w:val="001A5224"/>
    <w:rsid w:val="001A5329"/>
    <w:rsid w:val="001A6F5A"/>
    <w:rsid w:val="001A774C"/>
    <w:rsid w:val="001B015A"/>
    <w:rsid w:val="001B0E67"/>
    <w:rsid w:val="001B1174"/>
    <w:rsid w:val="001B1CEB"/>
    <w:rsid w:val="001B20A1"/>
    <w:rsid w:val="001B398E"/>
    <w:rsid w:val="001B3D27"/>
    <w:rsid w:val="001B4113"/>
    <w:rsid w:val="001B4DFC"/>
    <w:rsid w:val="001B50C4"/>
    <w:rsid w:val="001B7836"/>
    <w:rsid w:val="001C01CC"/>
    <w:rsid w:val="001C0405"/>
    <w:rsid w:val="001C161D"/>
    <w:rsid w:val="001C2586"/>
    <w:rsid w:val="001C3239"/>
    <w:rsid w:val="001C3BE5"/>
    <w:rsid w:val="001C491C"/>
    <w:rsid w:val="001C5880"/>
    <w:rsid w:val="001C6538"/>
    <w:rsid w:val="001C771B"/>
    <w:rsid w:val="001C7AD5"/>
    <w:rsid w:val="001C7BBB"/>
    <w:rsid w:val="001D30E4"/>
    <w:rsid w:val="001D3C0D"/>
    <w:rsid w:val="001D3F47"/>
    <w:rsid w:val="001D474C"/>
    <w:rsid w:val="001D51DD"/>
    <w:rsid w:val="001D57B7"/>
    <w:rsid w:val="001D5FE6"/>
    <w:rsid w:val="001D72E3"/>
    <w:rsid w:val="001E05F8"/>
    <w:rsid w:val="001E09A8"/>
    <w:rsid w:val="001E0FAB"/>
    <w:rsid w:val="001E1391"/>
    <w:rsid w:val="001E145B"/>
    <w:rsid w:val="001E1628"/>
    <w:rsid w:val="001E1A80"/>
    <w:rsid w:val="001E2647"/>
    <w:rsid w:val="001E3372"/>
    <w:rsid w:val="001E43D6"/>
    <w:rsid w:val="001E4CA7"/>
    <w:rsid w:val="001E5377"/>
    <w:rsid w:val="001F0B35"/>
    <w:rsid w:val="001F127F"/>
    <w:rsid w:val="001F2353"/>
    <w:rsid w:val="0020243D"/>
    <w:rsid w:val="00202A55"/>
    <w:rsid w:val="00203941"/>
    <w:rsid w:val="00204221"/>
    <w:rsid w:val="00204864"/>
    <w:rsid w:val="00204D48"/>
    <w:rsid w:val="002064DB"/>
    <w:rsid w:val="00206F2F"/>
    <w:rsid w:val="002079F1"/>
    <w:rsid w:val="00210166"/>
    <w:rsid w:val="002104CE"/>
    <w:rsid w:val="00210F98"/>
    <w:rsid w:val="0021397B"/>
    <w:rsid w:val="002156B1"/>
    <w:rsid w:val="002165EF"/>
    <w:rsid w:val="00216D78"/>
    <w:rsid w:val="00217BE6"/>
    <w:rsid w:val="00221644"/>
    <w:rsid w:val="0022356B"/>
    <w:rsid w:val="002237FA"/>
    <w:rsid w:val="00223A9C"/>
    <w:rsid w:val="00225B62"/>
    <w:rsid w:val="00225C5E"/>
    <w:rsid w:val="0022789C"/>
    <w:rsid w:val="00231F2C"/>
    <w:rsid w:val="002342D7"/>
    <w:rsid w:val="002350DD"/>
    <w:rsid w:val="00236930"/>
    <w:rsid w:val="00237710"/>
    <w:rsid w:val="00241793"/>
    <w:rsid w:val="00243F1D"/>
    <w:rsid w:val="002440DC"/>
    <w:rsid w:val="002456A9"/>
    <w:rsid w:val="00246579"/>
    <w:rsid w:val="0024728D"/>
    <w:rsid w:val="00250AB0"/>
    <w:rsid w:val="0025119C"/>
    <w:rsid w:val="002518E3"/>
    <w:rsid w:val="00253261"/>
    <w:rsid w:val="002545E2"/>
    <w:rsid w:val="002564C8"/>
    <w:rsid w:val="0025736B"/>
    <w:rsid w:val="00260A17"/>
    <w:rsid w:val="0026112A"/>
    <w:rsid w:val="002612B6"/>
    <w:rsid w:val="00265191"/>
    <w:rsid w:val="002651CC"/>
    <w:rsid w:val="00265DC8"/>
    <w:rsid w:val="002664FC"/>
    <w:rsid w:val="00267923"/>
    <w:rsid w:val="00267B4C"/>
    <w:rsid w:val="00267D30"/>
    <w:rsid w:val="0027178C"/>
    <w:rsid w:val="00273570"/>
    <w:rsid w:val="0027505E"/>
    <w:rsid w:val="00275800"/>
    <w:rsid w:val="002779FC"/>
    <w:rsid w:val="00280369"/>
    <w:rsid w:val="00280605"/>
    <w:rsid w:val="002808BD"/>
    <w:rsid w:val="002841B5"/>
    <w:rsid w:val="00285699"/>
    <w:rsid w:val="00285FD5"/>
    <w:rsid w:val="00286834"/>
    <w:rsid w:val="00290B34"/>
    <w:rsid w:val="00291BF3"/>
    <w:rsid w:val="00292167"/>
    <w:rsid w:val="002938A4"/>
    <w:rsid w:val="00293E21"/>
    <w:rsid w:val="00296E7D"/>
    <w:rsid w:val="00297637"/>
    <w:rsid w:val="00297B7E"/>
    <w:rsid w:val="002A31FA"/>
    <w:rsid w:val="002A356F"/>
    <w:rsid w:val="002A3DE8"/>
    <w:rsid w:val="002A4022"/>
    <w:rsid w:val="002A47E6"/>
    <w:rsid w:val="002A60F1"/>
    <w:rsid w:val="002A7CC3"/>
    <w:rsid w:val="002B0058"/>
    <w:rsid w:val="002B00AA"/>
    <w:rsid w:val="002B2534"/>
    <w:rsid w:val="002B3966"/>
    <w:rsid w:val="002B4B16"/>
    <w:rsid w:val="002B4F6F"/>
    <w:rsid w:val="002C40D3"/>
    <w:rsid w:val="002C431A"/>
    <w:rsid w:val="002C7955"/>
    <w:rsid w:val="002C7A75"/>
    <w:rsid w:val="002C7F51"/>
    <w:rsid w:val="002D09D7"/>
    <w:rsid w:val="002D1DAF"/>
    <w:rsid w:val="002D3E44"/>
    <w:rsid w:val="002D3E8B"/>
    <w:rsid w:val="002D5D89"/>
    <w:rsid w:val="002E0D90"/>
    <w:rsid w:val="002E1665"/>
    <w:rsid w:val="002E28D9"/>
    <w:rsid w:val="002E3C62"/>
    <w:rsid w:val="002E5A77"/>
    <w:rsid w:val="002E5C55"/>
    <w:rsid w:val="002F130B"/>
    <w:rsid w:val="002F2106"/>
    <w:rsid w:val="002F3B16"/>
    <w:rsid w:val="002F5051"/>
    <w:rsid w:val="002F5919"/>
    <w:rsid w:val="003005F4"/>
    <w:rsid w:val="003008CD"/>
    <w:rsid w:val="00300EAC"/>
    <w:rsid w:val="00302692"/>
    <w:rsid w:val="0030590C"/>
    <w:rsid w:val="00306120"/>
    <w:rsid w:val="0030656F"/>
    <w:rsid w:val="00306576"/>
    <w:rsid w:val="0030789F"/>
    <w:rsid w:val="0031065F"/>
    <w:rsid w:val="00310D4B"/>
    <w:rsid w:val="003117DE"/>
    <w:rsid w:val="00311EA4"/>
    <w:rsid w:val="003130F6"/>
    <w:rsid w:val="003135FD"/>
    <w:rsid w:val="00314B5F"/>
    <w:rsid w:val="003152B5"/>
    <w:rsid w:val="003176CC"/>
    <w:rsid w:val="00317963"/>
    <w:rsid w:val="00320B30"/>
    <w:rsid w:val="003212B8"/>
    <w:rsid w:val="00321377"/>
    <w:rsid w:val="00322543"/>
    <w:rsid w:val="00323B12"/>
    <w:rsid w:val="003267D5"/>
    <w:rsid w:val="0033040D"/>
    <w:rsid w:val="00331104"/>
    <w:rsid w:val="003318EA"/>
    <w:rsid w:val="00332AAE"/>
    <w:rsid w:val="00334172"/>
    <w:rsid w:val="003342C7"/>
    <w:rsid w:val="003349AD"/>
    <w:rsid w:val="0033512E"/>
    <w:rsid w:val="0033562A"/>
    <w:rsid w:val="00335BDB"/>
    <w:rsid w:val="00336046"/>
    <w:rsid w:val="003361D2"/>
    <w:rsid w:val="0033775C"/>
    <w:rsid w:val="00337B2D"/>
    <w:rsid w:val="00340B28"/>
    <w:rsid w:val="00340FAB"/>
    <w:rsid w:val="00342625"/>
    <w:rsid w:val="003435CE"/>
    <w:rsid w:val="00344149"/>
    <w:rsid w:val="003451F5"/>
    <w:rsid w:val="00346492"/>
    <w:rsid w:val="00347467"/>
    <w:rsid w:val="003475A6"/>
    <w:rsid w:val="00351780"/>
    <w:rsid w:val="0035371D"/>
    <w:rsid w:val="0035599E"/>
    <w:rsid w:val="00356533"/>
    <w:rsid w:val="003565F2"/>
    <w:rsid w:val="00360946"/>
    <w:rsid w:val="0036139C"/>
    <w:rsid w:val="0036207D"/>
    <w:rsid w:val="0036216D"/>
    <w:rsid w:val="003635C9"/>
    <w:rsid w:val="0036451A"/>
    <w:rsid w:val="00366D50"/>
    <w:rsid w:val="003677C8"/>
    <w:rsid w:val="00367AFE"/>
    <w:rsid w:val="00370D12"/>
    <w:rsid w:val="003717BD"/>
    <w:rsid w:val="00371BB2"/>
    <w:rsid w:val="00374320"/>
    <w:rsid w:val="003765FC"/>
    <w:rsid w:val="0038124C"/>
    <w:rsid w:val="003817A9"/>
    <w:rsid w:val="00381BED"/>
    <w:rsid w:val="003838E7"/>
    <w:rsid w:val="003845D9"/>
    <w:rsid w:val="00386D56"/>
    <w:rsid w:val="00386D58"/>
    <w:rsid w:val="00387E71"/>
    <w:rsid w:val="0039098C"/>
    <w:rsid w:val="00390C8A"/>
    <w:rsid w:val="00392339"/>
    <w:rsid w:val="00392ECE"/>
    <w:rsid w:val="003937A3"/>
    <w:rsid w:val="00393ADE"/>
    <w:rsid w:val="00394A3C"/>
    <w:rsid w:val="00394D3E"/>
    <w:rsid w:val="003979AD"/>
    <w:rsid w:val="00397F3D"/>
    <w:rsid w:val="003A185B"/>
    <w:rsid w:val="003A26E9"/>
    <w:rsid w:val="003A5D92"/>
    <w:rsid w:val="003A7022"/>
    <w:rsid w:val="003B0049"/>
    <w:rsid w:val="003B182F"/>
    <w:rsid w:val="003B21B8"/>
    <w:rsid w:val="003B2D1C"/>
    <w:rsid w:val="003B31DB"/>
    <w:rsid w:val="003B3300"/>
    <w:rsid w:val="003B3811"/>
    <w:rsid w:val="003B4883"/>
    <w:rsid w:val="003B5485"/>
    <w:rsid w:val="003B65DD"/>
    <w:rsid w:val="003B65EF"/>
    <w:rsid w:val="003B669E"/>
    <w:rsid w:val="003B67BA"/>
    <w:rsid w:val="003B6FF2"/>
    <w:rsid w:val="003C0984"/>
    <w:rsid w:val="003C0A87"/>
    <w:rsid w:val="003C1201"/>
    <w:rsid w:val="003C279C"/>
    <w:rsid w:val="003C2DD7"/>
    <w:rsid w:val="003C3025"/>
    <w:rsid w:val="003C35AF"/>
    <w:rsid w:val="003C4A64"/>
    <w:rsid w:val="003C539E"/>
    <w:rsid w:val="003C5751"/>
    <w:rsid w:val="003C5DD0"/>
    <w:rsid w:val="003C7981"/>
    <w:rsid w:val="003D0BBF"/>
    <w:rsid w:val="003D2E1C"/>
    <w:rsid w:val="003D35B1"/>
    <w:rsid w:val="003D3AD3"/>
    <w:rsid w:val="003D40F1"/>
    <w:rsid w:val="003D4806"/>
    <w:rsid w:val="003D4CDE"/>
    <w:rsid w:val="003D6AB3"/>
    <w:rsid w:val="003D6B0D"/>
    <w:rsid w:val="003E077E"/>
    <w:rsid w:val="003E0A48"/>
    <w:rsid w:val="003E1C3E"/>
    <w:rsid w:val="003E1E96"/>
    <w:rsid w:val="003E4B52"/>
    <w:rsid w:val="003E4C10"/>
    <w:rsid w:val="003E5BF9"/>
    <w:rsid w:val="003E5FCB"/>
    <w:rsid w:val="003E6C41"/>
    <w:rsid w:val="003E7468"/>
    <w:rsid w:val="003E7B81"/>
    <w:rsid w:val="003E7E60"/>
    <w:rsid w:val="003F0183"/>
    <w:rsid w:val="003F1F37"/>
    <w:rsid w:val="003F33C1"/>
    <w:rsid w:val="003F4979"/>
    <w:rsid w:val="003F4E2E"/>
    <w:rsid w:val="003F629B"/>
    <w:rsid w:val="003F686F"/>
    <w:rsid w:val="003F76E6"/>
    <w:rsid w:val="003F7702"/>
    <w:rsid w:val="0040068A"/>
    <w:rsid w:val="00400EF5"/>
    <w:rsid w:val="004024BE"/>
    <w:rsid w:val="00404B21"/>
    <w:rsid w:val="00405CEF"/>
    <w:rsid w:val="00406ED0"/>
    <w:rsid w:val="00411080"/>
    <w:rsid w:val="004120BD"/>
    <w:rsid w:val="00415410"/>
    <w:rsid w:val="004211CA"/>
    <w:rsid w:val="00423462"/>
    <w:rsid w:val="00423659"/>
    <w:rsid w:val="00423CC6"/>
    <w:rsid w:val="004248C3"/>
    <w:rsid w:val="00424C06"/>
    <w:rsid w:val="0042568C"/>
    <w:rsid w:val="004273DD"/>
    <w:rsid w:val="00431668"/>
    <w:rsid w:val="00432978"/>
    <w:rsid w:val="00433084"/>
    <w:rsid w:val="00433326"/>
    <w:rsid w:val="00434479"/>
    <w:rsid w:val="00435A87"/>
    <w:rsid w:val="00436039"/>
    <w:rsid w:val="00436573"/>
    <w:rsid w:val="0044051B"/>
    <w:rsid w:val="004415BF"/>
    <w:rsid w:val="00441B00"/>
    <w:rsid w:val="004427D7"/>
    <w:rsid w:val="004433D0"/>
    <w:rsid w:val="00443D80"/>
    <w:rsid w:val="0044554A"/>
    <w:rsid w:val="004459CD"/>
    <w:rsid w:val="00445A92"/>
    <w:rsid w:val="004467AB"/>
    <w:rsid w:val="00447294"/>
    <w:rsid w:val="00454543"/>
    <w:rsid w:val="0045531A"/>
    <w:rsid w:val="00455467"/>
    <w:rsid w:val="00456230"/>
    <w:rsid w:val="00460039"/>
    <w:rsid w:val="00462620"/>
    <w:rsid w:val="00462921"/>
    <w:rsid w:val="00462F1B"/>
    <w:rsid w:val="004639E0"/>
    <w:rsid w:val="00464A55"/>
    <w:rsid w:val="00465EDD"/>
    <w:rsid w:val="00466529"/>
    <w:rsid w:val="004708ED"/>
    <w:rsid w:val="00470AB8"/>
    <w:rsid w:val="0047232D"/>
    <w:rsid w:val="00472B8E"/>
    <w:rsid w:val="0047380B"/>
    <w:rsid w:val="004749E3"/>
    <w:rsid w:val="00475E65"/>
    <w:rsid w:val="00481A50"/>
    <w:rsid w:val="004841AF"/>
    <w:rsid w:val="0048500F"/>
    <w:rsid w:val="00485B22"/>
    <w:rsid w:val="00485DD1"/>
    <w:rsid w:val="00486CF1"/>
    <w:rsid w:val="004874B2"/>
    <w:rsid w:val="00491988"/>
    <w:rsid w:val="00492348"/>
    <w:rsid w:val="0049352A"/>
    <w:rsid w:val="00496B22"/>
    <w:rsid w:val="00496E17"/>
    <w:rsid w:val="00497D08"/>
    <w:rsid w:val="004A1003"/>
    <w:rsid w:val="004A1426"/>
    <w:rsid w:val="004A1A9E"/>
    <w:rsid w:val="004A1EDF"/>
    <w:rsid w:val="004A2796"/>
    <w:rsid w:val="004A2A31"/>
    <w:rsid w:val="004A46B9"/>
    <w:rsid w:val="004A4DA1"/>
    <w:rsid w:val="004A581C"/>
    <w:rsid w:val="004B1355"/>
    <w:rsid w:val="004B1917"/>
    <w:rsid w:val="004B1D59"/>
    <w:rsid w:val="004B27DC"/>
    <w:rsid w:val="004B4D1C"/>
    <w:rsid w:val="004B4F01"/>
    <w:rsid w:val="004B5271"/>
    <w:rsid w:val="004B56D2"/>
    <w:rsid w:val="004C1424"/>
    <w:rsid w:val="004C1958"/>
    <w:rsid w:val="004C1CFA"/>
    <w:rsid w:val="004C2DB6"/>
    <w:rsid w:val="004C34D4"/>
    <w:rsid w:val="004C36B8"/>
    <w:rsid w:val="004C3EE5"/>
    <w:rsid w:val="004C4E0A"/>
    <w:rsid w:val="004C633F"/>
    <w:rsid w:val="004C6BD3"/>
    <w:rsid w:val="004C704A"/>
    <w:rsid w:val="004C711A"/>
    <w:rsid w:val="004D0D8F"/>
    <w:rsid w:val="004D13EA"/>
    <w:rsid w:val="004D17A6"/>
    <w:rsid w:val="004D191B"/>
    <w:rsid w:val="004D3B5B"/>
    <w:rsid w:val="004D3E8E"/>
    <w:rsid w:val="004D4293"/>
    <w:rsid w:val="004D67E7"/>
    <w:rsid w:val="004D696E"/>
    <w:rsid w:val="004D7A15"/>
    <w:rsid w:val="004D7B58"/>
    <w:rsid w:val="004E019F"/>
    <w:rsid w:val="004E0D9D"/>
    <w:rsid w:val="004E1846"/>
    <w:rsid w:val="004E26E3"/>
    <w:rsid w:val="004E27F3"/>
    <w:rsid w:val="004E347C"/>
    <w:rsid w:val="004E49B2"/>
    <w:rsid w:val="004E653E"/>
    <w:rsid w:val="004E6BAF"/>
    <w:rsid w:val="004E7338"/>
    <w:rsid w:val="004E74A8"/>
    <w:rsid w:val="004F0CA8"/>
    <w:rsid w:val="004F395F"/>
    <w:rsid w:val="004F3CC5"/>
    <w:rsid w:val="004F443B"/>
    <w:rsid w:val="004F46EB"/>
    <w:rsid w:val="004F4EDD"/>
    <w:rsid w:val="004F6872"/>
    <w:rsid w:val="004F6A9B"/>
    <w:rsid w:val="004F7464"/>
    <w:rsid w:val="004F7D05"/>
    <w:rsid w:val="00500899"/>
    <w:rsid w:val="005010C1"/>
    <w:rsid w:val="00501379"/>
    <w:rsid w:val="00502789"/>
    <w:rsid w:val="005027CB"/>
    <w:rsid w:val="005045FE"/>
    <w:rsid w:val="00504BB5"/>
    <w:rsid w:val="005068A5"/>
    <w:rsid w:val="0050710D"/>
    <w:rsid w:val="005071DF"/>
    <w:rsid w:val="00510345"/>
    <w:rsid w:val="00510387"/>
    <w:rsid w:val="005129ED"/>
    <w:rsid w:val="00513D6B"/>
    <w:rsid w:val="005170A7"/>
    <w:rsid w:val="005170D6"/>
    <w:rsid w:val="00520213"/>
    <w:rsid w:val="0052202C"/>
    <w:rsid w:val="005225DD"/>
    <w:rsid w:val="00522FD1"/>
    <w:rsid w:val="0052383C"/>
    <w:rsid w:val="0052635C"/>
    <w:rsid w:val="005279CB"/>
    <w:rsid w:val="00531AC0"/>
    <w:rsid w:val="00532508"/>
    <w:rsid w:val="00534986"/>
    <w:rsid w:val="0053545F"/>
    <w:rsid w:val="005368F4"/>
    <w:rsid w:val="00537904"/>
    <w:rsid w:val="00537B65"/>
    <w:rsid w:val="00537B92"/>
    <w:rsid w:val="00537C1E"/>
    <w:rsid w:val="00541538"/>
    <w:rsid w:val="00542495"/>
    <w:rsid w:val="00543153"/>
    <w:rsid w:val="00545740"/>
    <w:rsid w:val="00545AFD"/>
    <w:rsid w:val="005463E7"/>
    <w:rsid w:val="00546929"/>
    <w:rsid w:val="00546B80"/>
    <w:rsid w:val="00550C28"/>
    <w:rsid w:val="00552CFB"/>
    <w:rsid w:val="005550A8"/>
    <w:rsid w:val="00555903"/>
    <w:rsid w:val="00556634"/>
    <w:rsid w:val="005571E0"/>
    <w:rsid w:val="0056033F"/>
    <w:rsid w:val="00561290"/>
    <w:rsid w:val="005639DD"/>
    <w:rsid w:val="00563CA8"/>
    <w:rsid w:val="00563CE6"/>
    <w:rsid w:val="00564C61"/>
    <w:rsid w:val="00567D21"/>
    <w:rsid w:val="0057169E"/>
    <w:rsid w:val="00572815"/>
    <w:rsid w:val="00575CB4"/>
    <w:rsid w:val="00576FEF"/>
    <w:rsid w:val="00581377"/>
    <w:rsid w:val="00581A0A"/>
    <w:rsid w:val="005826D7"/>
    <w:rsid w:val="00585EF6"/>
    <w:rsid w:val="0058739D"/>
    <w:rsid w:val="0059098D"/>
    <w:rsid w:val="00590FA4"/>
    <w:rsid w:val="00591295"/>
    <w:rsid w:val="005916FC"/>
    <w:rsid w:val="005918C1"/>
    <w:rsid w:val="00592284"/>
    <w:rsid w:val="00593EFD"/>
    <w:rsid w:val="00596CFD"/>
    <w:rsid w:val="005A08F6"/>
    <w:rsid w:val="005A0D5D"/>
    <w:rsid w:val="005A1241"/>
    <w:rsid w:val="005A182F"/>
    <w:rsid w:val="005A323D"/>
    <w:rsid w:val="005A44A9"/>
    <w:rsid w:val="005A6521"/>
    <w:rsid w:val="005A69BD"/>
    <w:rsid w:val="005A6D77"/>
    <w:rsid w:val="005B068E"/>
    <w:rsid w:val="005B150D"/>
    <w:rsid w:val="005B1C4C"/>
    <w:rsid w:val="005B22AC"/>
    <w:rsid w:val="005B6C93"/>
    <w:rsid w:val="005C07F6"/>
    <w:rsid w:val="005C0D0D"/>
    <w:rsid w:val="005C22A1"/>
    <w:rsid w:val="005C31A9"/>
    <w:rsid w:val="005C42AC"/>
    <w:rsid w:val="005C490A"/>
    <w:rsid w:val="005C5450"/>
    <w:rsid w:val="005C5A70"/>
    <w:rsid w:val="005C5F42"/>
    <w:rsid w:val="005C6833"/>
    <w:rsid w:val="005C6F71"/>
    <w:rsid w:val="005D1010"/>
    <w:rsid w:val="005D6568"/>
    <w:rsid w:val="005D694A"/>
    <w:rsid w:val="005D73E8"/>
    <w:rsid w:val="005E045F"/>
    <w:rsid w:val="005E0F2E"/>
    <w:rsid w:val="005E1A43"/>
    <w:rsid w:val="005E26BA"/>
    <w:rsid w:val="005E30E0"/>
    <w:rsid w:val="005E3D8C"/>
    <w:rsid w:val="005E4A5E"/>
    <w:rsid w:val="005E51E4"/>
    <w:rsid w:val="005E5745"/>
    <w:rsid w:val="005E6BB4"/>
    <w:rsid w:val="005E6BBE"/>
    <w:rsid w:val="005E76E3"/>
    <w:rsid w:val="005E7BF1"/>
    <w:rsid w:val="005F2B23"/>
    <w:rsid w:val="005F3013"/>
    <w:rsid w:val="005F3115"/>
    <w:rsid w:val="005F3427"/>
    <w:rsid w:val="005F3E13"/>
    <w:rsid w:val="005F45A3"/>
    <w:rsid w:val="005F5150"/>
    <w:rsid w:val="005F521F"/>
    <w:rsid w:val="005F5BF5"/>
    <w:rsid w:val="005F6255"/>
    <w:rsid w:val="005F74FA"/>
    <w:rsid w:val="006018D9"/>
    <w:rsid w:val="00603614"/>
    <w:rsid w:val="006051EB"/>
    <w:rsid w:val="00605201"/>
    <w:rsid w:val="00605445"/>
    <w:rsid w:val="00606F82"/>
    <w:rsid w:val="00607053"/>
    <w:rsid w:val="00607A21"/>
    <w:rsid w:val="0061064C"/>
    <w:rsid w:val="00614A8D"/>
    <w:rsid w:val="00615D36"/>
    <w:rsid w:val="006160C6"/>
    <w:rsid w:val="00616DF8"/>
    <w:rsid w:val="006171D2"/>
    <w:rsid w:val="00621F01"/>
    <w:rsid w:val="00622B12"/>
    <w:rsid w:val="006234B8"/>
    <w:rsid w:val="006258EE"/>
    <w:rsid w:val="00625D7C"/>
    <w:rsid w:val="00626970"/>
    <w:rsid w:val="00626C9C"/>
    <w:rsid w:val="006279A6"/>
    <w:rsid w:val="00627F29"/>
    <w:rsid w:val="00630351"/>
    <w:rsid w:val="00635298"/>
    <w:rsid w:val="0063599D"/>
    <w:rsid w:val="00635DE7"/>
    <w:rsid w:val="00641783"/>
    <w:rsid w:val="00641C7D"/>
    <w:rsid w:val="00642629"/>
    <w:rsid w:val="00644458"/>
    <w:rsid w:val="00644613"/>
    <w:rsid w:val="00646E91"/>
    <w:rsid w:val="006478C4"/>
    <w:rsid w:val="00653437"/>
    <w:rsid w:val="00653453"/>
    <w:rsid w:val="00653748"/>
    <w:rsid w:val="00653C08"/>
    <w:rsid w:val="006545FC"/>
    <w:rsid w:val="006553C8"/>
    <w:rsid w:val="00655466"/>
    <w:rsid w:val="006561B3"/>
    <w:rsid w:val="00660C77"/>
    <w:rsid w:val="00663A6E"/>
    <w:rsid w:val="00664841"/>
    <w:rsid w:val="00664C73"/>
    <w:rsid w:val="00664E43"/>
    <w:rsid w:val="00664FE6"/>
    <w:rsid w:val="00666DFD"/>
    <w:rsid w:val="00670620"/>
    <w:rsid w:val="00670CF3"/>
    <w:rsid w:val="00672564"/>
    <w:rsid w:val="0067274D"/>
    <w:rsid w:val="0067373B"/>
    <w:rsid w:val="00674BFE"/>
    <w:rsid w:val="00674DC5"/>
    <w:rsid w:val="00676B40"/>
    <w:rsid w:val="006776AF"/>
    <w:rsid w:val="00681868"/>
    <w:rsid w:val="006819FB"/>
    <w:rsid w:val="00685C40"/>
    <w:rsid w:val="00690150"/>
    <w:rsid w:val="0069050F"/>
    <w:rsid w:val="00690938"/>
    <w:rsid w:val="00690B22"/>
    <w:rsid w:val="00690DC1"/>
    <w:rsid w:val="0069140F"/>
    <w:rsid w:val="00691F62"/>
    <w:rsid w:val="0069243B"/>
    <w:rsid w:val="0069269E"/>
    <w:rsid w:val="006926F7"/>
    <w:rsid w:val="00692841"/>
    <w:rsid w:val="00692950"/>
    <w:rsid w:val="00692E7B"/>
    <w:rsid w:val="0069356B"/>
    <w:rsid w:val="00693B25"/>
    <w:rsid w:val="00693EC5"/>
    <w:rsid w:val="00695A79"/>
    <w:rsid w:val="00697ABC"/>
    <w:rsid w:val="006A0819"/>
    <w:rsid w:val="006A0D66"/>
    <w:rsid w:val="006A145E"/>
    <w:rsid w:val="006A1AFB"/>
    <w:rsid w:val="006A2CEA"/>
    <w:rsid w:val="006A4A2D"/>
    <w:rsid w:val="006B01B3"/>
    <w:rsid w:val="006B0FB7"/>
    <w:rsid w:val="006B112F"/>
    <w:rsid w:val="006B12C7"/>
    <w:rsid w:val="006B1965"/>
    <w:rsid w:val="006B2074"/>
    <w:rsid w:val="006B2963"/>
    <w:rsid w:val="006B3CFD"/>
    <w:rsid w:val="006B492B"/>
    <w:rsid w:val="006B49EA"/>
    <w:rsid w:val="006B77D8"/>
    <w:rsid w:val="006C0C32"/>
    <w:rsid w:val="006C2602"/>
    <w:rsid w:val="006C29CD"/>
    <w:rsid w:val="006C369F"/>
    <w:rsid w:val="006C3E65"/>
    <w:rsid w:val="006C4892"/>
    <w:rsid w:val="006C632C"/>
    <w:rsid w:val="006C644A"/>
    <w:rsid w:val="006C67C5"/>
    <w:rsid w:val="006C6FAE"/>
    <w:rsid w:val="006C74E6"/>
    <w:rsid w:val="006D0ADE"/>
    <w:rsid w:val="006D1D32"/>
    <w:rsid w:val="006D27A7"/>
    <w:rsid w:val="006D2B18"/>
    <w:rsid w:val="006D3693"/>
    <w:rsid w:val="006D4342"/>
    <w:rsid w:val="006D6259"/>
    <w:rsid w:val="006D781F"/>
    <w:rsid w:val="006D7B81"/>
    <w:rsid w:val="006D7C26"/>
    <w:rsid w:val="006E01D8"/>
    <w:rsid w:val="006E174E"/>
    <w:rsid w:val="006E4A16"/>
    <w:rsid w:val="006E4D63"/>
    <w:rsid w:val="006E548B"/>
    <w:rsid w:val="006E5E9A"/>
    <w:rsid w:val="006E6662"/>
    <w:rsid w:val="006E71EE"/>
    <w:rsid w:val="006E7213"/>
    <w:rsid w:val="006E77F7"/>
    <w:rsid w:val="006E7E13"/>
    <w:rsid w:val="006F045D"/>
    <w:rsid w:val="006F094D"/>
    <w:rsid w:val="006F0D24"/>
    <w:rsid w:val="006F17B9"/>
    <w:rsid w:val="006F1A00"/>
    <w:rsid w:val="006F24B0"/>
    <w:rsid w:val="006F24B2"/>
    <w:rsid w:val="006F2F34"/>
    <w:rsid w:val="006F35D1"/>
    <w:rsid w:val="006F5140"/>
    <w:rsid w:val="006F5561"/>
    <w:rsid w:val="006F6E2E"/>
    <w:rsid w:val="006F7A98"/>
    <w:rsid w:val="00700907"/>
    <w:rsid w:val="007010AF"/>
    <w:rsid w:val="0070162A"/>
    <w:rsid w:val="007025AB"/>
    <w:rsid w:val="00705191"/>
    <w:rsid w:val="00706863"/>
    <w:rsid w:val="00710796"/>
    <w:rsid w:val="00711B29"/>
    <w:rsid w:val="007122E0"/>
    <w:rsid w:val="00713713"/>
    <w:rsid w:val="007137C7"/>
    <w:rsid w:val="007142C9"/>
    <w:rsid w:val="007152AD"/>
    <w:rsid w:val="007167A0"/>
    <w:rsid w:val="007204EA"/>
    <w:rsid w:val="00720D74"/>
    <w:rsid w:val="00721691"/>
    <w:rsid w:val="00723658"/>
    <w:rsid w:val="00723D77"/>
    <w:rsid w:val="00724295"/>
    <w:rsid w:val="00724E1D"/>
    <w:rsid w:val="007256FB"/>
    <w:rsid w:val="00725EDB"/>
    <w:rsid w:val="00726BE9"/>
    <w:rsid w:val="007302A8"/>
    <w:rsid w:val="00730AA6"/>
    <w:rsid w:val="0073176B"/>
    <w:rsid w:val="00731956"/>
    <w:rsid w:val="00732DBB"/>
    <w:rsid w:val="00732E97"/>
    <w:rsid w:val="007330AB"/>
    <w:rsid w:val="00733B54"/>
    <w:rsid w:val="00733D7A"/>
    <w:rsid w:val="0073625F"/>
    <w:rsid w:val="0073673C"/>
    <w:rsid w:val="00736EE9"/>
    <w:rsid w:val="00737AD9"/>
    <w:rsid w:val="00741D37"/>
    <w:rsid w:val="00742752"/>
    <w:rsid w:val="00743C50"/>
    <w:rsid w:val="00745192"/>
    <w:rsid w:val="007455E6"/>
    <w:rsid w:val="007475A1"/>
    <w:rsid w:val="00751042"/>
    <w:rsid w:val="00751610"/>
    <w:rsid w:val="0075238D"/>
    <w:rsid w:val="0075431F"/>
    <w:rsid w:val="00754392"/>
    <w:rsid w:val="00755064"/>
    <w:rsid w:val="007551F7"/>
    <w:rsid w:val="00756849"/>
    <w:rsid w:val="00756E31"/>
    <w:rsid w:val="0075703C"/>
    <w:rsid w:val="0076010F"/>
    <w:rsid w:val="00761D7B"/>
    <w:rsid w:val="00762060"/>
    <w:rsid w:val="00762E16"/>
    <w:rsid w:val="00763843"/>
    <w:rsid w:val="00764DCB"/>
    <w:rsid w:val="00764E3E"/>
    <w:rsid w:val="0076546B"/>
    <w:rsid w:val="00767081"/>
    <w:rsid w:val="0077166A"/>
    <w:rsid w:val="00771D78"/>
    <w:rsid w:val="0077224B"/>
    <w:rsid w:val="00772474"/>
    <w:rsid w:val="0077429F"/>
    <w:rsid w:val="00774CC7"/>
    <w:rsid w:val="0077581E"/>
    <w:rsid w:val="00776180"/>
    <w:rsid w:val="00776403"/>
    <w:rsid w:val="00777046"/>
    <w:rsid w:val="00777126"/>
    <w:rsid w:val="00777321"/>
    <w:rsid w:val="00777BDD"/>
    <w:rsid w:val="007809C4"/>
    <w:rsid w:val="00783597"/>
    <w:rsid w:val="00783DB1"/>
    <w:rsid w:val="00785B4F"/>
    <w:rsid w:val="007871A1"/>
    <w:rsid w:val="00787873"/>
    <w:rsid w:val="00791ADC"/>
    <w:rsid w:val="00791CC3"/>
    <w:rsid w:val="007923A0"/>
    <w:rsid w:val="00793F2A"/>
    <w:rsid w:val="00794818"/>
    <w:rsid w:val="00794E71"/>
    <w:rsid w:val="00794F51"/>
    <w:rsid w:val="0079738B"/>
    <w:rsid w:val="007A0357"/>
    <w:rsid w:val="007A07D4"/>
    <w:rsid w:val="007A0B33"/>
    <w:rsid w:val="007A0EF7"/>
    <w:rsid w:val="007A2979"/>
    <w:rsid w:val="007A30F1"/>
    <w:rsid w:val="007A4572"/>
    <w:rsid w:val="007A651D"/>
    <w:rsid w:val="007A7939"/>
    <w:rsid w:val="007B0047"/>
    <w:rsid w:val="007B09A9"/>
    <w:rsid w:val="007B11F9"/>
    <w:rsid w:val="007B3FBC"/>
    <w:rsid w:val="007B40A8"/>
    <w:rsid w:val="007B5FE2"/>
    <w:rsid w:val="007B6060"/>
    <w:rsid w:val="007B6D84"/>
    <w:rsid w:val="007B7A8D"/>
    <w:rsid w:val="007C04A4"/>
    <w:rsid w:val="007C0847"/>
    <w:rsid w:val="007C1647"/>
    <w:rsid w:val="007C2D11"/>
    <w:rsid w:val="007C3685"/>
    <w:rsid w:val="007C6CB3"/>
    <w:rsid w:val="007C70A2"/>
    <w:rsid w:val="007C7D50"/>
    <w:rsid w:val="007D02B0"/>
    <w:rsid w:val="007D0C6B"/>
    <w:rsid w:val="007D2841"/>
    <w:rsid w:val="007D4584"/>
    <w:rsid w:val="007D669B"/>
    <w:rsid w:val="007D69A1"/>
    <w:rsid w:val="007D753D"/>
    <w:rsid w:val="007D7D9D"/>
    <w:rsid w:val="007E0684"/>
    <w:rsid w:val="007E1663"/>
    <w:rsid w:val="007E2696"/>
    <w:rsid w:val="007E33C2"/>
    <w:rsid w:val="007E40B5"/>
    <w:rsid w:val="007E456F"/>
    <w:rsid w:val="007E5BC0"/>
    <w:rsid w:val="007E71E4"/>
    <w:rsid w:val="007F0BDF"/>
    <w:rsid w:val="007F2CB0"/>
    <w:rsid w:val="007F489C"/>
    <w:rsid w:val="007F7380"/>
    <w:rsid w:val="007F7A08"/>
    <w:rsid w:val="008002FB"/>
    <w:rsid w:val="008028F1"/>
    <w:rsid w:val="00804732"/>
    <w:rsid w:val="00804B30"/>
    <w:rsid w:val="0080526E"/>
    <w:rsid w:val="00805341"/>
    <w:rsid w:val="00805B8B"/>
    <w:rsid w:val="00805ED8"/>
    <w:rsid w:val="0080696F"/>
    <w:rsid w:val="008070C9"/>
    <w:rsid w:val="00810FFF"/>
    <w:rsid w:val="00811251"/>
    <w:rsid w:val="00812467"/>
    <w:rsid w:val="0081278D"/>
    <w:rsid w:val="0081419E"/>
    <w:rsid w:val="00814898"/>
    <w:rsid w:val="00815316"/>
    <w:rsid w:val="0081671F"/>
    <w:rsid w:val="008167C9"/>
    <w:rsid w:val="008178F2"/>
    <w:rsid w:val="00817FAF"/>
    <w:rsid w:val="008201EA"/>
    <w:rsid w:val="0082113C"/>
    <w:rsid w:val="00821A1A"/>
    <w:rsid w:val="00823A4B"/>
    <w:rsid w:val="008263ED"/>
    <w:rsid w:val="00827FA1"/>
    <w:rsid w:val="008335B4"/>
    <w:rsid w:val="00833861"/>
    <w:rsid w:val="00833D8B"/>
    <w:rsid w:val="00834957"/>
    <w:rsid w:val="00834A8A"/>
    <w:rsid w:val="00835841"/>
    <w:rsid w:val="0083789A"/>
    <w:rsid w:val="0084011C"/>
    <w:rsid w:val="00840FC6"/>
    <w:rsid w:val="00842811"/>
    <w:rsid w:val="00842A1D"/>
    <w:rsid w:val="00843E7F"/>
    <w:rsid w:val="00845765"/>
    <w:rsid w:val="00845AF5"/>
    <w:rsid w:val="00847BCB"/>
    <w:rsid w:val="00850458"/>
    <w:rsid w:val="008521D5"/>
    <w:rsid w:val="0085442B"/>
    <w:rsid w:val="00854BCF"/>
    <w:rsid w:val="0085533F"/>
    <w:rsid w:val="00862861"/>
    <w:rsid w:val="00864733"/>
    <w:rsid w:val="008669AB"/>
    <w:rsid w:val="00866B34"/>
    <w:rsid w:val="00867722"/>
    <w:rsid w:val="00870364"/>
    <w:rsid w:val="00870565"/>
    <w:rsid w:val="00871698"/>
    <w:rsid w:val="008716C6"/>
    <w:rsid w:val="00871C73"/>
    <w:rsid w:val="00871EF3"/>
    <w:rsid w:val="0087416F"/>
    <w:rsid w:val="00875DAF"/>
    <w:rsid w:val="00875DF7"/>
    <w:rsid w:val="00876251"/>
    <w:rsid w:val="00877554"/>
    <w:rsid w:val="00877B19"/>
    <w:rsid w:val="008805CA"/>
    <w:rsid w:val="00880907"/>
    <w:rsid w:val="008813AA"/>
    <w:rsid w:val="00881A11"/>
    <w:rsid w:val="00881A3C"/>
    <w:rsid w:val="00886254"/>
    <w:rsid w:val="00887A77"/>
    <w:rsid w:val="00887CE5"/>
    <w:rsid w:val="00887D49"/>
    <w:rsid w:val="00891D76"/>
    <w:rsid w:val="00892F60"/>
    <w:rsid w:val="00893191"/>
    <w:rsid w:val="00893AC6"/>
    <w:rsid w:val="008945AD"/>
    <w:rsid w:val="008965BF"/>
    <w:rsid w:val="008A01A6"/>
    <w:rsid w:val="008A1029"/>
    <w:rsid w:val="008A3283"/>
    <w:rsid w:val="008A38B6"/>
    <w:rsid w:val="008A5733"/>
    <w:rsid w:val="008A5EC7"/>
    <w:rsid w:val="008B20BC"/>
    <w:rsid w:val="008B563D"/>
    <w:rsid w:val="008B59AA"/>
    <w:rsid w:val="008B5A6A"/>
    <w:rsid w:val="008B62D8"/>
    <w:rsid w:val="008B771A"/>
    <w:rsid w:val="008C1CA6"/>
    <w:rsid w:val="008C307B"/>
    <w:rsid w:val="008C327C"/>
    <w:rsid w:val="008C386B"/>
    <w:rsid w:val="008C47AC"/>
    <w:rsid w:val="008C685A"/>
    <w:rsid w:val="008C7503"/>
    <w:rsid w:val="008C787C"/>
    <w:rsid w:val="008C7B1E"/>
    <w:rsid w:val="008D01EF"/>
    <w:rsid w:val="008D06EB"/>
    <w:rsid w:val="008D0F8D"/>
    <w:rsid w:val="008D1E89"/>
    <w:rsid w:val="008D2359"/>
    <w:rsid w:val="008D2D3C"/>
    <w:rsid w:val="008D3049"/>
    <w:rsid w:val="008D7E91"/>
    <w:rsid w:val="008E2D33"/>
    <w:rsid w:val="008E36C0"/>
    <w:rsid w:val="008E3884"/>
    <w:rsid w:val="008E3CED"/>
    <w:rsid w:val="008E4612"/>
    <w:rsid w:val="008E4656"/>
    <w:rsid w:val="008E55F5"/>
    <w:rsid w:val="008E67ED"/>
    <w:rsid w:val="008E7344"/>
    <w:rsid w:val="008F25CD"/>
    <w:rsid w:val="008F2829"/>
    <w:rsid w:val="008F344B"/>
    <w:rsid w:val="008F345D"/>
    <w:rsid w:val="008F41AE"/>
    <w:rsid w:val="008F5F61"/>
    <w:rsid w:val="009001FF"/>
    <w:rsid w:val="009005F9"/>
    <w:rsid w:val="00901534"/>
    <w:rsid w:val="00901E95"/>
    <w:rsid w:val="009040E4"/>
    <w:rsid w:val="009046E8"/>
    <w:rsid w:val="0091022F"/>
    <w:rsid w:val="00912856"/>
    <w:rsid w:val="009134BA"/>
    <w:rsid w:val="009140A5"/>
    <w:rsid w:val="009152B3"/>
    <w:rsid w:val="0091796A"/>
    <w:rsid w:val="00917A33"/>
    <w:rsid w:val="00917DCF"/>
    <w:rsid w:val="00917E43"/>
    <w:rsid w:val="00922853"/>
    <w:rsid w:val="00922A80"/>
    <w:rsid w:val="009259E0"/>
    <w:rsid w:val="00925A49"/>
    <w:rsid w:val="00925F31"/>
    <w:rsid w:val="00926262"/>
    <w:rsid w:val="00926E5F"/>
    <w:rsid w:val="00927BA8"/>
    <w:rsid w:val="00927E51"/>
    <w:rsid w:val="009302A5"/>
    <w:rsid w:val="00930CE4"/>
    <w:rsid w:val="0093330C"/>
    <w:rsid w:val="0093365D"/>
    <w:rsid w:val="00934295"/>
    <w:rsid w:val="009350FD"/>
    <w:rsid w:val="00943AA3"/>
    <w:rsid w:val="00945C12"/>
    <w:rsid w:val="00946FE6"/>
    <w:rsid w:val="009504E3"/>
    <w:rsid w:val="00950D37"/>
    <w:rsid w:val="00951020"/>
    <w:rsid w:val="009511F3"/>
    <w:rsid w:val="00951B54"/>
    <w:rsid w:val="0095201D"/>
    <w:rsid w:val="00953D70"/>
    <w:rsid w:val="00962306"/>
    <w:rsid w:val="00962655"/>
    <w:rsid w:val="00962888"/>
    <w:rsid w:val="009644B1"/>
    <w:rsid w:val="00964B3D"/>
    <w:rsid w:val="00964F9A"/>
    <w:rsid w:val="00966060"/>
    <w:rsid w:val="00966D5F"/>
    <w:rsid w:val="00966E9D"/>
    <w:rsid w:val="0096742B"/>
    <w:rsid w:val="009702AD"/>
    <w:rsid w:val="0097043E"/>
    <w:rsid w:val="0097141C"/>
    <w:rsid w:val="00972EB9"/>
    <w:rsid w:val="0097408F"/>
    <w:rsid w:val="00975088"/>
    <w:rsid w:val="00976210"/>
    <w:rsid w:val="009765E5"/>
    <w:rsid w:val="00976E29"/>
    <w:rsid w:val="00980435"/>
    <w:rsid w:val="00980465"/>
    <w:rsid w:val="00981DD5"/>
    <w:rsid w:val="00983CC0"/>
    <w:rsid w:val="009853E2"/>
    <w:rsid w:val="00985803"/>
    <w:rsid w:val="00985A30"/>
    <w:rsid w:val="00985F4F"/>
    <w:rsid w:val="0098640B"/>
    <w:rsid w:val="00986EF7"/>
    <w:rsid w:val="00987047"/>
    <w:rsid w:val="0098729D"/>
    <w:rsid w:val="00987758"/>
    <w:rsid w:val="00987CE3"/>
    <w:rsid w:val="009906FF"/>
    <w:rsid w:val="00993D70"/>
    <w:rsid w:val="00994130"/>
    <w:rsid w:val="0099508F"/>
    <w:rsid w:val="0099574C"/>
    <w:rsid w:val="00997BBC"/>
    <w:rsid w:val="009A0772"/>
    <w:rsid w:val="009A5CA5"/>
    <w:rsid w:val="009A6C7D"/>
    <w:rsid w:val="009A7802"/>
    <w:rsid w:val="009A7BF2"/>
    <w:rsid w:val="009B01FC"/>
    <w:rsid w:val="009B0A12"/>
    <w:rsid w:val="009B0EDE"/>
    <w:rsid w:val="009B499F"/>
    <w:rsid w:val="009B5381"/>
    <w:rsid w:val="009B59D1"/>
    <w:rsid w:val="009B5B6A"/>
    <w:rsid w:val="009B69F2"/>
    <w:rsid w:val="009B6C1F"/>
    <w:rsid w:val="009C05DD"/>
    <w:rsid w:val="009C0AD3"/>
    <w:rsid w:val="009C34E7"/>
    <w:rsid w:val="009C5086"/>
    <w:rsid w:val="009C5A3C"/>
    <w:rsid w:val="009C6EB7"/>
    <w:rsid w:val="009D2FEF"/>
    <w:rsid w:val="009D3B5D"/>
    <w:rsid w:val="009E0A8B"/>
    <w:rsid w:val="009E0D16"/>
    <w:rsid w:val="009E1217"/>
    <w:rsid w:val="009E15AA"/>
    <w:rsid w:val="009E22CB"/>
    <w:rsid w:val="009E3568"/>
    <w:rsid w:val="009E3DC2"/>
    <w:rsid w:val="009E799E"/>
    <w:rsid w:val="009E7B61"/>
    <w:rsid w:val="009F00A0"/>
    <w:rsid w:val="009F1CB6"/>
    <w:rsid w:val="009F1FCF"/>
    <w:rsid w:val="009F2521"/>
    <w:rsid w:val="00A00264"/>
    <w:rsid w:val="00A00596"/>
    <w:rsid w:val="00A0097A"/>
    <w:rsid w:val="00A015E0"/>
    <w:rsid w:val="00A02412"/>
    <w:rsid w:val="00A0274C"/>
    <w:rsid w:val="00A032B1"/>
    <w:rsid w:val="00A03957"/>
    <w:rsid w:val="00A03E96"/>
    <w:rsid w:val="00A03ED4"/>
    <w:rsid w:val="00A05087"/>
    <w:rsid w:val="00A0563D"/>
    <w:rsid w:val="00A056C6"/>
    <w:rsid w:val="00A05AD5"/>
    <w:rsid w:val="00A071D3"/>
    <w:rsid w:val="00A077A1"/>
    <w:rsid w:val="00A10A24"/>
    <w:rsid w:val="00A10A5A"/>
    <w:rsid w:val="00A13CFD"/>
    <w:rsid w:val="00A16D4D"/>
    <w:rsid w:val="00A16FBC"/>
    <w:rsid w:val="00A216C1"/>
    <w:rsid w:val="00A23382"/>
    <w:rsid w:val="00A24142"/>
    <w:rsid w:val="00A2445A"/>
    <w:rsid w:val="00A25153"/>
    <w:rsid w:val="00A26A53"/>
    <w:rsid w:val="00A3058B"/>
    <w:rsid w:val="00A322EB"/>
    <w:rsid w:val="00A33A22"/>
    <w:rsid w:val="00A3500E"/>
    <w:rsid w:val="00A351A9"/>
    <w:rsid w:val="00A371D5"/>
    <w:rsid w:val="00A372CB"/>
    <w:rsid w:val="00A37A6F"/>
    <w:rsid w:val="00A4476B"/>
    <w:rsid w:val="00A460C3"/>
    <w:rsid w:val="00A465D7"/>
    <w:rsid w:val="00A5090B"/>
    <w:rsid w:val="00A509F0"/>
    <w:rsid w:val="00A51039"/>
    <w:rsid w:val="00A530B5"/>
    <w:rsid w:val="00A54636"/>
    <w:rsid w:val="00A55954"/>
    <w:rsid w:val="00A56D73"/>
    <w:rsid w:val="00A57159"/>
    <w:rsid w:val="00A60EDD"/>
    <w:rsid w:val="00A615F2"/>
    <w:rsid w:val="00A61F40"/>
    <w:rsid w:val="00A61FEB"/>
    <w:rsid w:val="00A62B42"/>
    <w:rsid w:val="00A62C31"/>
    <w:rsid w:val="00A63873"/>
    <w:rsid w:val="00A6457F"/>
    <w:rsid w:val="00A647E4"/>
    <w:rsid w:val="00A65F12"/>
    <w:rsid w:val="00A66EC3"/>
    <w:rsid w:val="00A676F3"/>
    <w:rsid w:val="00A67EC7"/>
    <w:rsid w:val="00A71938"/>
    <w:rsid w:val="00A71EAC"/>
    <w:rsid w:val="00A732F7"/>
    <w:rsid w:val="00A74200"/>
    <w:rsid w:val="00A75BFE"/>
    <w:rsid w:val="00A75E15"/>
    <w:rsid w:val="00A81413"/>
    <w:rsid w:val="00A816B9"/>
    <w:rsid w:val="00A81EC4"/>
    <w:rsid w:val="00A851CA"/>
    <w:rsid w:val="00A8721B"/>
    <w:rsid w:val="00A872F3"/>
    <w:rsid w:val="00A90205"/>
    <w:rsid w:val="00A91999"/>
    <w:rsid w:val="00A919D1"/>
    <w:rsid w:val="00A92EA8"/>
    <w:rsid w:val="00A93A98"/>
    <w:rsid w:val="00A93BD3"/>
    <w:rsid w:val="00A94AD2"/>
    <w:rsid w:val="00A94B97"/>
    <w:rsid w:val="00A95887"/>
    <w:rsid w:val="00AA010B"/>
    <w:rsid w:val="00AA15AD"/>
    <w:rsid w:val="00AA1604"/>
    <w:rsid w:val="00AA18F5"/>
    <w:rsid w:val="00AA3627"/>
    <w:rsid w:val="00AA3FF0"/>
    <w:rsid w:val="00AA4190"/>
    <w:rsid w:val="00AA5465"/>
    <w:rsid w:val="00AA56E9"/>
    <w:rsid w:val="00AA6A9B"/>
    <w:rsid w:val="00AA6AF4"/>
    <w:rsid w:val="00AA7BD4"/>
    <w:rsid w:val="00AB1480"/>
    <w:rsid w:val="00AB192A"/>
    <w:rsid w:val="00AB296D"/>
    <w:rsid w:val="00AB313C"/>
    <w:rsid w:val="00AB3E60"/>
    <w:rsid w:val="00AB4D94"/>
    <w:rsid w:val="00AB51DA"/>
    <w:rsid w:val="00AB68F7"/>
    <w:rsid w:val="00AB75CA"/>
    <w:rsid w:val="00AC098B"/>
    <w:rsid w:val="00AC1071"/>
    <w:rsid w:val="00AC2DAC"/>
    <w:rsid w:val="00AC4DEF"/>
    <w:rsid w:val="00AC5674"/>
    <w:rsid w:val="00AC599F"/>
    <w:rsid w:val="00AC6103"/>
    <w:rsid w:val="00AC7B72"/>
    <w:rsid w:val="00AD0103"/>
    <w:rsid w:val="00AD0569"/>
    <w:rsid w:val="00AD2326"/>
    <w:rsid w:val="00AD3AE9"/>
    <w:rsid w:val="00AD472E"/>
    <w:rsid w:val="00AD49E4"/>
    <w:rsid w:val="00AD5DE2"/>
    <w:rsid w:val="00AD6228"/>
    <w:rsid w:val="00AD7C13"/>
    <w:rsid w:val="00AE0238"/>
    <w:rsid w:val="00AE0E88"/>
    <w:rsid w:val="00AE103D"/>
    <w:rsid w:val="00AE3954"/>
    <w:rsid w:val="00AE4503"/>
    <w:rsid w:val="00AE45DD"/>
    <w:rsid w:val="00AE7433"/>
    <w:rsid w:val="00AF01DC"/>
    <w:rsid w:val="00AF11C5"/>
    <w:rsid w:val="00AF198C"/>
    <w:rsid w:val="00AF1EA7"/>
    <w:rsid w:val="00AF21F4"/>
    <w:rsid w:val="00AF2479"/>
    <w:rsid w:val="00AF42AC"/>
    <w:rsid w:val="00AF4ACC"/>
    <w:rsid w:val="00AF58F9"/>
    <w:rsid w:val="00B04EE8"/>
    <w:rsid w:val="00B05394"/>
    <w:rsid w:val="00B06382"/>
    <w:rsid w:val="00B06706"/>
    <w:rsid w:val="00B0764A"/>
    <w:rsid w:val="00B10906"/>
    <w:rsid w:val="00B11380"/>
    <w:rsid w:val="00B128C1"/>
    <w:rsid w:val="00B17145"/>
    <w:rsid w:val="00B17B33"/>
    <w:rsid w:val="00B202DB"/>
    <w:rsid w:val="00B2263F"/>
    <w:rsid w:val="00B241AD"/>
    <w:rsid w:val="00B241D9"/>
    <w:rsid w:val="00B244E9"/>
    <w:rsid w:val="00B25287"/>
    <w:rsid w:val="00B3156C"/>
    <w:rsid w:val="00B31AA5"/>
    <w:rsid w:val="00B3218F"/>
    <w:rsid w:val="00B32214"/>
    <w:rsid w:val="00B327DB"/>
    <w:rsid w:val="00B327E2"/>
    <w:rsid w:val="00B35CBD"/>
    <w:rsid w:val="00B3636A"/>
    <w:rsid w:val="00B36DAF"/>
    <w:rsid w:val="00B3751B"/>
    <w:rsid w:val="00B37E19"/>
    <w:rsid w:val="00B41810"/>
    <w:rsid w:val="00B44A0D"/>
    <w:rsid w:val="00B452AA"/>
    <w:rsid w:val="00B47359"/>
    <w:rsid w:val="00B474A9"/>
    <w:rsid w:val="00B50946"/>
    <w:rsid w:val="00B513E3"/>
    <w:rsid w:val="00B514AD"/>
    <w:rsid w:val="00B51E29"/>
    <w:rsid w:val="00B52E8A"/>
    <w:rsid w:val="00B5337D"/>
    <w:rsid w:val="00B536D6"/>
    <w:rsid w:val="00B53A25"/>
    <w:rsid w:val="00B53BB1"/>
    <w:rsid w:val="00B55D22"/>
    <w:rsid w:val="00B56F97"/>
    <w:rsid w:val="00B6059C"/>
    <w:rsid w:val="00B60B37"/>
    <w:rsid w:val="00B60DB0"/>
    <w:rsid w:val="00B618AE"/>
    <w:rsid w:val="00B62E69"/>
    <w:rsid w:val="00B63EB2"/>
    <w:rsid w:val="00B65673"/>
    <w:rsid w:val="00B659C6"/>
    <w:rsid w:val="00B65C95"/>
    <w:rsid w:val="00B664E2"/>
    <w:rsid w:val="00B66DFF"/>
    <w:rsid w:val="00B67BCE"/>
    <w:rsid w:val="00B7052D"/>
    <w:rsid w:val="00B70F11"/>
    <w:rsid w:val="00B72CEA"/>
    <w:rsid w:val="00B742B0"/>
    <w:rsid w:val="00B74A20"/>
    <w:rsid w:val="00B74BCD"/>
    <w:rsid w:val="00B7647D"/>
    <w:rsid w:val="00B7684D"/>
    <w:rsid w:val="00B827FA"/>
    <w:rsid w:val="00B83474"/>
    <w:rsid w:val="00B83549"/>
    <w:rsid w:val="00B838BC"/>
    <w:rsid w:val="00B8465E"/>
    <w:rsid w:val="00B84CDB"/>
    <w:rsid w:val="00B855A0"/>
    <w:rsid w:val="00B856FB"/>
    <w:rsid w:val="00B862D6"/>
    <w:rsid w:val="00B90D40"/>
    <w:rsid w:val="00B90E16"/>
    <w:rsid w:val="00B91C6C"/>
    <w:rsid w:val="00B936CA"/>
    <w:rsid w:val="00B949C7"/>
    <w:rsid w:val="00B95012"/>
    <w:rsid w:val="00B96DCE"/>
    <w:rsid w:val="00BA0850"/>
    <w:rsid w:val="00BA39F3"/>
    <w:rsid w:val="00BA5387"/>
    <w:rsid w:val="00BA5880"/>
    <w:rsid w:val="00BA6EBA"/>
    <w:rsid w:val="00BA7F84"/>
    <w:rsid w:val="00BB0967"/>
    <w:rsid w:val="00BB1511"/>
    <w:rsid w:val="00BB21A0"/>
    <w:rsid w:val="00BB257C"/>
    <w:rsid w:val="00BB274B"/>
    <w:rsid w:val="00BB42AE"/>
    <w:rsid w:val="00BB5422"/>
    <w:rsid w:val="00BB6F32"/>
    <w:rsid w:val="00BB739E"/>
    <w:rsid w:val="00BC00EA"/>
    <w:rsid w:val="00BC093D"/>
    <w:rsid w:val="00BC3A1B"/>
    <w:rsid w:val="00BC5734"/>
    <w:rsid w:val="00BC6188"/>
    <w:rsid w:val="00BD0074"/>
    <w:rsid w:val="00BD0DB5"/>
    <w:rsid w:val="00BD1519"/>
    <w:rsid w:val="00BD1F06"/>
    <w:rsid w:val="00BD2824"/>
    <w:rsid w:val="00BD47DC"/>
    <w:rsid w:val="00BD5B78"/>
    <w:rsid w:val="00BE03B0"/>
    <w:rsid w:val="00BE10AB"/>
    <w:rsid w:val="00BE14F5"/>
    <w:rsid w:val="00BE1D82"/>
    <w:rsid w:val="00BE30D1"/>
    <w:rsid w:val="00BE3B1E"/>
    <w:rsid w:val="00BE7A16"/>
    <w:rsid w:val="00BE7A25"/>
    <w:rsid w:val="00BE7CC9"/>
    <w:rsid w:val="00BF0413"/>
    <w:rsid w:val="00BF17D6"/>
    <w:rsid w:val="00BF18B6"/>
    <w:rsid w:val="00BF2D70"/>
    <w:rsid w:val="00BF2FE5"/>
    <w:rsid w:val="00BF3532"/>
    <w:rsid w:val="00BF3A2C"/>
    <w:rsid w:val="00BF3E36"/>
    <w:rsid w:val="00BF5B8B"/>
    <w:rsid w:val="00BF6DF8"/>
    <w:rsid w:val="00C00E81"/>
    <w:rsid w:val="00C00F15"/>
    <w:rsid w:val="00C02045"/>
    <w:rsid w:val="00C026E1"/>
    <w:rsid w:val="00C02F89"/>
    <w:rsid w:val="00C034BD"/>
    <w:rsid w:val="00C03F3F"/>
    <w:rsid w:val="00C055DB"/>
    <w:rsid w:val="00C06FB4"/>
    <w:rsid w:val="00C07FB4"/>
    <w:rsid w:val="00C10D88"/>
    <w:rsid w:val="00C11725"/>
    <w:rsid w:val="00C12B39"/>
    <w:rsid w:val="00C13441"/>
    <w:rsid w:val="00C135CA"/>
    <w:rsid w:val="00C140A4"/>
    <w:rsid w:val="00C17D43"/>
    <w:rsid w:val="00C20001"/>
    <w:rsid w:val="00C209C5"/>
    <w:rsid w:val="00C21C68"/>
    <w:rsid w:val="00C22130"/>
    <w:rsid w:val="00C22850"/>
    <w:rsid w:val="00C22C13"/>
    <w:rsid w:val="00C23C8B"/>
    <w:rsid w:val="00C24C78"/>
    <w:rsid w:val="00C25B88"/>
    <w:rsid w:val="00C25F12"/>
    <w:rsid w:val="00C26551"/>
    <w:rsid w:val="00C27769"/>
    <w:rsid w:val="00C27FD9"/>
    <w:rsid w:val="00C303A9"/>
    <w:rsid w:val="00C3163A"/>
    <w:rsid w:val="00C3224B"/>
    <w:rsid w:val="00C3414B"/>
    <w:rsid w:val="00C3462D"/>
    <w:rsid w:val="00C35CDD"/>
    <w:rsid w:val="00C37355"/>
    <w:rsid w:val="00C407DC"/>
    <w:rsid w:val="00C4104D"/>
    <w:rsid w:val="00C41D52"/>
    <w:rsid w:val="00C42089"/>
    <w:rsid w:val="00C42645"/>
    <w:rsid w:val="00C446B6"/>
    <w:rsid w:val="00C46C49"/>
    <w:rsid w:val="00C46E81"/>
    <w:rsid w:val="00C47BA8"/>
    <w:rsid w:val="00C508F2"/>
    <w:rsid w:val="00C509FE"/>
    <w:rsid w:val="00C51707"/>
    <w:rsid w:val="00C56D1A"/>
    <w:rsid w:val="00C57225"/>
    <w:rsid w:val="00C60374"/>
    <w:rsid w:val="00C61164"/>
    <w:rsid w:val="00C613A4"/>
    <w:rsid w:val="00C64192"/>
    <w:rsid w:val="00C64972"/>
    <w:rsid w:val="00C65D8D"/>
    <w:rsid w:val="00C66D06"/>
    <w:rsid w:val="00C70520"/>
    <w:rsid w:val="00C733DE"/>
    <w:rsid w:val="00C7423F"/>
    <w:rsid w:val="00C7495D"/>
    <w:rsid w:val="00C76640"/>
    <w:rsid w:val="00C7677A"/>
    <w:rsid w:val="00C776F7"/>
    <w:rsid w:val="00C812D2"/>
    <w:rsid w:val="00C814ED"/>
    <w:rsid w:val="00C81630"/>
    <w:rsid w:val="00C819F8"/>
    <w:rsid w:val="00C82674"/>
    <w:rsid w:val="00C8286D"/>
    <w:rsid w:val="00C82A17"/>
    <w:rsid w:val="00C84EB6"/>
    <w:rsid w:val="00C84F39"/>
    <w:rsid w:val="00C85F8D"/>
    <w:rsid w:val="00C87C93"/>
    <w:rsid w:val="00C916A4"/>
    <w:rsid w:val="00C924C3"/>
    <w:rsid w:val="00C92F2B"/>
    <w:rsid w:val="00C93453"/>
    <w:rsid w:val="00C94731"/>
    <w:rsid w:val="00C971AD"/>
    <w:rsid w:val="00CA122F"/>
    <w:rsid w:val="00CA4443"/>
    <w:rsid w:val="00CA4786"/>
    <w:rsid w:val="00CA52FA"/>
    <w:rsid w:val="00CA5D91"/>
    <w:rsid w:val="00CA63DF"/>
    <w:rsid w:val="00CA7209"/>
    <w:rsid w:val="00CA76FB"/>
    <w:rsid w:val="00CB071C"/>
    <w:rsid w:val="00CB0920"/>
    <w:rsid w:val="00CB1779"/>
    <w:rsid w:val="00CB2868"/>
    <w:rsid w:val="00CB32E7"/>
    <w:rsid w:val="00CB3BEA"/>
    <w:rsid w:val="00CB576D"/>
    <w:rsid w:val="00CB611A"/>
    <w:rsid w:val="00CB7CC5"/>
    <w:rsid w:val="00CC2B8F"/>
    <w:rsid w:val="00CC65C8"/>
    <w:rsid w:val="00CC6C71"/>
    <w:rsid w:val="00CC6ECA"/>
    <w:rsid w:val="00CC7E08"/>
    <w:rsid w:val="00CD3DA0"/>
    <w:rsid w:val="00CD3E0B"/>
    <w:rsid w:val="00CD405C"/>
    <w:rsid w:val="00CD443E"/>
    <w:rsid w:val="00CD6884"/>
    <w:rsid w:val="00CD7AB1"/>
    <w:rsid w:val="00CE1485"/>
    <w:rsid w:val="00CE1545"/>
    <w:rsid w:val="00CE2F9C"/>
    <w:rsid w:val="00CE3E26"/>
    <w:rsid w:val="00CE3FBA"/>
    <w:rsid w:val="00CE4ACC"/>
    <w:rsid w:val="00CE5B90"/>
    <w:rsid w:val="00CE5CDF"/>
    <w:rsid w:val="00CE7972"/>
    <w:rsid w:val="00CF0688"/>
    <w:rsid w:val="00CF2566"/>
    <w:rsid w:val="00CF273C"/>
    <w:rsid w:val="00CF2F82"/>
    <w:rsid w:val="00CF376C"/>
    <w:rsid w:val="00CF3DDE"/>
    <w:rsid w:val="00CF417B"/>
    <w:rsid w:val="00CF4396"/>
    <w:rsid w:val="00CF48DF"/>
    <w:rsid w:val="00CF490A"/>
    <w:rsid w:val="00CF4960"/>
    <w:rsid w:val="00CF5AF9"/>
    <w:rsid w:val="00CF5D81"/>
    <w:rsid w:val="00CF7474"/>
    <w:rsid w:val="00CF77B8"/>
    <w:rsid w:val="00D0032E"/>
    <w:rsid w:val="00D017E2"/>
    <w:rsid w:val="00D01A57"/>
    <w:rsid w:val="00D01E36"/>
    <w:rsid w:val="00D02715"/>
    <w:rsid w:val="00D05F24"/>
    <w:rsid w:val="00D06C22"/>
    <w:rsid w:val="00D06EB2"/>
    <w:rsid w:val="00D07330"/>
    <w:rsid w:val="00D074DC"/>
    <w:rsid w:val="00D11810"/>
    <w:rsid w:val="00D11F19"/>
    <w:rsid w:val="00D15CF2"/>
    <w:rsid w:val="00D17D8A"/>
    <w:rsid w:val="00D20039"/>
    <w:rsid w:val="00D20213"/>
    <w:rsid w:val="00D25ED9"/>
    <w:rsid w:val="00D262AC"/>
    <w:rsid w:val="00D266A4"/>
    <w:rsid w:val="00D267C7"/>
    <w:rsid w:val="00D26B9C"/>
    <w:rsid w:val="00D26CFC"/>
    <w:rsid w:val="00D26DFE"/>
    <w:rsid w:val="00D27B8A"/>
    <w:rsid w:val="00D335B7"/>
    <w:rsid w:val="00D346D5"/>
    <w:rsid w:val="00D34EAC"/>
    <w:rsid w:val="00D34FAB"/>
    <w:rsid w:val="00D366AB"/>
    <w:rsid w:val="00D37ED6"/>
    <w:rsid w:val="00D40915"/>
    <w:rsid w:val="00D40CEF"/>
    <w:rsid w:val="00D433E7"/>
    <w:rsid w:val="00D4672F"/>
    <w:rsid w:val="00D47882"/>
    <w:rsid w:val="00D478D6"/>
    <w:rsid w:val="00D5066A"/>
    <w:rsid w:val="00D51089"/>
    <w:rsid w:val="00D51AE6"/>
    <w:rsid w:val="00D51B94"/>
    <w:rsid w:val="00D51DBE"/>
    <w:rsid w:val="00D52333"/>
    <w:rsid w:val="00D533C3"/>
    <w:rsid w:val="00D5401A"/>
    <w:rsid w:val="00D54599"/>
    <w:rsid w:val="00D5495F"/>
    <w:rsid w:val="00D553AA"/>
    <w:rsid w:val="00D56A69"/>
    <w:rsid w:val="00D56DBC"/>
    <w:rsid w:val="00D57B84"/>
    <w:rsid w:val="00D57DFE"/>
    <w:rsid w:val="00D60200"/>
    <w:rsid w:val="00D60A0C"/>
    <w:rsid w:val="00D62B66"/>
    <w:rsid w:val="00D63971"/>
    <w:rsid w:val="00D6578D"/>
    <w:rsid w:val="00D65F58"/>
    <w:rsid w:val="00D66D2A"/>
    <w:rsid w:val="00D67511"/>
    <w:rsid w:val="00D714F1"/>
    <w:rsid w:val="00D7238D"/>
    <w:rsid w:val="00D72AD4"/>
    <w:rsid w:val="00D73306"/>
    <w:rsid w:val="00D74210"/>
    <w:rsid w:val="00D7441B"/>
    <w:rsid w:val="00D74FEC"/>
    <w:rsid w:val="00D75C0F"/>
    <w:rsid w:val="00D75DA6"/>
    <w:rsid w:val="00D768B8"/>
    <w:rsid w:val="00D76C09"/>
    <w:rsid w:val="00D77EA4"/>
    <w:rsid w:val="00D822EB"/>
    <w:rsid w:val="00D83E74"/>
    <w:rsid w:val="00D83EB4"/>
    <w:rsid w:val="00D84AAC"/>
    <w:rsid w:val="00D85135"/>
    <w:rsid w:val="00D85F86"/>
    <w:rsid w:val="00D91009"/>
    <w:rsid w:val="00D91D87"/>
    <w:rsid w:val="00D92A2D"/>
    <w:rsid w:val="00D94782"/>
    <w:rsid w:val="00D94CB1"/>
    <w:rsid w:val="00D95195"/>
    <w:rsid w:val="00D95395"/>
    <w:rsid w:val="00DA0F1C"/>
    <w:rsid w:val="00DA1B66"/>
    <w:rsid w:val="00DA60D0"/>
    <w:rsid w:val="00DA6C63"/>
    <w:rsid w:val="00DA797B"/>
    <w:rsid w:val="00DA7B06"/>
    <w:rsid w:val="00DB07E9"/>
    <w:rsid w:val="00DB0951"/>
    <w:rsid w:val="00DB2B7D"/>
    <w:rsid w:val="00DB2BB0"/>
    <w:rsid w:val="00DB2D89"/>
    <w:rsid w:val="00DB34D6"/>
    <w:rsid w:val="00DB5156"/>
    <w:rsid w:val="00DB55AD"/>
    <w:rsid w:val="00DB6D68"/>
    <w:rsid w:val="00DB7A4B"/>
    <w:rsid w:val="00DC23D9"/>
    <w:rsid w:val="00DC448E"/>
    <w:rsid w:val="00DC4521"/>
    <w:rsid w:val="00DC4CD7"/>
    <w:rsid w:val="00DC4D6B"/>
    <w:rsid w:val="00DC5948"/>
    <w:rsid w:val="00DC5DF9"/>
    <w:rsid w:val="00DC671B"/>
    <w:rsid w:val="00DC7787"/>
    <w:rsid w:val="00DD000A"/>
    <w:rsid w:val="00DD0B4A"/>
    <w:rsid w:val="00DD20B8"/>
    <w:rsid w:val="00DD277F"/>
    <w:rsid w:val="00DD2E4A"/>
    <w:rsid w:val="00DD3034"/>
    <w:rsid w:val="00DD3CF4"/>
    <w:rsid w:val="00DD4830"/>
    <w:rsid w:val="00DD5A02"/>
    <w:rsid w:val="00DD5E82"/>
    <w:rsid w:val="00DE040B"/>
    <w:rsid w:val="00DE10CB"/>
    <w:rsid w:val="00DE24A6"/>
    <w:rsid w:val="00DE2F86"/>
    <w:rsid w:val="00DE3412"/>
    <w:rsid w:val="00DE3A48"/>
    <w:rsid w:val="00DE4304"/>
    <w:rsid w:val="00DE495F"/>
    <w:rsid w:val="00DE4F23"/>
    <w:rsid w:val="00DE5B73"/>
    <w:rsid w:val="00DE65EB"/>
    <w:rsid w:val="00DE795E"/>
    <w:rsid w:val="00DF22FE"/>
    <w:rsid w:val="00DF24B3"/>
    <w:rsid w:val="00DF5B48"/>
    <w:rsid w:val="00DF6620"/>
    <w:rsid w:val="00DF7633"/>
    <w:rsid w:val="00E002A7"/>
    <w:rsid w:val="00E002CC"/>
    <w:rsid w:val="00E0180B"/>
    <w:rsid w:val="00E01EA2"/>
    <w:rsid w:val="00E0271A"/>
    <w:rsid w:val="00E02AC4"/>
    <w:rsid w:val="00E04C37"/>
    <w:rsid w:val="00E05539"/>
    <w:rsid w:val="00E057D9"/>
    <w:rsid w:val="00E06ACA"/>
    <w:rsid w:val="00E077E6"/>
    <w:rsid w:val="00E07F31"/>
    <w:rsid w:val="00E10323"/>
    <w:rsid w:val="00E11B3F"/>
    <w:rsid w:val="00E11FB2"/>
    <w:rsid w:val="00E1246F"/>
    <w:rsid w:val="00E15A10"/>
    <w:rsid w:val="00E17245"/>
    <w:rsid w:val="00E229CA"/>
    <w:rsid w:val="00E260F8"/>
    <w:rsid w:val="00E262A2"/>
    <w:rsid w:val="00E2670C"/>
    <w:rsid w:val="00E30317"/>
    <w:rsid w:val="00E30731"/>
    <w:rsid w:val="00E32C93"/>
    <w:rsid w:val="00E33A4B"/>
    <w:rsid w:val="00E33AB4"/>
    <w:rsid w:val="00E33C2E"/>
    <w:rsid w:val="00E33E16"/>
    <w:rsid w:val="00E34BE1"/>
    <w:rsid w:val="00E3554B"/>
    <w:rsid w:val="00E35DDF"/>
    <w:rsid w:val="00E36E5A"/>
    <w:rsid w:val="00E37D6C"/>
    <w:rsid w:val="00E41BB3"/>
    <w:rsid w:val="00E45227"/>
    <w:rsid w:val="00E46051"/>
    <w:rsid w:val="00E460C7"/>
    <w:rsid w:val="00E4679E"/>
    <w:rsid w:val="00E5166B"/>
    <w:rsid w:val="00E517A7"/>
    <w:rsid w:val="00E51878"/>
    <w:rsid w:val="00E52ACC"/>
    <w:rsid w:val="00E531D2"/>
    <w:rsid w:val="00E534C7"/>
    <w:rsid w:val="00E54BF4"/>
    <w:rsid w:val="00E54CBC"/>
    <w:rsid w:val="00E550F4"/>
    <w:rsid w:val="00E55B72"/>
    <w:rsid w:val="00E55CD8"/>
    <w:rsid w:val="00E5744E"/>
    <w:rsid w:val="00E60BEF"/>
    <w:rsid w:val="00E60C73"/>
    <w:rsid w:val="00E60EAC"/>
    <w:rsid w:val="00E6345D"/>
    <w:rsid w:val="00E6496F"/>
    <w:rsid w:val="00E6716C"/>
    <w:rsid w:val="00E703C3"/>
    <w:rsid w:val="00E717C0"/>
    <w:rsid w:val="00E724B0"/>
    <w:rsid w:val="00E72AC1"/>
    <w:rsid w:val="00E72B1B"/>
    <w:rsid w:val="00E74567"/>
    <w:rsid w:val="00E75204"/>
    <w:rsid w:val="00E770A9"/>
    <w:rsid w:val="00E80EB3"/>
    <w:rsid w:val="00E8144B"/>
    <w:rsid w:val="00E8220E"/>
    <w:rsid w:val="00E823D4"/>
    <w:rsid w:val="00E8248C"/>
    <w:rsid w:val="00E83819"/>
    <w:rsid w:val="00E84EBA"/>
    <w:rsid w:val="00E85D04"/>
    <w:rsid w:val="00E85E12"/>
    <w:rsid w:val="00E86909"/>
    <w:rsid w:val="00E90135"/>
    <w:rsid w:val="00E901B2"/>
    <w:rsid w:val="00E90855"/>
    <w:rsid w:val="00E91E3F"/>
    <w:rsid w:val="00E924FE"/>
    <w:rsid w:val="00E92F8F"/>
    <w:rsid w:val="00E951BD"/>
    <w:rsid w:val="00EA1B83"/>
    <w:rsid w:val="00EA3A26"/>
    <w:rsid w:val="00EA3B2B"/>
    <w:rsid w:val="00EA4792"/>
    <w:rsid w:val="00EA4D68"/>
    <w:rsid w:val="00EA5C70"/>
    <w:rsid w:val="00EA75F0"/>
    <w:rsid w:val="00EA7F8B"/>
    <w:rsid w:val="00EB22FC"/>
    <w:rsid w:val="00EB2EAC"/>
    <w:rsid w:val="00EB3BE5"/>
    <w:rsid w:val="00EB4724"/>
    <w:rsid w:val="00EB64D1"/>
    <w:rsid w:val="00EC18F6"/>
    <w:rsid w:val="00EC28D9"/>
    <w:rsid w:val="00EC3016"/>
    <w:rsid w:val="00EC3EE4"/>
    <w:rsid w:val="00EC4479"/>
    <w:rsid w:val="00EC4869"/>
    <w:rsid w:val="00EC51E8"/>
    <w:rsid w:val="00EC6379"/>
    <w:rsid w:val="00EC641A"/>
    <w:rsid w:val="00EC698D"/>
    <w:rsid w:val="00EC7A97"/>
    <w:rsid w:val="00EC7FEC"/>
    <w:rsid w:val="00ED0775"/>
    <w:rsid w:val="00ED158C"/>
    <w:rsid w:val="00ED2643"/>
    <w:rsid w:val="00ED2DCC"/>
    <w:rsid w:val="00ED3C55"/>
    <w:rsid w:val="00ED3CC2"/>
    <w:rsid w:val="00ED46E9"/>
    <w:rsid w:val="00ED762C"/>
    <w:rsid w:val="00ED7E5C"/>
    <w:rsid w:val="00EE0537"/>
    <w:rsid w:val="00EE09D2"/>
    <w:rsid w:val="00EE0DD2"/>
    <w:rsid w:val="00EE2662"/>
    <w:rsid w:val="00EE292E"/>
    <w:rsid w:val="00EE34C3"/>
    <w:rsid w:val="00EE38AB"/>
    <w:rsid w:val="00EE3F31"/>
    <w:rsid w:val="00EE5D3D"/>
    <w:rsid w:val="00EE5DB4"/>
    <w:rsid w:val="00EF015C"/>
    <w:rsid w:val="00EF02D8"/>
    <w:rsid w:val="00EF0643"/>
    <w:rsid w:val="00EF36A6"/>
    <w:rsid w:val="00EF3BAA"/>
    <w:rsid w:val="00EF5048"/>
    <w:rsid w:val="00EF5861"/>
    <w:rsid w:val="00F005E9"/>
    <w:rsid w:val="00F02096"/>
    <w:rsid w:val="00F0219B"/>
    <w:rsid w:val="00F0348C"/>
    <w:rsid w:val="00F0476C"/>
    <w:rsid w:val="00F0552B"/>
    <w:rsid w:val="00F05A29"/>
    <w:rsid w:val="00F05DBB"/>
    <w:rsid w:val="00F06F8D"/>
    <w:rsid w:val="00F07A7D"/>
    <w:rsid w:val="00F10D0C"/>
    <w:rsid w:val="00F11744"/>
    <w:rsid w:val="00F11E1F"/>
    <w:rsid w:val="00F1249D"/>
    <w:rsid w:val="00F12BC4"/>
    <w:rsid w:val="00F144A0"/>
    <w:rsid w:val="00F14D19"/>
    <w:rsid w:val="00F16853"/>
    <w:rsid w:val="00F176EA"/>
    <w:rsid w:val="00F17DE6"/>
    <w:rsid w:val="00F20D31"/>
    <w:rsid w:val="00F21867"/>
    <w:rsid w:val="00F21AA4"/>
    <w:rsid w:val="00F21ECA"/>
    <w:rsid w:val="00F233C8"/>
    <w:rsid w:val="00F25E1C"/>
    <w:rsid w:val="00F2641E"/>
    <w:rsid w:val="00F3015D"/>
    <w:rsid w:val="00F31BFB"/>
    <w:rsid w:val="00F32C62"/>
    <w:rsid w:val="00F330CC"/>
    <w:rsid w:val="00F34507"/>
    <w:rsid w:val="00F35AD9"/>
    <w:rsid w:val="00F364C6"/>
    <w:rsid w:val="00F3694C"/>
    <w:rsid w:val="00F36F99"/>
    <w:rsid w:val="00F4053B"/>
    <w:rsid w:val="00F40567"/>
    <w:rsid w:val="00F40948"/>
    <w:rsid w:val="00F432CC"/>
    <w:rsid w:val="00F432E2"/>
    <w:rsid w:val="00F4524D"/>
    <w:rsid w:val="00F453F2"/>
    <w:rsid w:val="00F47281"/>
    <w:rsid w:val="00F47825"/>
    <w:rsid w:val="00F51BAB"/>
    <w:rsid w:val="00F534EA"/>
    <w:rsid w:val="00F53BD4"/>
    <w:rsid w:val="00F5450B"/>
    <w:rsid w:val="00F54AEA"/>
    <w:rsid w:val="00F551CA"/>
    <w:rsid w:val="00F56ADF"/>
    <w:rsid w:val="00F574E6"/>
    <w:rsid w:val="00F60821"/>
    <w:rsid w:val="00F60F42"/>
    <w:rsid w:val="00F62952"/>
    <w:rsid w:val="00F632AA"/>
    <w:rsid w:val="00F6359E"/>
    <w:rsid w:val="00F63ABB"/>
    <w:rsid w:val="00F64FD3"/>
    <w:rsid w:val="00F6587B"/>
    <w:rsid w:val="00F66332"/>
    <w:rsid w:val="00F663B5"/>
    <w:rsid w:val="00F66927"/>
    <w:rsid w:val="00F67070"/>
    <w:rsid w:val="00F670B2"/>
    <w:rsid w:val="00F673CC"/>
    <w:rsid w:val="00F67507"/>
    <w:rsid w:val="00F67681"/>
    <w:rsid w:val="00F71BA1"/>
    <w:rsid w:val="00F72699"/>
    <w:rsid w:val="00F72D76"/>
    <w:rsid w:val="00F73664"/>
    <w:rsid w:val="00F75C61"/>
    <w:rsid w:val="00F763C8"/>
    <w:rsid w:val="00F77A1F"/>
    <w:rsid w:val="00F81AAB"/>
    <w:rsid w:val="00F82ADA"/>
    <w:rsid w:val="00F83B7C"/>
    <w:rsid w:val="00F84548"/>
    <w:rsid w:val="00F84B26"/>
    <w:rsid w:val="00F901C6"/>
    <w:rsid w:val="00F94578"/>
    <w:rsid w:val="00F97A02"/>
    <w:rsid w:val="00FA256C"/>
    <w:rsid w:val="00FA312F"/>
    <w:rsid w:val="00FA3CC1"/>
    <w:rsid w:val="00FA4166"/>
    <w:rsid w:val="00FA636C"/>
    <w:rsid w:val="00FA7AB0"/>
    <w:rsid w:val="00FB0A71"/>
    <w:rsid w:val="00FB21E3"/>
    <w:rsid w:val="00FB3081"/>
    <w:rsid w:val="00FB3AB0"/>
    <w:rsid w:val="00FB7106"/>
    <w:rsid w:val="00FB7414"/>
    <w:rsid w:val="00FB788E"/>
    <w:rsid w:val="00FC11E3"/>
    <w:rsid w:val="00FC1712"/>
    <w:rsid w:val="00FC1E89"/>
    <w:rsid w:val="00FC214D"/>
    <w:rsid w:val="00FC45A4"/>
    <w:rsid w:val="00FC56E2"/>
    <w:rsid w:val="00FC5ABF"/>
    <w:rsid w:val="00FD1A45"/>
    <w:rsid w:val="00FD23E2"/>
    <w:rsid w:val="00FD23FB"/>
    <w:rsid w:val="00FD2428"/>
    <w:rsid w:val="00FD3172"/>
    <w:rsid w:val="00FD3D33"/>
    <w:rsid w:val="00FD4450"/>
    <w:rsid w:val="00FD449C"/>
    <w:rsid w:val="00FD57F9"/>
    <w:rsid w:val="00FD6AA8"/>
    <w:rsid w:val="00FD6E5D"/>
    <w:rsid w:val="00FD7731"/>
    <w:rsid w:val="00FE0C92"/>
    <w:rsid w:val="00FE1042"/>
    <w:rsid w:val="00FE1A02"/>
    <w:rsid w:val="00FE3AE8"/>
    <w:rsid w:val="00FE5C74"/>
    <w:rsid w:val="00FE67DB"/>
    <w:rsid w:val="00FF0215"/>
    <w:rsid w:val="00FF1960"/>
    <w:rsid w:val="00FF1DFE"/>
    <w:rsid w:val="00FF275C"/>
    <w:rsid w:val="00FF38C7"/>
    <w:rsid w:val="00FF3B36"/>
    <w:rsid w:val="00FF3CD5"/>
    <w:rsid w:val="00FF3D7D"/>
    <w:rsid w:val="00FF5D7F"/>
    <w:rsid w:val="00FF6678"/>
    <w:rsid w:val="00FF6BF5"/>
    <w:rsid w:val="02F65209"/>
    <w:rsid w:val="27BED941"/>
    <w:rsid w:val="2D67F251"/>
    <w:rsid w:val="7E40EA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12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77"/>
    <w:pPr>
      <w:tabs>
        <w:tab w:val="left" w:pos="567"/>
      </w:tabs>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ypewriter">
    <w:name w:val="Typewriter"/>
    <w:rsid w:val="00DE5B73"/>
    <w:rPr>
      <w:rFonts w:ascii="Courier New" w:hAnsi="Courier New"/>
      <w:sz w:val="20"/>
    </w:rPr>
  </w:style>
  <w:style w:type="paragraph" w:styleId="Header">
    <w:name w:val="header"/>
    <w:basedOn w:val="Normal"/>
    <w:link w:val="HeaderChar"/>
    <w:uiPriority w:val="99"/>
    <w:rsid w:val="00DE5B73"/>
    <w:pPr>
      <w:tabs>
        <w:tab w:val="clear" w:pos="567"/>
        <w:tab w:val="center" w:pos="4819"/>
        <w:tab w:val="right" w:pos="9638"/>
      </w:tabs>
    </w:pPr>
    <w:rPr>
      <w:lang w:val="x-none" w:eastAsia="x-none"/>
    </w:rPr>
  </w:style>
  <w:style w:type="character" w:customStyle="1" w:styleId="HeaderChar">
    <w:name w:val="Header Char"/>
    <w:link w:val="Header"/>
    <w:uiPriority w:val="99"/>
    <w:rsid w:val="00DE5B73"/>
    <w:rPr>
      <w:rFonts w:eastAsia="Times New Roman"/>
      <w:sz w:val="24"/>
      <w:szCs w:val="24"/>
    </w:rPr>
  </w:style>
  <w:style w:type="character" w:styleId="PageNumber">
    <w:name w:val="page number"/>
    <w:basedOn w:val="DefaultParagraphFont"/>
    <w:rsid w:val="00DE5B73"/>
  </w:style>
  <w:style w:type="paragraph" w:styleId="BodyText">
    <w:name w:val="Body Text"/>
    <w:basedOn w:val="Normal"/>
    <w:link w:val="BodyTextChar"/>
    <w:rsid w:val="00DE5B73"/>
    <w:pPr>
      <w:tabs>
        <w:tab w:val="clear" w:pos="567"/>
      </w:tabs>
    </w:pPr>
    <w:rPr>
      <w:rFonts w:ascii="TimesLT" w:hAnsi="TimesLT"/>
      <w:szCs w:val="20"/>
      <w:lang w:val="x-none" w:eastAsia="en-US"/>
    </w:rPr>
  </w:style>
  <w:style w:type="character" w:customStyle="1" w:styleId="BodyTextChar">
    <w:name w:val="Body Text Char"/>
    <w:link w:val="BodyText"/>
    <w:rsid w:val="00DE5B73"/>
    <w:rPr>
      <w:rFonts w:ascii="TimesLT" w:eastAsia="Times New Roman" w:hAnsi="TimesLT"/>
      <w:sz w:val="24"/>
      <w:lang w:eastAsia="en-US"/>
    </w:rPr>
  </w:style>
  <w:style w:type="paragraph" w:styleId="HTMLPreformatted">
    <w:name w:val="HTML Preformatted"/>
    <w:basedOn w:val="Normal"/>
    <w:link w:val="HTMLPreformattedChar"/>
    <w:rsid w:val="00DE5B7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szCs w:val="20"/>
      <w:lang w:val="en-GB" w:eastAsia="en-US"/>
    </w:rPr>
  </w:style>
  <w:style w:type="character" w:customStyle="1" w:styleId="HTMLPreformattedChar">
    <w:name w:val="HTML Preformatted Char"/>
    <w:link w:val="HTMLPreformatted"/>
    <w:rsid w:val="00DE5B73"/>
    <w:rPr>
      <w:rFonts w:ascii="Arial Unicode MS" w:eastAsia="Arial Unicode MS" w:hAnsi="Arial Unicode MS" w:cs="Arial Unicode MS"/>
      <w:lang w:val="en-GB" w:eastAsia="en-US"/>
    </w:rPr>
  </w:style>
  <w:style w:type="paragraph" w:styleId="BlockText">
    <w:name w:val="Block Text"/>
    <w:basedOn w:val="Normal"/>
    <w:rsid w:val="00DE5B73"/>
    <w:pPr>
      <w:tabs>
        <w:tab w:val="clear" w:pos="567"/>
      </w:tabs>
      <w:spacing w:before="100" w:beforeAutospacing="1" w:after="100" w:afterAutospacing="1"/>
      <w:jc w:val="left"/>
    </w:pPr>
  </w:style>
  <w:style w:type="paragraph" w:styleId="BodyTextIndent">
    <w:name w:val="Body Text Indent"/>
    <w:basedOn w:val="Normal"/>
    <w:link w:val="BodyTextIndentChar"/>
    <w:rsid w:val="00DE5B73"/>
    <w:pPr>
      <w:spacing w:after="120"/>
      <w:ind w:left="283"/>
    </w:pPr>
    <w:rPr>
      <w:lang w:val="x-none" w:eastAsia="x-none"/>
    </w:rPr>
  </w:style>
  <w:style w:type="character" w:customStyle="1" w:styleId="BodyTextIndentChar">
    <w:name w:val="Body Text Indent Char"/>
    <w:link w:val="BodyTextIndent"/>
    <w:rsid w:val="00DE5B73"/>
    <w:rPr>
      <w:rFonts w:eastAsia="Times New Roman"/>
      <w:sz w:val="24"/>
      <w:szCs w:val="24"/>
    </w:rPr>
  </w:style>
  <w:style w:type="paragraph" w:customStyle="1" w:styleId="pasiulymai">
    <w:name w:val="pasiulymai"/>
    <w:basedOn w:val="Normal"/>
    <w:rsid w:val="00DE5B73"/>
    <w:pPr>
      <w:tabs>
        <w:tab w:val="clear" w:pos="567"/>
      </w:tabs>
      <w:spacing w:before="100" w:beforeAutospacing="1" w:after="100" w:afterAutospacing="1"/>
      <w:jc w:val="left"/>
    </w:pPr>
  </w:style>
  <w:style w:type="paragraph" w:customStyle="1" w:styleId="BodyText1">
    <w:name w:val="Body Text1"/>
    <w:rsid w:val="00DE5B73"/>
    <w:pPr>
      <w:autoSpaceDE w:val="0"/>
      <w:autoSpaceDN w:val="0"/>
      <w:adjustRightInd w:val="0"/>
      <w:ind w:firstLine="312"/>
      <w:jc w:val="both"/>
    </w:pPr>
    <w:rPr>
      <w:rFonts w:ascii="TimesLT" w:eastAsia="Times New Roman" w:hAnsi="TimesLT"/>
      <w:lang w:val="en-US"/>
    </w:rPr>
  </w:style>
  <w:style w:type="paragraph" w:styleId="BalloonText">
    <w:name w:val="Balloon Text"/>
    <w:basedOn w:val="Normal"/>
    <w:link w:val="BalloonTextChar"/>
    <w:uiPriority w:val="99"/>
    <w:semiHidden/>
    <w:rsid w:val="00DE5B73"/>
    <w:rPr>
      <w:rFonts w:ascii="Tahoma" w:hAnsi="Tahoma"/>
      <w:sz w:val="16"/>
      <w:szCs w:val="16"/>
      <w:lang w:val="x-none" w:eastAsia="x-none"/>
    </w:rPr>
  </w:style>
  <w:style w:type="character" w:customStyle="1" w:styleId="BalloonTextChar">
    <w:name w:val="Balloon Text Char"/>
    <w:link w:val="BalloonText"/>
    <w:uiPriority w:val="99"/>
    <w:semiHidden/>
    <w:rsid w:val="00DE5B73"/>
    <w:rPr>
      <w:rFonts w:ascii="Tahoma" w:eastAsia="Times New Roman" w:hAnsi="Tahoma" w:cs="Tahoma"/>
      <w:sz w:val="16"/>
      <w:szCs w:val="16"/>
    </w:rPr>
  </w:style>
  <w:style w:type="paragraph" w:customStyle="1" w:styleId="CentrBold">
    <w:name w:val="CentrBold"/>
    <w:rsid w:val="00DE5B73"/>
    <w:pPr>
      <w:autoSpaceDE w:val="0"/>
      <w:autoSpaceDN w:val="0"/>
      <w:adjustRightInd w:val="0"/>
      <w:jc w:val="center"/>
    </w:pPr>
    <w:rPr>
      <w:rFonts w:ascii="TimesLT" w:eastAsia="Times New Roman" w:hAnsi="TimesLT"/>
      <w:b/>
      <w:bCs/>
      <w:caps/>
      <w:lang w:val="en-US" w:eastAsia="en-US"/>
    </w:rPr>
  </w:style>
  <w:style w:type="paragraph" w:customStyle="1" w:styleId="Hyperlink1">
    <w:name w:val="Hyperlink1"/>
    <w:basedOn w:val="Normal"/>
    <w:rsid w:val="00DE5B73"/>
    <w:pPr>
      <w:tabs>
        <w:tab w:val="clear" w:pos="567"/>
      </w:tabs>
      <w:autoSpaceDE w:val="0"/>
      <w:autoSpaceDN w:val="0"/>
      <w:spacing w:line="297" w:lineRule="auto"/>
      <w:ind w:firstLine="312"/>
    </w:pPr>
    <w:rPr>
      <w:color w:val="000000"/>
      <w:sz w:val="20"/>
      <w:szCs w:val="20"/>
    </w:rPr>
  </w:style>
  <w:style w:type="paragraph" w:customStyle="1" w:styleId="Hyperlink10">
    <w:name w:val="Hyperlink10"/>
    <w:basedOn w:val="Normal"/>
    <w:rsid w:val="00DE5B73"/>
    <w:pPr>
      <w:tabs>
        <w:tab w:val="clear" w:pos="567"/>
      </w:tabs>
      <w:suppressAutoHyphens/>
      <w:autoSpaceDE w:val="0"/>
      <w:autoSpaceDN w:val="0"/>
      <w:adjustRightInd w:val="0"/>
      <w:spacing w:line="298" w:lineRule="auto"/>
      <w:ind w:firstLine="312"/>
      <w:textAlignment w:val="center"/>
    </w:pPr>
    <w:rPr>
      <w:color w:val="000000"/>
      <w:sz w:val="20"/>
      <w:szCs w:val="20"/>
      <w:lang w:val="en-US" w:eastAsia="en-US"/>
    </w:rPr>
  </w:style>
  <w:style w:type="character" w:customStyle="1" w:styleId="datadiena">
    <w:name w:val="datadiena"/>
    <w:basedOn w:val="DefaultParagraphFont"/>
    <w:rsid w:val="00DE5B73"/>
  </w:style>
  <w:style w:type="paragraph" w:customStyle="1" w:styleId="Heading">
    <w:name w:val="Heading"/>
    <w:next w:val="BodyText"/>
    <w:rsid w:val="00DE5B73"/>
    <w:pPr>
      <w:keepNext/>
      <w:widowControl w:val="0"/>
      <w:suppressAutoHyphens/>
      <w:spacing w:before="240" w:after="120"/>
      <w:jc w:val="center"/>
    </w:pPr>
    <w:rPr>
      <w:rFonts w:eastAsia="Andale Sans UI" w:cs="Tahoma"/>
      <w:b/>
      <w:caps/>
      <w:sz w:val="24"/>
      <w:szCs w:val="28"/>
      <w:lang w:val="en-US" w:eastAsia="en-US" w:bidi="en-US"/>
    </w:rPr>
  </w:style>
  <w:style w:type="paragraph" w:customStyle="1" w:styleId="x">
    <w:name w:val="x"/>
    <w:rsid w:val="00DE5B73"/>
    <w:rPr>
      <w:rFonts w:eastAsia="Times New Roman"/>
      <w:lang w:eastAsia="en-US"/>
    </w:rPr>
  </w:style>
  <w:style w:type="paragraph" w:styleId="BodyTextIndent2">
    <w:name w:val="Body Text Indent 2"/>
    <w:basedOn w:val="Normal"/>
    <w:link w:val="BodyTextIndent2Char"/>
    <w:rsid w:val="00DE5B73"/>
    <w:pPr>
      <w:spacing w:after="120" w:line="480" w:lineRule="auto"/>
      <w:ind w:left="283"/>
    </w:pPr>
    <w:rPr>
      <w:lang w:val="x-none" w:eastAsia="x-none"/>
    </w:rPr>
  </w:style>
  <w:style w:type="character" w:customStyle="1" w:styleId="BodyTextIndent2Char">
    <w:name w:val="Body Text Indent 2 Char"/>
    <w:link w:val="BodyTextIndent2"/>
    <w:rsid w:val="00DE5B73"/>
    <w:rPr>
      <w:rFonts w:eastAsia="Times New Roman"/>
      <w:sz w:val="24"/>
      <w:szCs w:val="24"/>
    </w:rPr>
  </w:style>
  <w:style w:type="paragraph" w:styleId="BodyTextIndent3">
    <w:name w:val="Body Text Indent 3"/>
    <w:basedOn w:val="Normal"/>
    <w:link w:val="BodyTextIndent3Char"/>
    <w:rsid w:val="00DE5B73"/>
    <w:pPr>
      <w:spacing w:after="120"/>
      <w:ind w:left="283"/>
    </w:pPr>
    <w:rPr>
      <w:sz w:val="16"/>
      <w:szCs w:val="16"/>
      <w:lang w:val="x-none" w:eastAsia="x-none"/>
    </w:rPr>
  </w:style>
  <w:style w:type="character" w:customStyle="1" w:styleId="BodyTextIndent3Char">
    <w:name w:val="Body Text Indent 3 Char"/>
    <w:link w:val="BodyTextIndent3"/>
    <w:rsid w:val="00DE5B73"/>
    <w:rPr>
      <w:rFonts w:eastAsia="Times New Roman"/>
      <w:sz w:val="16"/>
      <w:szCs w:val="16"/>
    </w:rPr>
  </w:style>
  <w:style w:type="paragraph" w:styleId="NormalWeb">
    <w:name w:val="Normal (Web)"/>
    <w:basedOn w:val="Normal"/>
    <w:rsid w:val="00DE5B73"/>
    <w:pPr>
      <w:tabs>
        <w:tab w:val="clear" w:pos="567"/>
      </w:tabs>
      <w:spacing w:before="100" w:beforeAutospacing="1" w:after="100" w:afterAutospacing="1"/>
      <w:jc w:val="left"/>
    </w:pPr>
  </w:style>
  <w:style w:type="character" w:styleId="Hyperlink">
    <w:name w:val="Hyperlink"/>
    <w:rsid w:val="00DE5B73"/>
    <w:rPr>
      <w:color w:val="0000FF"/>
      <w:u w:val="single"/>
    </w:rPr>
  </w:style>
  <w:style w:type="paragraph" w:styleId="ListParagraph">
    <w:name w:val="List Paragraph"/>
    <w:basedOn w:val="Normal"/>
    <w:uiPriority w:val="34"/>
    <w:qFormat/>
    <w:rsid w:val="00DE5B73"/>
    <w:pPr>
      <w:ind w:left="720"/>
    </w:pPr>
    <w:rPr>
      <w:rFonts w:eastAsia="Calibri"/>
    </w:rPr>
  </w:style>
  <w:style w:type="character" w:styleId="FollowedHyperlink">
    <w:name w:val="FollowedHyperlink"/>
    <w:rsid w:val="00DE5B73"/>
    <w:rPr>
      <w:rFonts w:cs="Times New Roman"/>
      <w:color w:val="auto"/>
      <w:u w:val="none"/>
    </w:rPr>
  </w:style>
  <w:style w:type="paragraph" w:customStyle="1" w:styleId="tekstas">
    <w:name w:val="tekstas"/>
    <w:basedOn w:val="Normal"/>
    <w:rsid w:val="00DE5B73"/>
    <w:pPr>
      <w:tabs>
        <w:tab w:val="clear" w:pos="567"/>
      </w:tabs>
      <w:ind w:firstLine="720"/>
    </w:pPr>
    <w:rPr>
      <w:szCs w:val="20"/>
      <w:lang w:eastAsia="en-US"/>
    </w:rPr>
  </w:style>
  <w:style w:type="paragraph" w:customStyle="1" w:styleId="parasas">
    <w:name w:val="parasas"/>
    <w:basedOn w:val="Normal"/>
    <w:rsid w:val="00DE5B73"/>
    <w:pPr>
      <w:tabs>
        <w:tab w:val="clear" w:pos="567"/>
      </w:tabs>
    </w:pPr>
    <w:rPr>
      <w:szCs w:val="20"/>
      <w:lang w:eastAsia="en-US"/>
    </w:rPr>
  </w:style>
  <w:style w:type="character" w:customStyle="1" w:styleId="PlainTextChar">
    <w:name w:val="Plain Text Char"/>
    <w:link w:val="PlainText"/>
    <w:uiPriority w:val="99"/>
    <w:rsid w:val="00DE5B73"/>
    <w:rPr>
      <w:rFonts w:ascii="Consolas" w:hAnsi="Consolas"/>
    </w:rPr>
  </w:style>
  <w:style w:type="paragraph" w:styleId="PlainText">
    <w:name w:val="Plain Text"/>
    <w:basedOn w:val="Normal"/>
    <w:link w:val="PlainTextChar"/>
    <w:uiPriority w:val="99"/>
    <w:rsid w:val="00DE5B73"/>
    <w:pPr>
      <w:tabs>
        <w:tab w:val="clear" w:pos="567"/>
      </w:tabs>
      <w:jc w:val="left"/>
    </w:pPr>
    <w:rPr>
      <w:rFonts w:ascii="Consolas" w:eastAsia="Calibri" w:hAnsi="Consolas"/>
      <w:sz w:val="20"/>
      <w:szCs w:val="20"/>
      <w:lang w:val="x-none" w:eastAsia="x-none"/>
    </w:rPr>
  </w:style>
  <w:style w:type="character" w:customStyle="1" w:styleId="PlainTextChar1">
    <w:name w:val="Plain Text Char1"/>
    <w:uiPriority w:val="99"/>
    <w:semiHidden/>
    <w:rsid w:val="00DE5B73"/>
    <w:rPr>
      <w:rFonts w:ascii="Courier New" w:eastAsia="Times New Roman" w:hAnsi="Courier New" w:cs="Courier New"/>
    </w:rPr>
  </w:style>
  <w:style w:type="paragraph" w:customStyle="1" w:styleId="centrbold0">
    <w:name w:val="centrbold"/>
    <w:basedOn w:val="Normal"/>
    <w:rsid w:val="00DE5B73"/>
    <w:pPr>
      <w:tabs>
        <w:tab w:val="clear" w:pos="567"/>
      </w:tabs>
      <w:spacing w:before="100" w:beforeAutospacing="1" w:after="100" w:afterAutospacing="1"/>
      <w:jc w:val="left"/>
    </w:pPr>
  </w:style>
  <w:style w:type="paragraph" w:customStyle="1" w:styleId="bodytext0">
    <w:name w:val="bodytext"/>
    <w:basedOn w:val="Normal"/>
    <w:rsid w:val="00DE5B73"/>
    <w:pPr>
      <w:tabs>
        <w:tab w:val="clear" w:pos="567"/>
      </w:tabs>
      <w:spacing w:before="100" w:beforeAutospacing="1" w:after="100" w:afterAutospacing="1"/>
      <w:jc w:val="left"/>
    </w:pPr>
  </w:style>
  <w:style w:type="paragraph" w:styleId="Footer">
    <w:name w:val="footer"/>
    <w:basedOn w:val="Normal"/>
    <w:link w:val="FooterChar"/>
    <w:uiPriority w:val="99"/>
    <w:rsid w:val="00DE5B73"/>
    <w:pPr>
      <w:tabs>
        <w:tab w:val="clear" w:pos="567"/>
        <w:tab w:val="center" w:pos="4819"/>
        <w:tab w:val="right" w:pos="9638"/>
      </w:tabs>
      <w:jc w:val="left"/>
    </w:pPr>
    <w:rPr>
      <w:lang w:val="en-US" w:eastAsia="en-US"/>
    </w:rPr>
  </w:style>
  <w:style w:type="character" w:customStyle="1" w:styleId="FooterChar">
    <w:name w:val="Footer Char"/>
    <w:link w:val="Footer"/>
    <w:uiPriority w:val="99"/>
    <w:rsid w:val="00DE5B73"/>
    <w:rPr>
      <w:rFonts w:eastAsia="Times New Roman"/>
      <w:sz w:val="24"/>
      <w:szCs w:val="24"/>
      <w:lang w:val="en-US" w:eastAsia="en-US"/>
    </w:rPr>
  </w:style>
  <w:style w:type="paragraph" w:customStyle="1" w:styleId="pavadinimas">
    <w:name w:val="pavadinimas"/>
    <w:basedOn w:val="Normal"/>
    <w:rsid w:val="004B1917"/>
    <w:pPr>
      <w:tabs>
        <w:tab w:val="clear" w:pos="567"/>
      </w:tabs>
      <w:spacing w:before="100" w:beforeAutospacing="1" w:after="100" w:afterAutospacing="1"/>
      <w:jc w:val="left"/>
    </w:pPr>
  </w:style>
  <w:style w:type="character" w:styleId="Strong">
    <w:name w:val="Strong"/>
    <w:qFormat/>
    <w:rsid w:val="00994130"/>
    <w:rPr>
      <w:b/>
      <w:bCs/>
    </w:rPr>
  </w:style>
  <w:style w:type="paragraph" w:customStyle="1" w:styleId="Adresatas">
    <w:name w:val="Adresatas"/>
    <w:basedOn w:val="Normal"/>
    <w:rsid w:val="00085110"/>
    <w:pPr>
      <w:widowControl w:val="0"/>
      <w:tabs>
        <w:tab w:val="clear" w:pos="567"/>
      </w:tabs>
      <w:overflowPunct w:val="0"/>
      <w:autoSpaceDE w:val="0"/>
      <w:autoSpaceDN w:val="0"/>
      <w:adjustRightInd w:val="0"/>
      <w:jc w:val="left"/>
      <w:textAlignment w:val="baseline"/>
    </w:pPr>
    <w:rPr>
      <w:szCs w:val="20"/>
    </w:rPr>
  </w:style>
  <w:style w:type="paragraph" w:customStyle="1" w:styleId="BodyText10">
    <w:name w:val="Body Text10"/>
    <w:rsid w:val="002165EF"/>
    <w:pPr>
      <w:ind w:firstLine="312"/>
      <w:jc w:val="both"/>
    </w:pPr>
    <w:rPr>
      <w:rFonts w:ascii="TimesLT" w:eastAsia="Times New Roman" w:hAnsi="TimesLT"/>
      <w:snapToGrid w:val="0"/>
      <w:lang w:val="en-US" w:eastAsia="en-US"/>
    </w:rPr>
  </w:style>
  <w:style w:type="character" w:customStyle="1" w:styleId="datamnuo">
    <w:name w:val="datamnuo"/>
    <w:rsid w:val="000B380E"/>
  </w:style>
  <w:style w:type="paragraph" w:styleId="Title">
    <w:name w:val="Title"/>
    <w:basedOn w:val="Normal"/>
    <w:link w:val="TitleChar"/>
    <w:qFormat/>
    <w:rsid w:val="00196A02"/>
    <w:pPr>
      <w:tabs>
        <w:tab w:val="clear" w:pos="567"/>
      </w:tabs>
      <w:spacing w:before="100" w:beforeAutospacing="1" w:after="100" w:afterAutospacing="1"/>
      <w:jc w:val="left"/>
    </w:pPr>
    <w:rPr>
      <w:lang w:val="en-US" w:eastAsia="en-US"/>
    </w:rPr>
  </w:style>
  <w:style w:type="character" w:customStyle="1" w:styleId="TitleChar">
    <w:name w:val="Title Char"/>
    <w:link w:val="Title"/>
    <w:rsid w:val="00196A02"/>
    <w:rPr>
      <w:rFonts w:eastAsia="Times New Roman"/>
      <w:sz w:val="24"/>
      <w:szCs w:val="24"/>
      <w:lang w:val="en-US" w:eastAsia="en-US"/>
    </w:rPr>
  </w:style>
  <w:style w:type="character" w:customStyle="1" w:styleId="Bodytext2">
    <w:name w:val="Body text_"/>
    <w:link w:val="BodyText4"/>
    <w:rsid w:val="00CF48DF"/>
    <w:rPr>
      <w:rFonts w:eastAsia="Times New Roman"/>
      <w:sz w:val="22"/>
      <w:szCs w:val="22"/>
      <w:shd w:val="clear" w:color="auto" w:fill="FFFFFF"/>
    </w:rPr>
  </w:style>
  <w:style w:type="character" w:customStyle="1" w:styleId="BodyText20">
    <w:name w:val="Body Text2"/>
    <w:rsid w:val="00CF48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customStyle="1" w:styleId="BodyText4">
    <w:name w:val="Body Text4"/>
    <w:basedOn w:val="Normal"/>
    <w:link w:val="Bodytext2"/>
    <w:rsid w:val="00CF48DF"/>
    <w:pPr>
      <w:widowControl w:val="0"/>
      <w:shd w:val="clear" w:color="auto" w:fill="FFFFFF"/>
      <w:tabs>
        <w:tab w:val="clear" w:pos="567"/>
      </w:tabs>
      <w:spacing w:after="1380" w:line="274" w:lineRule="exact"/>
      <w:jc w:val="left"/>
    </w:pPr>
    <w:rPr>
      <w:sz w:val="22"/>
      <w:szCs w:val="22"/>
    </w:rPr>
  </w:style>
  <w:style w:type="paragraph" w:customStyle="1" w:styleId="pasiulymai2">
    <w:name w:val="pasiulymai2"/>
    <w:basedOn w:val="Normal"/>
    <w:rsid w:val="00CF48DF"/>
    <w:pPr>
      <w:tabs>
        <w:tab w:val="clear" w:pos="567"/>
      </w:tabs>
      <w:spacing w:before="100" w:beforeAutospacing="1" w:after="100" w:afterAutospacing="1"/>
      <w:jc w:val="left"/>
    </w:pPr>
  </w:style>
  <w:style w:type="character" w:customStyle="1" w:styleId="apple-converted-space">
    <w:name w:val="apple-converted-space"/>
    <w:rsid w:val="006B2963"/>
  </w:style>
  <w:style w:type="character" w:customStyle="1" w:styleId="Bodytext5">
    <w:name w:val="Body text (5)_"/>
    <w:link w:val="Bodytext50"/>
    <w:locked/>
    <w:rsid w:val="00D74210"/>
    <w:rPr>
      <w:rFonts w:eastAsia="Times New Roman"/>
      <w:i/>
      <w:iCs/>
      <w:sz w:val="23"/>
      <w:szCs w:val="23"/>
      <w:shd w:val="clear" w:color="auto" w:fill="FFFFFF"/>
    </w:rPr>
  </w:style>
  <w:style w:type="paragraph" w:customStyle="1" w:styleId="Bodytext50">
    <w:name w:val="Body text (5)"/>
    <w:basedOn w:val="Normal"/>
    <w:link w:val="Bodytext5"/>
    <w:rsid w:val="00D74210"/>
    <w:pPr>
      <w:widowControl w:val="0"/>
      <w:shd w:val="clear" w:color="auto" w:fill="FFFFFF"/>
      <w:tabs>
        <w:tab w:val="clear" w:pos="567"/>
      </w:tabs>
      <w:spacing w:before="180" w:line="274" w:lineRule="exact"/>
    </w:pPr>
    <w:rPr>
      <w:i/>
      <w:iCs/>
      <w:sz w:val="23"/>
      <w:szCs w:val="23"/>
    </w:rPr>
  </w:style>
  <w:style w:type="character" w:customStyle="1" w:styleId="BodytextBold">
    <w:name w:val="Body text + Bold"/>
    <w:rsid w:val="002D3E8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lt-LT" w:eastAsia="lt-LT" w:bidi="lt-LT"/>
    </w:rPr>
  </w:style>
  <w:style w:type="character" w:customStyle="1" w:styleId="Bodytext3">
    <w:name w:val="Body text (3)_"/>
    <w:link w:val="Bodytext30"/>
    <w:locked/>
    <w:rsid w:val="002D3E8B"/>
    <w:rPr>
      <w:rFonts w:eastAsia="Times New Roman"/>
      <w:b/>
      <w:bCs/>
      <w:sz w:val="21"/>
      <w:szCs w:val="21"/>
      <w:shd w:val="clear" w:color="auto" w:fill="FFFFFF"/>
    </w:rPr>
  </w:style>
  <w:style w:type="paragraph" w:customStyle="1" w:styleId="Bodytext30">
    <w:name w:val="Body text (3)"/>
    <w:basedOn w:val="Normal"/>
    <w:link w:val="Bodytext3"/>
    <w:rsid w:val="002D3E8B"/>
    <w:pPr>
      <w:widowControl w:val="0"/>
      <w:shd w:val="clear" w:color="auto" w:fill="FFFFFF"/>
      <w:tabs>
        <w:tab w:val="clear" w:pos="567"/>
      </w:tabs>
      <w:spacing w:after="480" w:line="0" w:lineRule="atLeast"/>
      <w:jc w:val="left"/>
    </w:pPr>
    <w:rPr>
      <w:b/>
      <w:bCs/>
      <w:sz w:val="21"/>
      <w:szCs w:val="21"/>
    </w:rPr>
  </w:style>
  <w:style w:type="character" w:customStyle="1" w:styleId="Bodytext3NotBold">
    <w:name w:val="Body text (3) + Not Bold"/>
    <w:rsid w:val="002D3E8B"/>
    <w:rPr>
      <w:rFonts w:eastAsia="Times New Roman"/>
      <w:b/>
      <w:bCs/>
      <w:color w:val="000000"/>
      <w:spacing w:val="0"/>
      <w:w w:val="100"/>
      <w:position w:val="0"/>
      <w:sz w:val="21"/>
      <w:szCs w:val="21"/>
      <w:shd w:val="clear" w:color="auto" w:fill="FFFFFF"/>
      <w:lang w:val="lt-LT" w:eastAsia="lt-LT" w:bidi="lt-LT"/>
    </w:rPr>
  </w:style>
  <w:style w:type="character" w:customStyle="1" w:styleId="BodyText31">
    <w:name w:val="Body Text3"/>
    <w:rsid w:val="002D3E8B"/>
    <w:rPr>
      <w:rFonts w:eastAsia="Times New Roman"/>
      <w:strike/>
      <w:color w:val="000000"/>
      <w:spacing w:val="0"/>
      <w:w w:val="100"/>
      <w:position w:val="0"/>
      <w:sz w:val="21"/>
      <w:szCs w:val="21"/>
      <w:shd w:val="clear" w:color="auto" w:fill="FFFFFF"/>
      <w:lang w:val="lt-LT" w:eastAsia="lt-LT" w:bidi="lt-LT"/>
    </w:rPr>
  </w:style>
  <w:style w:type="character" w:customStyle="1" w:styleId="BodytextItalic">
    <w:name w:val="Body text + Italic"/>
    <w:rsid w:val="002D3E8B"/>
    <w:rPr>
      <w:rFonts w:eastAsia="Times New Roman"/>
      <w:i/>
      <w:iCs/>
      <w:color w:val="000000"/>
      <w:spacing w:val="0"/>
      <w:w w:val="100"/>
      <w:position w:val="0"/>
      <w:sz w:val="21"/>
      <w:szCs w:val="21"/>
      <w:shd w:val="clear" w:color="auto" w:fill="FFFFFF"/>
      <w:lang w:val="lt-LT" w:eastAsia="lt-LT" w:bidi="lt-LT"/>
    </w:rPr>
  </w:style>
  <w:style w:type="character" w:styleId="CommentReference">
    <w:name w:val="annotation reference"/>
    <w:uiPriority w:val="99"/>
    <w:unhideWhenUsed/>
    <w:rsid w:val="00B7647D"/>
    <w:rPr>
      <w:sz w:val="16"/>
      <w:szCs w:val="16"/>
    </w:rPr>
  </w:style>
  <w:style w:type="paragraph" w:styleId="CommentText">
    <w:name w:val="annotation text"/>
    <w:basedOn w:val="Normal"/>
    <w:link w:val="CommentTextChar"/>
    <w:uiPriority w:val="99"/>
    <w:unhideWhenUsed/>
    <w:rsid w:val="00B7647D"/>
    <w:rPr>
      <w:sz w:val="20"/>
      <w:szCs w:val="20"/>
    </w:rPr>
  </w:style>
  <w:style w:type="character" w:customStyle="1" w:styleId="CommentTextChar">
    <w:name w:val="Comment Text Char"/>
    <w:link w:val="CommentText"/>
    <w:uiPriority w:val="99"/>
    <w:rsid w:val="00B7647D"/>
    <w:rPr>
      <w:rFonts w:eastAsia="Times New Roman"/>
    </w:rPr>
  </w:style>
  <w:style w:type="paragraph" w:styleId="CommentSubject">
    <w:name w:val="annotation subject"/>
    <w:basedOn w:val="CommentText"/>
    <w:next w:val="CommentText"/>
    <w:link w:val="CommentSubjectChar"/>
    <w:uiPriority w:val="99"/>
    <w:semiHidden/>
    <w:unhideWhenUsed/>
    <w:rsid w:val="00B7647D"/>
    <w:rPr>
      <w:b/>
      <w:bCs/>
    </w:rPr>
  </w:style>
  <w:style w:type="character" w:customStyle="1" w:styleId="CommentSubjectChar">
    <w:name w:val="Comment Subject Char"/>
    <w:link w:val="CommentSubject"/>
    <w:uiPriority w:val="99"/>
    <w:semiHidden/>
    <w:rsid w:val="00B7647D"/>
    <w:rPr>
      <w:rFonts w:eastAsia="Times New Roman"/>
      <w:b/>
      <w:bCs/>
    </w:rPr>
  </w:style>
  <w:style w:type="paragraph" w:customStyle="1" w:styleId="Style32">
    <w:name w:val="Style32"/>
    <w:basedOn w:val="Normal"/>
    <w:rsid w:val="00695A79"/>
    <w:pPr>
      <w:widowControl w:val="0"/>
      <w:tabs>
        <w:tab w:val="clear" w:pos="567"/>
      </w:tabs>
      <w:autoSpaceDE w:val="0"/>
      <w:autoSpaceDN w:val="0"/>
      <w:adjustRightInd w:val="0"/>
      <w:spacing w:line="274" w:lineRule="exact"/>
      <w:ind w:firstLine="566"/>
    </w:pPr>
  </w:style>
  <w:style w:type="paragraph" w:customStyle="1" w:styleId="preformatted">
    <w:name w:val="preformatted"/>
    <w:basedOn w:val="Normal"/>
    <w:rsid w:val="005368F4"/>
    <w:pPr>
      <w:tabs>
        <w:tab w:val="clear" w:pos="567"/>
      </w:tabs>
      <w:spacing w:before="100" w:beforeAutospacing="1" w:after="100" w:afterAutospacing="1"/>
      <w:jc w:val="left"/>
    </w:pPr>
  </w:style>
  <w:style w:type="paragraph" w:customStyle="1" w:styleId="Default">
    <w:name w:val="Default"/>
    <w:rsid w:val="007B3FBC"/>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12452D"/>
    <w:pPr>
      <w:tabs>
        <w:tab w:val="clear" w:pos="567"/>
      </w:tabs>
      <w:jc w:val="left"/>
    </w:pPr>
    <w:rPr>
      <w:sz w:val="20"/>
      <w:szCs w:val="20"/>
      <w:lang w:eastAsia="en-US"/>
    </w:rPr>
  </w:style>
  <w:style w:type="character" w:customStyle="1" w:styleId="FootnoteTextChar">
    <w:name w:val="Footnote Text Char"/>
    <w:basedOn w:val="DefaultParagraphFont"/>
    <w:link w:val="FootnoteText"/>
    <w:uiPriority w:val="99"/>
    <w:rsid w:val="0012452D"/>
    <w:rPr>
      <w:rFonts w:eastAsia="Times New Roman"/>
      <w:lang w:eastAsia="en-US"/>
    </w:rPr>
  </w:style>
  <w:style w:type="character" w:styleId="FootnoteReference">
    <w:name w:val="footnote reference"/>
    <w:basedOn w:val="DefaultParagraphFont"/>
    <w:uiPriority w:val="99"/>
    <w:semiHidden/>
    <w:unhideWhenUsed/>
    <w:rsid w:val="0012452D"/>
    <w:rPr>
      <w:vertAlign w:val="superscript"/>
    </w:rPr>
  </w:style>
  <w:style w:type="character" w:customStyle="1" w:styleId="normal-h">
    <w:name w:val="normal-h"/>
    <w:basedOn w:val="DefaultParagraphFont"/>
    <w:rsid w:val="00757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35">
      <w:bodyDiv w:val="1"/>
      <w:marLeft w:val="0"/>
      <w:marRight w:val="0"/>
      <w:marTop w:val="0"/>
      <w:marBottom w:val="0"/>
      <w:divBdr>
        <w:top w:val="none" w:sz="0" w:space="0" w:color="auto"/>
        <w:left w:val="none" w:sz="0" w:space="0" w:color="auto"/>
        <w:bottom w:val="none" w:sz="0" w:space="0" w:color="auto"/>
        <w:right w:val="none" w:sz="0" w:space="0" w:color="auto"/>
      </w:divBdr>
    </w:div>
    <w:div w:id="11422877">
      <w:bodyDiv w:val="1"/>
      <w:marLeft w:val="0"/>
      <w:marRight w:val="0"/>
      <w:marTop w:val="0"/>
      <w:marBottom w:val="0"/>
      <w:divBdr>
        <w:top w:val="none" w:sz="0" w:space="0" w:color="auto"/>
        <w:left w:val="none" w:sz="0" w:space="0" w:color="auto"/>
        <w:bottom w:val="none" w:sz="0" w:space="0" w:color="auto"/>
        <w:right w:val="none" w:sz="0" w:space="0" w:color="auto"/>
      </w:divBdr>
    </w:div>
    <w:div w:id="13576523">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sChild>
        <w:div w:id="561211493">
          <w:marLeft w:val="0"/>
          <w:marRight w:val="0"/>
          <w:marTop w:val="0"/>
          <w:marBottom w:val="0"/>
          <w:divBdr>
            <w:top w:val="none" w:sz="0" w:space="0" w:color="auto"/>
            <w:left w:val="none" w:sz="0" w:space="0" w:color="auto"/>
            <w:bottom w:val="none" w:sz="0" w:space="0" w:color="auto"/>
            <w:right w:val="none" w:sz="0" w:space="0" w:color="auto"/>
          </w:divBdr>
        </w:div>
      </w:divsChild>
    </w:div>
    <w:div w:id="43524792">
      <w:bodyDiv w:val="1"/>
      <w:marLeft w:val="0"/>
      <w:marRight w:val="0"/>
      <w:marTop w:val="0"/>
      <w:marBottom w:val="0"/>
      <w:divBdr>
        <w:top w:val="none" w:sz="0" w:space="0" w:color="auto"/>
        <w:left w:val="none" w:sz="0" w:space="0" w:color="auto"/>
        <w:bottom w:val="none" w:sz="0" w:space="0" w:color="auto"/>
        <w:right w:val="none" w:sz="0" w:space="0" w:color="auto"/>
      </w:divBdr>
    </w:div>
    <w:div w:id="88626217">
      <w:bodyDiv w:val="1"/>
      <w:marLeft w:val="0"/>
      <w:marRight w:val="0"/>
      <w:marTop w:val="0"/>
      <w:marBottom w:val="0"/>
      <w:divBdr>
        <w:top w:val="none" w:sz="0" w:space="0" w:color="auto"/>
        <w:left w:val="none" w:sz="0" w:space="0" w:color="auto"/>
        <w:bottom w:val="none" w:sz="0" w:space="0" w:color="auto"/>
        <w:right w:val="none" w:sz="0" w:space="0" w:color="auto"/>
      </w:divBdr>
    </w:div>
    <w:div w:id="95298226">
      <w:bodyDiv w:val="1"/>
      <w:marLeft w:val="0"/>
      <w:marRight w:val="0"/>
      <w:marTop w:val="0"/>
      <w:marBottom w:val="0"/>
      <w:divBdr>
        <w:top w:val="none" w:sz="0" w:space="0" w:color="auto"/>
        <w:left w:val="none" w:sz="0" w:space="0" w:color="auto"/>
        <w:bottom w:val="none" w:sz="0" w:space="0" w:color="auto"/>
        <w:right w:val="none" w:sz="0" w:space="0" w:color="auto"/>
      </w:divBdr>
    </w:div>
    <w:div w:id="113134142">
      <w:bodyDiv w:val="1"/>
      <w:marLeft w:val="0"/>
      <w:marRight w:val="0"/>
      <w:marTop w:val="0"/>
      <w:marBottom w:val="0"/>
      <w:divBdr>
        <w:top w:val="none" w:sz="0" w:space="0" w:color="auto"/>
        <w:left w:val="none" w:sz="0" w:space="0" w:color="auto"/>
        <w:bottom w:val="none" w:sz="0" w:space="0" w:color="auto"/>
        <w:right w:val="none" w:sz="0" w:space="0" w:color="auto"/>
      </w:divBdr>
    </w:div>
    <w:div w:id="132328946">
      <w:bodyDiv w:val="1"/>
      <w:marLeft w:val="0"/>
      <w:marRight w:val="0"/>
      <w:marTop w:val="0"/>
      <w:marBottom w:val="0"/>
      <w:divBdr>
        <w:top w:val="none" w:sz="0" w:space="0" w:color="auto"/>
        <w:left w:val="none" w:sz="0" w:space="0" w:color="auto"/>
        <w:bottom w:val="none" w:sz="0" w:space="0" w:color="auto"/>
        <w:right w:val="none" w:sz="0" w:space="0" w:color="auto"/>
      </w:divBdr>
    </w:div>
    <w:div w:id="164320034">
      <w:bodyDiv w:val="1"/>
      <w:marLeft w:val="0"/>
      <w:marRight w:val="0"/>
      <w:marTop w:val="0"/>
      <w:marBottom w:val="0"/>
      <w:divBdr>
        <w:top w:val="none" w:sz="0" w:space="0" w:color="auto"/>
        <w:left w:val="none" w:sz="0" w:space="0" w:color="auto"/>
        <w:bottom w:val="none" w:sz="0" w:space="0" w:color="auto"/>
        <w:right w:val="none" w:sz="0" w:space="0" w:color="auto"/>
      </w:divBdr>
    </w:div>
    <w:div w:id="211041205">
      <w:bodyDiv w:val="1"/>
      <w:marLeft w:val="0"/>
      <w:marRight w:val="0"/>
      <w:marTop w:val="0"/>
      <w:marBottom w:val="0"/>
      <w:divBdr>
        <w:top w:val="none" w:sz="0" w:space="0" w:color="auto"/>
        <w:left w:val="none" w:sz="0" w:space="0" w:color="auto"/>
        <w:bottom w:val="none" w:sz="0" w:space="0" w:color="auto"/>
        <w:right w:val="none" w:sz="0" w:space="0" w:color="auto"/>
      </w:divBdr>
    </w:div>
    <w:div w:id="211354054">
      <w:bodyDiv w:val="1"/>
      <w:marLeft w:val="0"/>
      <w:marRight w:val="0"/>
      <w:marTop w:val="0"/>
      <w:marBottom w:val="0"/>
      <w:divBdr>
        <w:top w:val="none" w:sz="0" w:space="0" w:color="auto"/>
        <w:left w:val="none" w:sz="0" w:space="0" w:color="auto"/>
        <w:bottom w:val="none" w:sz="0" w:space="0" w:color="auto"/>
        <w:right w:val="none" w:sz="0" w:space="0" w:color="auto"/>
      </w:divBdr>
    </w:div>
    <w:div w:id="243689744">
      <w:bodyDiv w:val="1"/>
      <w:marLeft w:val="0"/>
      <w:marRight w:val="0"/>
      <w:marTop w:val="0"/>
      <w:marBottom w:val="0"/>
      <w:divBdr>
        <w:top w:val="none" w:sz="0" w:space="0" w:color="auto"/>
        <w:left w:val="none" w:sz="0" w:space="0" w:color="auto"/>
        <w:bottom w:val="none" w:sz="0" w:space="0" w:color="auto"/>
        <w:right w:val="none" w:sz="0" w:space="0" w:color="auto"/>
      </w:divBdr>
    </w:div>
    <w:div w:id="269628660">
      <w:bodyDiv w:val="1"/>
      <w:marLeft w:val="0"/>
      <w:marRight w:val="0"/>
      <w:marTop w:val="0"/>
      <w:marBottom w:val="0"/>
      <w:divBdr>
        <w:top w:val="none" w:sz="0" w:space="0" w:color="auto"/>
        <w:left w:val="none" w:sz="0" w:space="0" w:color="auto"/>
        <w:bottom w:val="none" w:sz="0" w:space="0" w:color="auto"/>
        <w:right w:val="none" w:sz="0" w:space="0" w:color="auto"/>
      </w:divBdr>
    </w:div>
    <w:div w:id="327635428">
      <w:bodyDiv w:val="1"/>
      <w:marLeft w:val="0"/>
      <w:marRight w:val="0"/>
      <w:marTop w:val="0"/>
      <w:marBottom w:val="0"/>
      <w:divBdr>
        <w:top w:val="none" w:sz="0" w:space="0" w:color="auto"/>
        <w:left w:val="none" w:sz="0" w:space="0" w:color="auto"/>
        <w:bottom w:val="none" w:sz="0" w:space="0" w:color="auto"/>
        <w:right w:val="none" w:sz="0" w:space="0" w:color="auto"/>
      </w:divBdr>
    </w:div>
    <w:div w:id="343828624">
      <w:bodyDiv w:val="1"/>
      <w:marLeft w:val="0"/>
      <w:marRight w:val="0"/>
      <w:marTop w:val="0"/>
      <w:marBottom w:val="0"/>
      <w:divBdr>
        <w:top w:val="none" w:sz="0" w:space="0" w:color="auto"/>
        <w:left w:val="none" w:sz="0" w:space="0" w:color="auto"/>
        <w:bottom w:val="none" w:sz="0" w:space="0" w:color="auto"/>
        <w:right w:val="none" w:sz="0" w:space="0" w:color="auto"/>
      </w:divBdr>
    </w:div>
    <w:div w:id="362364959">
      <w:bodyDiv w:val="1"/>
      <w:marLeft w:val="0"/>
      <w:marRight w:val="0"/>
      <w:marTop w:val="0"/>
      <w:marBottom w:val="0"/>
      <w:divBdr>
        <w:top w:val="none" w:sz="0" w:space="0" w:color="auto"/>
        <w:left w:val="none" w:sz="0" w:space="0" w:color="auto"/>
        <w:bottom w:val="none" w:sz="0" w:space="0" w:color="auto"/>
        <w:right w:val="none" w:sz="0" w:space="0" w:color="auto"/>
      </w:divBdr>
    </w:div>
    <w:div w:id="380178646">
      <w:bodyDiv w:val="1"/>
      <w:marLeft w:val="0"/>
      <w:marRight w:val="0"/>
      <w:marTop w:val="0"/>
      <w:marBottom w:val="0"/>
      <w:divBdr>
        <w:top w:val="none" w:sz="0" w:space="0" w:color="auto"/>
        <w:left w:val="none" w:sz="0" w:space="0" w:color="auto"/>
        <w:bottom w:val="none" w:sz="0" w:space="0" w:color="auto"/>
        <w:right w:val="none" w:sz="0" w:space="0" w:color="auto"/>
      </w:divBdr>
    </w:div>
    <w:div w:id="445079679">
      <w:bodyDiv w:val="1"/>
      <w:marLeft w:val="0"/>
      <w:marRight w:val="0"/>
      <w:marTop w:val="0"/>
      <w:marBottom w:val="0"/>
      <w:divBdr>
        <w:top w:val="none" w:sz="0" w:space="0" w:color="auto"/>
        <w:left w:val="none" w:sz="0" w:space="0" w:color="auto"/>
        <w:bottom w:val="none" w:sz="0" w:space="0" w:color="auto"/>
        <w:right w:val="none" w:sz="0" w:space="0" w:color="auto"/>
      </w:divBdr>
      <w:divsChild>
        <w:div w:id="413555729">
          <w:marLeft w:val="0"/>
          <w:marRight w:val="0"/>
          <w:marTop w:val="0"/>
          <w:marBottom w:val="0"/>
          <w:divBdr>
            <w:top w:val="none" w:sz="0" w:space="0" w:color="auto"/>
            <w:left w:val="none" w:sz="0" w:space="0" w:color="auto"/>
            <w:bottom w:val="none" w:sz="0" w:space="0" w:color="auto"/>
            <w:right w:val="none" w:sz="0" w:space="0" w:color="auto"/>
          </w:divBdr>
        </w:div>
        <w:div w:id="726539637">
          <w:marLeft w:val="0"/>
          <w:marRight w:val="0"/>
          <w:marTop w:val="0"/>
          <w:marBottom w:val="0"/>
          <w:divBdr>
            <w:top w:val="none" w:sz="0" w:space="0" w:color="auto"/>
            <w:left w:val="none" w:sz="0" w:space="0" w:color="auto"/>
            <w:bottom w:val="none" w:sz="0" w:space="0" w:color="auto"/>
            <w:right w:val="none" w:sz="0" w:space="0" w:color="auto"/>
          </w:divBdr>
        </w:div>
      </w:divsChild>
    </w:div>
    <w:div w:id="465240374">
      <w:bodyDiv w:val="1"/>
      <w:marLeft w:val="0"/>
      <w:marRight w:val="0"/>
      <w:marTop w:val="0"/>
      <w:marBottom w:val="0"/>
      <w:divBdr>
        <w:top w:val="none" w:sz="0" w:space="0" w:color="auto"/>
        <w:left w:val="none" w:sz="0" w:space="0" w:color="auto"/>
        <w:bottom w:val="none" w:sz="0" w:space="0" w:color="auto"/>
        <w:right w:val="none" w:sz="0" w:space="0" w:color="auto"/>
      </w:divBdr>
    </w:div>
    <w:div w:id="475925501">
      <w:bodyDiv w:val="1"/>
      <w:marLeft w:val="0"/>
      <w:marRight w:val="0"/>
      <w:marTop w:val="0"/>
      <w:marBottom w:val="0"/>
      <w:divBdr>
        <w:top w:val="none" w:sz="0" w:space="0" w:color="auto"/>
        <w:left w:val="none" w:sz="0" w:space="0" w:color="auto"/>
        <w:bottom w:val="none" w:sz="0" w:space="0" w:color="auto"/>
        <w:right w:val="none" w:sz="0" w:space="0" w:color="auto"/>
      </w:divBdr>
    </w:div>
    <w:div w:id="496922155">
      <w:bodyDiv w:val="1"/>
      <w:marLeft w:val="0"/>
      <w:marRight w:val="0"/>
      <w:marTop w:val="0"/>
      <w:marBottom w:val="0"/>
      <w:divBdr>
        <w:top w:val="none" w:sz="0" w:space="0" w:color="auto"/>
        <w:left w:val="none" w:sz="0" w:space="0" w:color="auto"/>
        <w:bottom w:val="none" w:sz="0" w:space="0" w:color="auto"/>
        <w:right w:val="none" w:sz="0" w:space="0" w:color="auto"/>
      </w:divBdr>
    </w:div>
    <w:div w:id="518617598">
      <w:bodyDiv w:val="1"/>
      <w:marLeft w:val="0"/>
      <w:marRight w:val="0"/>
      <w:marTop w:val="0"/>
      <w:marBottom w:val="0"/>
      <w:divBdr>
        <w:top w:val="none" w:sz="0" w:space="0" w:color="auto"/>
        <w:left w:val="none" w:sz="0" w:space="0" w:color="auto"/>
        <w:bottom w:val="none" w:sz="0" w:space="0" w:color="auto"/>
        <w:right w:val="none" w:sz="0" w:space="0" w:color="auto"/>
      </w:divBdr>
    </w:div>
    <w:div w:id="547692302">
      <w:bodyDiv w:val="1"/>
      <w:marLeft w:val="0"/>
      <w:marRight w:val="0"/>
      <w:marTop w:val="0"/>
      <w:marBottom w:val="0"/>
      <w:divBdr>
        <w:top w:val="none" w:sz="0" w:space="0" w:color="auto"/>
        <w:left w:val="none" w:sz="0" w:space="0" w:color="auto"/>
        <w:bottom w:val="none" w:sz="0" w:space="0" w:color="auto"/>
        <w:right w:val="none" w:sz="0" w:space="0" w:color="auto"/>
      </w:divBdr>
    </w:div>
    <w:div w:id="566838985">
      <w:bodyDiv w:val="1"/>
      <w:marLeft w:val="0"/>
      <w:marRight w:val="0"/>
      <w:marTop w:val="0"/>
      <w:marBottom w:val="0"/>
      <w:divBdr>
        <w:top w:val="none" w:sz="0" w:space="0" w:color="auto"/>
        <w:left w:val="none" w:sz="0" w:space="0" w:color="auto"/>
        <w:bottom w:val="none" w:sz="0" w:space="0" w:color="auto"/>
        <w:right w:val="none" w:sz="0" w:space="0" w:color="auto"/>
      </w:divBdr>
    </w:div>
    <w:div w:id="595865394">
      <w:bodyDiv w:val="1"/>
      <w:marLeft w:val="0"/>
      <w:marRight w:val="0"/>
      <w:marTop w:val="0"/>
      <w:marBottom w:val="0"/>
      <w:divBdr>
        <w:top w:val="none" w:sz="0" w:space="0" w:color="auto"/>
        <w:left w:val="none" w:sz="0" w:space="0" w:color="auto"/>
        <w:bottom w:val="none" w:sz="0" w:space="0" w:color="auto"/>
        <w:right w:val="none" w:sz="0" w:space="0" w:color="auto"/>
      </w:divBdr>
    </w:div>
    <w:div w:id="610090793">
      <w:bodyDiv w:val="1"/>
      <w:marLeft w:val="0"/>
      <w:marRight w:val="0"/>
      <w:marTop w:val="0"/>
      <w:marBottom w:val="0"/>
      <w:divBdr>
        <w:top w:val="none" w:sz="0" w:space="0" w:color="auto"/>
        <w:left w:val="none" w:sz="0" w:space="0" w:color="auto"/>
        <w:bottom w:val="none" w:sz="0" w:space="0" w:color="auto"/>
        <w:right w:val="none" w:sz="0" w:space="0" w:color="auto"/>
      </w:divBdr>
    </w:div>
    <w:div w:id="630018696">
      <w:bodyDiv w:val="1"/>
      <w:marLeft w:val="0"/>
      <w:marRight w:val="0"/>
      <w:marTop w:val="0"/>
      <w:marBottom w:val="0"/>
      <w:divBdr>
        <w:top w:val="none" w:sz="0" w:space="0" w:color="auto"/>
        <w:left w:val="none" w:sz="0" w:space="0" w:color="auto"/>
        <w:bottom w:val="none" w:sz="0" w:space="0" w:color="auto"/>
        <w:right w:val="none" w:sz="0" w:space="0" w:color="auto"/>
      </w:divBdr>
    </w:div>
    <w:div w:id="688877067">
      <w:bodyDiv w:val="1"/>
      <w:marLeft w:val="0"/>
      <w:marRight w:val="0"/>
      <w:marTop w:val="0"/>
      <w:marBottom w:val="0"/>
      <w:divBdr>
        <w:top w:val="none" w:sz="0" w:space="0" w:color="auto"/>
        <w:left w:val="none" w:sz="0" w:space="0" w:color="auto"/>
        <w:bottom w:val="none" w:sz="0" w:space="0" w:color="auto"/>
        <w:right w:val="none" w:sz="0" w:space="0" w:color="auto"/>
      </w:divBdr>
    </w:div>
    <w:div w:id="693456069">
      <w:bodyDiv w:val="1"/>
      <w:marLeft w:val="0"/>
      <w:marRight w:val="0"/>
      <w:marTop w:val="0"/>
      <w:marBottom w:val="0"/>
      <w:divBdr>
        <w:top w:val="none" w:sz="0" w:space="0" w:color="auto"/>
        <w:left w:val="none" w:sz="0" w:space="0" w:color="auto"/>
        <w:bottom w:val="none" w:sz="0" w:space="0" w:color="auto"/>
        <w:right w:val="none" w:sz="0" w:space="0" w:color="auto"/>
      </w:divBdr>
    </w:div>
    <w:div w:id="696468615">
      <w:bodyDiv w:val="1"/>
      <w:marLeft w:val="0"/>
      <w:marRight w:val="0"/>
      <w:marTop w:val="0"/>
      <w:marBottom w:val="0"/>
      <w:divBdr>
        <w:top w:val="none" w:sz="0" w:space="0" w:color="auto"/>
        <w:left w:val="none" w:sz="0" w:space="0" w:color="auto"/>
        <w:bottom w:val="none" w:sz="0" w:space="0" w:color="auto"/>
        <w:right w:val="none" w:sz="0" w:space="0" w:color="auto"/>
      </w:divBdr>
    </w:div>
    <w:div w:id="714933492">
      <w:bodyDiv w:val="1"/>
      <w:marLeft w:val="0"/>
      <w:marRight w:val="0"/>
      <w:marTop w:val="0"/>
      <w:marBottom w:val="0"/>
      <w:divBdr>
        <w:top w:val="none" w:sz="0" w:space="0" w:color="auto"/>
        <w:left w:val="none" w:sz="0" w:space="0" w:color="auto"/>
        <w:bottom w:val="none" w:sz="0" w:space="0" w:color="auto"/>
        <w:right w:val="none" w:sz="0" w:space="0" w:color="auto"/>
      </w:divBdr>
    </w:div>
    <w:div w:id="762072317">
      <w:bodyDiv w:val="1"/>
      <w:marLeft w:val="0"/>
      <w:marRight w:val="0"/>
      <w:marTop w:val="0"/>
      <w:marBottom w:val="0"/>
      <w:divBdr>
        <w:top w:val="none" w:sz="0" w:space="0" w:color="auto"/>
        <w:left w:val="none" w:sz="0" w:space="0" w:color="auto"/>
        <w:bottom w:val="none" w:sz="0" w:space="0" w:color="auto"/>
        <w:right w:val="none" w:sz="0" w:space="0" w:color="auto"/>
      </w:divBdr>
    </w:div>
    <w:div w:id="878515137">
      <w:bodyDiv w:val="1"/>
      <w:marLeft w:val="0"/>
      <w:marRight w:val="0"/>
      <w:marTop w:val="0"/>
      <w:marBottom w:val="0"/>
      <w:divBdr>
        <w:top w:val="none" w:sz="0" w:space="0" w:color="auto"/>
        <w:left w:val="none" w:sz="0" w:space="0" w:color="auto"/>
        <w:bottom w:val="none" w:sz="0" w:space="0" w:color="auto"/>
        <w:right w:val="none" w:sz="0" w:space="0" w:color="auto"/>
      </w:divBdr>
    </w:div>
    <w:div w:id="882594854">
      <w:bodyDiv w:val="1"/>
      <w:marLeft w:val="0"/>
      <w:marRight w:val="0"/>
      <w:marTop w:val="0"/>
      <w:marBottom w:val="0"/>
      <w:divBdr>
        <w:top w:val="none" w:sz="0" w:space="0" w:color="auto"/>
        <w:left w:val="none" w:sz="0" w:space="0" w:color="auto"/>
        <w:bottom w:val="none" w:sz="0" w:space="0" w:color="auto"/>
        <w:right w:val="none" w:sz="0" w:space="0" w:color="auto"/>
      </w:divBdr>
    </w:div>
    <w:div w:id="907811207">
      <w:bodyDiv w:val="1"/>
      <w:marLeft w:val="0"/>
      <w:marRight w:val="0"/>
      <w:marTop w:val="0"/>
      <w:marBottom w:val="0"/>
      <w:divBdr>
        <w:top w:val="none" w:sz="0" w:space="0" w:color="auto"/>
        <w:left w:val="none" w:sz="0" w:space="0" w:color="auto"/>
        <w:bottom w:val="none" w:sz="0" w:space="0" w:color="auto"/>
        <w:right w:val="none" w:sz="0" w:space="0" w:color="auto"/>
      </w:divBdr>
    </w:div>
    <w:div w:id="920681062">
      <w:bodyDiv w:val="1"/>
      <w:marLeft w:val="0"/>
      <w:marRight w:val="0"/>
      <w:marTop w:val="0"/>
      <w:marBottom w:val="0"/>
      <w:divBdr>
        <w:top w:val="none" w:sz="0" w:space="0" w:color="auto"/>
        <w:left w:val="none" w:sz="0" w:space="0" w:color="auto"/>
        <w:bottom w:val="none" w:sz="0" w:space="0" w:color="auto"/>
        <w:right w:val="none" w:sz="0" w:space="0" w:color="auto"/>
      </w:divBdr>
    </w:div>
    <w:div w:id="997270950">
      <w:bodyDiv w:val="1"/>
      <w:marLeft w:val="0"/>
      <w:marRight w:val="0"/>
      <w:marTop w:val="0"/>
      <w:marBottom w:val="0"/>
      <w:divBdr>
        <w:top w:val="none" w:sz="0" w:space="0" w:color="auto"/>
        <w:left w:val="none" w:sz="0" w:space="0" w:color="auto"/>
        <w:bottom w:val="none" w:sz="0" w:space="0" w:color="auto"/>
        <w:right w:val="none" w:sz="0" w:space="0" w:color="auto"/>
      </w:divBdr>
    </w:div>
    <w:div w:id="1000884766">
      <w:bodyDiv w:val="1"/>
      <w:marLeft w:val="0"/>
      <w:marRight w:val="0"/>
      <w:marTop w:val="0"/>
      <w:marBottom w:val="0"/>
      <w:divBdr>
        <w:top w:val="none" w:sz="0" w:space="0" w:color="auto"/>
        <w:left w:val="none" w:sz="0" w:space="0" w:color="auto"/>
        <w:bottom w:val="none" w:sz="0" w:space="0" w:color="auto"/>
        <w:right w:val="none" w:sz="0" w:space="0" w:color="auto"/>
      </w:divBdr>
    </w:div>
    <w:div w:id="1038044883">
      <w:bodyDiv w:val="1"/>
      <w:marLeft w:val="0"/>
      <w:marRight w:val="0"/>
      <w:marTop w:val="0"/>
      <w:marBottom w:val="0"/>
      <w:divBdr>
        <w:top w:val="none" w:sz="0" w:space="0" w:color="auto"/>
        <w:left w:val="none" w:sz="0" w:space="0" w:color="auto"/>
        <w:bottom w:val="none" w:sz="0" w:space="0" w:color="auto"/>
        <w:right w:val="none" w:sz="0" w:space="0" w:color="auto"/>
      </w:divBdr>
    </w:div>
    <w:div w:id="1119639551">
      <w:bodyDiv w:val="1"/>
      <w:marLeft w:val="0"/>
      <w:marRight w:val="0"/>
      <w:marTop w:val="0"/>
      <w:marBottom w:val="0"/>
      <w:divBdr>
        <w:top w:val="none" w:sz="0" w:space="0" w:color="auto"/>
        <w:left w:val="none" w:sz="0" w:space="0" w:color="auto"/>
        <w:bottom w:val="none" w:sz="0" w:space="0" w:color="auto"/>
        <w:right w:val="none" w:sz="0" w:space="0" w:color="auto"/>
      </w:divBdr>
    </w:div>
    <w:div w:id="121269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821724386">
          <w:marLeft w:val="0"/>
          <w:marRight w:val="0"/>
          <w:marTop w:val="0"/>
          <w:marBottom w:val="0"/>
          <w:divBdr>
            <w:top w:val="none" w:sz="0" w:space="0" w:color="auto"/>
            <w:left w:val="none" w:sz="0" w:space="0" w:color="auto"/>
            <w:bottom w:val="none" w:sz="0" w:space="0" w:color="auto"/>
            <w:right w:val="none" w:sz="0" w:space="0" w:color="auto"/>
          </w:divBdr>
        </w:div>
      </w:divsChild>
    </w:div>
    <w:div w:id="1254708695">
      <w:bodyDiv w:val="1"/>
      <w:marLeft w:val="0"/>
      <w:marRight w:val="0"/>
      <w:marTop w:val="0"/>
      <w:marBottom w:val="0"/>
      <w:divBdr>
        <w:top w:val="none" w:sz="0" w:space="0" w:color="auto"/>
        <w:left w:val="none" w:sz="0" w:space="0" w:color="auto"/>
        <w:bottom w:val="none" w:sz="0" w:space="0" w:color="auto"/>
        <w:right w:val="none" w:sz="0" w:space="0" w:color="auto"/>
      </w:divBdr>
    </w:div>
    <w:div w:id="1271663115">
      <w:bodyDiv w:val="1"/>
      <w:marLeft w:val="0"/>
      <w:marRight w:val="0"/>
      <w:marTop w:val="0"/>
      <w:marBottom w:val="0"/>
      <w:divBdr>
        <w:top w:val="none" w:sz="0" w:space="0" w:color="auto"/>
        <w:left w:val="none" w:sz="0" w:space="0" w:color="auto"/>
        <w:bottom w:val="none" w:sz="0" w:space="0" w:color="auto"/>
        <w:right w:val="none" w:sz="0" w:space="0" w:color="auto"/>
      </w:divBdr>
    </w:div>
    <w:div w:id="1290740196">
      <w:bodyDiv w:val="1"/>
      <w:marLeft w:val="0"/>
      <w:marRight w:val="0"/>
      <w:marTop w:val="0"/>
      <w:marBottom w:val="0"/>
      <w:divBdr>
        <w:top w:val="none" w:sz="0" w:space="0" w:color="auto"/>
        <w:left w:val="none" w:sz="0" w:space="0" w:color="auto"/>
        <w:bottom w:val="none" w:sz="0" w:space="0" w:color="auto"/>
        <w:right w:val="none" w:sz="0" w:space="0" w:color="auto"/>
      </w:divBdr>
    </w:div>
    <w:div w:id="1351837401">
      <w:bodyDiv w:val="1"/>
      <w:marLeft w:val="0"/>
      <w:marRight w:val="0"/>
      <w:marTop w:val="0"/>
      <w:marBottom w:val="0"/>
      <w:divBdr>
        <w:top w:val="none" w:sz="0" w:space="0" w:color="auto"/>
        <w:left w:val="none" w:sz="0" w:space="0" w:color="auto"/>
        <w:bottom w:val="none" w:sz="0" w:space="0" w:color="auto"/>
        <w:right w:val="none" w:sz="0" w:space="0" w:color="auto"/>
      </w:divBdr>
      <w:divsChild>
        <w:div w:id="782307848">
          <w:marLeft w:val="0"/>
          <w:marRight w:val="0"/>
          <w:marTop w:val="0"/>
          <w:marBottom w:val="0"/>
          <w:divBdr>
            <w:top w:val="none" w:sz="0" w:space="0" w:color="auto"/>
            <w:left w:val="none" w:sz="0" w:space="0" w:color="auto"/>
            <w:bottom w:val="none" w:sz="0" w:space="0" w:color="auto"/>
            <w:right w:val="none" w:sz="0" w:space="0" w:color="auto"/>
          </w:divBdr>
        </w:div>
      </w:divsChild>
    </w:div>
    <w:div w:id="1353720793">
      <w:bodyDiv w:val="1"/>
      <w:marLeft w:val="0"/>
      <w:marRight w:val="0"/>
      <w:marTop w:val="0"/>
      <w:marBottom w:val="0"/>
      <w:divBdr>
        <w:top w:val="none" w:sz="0" w:space="0" w:color="auto"/>
        <w:left w:val="none" w:sz="0" w:space="0" w:color="auto"/>
        <w:bottom w:val="none" w:sz="0" w:space="0" w:color="auto"/>
        <w:right w:val="none" w:sz="0" w:space="0" w:color="auto"/>
      </w:divBdr>
    </w:div>
    <w:div w:id="1364017317">
      <w:bodyDiv w:val="1"/>
      <w:marLeft w:val="0"/>
      <w:marRight w:val="0"/>
      <w:marTop w:val="0"/>
      <w:marBottom w:val="0"/>
      <w:divBdr>
        <w:top w:val="none" w:sz="0" w:space="0" w:color="auto"/>
        <w:left w:val="none" w:sz="0" w:space="0" w:color="auto"/>
        <w:bottom w:val="none" w:sz="0" w:space="0" w:color="auto"/>
        <w:right w:val="none" w:sz="0" w:space="0" w:color="auto"/>
      </w:divBdr>
    </w:div>
    <w:div w:id="1367409983">
      <w:bodyDiv w:val="1"/>
      <w:marLeft w:val="0"/>
      <w:marRight w:val="0"/>
      <w:marTop w:val="0"/>
      <w:marBottom w:val="0"/>
      <w:divBdr>
        <w:top w:val="none" w:sz="0" w:space="0" w:color="auto"/>
        <w:left w:val="none" w:sz="0" w:space="0" w:color="auto"/>
        <w:bottom w:val="none" w:sz="0" w:space="0" w:color="auto"/>
        <w:right w:val="none" w:sz="0" w:space="0" w:color="auto"/>
      </w:divBdr>
    </w:div>
    <w:div w:id="1411852340">
      <w:bodyDiv w:val="1"/>
      <w:marLeft w:val="0"/>
      <w:marRight w:val="0"/>
      <w:marTop w:val="0"/>
      <w:marBottom w:val="0"/>
      <w:divBdr>
        <w:top w:val="none" w:sz="0" w:space="0" w:color="auto"/>
        <w:left w:val="none" w:sz="0" w:space="0" w:color="auto"/>
        <w:bottom w:val="none" w:sz="0" w:space="0" w:color="auto"/>
        <w:right w:val="none" w:sz="0" w:space="0" w:color="auto"/>
      </w:divBdr>
      <w:divsChild>
        <w:div w:id="1581136306">
          <w:marLeft w:val="0"/>
          <w:marRight w:val="0"/>
          <w:marTop w:val="0"/>
          <w:marBottom w:val="0"/>
          <w:divBdr>
            <w:top w:val="none" w:sz="0" w:space="0" w:color="auto"/>
            <w:left w:val="none" w:sz="0" w:space="0" w:color="auto"/>
            <w:bottom w:val="none" w:sz="0" w:space="0" w:color="auto"/>
            <w:right w:val="none" w:sz="0" w:space="0" w:color="auto"/>
          </w:divBdr>
        </w:div>
        <w:div w:id="1937707893">
          <w:marLeft w:val="0"/>
          <w:marRight w:val="0"/>
          <w:marTop w:val="0"/>
          <w:marBottom w:val="0"/>
          <w:divBdr>
            <w:top w:val="none" w:sz="0" w:space="0" w:color="auto"/>
            <w:left w:val="none" w:sz="0" w:space="0" w:color="auto"/>
            <w:bottom w:val="none" w:sz="0" w:space="0" w:color="auto"/>
            <w:right w:val="none" w:sz="0" w:space="0" w:color="auto"/>
          </w:divBdr>
        </w:div>
        <w:div w:id="244656216">
          <w:marLeft w:val="0"/>
          <w:marRight w:val="0"/>
          <w:marTop w:val="0"/>
          <w:marBottom w:val="0"/>
          <w:divBdr>
            <w:top w:val="none" w:sz="0" w:space="0" w:color="auto"/>
            <w:left w:val="none" w:sz="0" w:space="0" w:color="auto"/>
            <w:bottom w:val="none" w:sz="0" w:space="0" w:color="auto"/>
            <w:right w:val="none" w:sz="0" w:space="0" w:color="auto"/>
          </w:divBdr>
        </w:div>
      </w:divsChild>
    </w:div>
    <w:div w:id="1420443271">
      <w:bodyDiv w:val="1"/>
      <w:marLeft w:val="0"/>
      <w:marRight w:val="0"/>
      <w:marTop w:val="0"/>
      <w:marBottom w:val="0"/>
      <w:divBdr>
        <w:top w:val="none" w:sz="0" w:space="0" w:color="auto"/>
        <w:left w:val="none" w:sz="0" w:space="0" w:color="auto"/>
        <w:bottom w:val="none" w:sz="0" w:space="0" w:color="auto"/>
        <w:right w:val="none" w:sz="0" w:space="0" w:color="auto"/>
      </w:divBdr>
    </w:div>
    <w:div w:id="1499348603">
      <w:bodyDiv w:val="1"/>
      <w:marLeft w:val="0"/>
      <w:marRight w:val="0"/>
      <w:marTop w:val="0"/>
      <w:marBottom w:val="0"/>
      <w:divBdr>
        <w:top w:val="none" w:sz="0" w:space="0" w:color="auto"/>
        <w:left w:val="none" w:sz="0" w:space="0" w:color="auto"/>
        <w:bottom w:val="none" w:sz="0" w:space="0" w:color="auto"/>
        <w:right w:val="none" w:sz="0" w:space="0" w:color="auto"/>
      </w:divBdr>
    </w:div>
    <w:div w:id="1522236405">
      <w:bodyDiv w:val="1"/>
      <w:marLeft w:val="0"/>
      <w:marRight w:val="0"/>
      <w:marTop w:val="0"/>
      <w:marBottom w:val="0"/>
      <w:divBdr>
        <w:top w:val="none" w:sz="0" w:space="0" w:color="auto"/>
        <w:left w:val="none" w:sz="0" w:space="0" w:color="auto"/>
        <w:bottom w:val="none" w:sz="0" w:space="0" w:color="auto"/>
        <w:right w:val="none" w:sz="0" w:space="0" w:color="auto"/>
      </w:divBdr>
      <w:divsChild>
        <w:div w:id="2090694616">
          <w:marLeft w:val="0"/>
          <w:marRight w:val="0"/>
          <w:marTop w:val="0"/>
          <w:marBottom w:val="0"/>
          <w:divBdr>
            <w:top w:val="none" w:sz="0" w:space="0" w:color="auto"/>
            <w:left w:val="none" w:sz="0" w:space="0" w:color="auto"/>
            <w:bottom w:val="none" w:sz="0" w:space="0" w:color="auto"/>
            <w:right w:val="none" w:sz="0" w:space="0" w:color="auto"/>
          </w:divBdr>
        </w:div>
        <w:div w:id="1288127478">
          <w:marLeft w:val="0"/>
          <w:marRight w:val="0"/>
          <w:marTop w:val="0"/>
          <w:marBottom w:val="0"/>
          <w:divBdr>
            <w:top w:val="none" w:sz="0" w:space="0" w:color="auto"/>
            <w:left w:val="none" w:sz="0" w:space="0" w:color="auto"/>
            <w:bottom w:val="none" w:sz="0" w:space="0" w:color="auto"/>
            <w:right w:val="none" w:sz="0" w:space="0" w:color="auto"/>
          </w:divBdr>
        </w:div>
      </w:divsChild>
    </w:div>
    <w:div w:id="1530558761">
      <w:bodyDiv w:val="1"/>
      <w:marLeft w:val="0"/>
      <w:marRight w:val="0"/>
      <w:marTop w:val="0"/>
      <w:marBottom w:val="0"/>
      <w:divBdr>
        <w:top w:val="none" w:sz="0" w:space="0" w:color="auto"/>
        <w:left w:val="none" w:sz="0" w:space="0" w:color="auto"/>
        <w:bottom w:val="none" w:sz="0" w:space="0" w:color="auto"/>
        <w:right w:val="none" w:sz="0" w:space="0" w:color="auto"/>
      </w:divBdr>
    </w:div>
    <w:div w:id="1555432722">
      <w:bodyDiv w:val="1"/>
      <w:marLeft w:val="0"/>
      <w:marRight w:val="0"/>
      <w:marTop w:val="0"/>
      <w:marBottom w:val="0"/>
      <w:divBdr>
        <w:top w:val="none" w:sz="0" w:space="0" w:color="auto"/>
        <w:left w:val="none" w:sz="0" w:space="0" w:color="auto"/>
        <w:bottom w:val="none" w:sz="0" w:space="0" w:color="auto"/>
        <w:right w:val="none" w:sz="0" w:space="0" w:color="auto"/>
      </w:divBdr>
    </w:div>
    <w:div w:id="1583030651">
      <w:bodyDiv w:val="1"/>
      <w:marLeft w:val="0"/>
      <w:marRight w:val="0"/>
      <w:marTop w:val="0"/>
      <w:marBottom w:val="0"/>
      <w:divBdr>
        <w:top w:val="none" w:sz="0" w:space="0" w:color="auto"/>
        <w:left w:val="none" w:sz="0" w:space="0" w:color="auto"/>
        <w:bottom w:val="none" w:sz="0" w:space="0" w:color="auto"/>
        <w:right w:val="none" w:sz="0" w:space="0" w:color="auto"/>
      </w:divBdr>
      <w:divsChild>
        <w:div w:id="62073092">
          <w:marLeft w:val="0"/>
          <w:marRight w:val="0"/>
          <w:marTop w:val="0"/>
          <w:marBottom w:val="0"/>
          <w:divBdr>
            <w:top w:val="none" w:sz="0" w:space="0" w:color="auto"/>
            <w:left w:val="none" w:sz="0" w:space="0" w:color="auto"/>
            <w:bottom w:val="none" w:sz="0" w:space="0" w:color="auto"/>
            <w:right w:val="none" w:sz="0" w:space="0" w:color="auto"/>
          </w:divBdr>
        </w:div>
        <w:div w:id="596525974">
          <w:marLeft w:val="0"/>
          <w:marRight w:val="0"/>
          <w:marTop w:val="0"/>
          <w:marBottom w:val="0"/>
          <w:divBdr>
            <w:top w:val="none" w:sz="0" w:space="0" w:color="auto"/>
            <w:left w:val="none" w:sz="0" w:space="0" w:color="auto"/>
            <w:bottom w:val="none" w:sz="0" w:space="0" w:color="auto"/>
            <w:right w:val="none" w:sz="0" w:space="0" w:color="auto"/>
          </w:divBdr>
        </w:div>
        <w:div w:id="674497249">
          <w:marLeft w:val="0"/>
          <w:marRight w:val="0"/>
          <w:marTop w:val="0"/>
          <w:marBottom w:val="0"/>
          <w:divBdr>
            <w:top w:val="none" w:sz="0" w:space="0" w:color="auto"/>
            <w:left w:val="none" w:sz="0" w:space="0" w:color="auto"/>
            <w:bottom w:val="none" w:sz="0" w:space="0" w:color="auto"/>
            <w:right w:val="none" w:sz="0" w:space="0" w:color="auto"/>
          </w:divBdr>
        </w:div>
      </w:divsChild>
    </w:div>
    <w:div w:id="1611350730">
      <w:bodyDiv w:val="1"/>
      <w:marLeft w:val="0"/>
      <w:marRight w:val="0"/>
      <w:marTop w:val="0"/>
      <w:marBottom w:val="0"/>
      <w:divBdr>
        <w:top w:val="none" w:sz="0" w:space="0" w:color="auto"/>
        <w:left w:val="none" w:sz="0" w:space="0" w:color="auto"/>
        <w:bottom w:val="none" w:sz="0" w:space="0" w:color="auto"/>
        <w:right w:val="none" w:sz="0" w:space="0" w:color="auto"/>
      </w:divBdr>
      <w:divsChild>
        <w:div w:id="119275666">
          <w:marLeft w:val="0"/>
          <w:marRight w:val="0"/>
          <w:marTop w:val="0"/>
          <w:marBottom w:val="0"/>
          <w:divBdr>
            <w:top w:val="none" w:sz="0" w:space="0" w:color="auto"/>
            <w:left w:val="none" w:sz="0" w:space="0" w:color="auto"/>
            <w:bottom w:val="none" w:sz="0" w:space="0" w:color="auto"/>
            <w:right w:val="none" w:sz="0" w:space="0" w:color="auto"/>
          </w:divBdr>
        </w:div>
        <w:div w:id="1192841227">
          <w:marLeft w:val="0"/>
          <w:marRight w:val="0"/>
          <w:marTop w:val="0"/>
          <w:marBottom w:val="0"/>
          <w:divBdr>
            <w:top w:val="none" w:sz="0" w:space="0" w:color="auto"/>
            <w:left w:val="none" w:sz="0" w:space="0" w:color="auto"/>
            <w:bottom w:val="none" w:sz="0" w:space="0" w:color="auto"/>
            <w:right w:val="none" w:sz="0" w:space="0" w:color="auto"/>
          </w:divBdr>
        </w:div>
        <w:div w:id="1441418327">
          <w:marLeft w:val="0"/>
          <w:marRight w:val="0"/>
          <w:marTop w:val="0"/>
          <w:marBottom w:val="0"/>
          <w:divBdr>
            <w:top w:val="none" w:sz="0" w:space="0" w:color="auto"/>
            <w:left w:val="none" w:sz="0" w:space="0" w:color="auto"/>
            <w:bottom w:val="none" w:sz="0" w:space="0" w:color="auto"/>
            <w:right w:val="none" w:sz="0" w:space="0" w:color="auto"/>
          </w:divBdr>
        </w:div>
      </w:divsChild>
    </w:div>
    <w:div w:id="1612979337">
      <w:bodyDiv w:val="1"/>
      <w:marLeft w:val="0"/>
      <w:marRight w:val="0"/>
      <w:marTop w:val="0"/>
      <w:marBottom w:val="0"/>
      <w:divBdr>
        <w:top w:val="none" w:sz="0" w:space="0" w:color="auto"/>
        <w:left w:val="none" w:sz="0" w:space="0" w:color="auto"/>
        <w:bottom w:val="none" w:sz="0" w:space="0" w:color="auto"/>
        <w:right w:val="none" w:sz="0" w:space="0" w:color="auto"/>
      </w:divBdr>
    </w:div>
    <w:div w:id="1621372013">
      <w:bodyDiv w:val="1"/>
      <w:marLeft w:val="0"/>
      <w:marRight w:val="0"/>
      <w:marTop w:val="0"/>
      <w:marBottom w:val="0"/>
      <w:divBdr>
        <w:top w:val="none" w:sz="0" w:space="0" w:color="auto"/>
        <w:left w:val="none" w:sz="0" w:space="0" w:color="auto"/>
        <w:bottom w:val="none" w:sz="0" w:space="0" w:color="auto"/>
        <w:right w:val="none" w:sz="0" w:space="0" w:color="auto"/>
      </w:divBdr>
    </w:div>
    <w:div w:id="1646423982">
      <w:bodyDiv w:val="1"/>
      <w:marLeft w:val="0"/>
      <w:marRight w:val="0"/>
      <w:marTop w:val="0"/>
      <w:marBottom w:val="0"/>
      <w:divBdr>
        <w:top w:val="none" w:sz="0" w:space="0" w:color="auto"/>
        <w:left w:val="none" w:sz="0" w:space="0" w:color="auto"/>
        <w:bottom w:val="none" w:sz="0" w:space="0" w:color="auto"/>
        <w:right w:val="none" w:sz="0" w:space="0" w:color="auto"/>
      </w:divBdr>
    </w:div>
    <w:div w:id="1661885080">
      <w:bodyDiv w:val="1"/>
      <w:marLeft w:val="0"/>
      <w:marRight w:val="0"/>
      <w:marTop w:val="0"/>
      <w:marBottom w:val="0"/>
      <w:divBdr>
        <w:top w:val="none" w:sz="0" w:space="0" w:color="auto"/>
        <w:left w:val="none" w:sz="0" w:space="0" w:color="auto"/>
        <w:bottom w:val="none" w:sz="0" w:space="0" w:color="auto"/>
        <w:right w:val="none" w:sz="0" w:space="0" w:color="auto"/>
      </w:divBdr>
    </w:div>
    <w:div w:id="1677264599">
      <w:bodyDiv w:val="1"/>
      <w:marLeft w:val="0"/>
      <w:marRight w:val="0"/>
      <w:marTop w:val="0"/>
      <w:marBottom w:val="0"/>
      <w:divBdr>
        <w:top w:val="none" w:sz="0" w:space="0" w:color="auto"/>
        <w:left w:val="none" w:sz="0" w:space="0" w:color="auto"/>
        <w:bottom w:val="none" w:sz="0" w:space="0" w:color="auto"/>
        <w:right w:val="none" w:sz="0" w:space="0" w:color="auto"/>
      </w:divBdr>
    </w:div>
    <w:div w:id="1716543207">
      <w:bodyDiv w:val="1"/>
      <w:marLeft w:val="0"/>
      <w:marRight w:val="0"/>
      <w:marTop w:val="0"/>
      <w:marBottom w:val="0"/>
      <w:divBdr>
        <w:top w:val="none" w:sz="0" w:space="0" w:color="auto"/>
        <w:left w:val="none" w:sz="0" w:space="0" w:color="auto"/>
        <w:bottom w:val="none" w:sz="0" w:space="0" w:color="auto"/>
        <w:right w:val="none" w:sz="0" w:space="0" w:color="auto"/>
      </w:divBdr>
    </w:div>
    <w:div w:id="1734430661">
      <w:bodyDiv w:val="1"/>
      <w:marLeft w:val="0"/>
      <w:marRight w:val="0"/>
      <w:marTop w:val="0"/>
      <w:marBottom w:val="0"/>
      <w:divBdr>
        <w:top w:val="none" w:sz="0" w:space="0" w:color="auto"/>
        <w:left w:val="none" w:sz="0" w:space="0" w:color="auto"/>
        <w:bottom w:val="none" w:sz="0" w:space="0" w:color="auto"/>
        <w:right w:val="none" w:sz="0" w:space="0" w:color="auto"/>
      </w:divBdr>
    </w:div>
    <w:div w:id="1768042403">
      <w:bodyDiv w:val="1"/>
      <w:marLeft w:val="0"/>
      <w:marRight w:val="0"/>
      <w:marTop w:val="0"/>
      <w:marBottom w:val="0"/>
      <w:divBdr>
        <w:top w:val="none" w:sz="0" w:space="0" w:color="auto"/>
        <w:left w:val="none" w:sz="0" w:space="0" w:color="auto"/>
        <w:bottom w:val="none" w:sz="0" w:space="0" w:color="auto"/>
        <w:right w:val="none" w:sz="0" w:space="0" w:color="auto"/>
      </w:divBdr>
    </w:div>
    <w:div w:id="1820460996">
      <w:bodyDiv w:val="1"/>
      <w:marLeft w:val="0"/>
      <w:marRight w:val="0"/>
      <w:marTop w:val="0"/>
      <w:marBottom w:val="0"/>
      <w:divBdr>
        <w:top w:val="none" w:sz="0" w:space="0" w:color="auto"/>
        <w:left w:val="none" w:sz="0" w:space="0" w:color="auto"/>
        <w:bottom w:val="none" w:sz="0" w:space="0" w:color="auto"/>
        <w:right w:val="none" w:sz="0" w:space="0" w:color="auto"/>
      </w:divBdr>
      <w:divsChild>
        <w:div w:id="1082526593">
          <w:marLeft w:val="0"/>
          <w:marRight w:val="0"/>
          <w:marTop w:val="0"/>
          <w:marBottom w:val="0"/>
          <w:divBdr>
            <w:top w:val="none" w:sz="0" w:space="0" w:color="auto"/>
            <w:left w:val="none" w:sz="0" w:space="0" w:color="auto"/>
            <w:bottom w:val="none" w:sz="0" w:space="0" w:color="auto"/>
            <w:right w:val="none" w:sz="0" w:space="0" w:color="auto"/>
          </w:divBdr>
        </w:div>
      </w:divsChild>
    </w:div>
    <w:div w:id="1832528511">
      <w:bodyDiv w:val="1"/>
      <w:marLeft w:val="0"/>
      <w:marRight w:val="0"/>
      <w:marTop w:val="0"/>
      <w:marBottom w:val="0"/>
      <w:divBdr>
        <w:top w:val="none" w:sz="0" w:space="0" w:color="auto"/>
        <w:left w:val="none" w:sz="0" w:space="0" w:color="auto"/>
        <w:bottom w:val="none" w:sz="0" w:space="0" w:color="auto"/>
        <w:right w:val="none" w:sz="0" w:space="0" w:color="auto"/>
      </w:divBdr>
    </w:div>
    <w:div w:id="1834446574">
      <w:bodyDiv w:val="1"/>
      <w:marLeft w:val="0"/>
      <w:marRight w:val="0"/>
      <w:marTop w:val="0"/>
      <w:marBottom w:val="0"/>
      <w:divBdr>
        <w:top w:val="none" w:sz="0" w:space="0" w:color="auto"/>
        <w:left w:val="none" w:sz="0" w:space="0" w:color="auto"/>
        <w:bottom w:val="none" w:sz="0" w:space="0" w:color="auto"/>
        <w:right w:val="none" w:sz="0" w:space="0" w:color="auto"/>
      </w:divBdr>
    </w:div>
    <w:div w:id="2032753439">
      <w:bodyDiv w:val="1"/>
      <w:marLeft w:val="0"/>
      <w:marRight w:val="0"/>
      <w:marTop w:val="0"/>
      <w:marBottom w:val="0"/>
      <w:divBdr>
        <w:top w:val="none" w:sz="0" w:space="0" w:color="auto"/>
        <w:left w:val="none" w:sz="0" w:space="0" w:color="auto"/>
        <w:bottom w:val="none" w:sz="0" w:space="0" w:color="auto"/>
        <w:right w:val="none" w:sz="0" w:space="0" w:color="auto"/>
      </w:divBdr>
    </w:div>
    <w:div w:id="2077360907">
      <w:bodyDiv w:val="1"/>
      <w:marLeft w:val="0"/>
      <w:marRight w:val="0"/>
      <w:marTop w:val="0"/>
      <w:marBottom w:val="0"/>
      <w:divBdr>
        <w:top w:val="none" w:sz="0" w:space="0" w:color="auto"/>
        <w:left w:val="none" w:sz="0" w:space="0" w:color="auto"/>
        <w:bottom w:val="none" w:sz="0" w:space="0" w:color="auto"/>
        <w:right w:val="none" w:sz="0" w:space="0" w:color="auto"/>
      </w:divBdr>
    </w:div>
    <w:div w:id="2116317217">
      <w:bodyDiv w:val="1"/>
      <w:marLeft w:val="0"/>
      <w:marRight w:val="0"/>
      <w:marTop w:val="0"/>
      <w:marBottom w:val="0"/>
      <w:divBdr>
        <w:top w:val="none" w:sz="0" w:space="0" w:color="auto"/>
        <w:left w:val="none" w:sz="0" w:space="0" w:color="auto"/>
        <w:bottom w:val="none" w:sz="0" w:space="0" w:color="auto"/>
        <w:right w:val="none" w:sz="0" w:space="0" w:color="auto"/>
      </w:divBdr>
    </w:div>
    <w:div w:id="21328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6E4A4CC8DE367469E79D061D3CBA16F" ma:contentTypeVersion="10" ma:contentTypeDescription="Kurkite naują dokumentą." ma:contentTypeScope="" ma:versionID="4e817aa010434be01768861d14663413">
  <xsd:schema xmlns:xsd="http://www.w3.org/2001/XMLSchema" xmlns:xs="http://www.w3.org/2001/XMLSchema" xmlns:p="http://schemas.microsoft.com/office/2006/metadata/properties" xmlns:ns3="57909083-f7d7-4e3d-b5d2-b1a2b8e266a6" targetNamespace="http://schemas.microsoft.com/office/2006/metadata/properties" ma:root="true" ma:fieldsID="acc16eedb98002cb58c5febe2d8d4d05" ns3:_="">
    <xsd:import namespace="57909083-f7d7-4e3d-b5d2-b1a2b8e266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9083-f7d7-4e3d-b5d2-b1a2b8e26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0F923-4A35-4E61-9A1A-EE805DC9D3AA}">
  <ds:schemaRefs>
    <ds:schemaRef ds:uri="http://schemas.openxmlformats.org/officeDocument/2006/bibliography"/>
  </ds:schemaRefs>
</ds:datastoreItem>
</file>

<file path=customXml/itemProps2.xml><?xml version="1.0" encoding="utf-8"?>
<ds:datastoreItem xmlns:ds="http://schemas.openxmlformats.org/officeDocument/2006/customXml" ds:itemID="{EA46366E-5B1A-4037-8189-4E4C7BD93D0A}">
  <ds:schemaRefs>
    <ds:schemaRef ds:uri="http://schemas.microsoft.com/sharepoint/v3/contenttype/forms"/>
  </ds:schemaRefs>
</ds:datastoreItem>
</file>

<file path=customXml/itemProps3.xml><?xml version="1.0" encoding="utf-8"?>
<ds:datastoreItem xmlns:ds="http://schemas.openxmlformats.org/officeDocument/2006/customXml" ds:itemID="{61465DC4-CA6D-49DB-A907-86AD18340C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7420F-1882-49C5-A6A0-798A687DA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9083-f7d7-4e3d-b5d2-b1a2b8e2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5001</Words>
  <Characters>2852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2021-04-13T11:32:00Z</dcterms:created>
  <dcterms:modified xsi:type="dcterms:W3CDTF">2021-04-13T11:33:00Z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0x01010036E4A4CC8DE367469E79D061D3CBA16F</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Enrika.Bazyliene@eso.lt</vt:lpwstr>
  </property>
  <property fmtid="{D5CDD505-2E9C-101B-9397-08002B2CF9AE}" pid="6" name="MSIP_Label_320c693d-44b7-4e16-b3dd-4fcd87401cf5_SetDate">
    <vt:lpwstr>2021-03-16T07:57:07.6367534Z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137ebdb0-299a-443b-b130-9a0d06a8d257</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Enrika.Bazyliene@eso.lt</vt:lpwstr>
  </property>
  <property fmtid="{D5CDD505-2E9C-101B-9397-08002B2CF9AE}" pid="14" name="MSIP_Label_190751af-2442-49a7-b7b9-9f0bcce858c9_SetDate">
    <vt:lpwstr>2021-03-16T07:57:07.6367534Z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137ebdb0-299a-443b-b130-9a0d06a8d257</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