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60458" w14:textId="77777777" w:rsidR="00977C0B" w:rsidRDefault="00977C0B" w:rsidP="00977C0B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 w14:paraId="0591A54D" w14:textId="77777777" w:rsidR="00977C0B" w:rsidRDefault="00977C0B" w:rsidP="00977C0B">
      <w:pPr>
        <w:tabs>
          <w:tab w:val="center" w:pos="4819"/>
          <w:tab w:val="right" w:pos="9638"/>
        </w:tabs>
        <w:jc w:val="right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3F7F1BDE" w14:textId="77777777" w:rsidR="00977C0B" w:rsidRDefault="00977C0B" w:rsidP="00977C0B">
      <w:pPr>
        <w:jc w:val="center"/>
        <w:rPr>
          <w:rFonts w:ascii="Arial" w:hAnsi="Arial" w:cs="Arial"/>
          <w:sz w:val="36"/>
          <w:szCs w:val="36"/>
          <w:lang w:eastAsia="lt-LT"/>
        </w:rPr>
      </w:pPr>
    </w:p>
    <w:p w14:paraId="0A5CE387" w14:textId="77777777" w:rsidR="00977C0B" w:rsidRDefault="00977C0B" w:rsidP="00977C0B">
      <w:pPr>
        <w:jc w:val="center"/>
        <w:rPr>
          <w:rFonts w:ascii="Arial" w:hAnsi="Arial" w:cs="Arial"/>
          <w:sz w:val="36"/>
          <w:szCs w:val="36"/>
          <w:lang w:eastAsia="lt-LT"/>
        </w:rPr>
      </w:pPr>
    </w:p>
    <w:p w14:paraId="28915749" w14:textId="77777777" w:rsidR="00977C0B" w:rsidRDefault="00977C0B" w:rsidP="00977C0B">
      <w:pPr>
        <w:jc w:val="center"/>
        <w:rPr>
          <w:rFonts w:ascii="Arial" w:hAnsi="Arial" w:cs="Arial"/>
          <w:sz w:val="36"/>
          <w:szCs w:val="36"/>
          <w:lang w:eastAsia="lt-LT"/>
        </w:rPr>
      </w:pPr>
      <w:r>
        <w:rPr>
          <w:rFonts w:ascii="Arial" w:hAnsi="Arial" w:cs="Arial"/>
          <w:sz w:val="36"/>
          <w:szCs w:val="36"/>
          <w:lang w:eastAsia="lt-LT"/>
        </w:rPr>
        <w:t xml:space="preserve">LIETUVOS RESPUBLIKOS VYRIAUSYBĖS </w:t>
      </w:r>
    </w:p>
    <w:p w14:paraId="6ACE498F" w14:textId="77777777" w:rsidR="00977C0B" w:rsidRDefault="00977C0B" w:rsidP="00977C0B">
      <w:pPr>
        <w:jc w:val="center"/>
        <w:rPr>
          <w:rFonts w:ascii="Arial" w:hAnsi="Arial" w:cs="Arial"/>
          <w:sz w:val="32"/>
          <w:szCs w:val="32"/>
          <w:lang w:eastAsia="lt-LT"/>
        </w:rPr>
      </w:pPr>
      <w:r>
        <w:rPr>
          <w:rFonts w:ascii="Arial" w:hAnsi="Arial" w:cs="Arial"/>
          <w:sz w:val="32"/>
          <w:szCs w:val="32"/>
          <w:lang w:eastAsia="lt-LT"/>
        </w:rPr>
        <w:t>PASITARIMO</w:t>
      </w:r>
    </w:p>
    <w:p w14:paraId="06E8DC14" w14:textId="77777777" w:rsidR="00977C0B" w:rsidRDefault="00977C0B" w:rsidP="00977C0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  <w:lang w:eastAsia="lt-LT"/>
        </w:rPr>
      </w:pPr>
      <w:r>
        <w:rPr>
          <w:rFonts w:ascii="Arial" w:hAnsi="Arial" w:cs="Arial"/>
          <w:sz w:val="36"/>
          <w:szCs w:val="36"/>
          <w:lang w:eastAsia="lt-LT"/>
        </w:rPr>
        <w:t>PROTOKOLAS</w:t>
      </w:r>
    </w:p>
    <w:p w14:paraId="2E4F98C0" w14:textId="77777777" w:rsidR="00977C0B" w:rsidRDefault="00977C0B" w:rsidP="00977C0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  <w:lang w:eastAsia="lt-LT"/>
        </w:rPr>
      </w:pPr>
    </w:p>
    <w:p w14:paraId="3EA3BB0B" w14:textId="77777777" w:rsidR="00977C0B" w:rsidRDefault="00977C0B" w:rsidP="00977C0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2021 m.                                   d. Nr.</w:t>
      </w:r>
    </w:p>
    <w:p w14:paraId="2A4B5ECD" w14:textId="77777777" w:rsidR="00977C0B" w:rsidRDefault="00977C0B" w:rsidP="00977C0B">
      <w:pPr>
        <w:jc w:val="center"/>
        <w:rPr>
          <w:sz w:val="22"/>
          <w:szCs w:val="24"/>
          <w:lang w:eastAsia="lt-LT"/>
        </w:rPr>
      </w:pPr>
    </w:p>
    <w:p w14:paraId="2880B517" w14:textId="77777777" w:rsidR="00977C0B" w:rsidRDefault="00977C0B" w:rsidP="00977C0B">
      <w:pPr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===========================================================================</w:t>
      </w:r>
    </w:p>
    <w:p w14:paraId="3EAD6674" w14:textId="0CF30EF4" w:rsidR="00977C0B" w:rsidRPr="00977C0B" w:rsidRDefault="00977C0B" w:rsidP="00977C0B">
      <w:pPr>
        <w:ind w:left="-142"/>
        <w:jc w:val="center"/>
        <w:rPr>
          <w:color w:val="000000"/>
          <w:szCs w:val="24"/>
          <w:lang w:eastAsia="lt-LT"/>
        </w:rPr>
      </w:pPr>
      <w:bookmarkStart w:id="0" w:name="_Hlk65597807"/>
      <w:r>
        <w:rPr>
          <w:color w:val="000000"/>
          <w:szCs w:val="24"/>
          <w:lang w:eastAsia="lt-LT"/>
        </w:rPr>
        <w:t>D</w:t>
      </w:r>
      <w:r w:rsidRPr="00977C0B">
        <w:rPr>
          <w:color w:val="000000"/>
          <w:szCs w:val="24"/>
          <w:lang w:eastAsia="lt-LT"/>
        </w:rPr>
        <w:t>ėl Lietuvos Respublikos Vyriausybės 202</w:t>
      </w:r>
      <w:r>
        <w:rPr>
          <w:color w:val="000000"/>
          <w:szCs w:val="24"/>
          <w:lang w:val="en-US" w:eastAsia="lt-LT"/>
        </w:rPr>
        <w:t>1</w:t>
      </w:r>
      <w:r w:rsidRPr="00977C0B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vasario 12</w:t>
      </w:r>
      <w:r w:rsidRPr="00977C0B">
        <w:rPr>
          <w:color w:val="000000"/>
          <w:szCs w:val="24"/>
          <w:lang w:eastAsia="lt-LT"/>
        </w:rPr>
        <w:t xml:space="preserve"> d.</w:t>
      </w:r>
    </w:p>
    <w:p w14:paraId="1D403A66" w14:textId="499C91DF" w:rsidR="00977C0B" w:rsidRPr="00977C0B" w:rsidRDefault="00977C0B" w:rsidP="00977C0B">
      <w:pPr>
        <w:ind w:left="-142"/>
        <w:jc w:val="center"/>
        <w:rPr>
          <w:color w:val="000000"/>
          <w:szCs w:val="24"/>
          <w:lang w:eastAsia="lt-LT"/>
        </w:rPr>
      </w:pPr>
      <w:r w:rsidRPr="00977C0B">
        <w:rPr>
          <w:color w:val="000000"/>
          <w:szCs w:val="24"/>
          <w:lang w:eastAsia="lt-LT"/>
        </w:rPr>
        <w:t xml:space="preserve">pasitarimo protokolo Nr. </w:t>
      </w:r>
      <w:r>
        <w:rPr>
          <w:color w:val="000000"/>
          <w:szCs w:val="24"/>
          <w:lang w:eastAsia="lt-LT"/>
        </w:rPr>
        <w:t>10</w:t>
      </w:r>
      <w:r w:rsidRPr="00977C0B">
        <w:rPr>
          <w:color w:val="000000"/>
          <w:szCs w:val="24"/>
          <w:lang w:eastAsia="lt-LT"/>
        </w:rPr>
        <w:t xml:space="preserve"> pakeitimo</w:t>
      </w:r>
      <w:bookmarkEnd w:id="0"/>
    </w:p>
    <w:p w14:paraId="38D48A63" w14:textId="77777777" w:rsidR="00977C0B" w:rsidRDefault="00977C0B" w:rsidP="00977C0B">
      <w:pPr>
        <w:jc w:val="center"/>
        <w:rPr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______________________________________________________________________________</w:t>
      </w:r>
    </w:p>
    <w:p w14:paraId="4CCDDC98" w14:textId="77777777" w:rsidR="00977C0B" w:rsidRDefault="00977C0B" w:rsidP="00977C0B">
      <w:pPr>
        <w:spacing w:line="360" w:lineRule="auto"/>
        <w:ind w:firstLine="1296"/>
        <w:jc w:val="both"/>
        <w:rPr>
          <w:szCs w:val="24"/>
          <w:lang w:eastAsia="lt-LT"/>
        </w:rPr>
      </w:pPr>
    </w:p>
    <w:p w14:paraId="135BF2E6" w14:textId="1CBE4C39" w:rsidR="00977C0B" w:rsidRDefault="00977C0B" w:rsidP="00977C0B">
      <w:pPr>
        <w:tabs>
          <w:tab w:val="left" w:pos="1134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Pakeisti </w:t>
      </w:r>
      <w:bookmarkStart w:id="1" w:name="_Hlk65597834"/>
      <w:r>
        <w:rPr>
          <w:color w:val="000000"/>
        </w:rPr>
        <w:t>Lietuvos Respublikos Vyriausybės </w:t>
      </w:r>
      <w:r w:rsidRPr="00977C0B">
        <w:rPr>
          <w:color w:val="000000"/>
        </w:rPr>
        <w:t>2021 m. vasario 12 d.</w:t>
      </w:r>
      <w:r>
        <w:rPr>
          <w:color w:val="000000"/>
        </w:rPr>
        <w:t xml:space="preserve"> </w:t>
      </w:r>
      <w:r w:rsidRPr="00977C0B">
        <w:rPr>
          <w:color w:val="000000"/>
        </w:rPr>
        <w:t xml:space="preserve">pasitarimo protokolo </w:t>
      </w:r>
      <w:r w:rsidR="00E60D88">
        <w:rPr>
          <w:color w:val="000000"/>
        </w:rPr>
        <w:t xml:space="preserve">     </w:t>
      </w:r>
      <w:r w:rsidRPr="00977C0B">
        <w:rPr>
          <w:color w:val="000000"/>
        </w:rPr>
        <w:t xml:space="preserve">Nr. 10 </w:t>
      </w:r>
      <w:r>
        <w:rPr>
          <w:color w:val="000000"/>
        </w:rPr>
        <w:t xml:space="preserve"> </w:t>
      </w:r>
      <w:r>
        <w:rPr>
          <w:color w:val="000000"/>
        </w:rPr>
        <w:t>2</w:t>
      </w:r>
      <w:r>
        <w:rPr>
          <w:color w:val="000000"/>
        </w:rPr>
        <w:t xml:space="preserve"> klausimo </w:t>
      </w:r>
      <w:r>
        <w:rPr>
          <w:color w:val="000000"/>
        </w:rPr>
        <w:t>1</w:t>
      </w:r>
      <w:r>
        <w:rPr>
          <w:color w:val="000000"/>
        </w:rPr>
        <w:t xml:space="preserve"> punktą ir jį išdėstyti taip:</w:t>
      </w:r>
    </w:p>
    <w:p w14:paraId="10948AE3" w14:textId="31C75549" w:rsidR="00977C0B" w:rsidRDefault="00977C0B" w:rsidP="00977C0B">
      <w:pPr>
        <w:tabs>
          <w:tab w:val="left" w:pos="1134"/>
        </w:tabs>
        <w:ind w:firstLine="851"/>
        <w:jc w:val="both"/>
      </w:pPr>
      <w:r>
        <w:rPr>
          <w:color w:val="000000"/>
        </w:rPr>
        <w:t>„</w:t>
      </w:r>
      <w:r>
        <w:t xml:space="preserve">1. Atsižvelgti į Vilniaus miesto savivaldybės administracijos siūlymus ir pritarti, kad Vilniaus miesto savivaldybės administracija 2021 m. vasario–kovo </w:t>
      </w:r>
      <w:r w:rsidR="005B2538">
        <w:t>mėnesiais</w:t>
      </w:r>
      <w:r>
        <w:t xml:space="preserve"> vykdytų pasirinktų įmonių, kurių savininkė (dalininkė) yra Vilniaus miesto savivaldybė, kontaktiniu būdu dirbančių darbuotojų, taip pat pasirinkt</w:t>
      </w:r>
      <w:r w:rsidR="005B2538">
        <w:t>ų</w:t>
      </w:r>
      <w:r>
        <w:t xml:space="preserve"> ugdymo įstaig</w:t>
      </w:r>
      <w:r w:rsidR="005B2538">
        <w:t>ų</w:t>
      </w:r>
      <w:r>
        <w:t xml:space="preserve"> pagal pradinio ugdymo programą ugdomų mokinių namų ūkių ir šio</w:t>
      </w:r>
      <w:r w:rsidR="005B2538">
        <w:t>se</w:t>
      </w:r>
      <w:r>
        <w:t xml:space="preserve"> įstaigo</w:t>
      </w:r>
      <w:r w:rsidR="005B2538">
        <w:t>s</w:t>
      </w:r>
      <w:r>
        <w:t xml:space="preserve">e kontaktiniu būdu dirbančių darbuotojų bandomąjį savanorišką profilaktinį tyrimą (toliau – tyrimas) – kas 4–7 dienas nosies landų tepinėlių ėminių kaupinių tyrimą SARS-CoV-2 (2019-nCoV) RNR nustatyti </w:t>
      </w:r>
      <w:proofErr w:type="spellStart"/>
      <w:r>
        <w:t>tikralaikės</w:t>
      </w:r>
      <w:proofErr w:type="spellEnd"/>
      <w:r>
        <w:t xml:space="preserve"> PGR metodu, kai ėminiai jų paėmimo vietoje grupuojami toje pačioje </w:t>
      </w:r>
      <w:proofErr w:type="spellStart"/>
      <w:r>
        <w:t>virusologinėje</w:t>
      </w:r>
      <w:proofErr w:type="spellEnd"/>
      <w:r>
        <w:t xml:space="preserve"> terpėje.</w:t>
      </w:r>
      <w:r>
        <w:t>“</w:t>
      </w:r>
    </w:p>
    <w:bookmarkEnd w:id="1"/>
    <w:p w14:paraId="2040CBB9" w14:textId="77777777" w:rsidR="00977C0B" w:rsidRDefault="00977C0B" w:rsidP="00977C0B">
      <w:pPr>
        <w:spacing w:line="360" w:lineRule="auto"/>
        <w:jc w:val="both"/>
        <w:rPr>
          <w:szCs w:val="24"/>
          <w:lang w:eastAsia="lt-LT"/>
        </w:rPr>
      </w:pPr>
    </w:p>
    <w:p w14:paraId="19FDE352" w14:textId="77777777" w:rsidR="00977C0B" w:rsidRDefault="00977C0B" w:rsidP="00977C0B">
      <w:pPr>
        <w:spacing w:line="360" w:lineRule="auto"/>
        <w:jc w:val="both"/>
        <w:rPr>
          <w:szCs w:val="24"/>
          <w:lang w:eastAsia="lt-LT"/>
        </w:rPr>
      </w:pPr>
    </w:p>
    <w:p w14:paraId="48623A3B" w14:textId="70D4423C" w:rsidR="00977C0B" w:rsidRDefault="00977C0B" w:rsidP="00977C0B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7B60C9DD" w14:textId="77777777" w:rsidR="00977C0B" w:rsidRDefault="00977C0B" w:rsidP="00977C0B">
      <w:pPr>
        <w:spacing w:line="360" w:lineRule="auto"/>
        <w:jc w:val="both"/>
        <w:rPr>
          <w:szCs w:val="24"/>
          <w:lang w:eastAsia="lt-LT"/>
        </w:rPr>
      </w:pPr>
    </w:p>
    <w:p w14:paraId="65A67BB4" w14:textId="77777777" w:rsidR="00F75F45" w:rsidRDefault="00F02321"/>
    <w:sectPr w:rsidR="00F75F4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BC4FC" w14:textId="77777777" w:rsidR="009F16CF" w:rsidRDefault="00F02321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2C333" w14:textId="77777777" w:rsidR="009F16CF" w:rsidRDefault="00F02321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70BBE" w14:textId="77777777" w:rsidR="009F16CF" w:rsidRDefault="00F02321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D1AB8" w14:textId="77777777" w:rsidR="009F16CF" w:rsidRDefault="00F02321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30D8E" w14:textId="77777777" w:rsidR="009F16CF" w:rsidRDefault="00F02321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4A148" w14:textId="77777777" w:rsidR="009F16CF" w:rsidRDefault="00F0232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0B"/>
    <w:rsid w:val="005B2538"/>
    <w:rsid w:val="008B7C74"/>
    <w:rsid w:val="00977C0B"/>
    <w:rsid w:val="00D12E5E"/>
    <w:rsid w:val="00E60D88"/>
    <w:rsid w:val="00F0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967C"/>
  <w15:chartTrackingRefBased/>
  <w15:docId w15:val="{2065FCE1-C966-4FBA-B01F-7F76887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7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23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2321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3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32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32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3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32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Storpirštienė</dc:creator>
  <cp:keywords/>
  <dc:description/>
  <cp:lastModifiedBy>Aušrinė Storpirštienė</cp:lastModifiedBy>
  <cp:revision>4</cp:revision>
  <dcterms:created xsi:type="dcterms:W3CDTF">2021-03-02T14:55:00Z</dcterms:created>
  <dcterms:modified xsi:type="dcterms:W3CDTF">2021-03-02T15:23:00Z</dcterms:modified>
</cp:coreProperties>
</file>