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3CB" w:rsidRPr="00E70674" w:rsidRDefault="00ED02AE" w:rsidP="00E70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Žemės ūkio ministerija</w:t>
      </w:r>
    </w:p>
    <w:p w:rsidR="007643CB" w:rsidRPr="00E70674" w:rsidRDefault="007643CB" w:rsidP="00E70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43CB" w:rsidRPr="00E70674" w:rsidRDefault="007643CB" w:rsidP="007643CB">
      <w:pPr>
        <w:jc w:val="center"/>
        <w:rPr>
          <w:rFonts w:ascii="Times New Roman" w:hAnsi="Times New Roman" w:cs="Times New Roman"/>
          <w:sz w:val="24"/>
          <w:szCs w:val="24"/>
        </w:rPr>
      </w:pPr>
      <w:r w:rsidRPr="00E706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ADMINISTRACINĖS NAŠTOS </w:t>
      </w:r>
      <w:r w:rsidRPr="00E70674">
        <w:rPr>
          <w:rFonts w:ascii="Times New Roman" w:hAnsi="Times New Roman" w:cs="Times New Roman"/>
          <w:b/>
          <w:sz w:val="24"/>
          <w:szCs w:val="24"/>
        </w:rPr>
        <w:t>ŪKIO SUBJEKTAMS</w:t>
      </w:r>
      <w:r w:rsidRPr="00E706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APSKAIČIAVIMO ATASKAITA</w:t>
      </w:r>
    </w:p>
    <w:p w:rsidR="007643CB" w:rsidRPr="00E70674" w:rsidRDefault="000A1B07" w:rsidP="007643CB">
      <w:pPr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</w:t>
      </w:r>
      <w:r w:rsidR="007643CB" w:rsidRPr="00E70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108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643CB" w:rsidRPr="00E70674">
        <w:rPr>
          <w:rFonts w:ascii="Times New Roman" w:hAnsi="Times New Roman" w:cs="Times New Roman"/>
          <w:sz w:val="24"/>
          <w:szCs w:val="24"/>
        </w:rPr>
        <w:t>Nr.__</w:t>
      </w:r>
    </w:p>
    <w:p w:rsidR="007643CB" w:rsidRPr="00E70674" w:rsidRDefault="007643CB" w:rsidP="0061108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8"/>
        <w:gridCol w:w="3108"/>
        <w:gridCol w:w="932"/>
        <w:gridCol w:w="1057"/>
        <w:gridCol w:w="643"/>
        <w:gridCol w:w="607"/>
        <w:gridCol w:w="563"/>
        <w:gridCol w:w="6"/>
        <w:gridCol w:w="714"/>
        <w:gridCol w:w="991"/>
        <w:gridCol w:w="851"/>
        <w:gridCol w:w="994"/>
        <w:gridCol w:w="991"/>
        <w:gridCol w:w="994"/>
        <w:gridCol w:w="1855"/>
      </w:tblGrid>
      <w:tr w:rsidR="00E70674" w:rsidRPr="00E70674" w:rsidTr="00A04E74">
        <w:trPr>
          <w:cantSplit/>
          <w:trHeight w:val="1074"/>
          <w:tblHeader/>
        </w:trPr>
        <w:tc>
          <w:tcPr>
            <w:tcW w:w="21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404595" w:rsidP="0040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Lietuvos Respubl</w:t>
            </w:r>
            <w:r w:rsidR="00E33007">
              <w:rPr>
                <w:rFonts w:ascii="Times New Roman" w:hAnsi="Times New Roman"/>
                <w:sz w:val="24"/>
                <w:szCs w:val="24"/>
              </w:rPr>
              <w:t xml:space="preserve">ikos nesąžiningos prekybos praktikos žemės ūkio ir maisto produktų </w:t>
            </w:r>
            <w:r>
              <w:rPr>
                <w:rFonts w:ascii="Times New Roman" w:hAnsi="Times New Roman"/>
                <w:sz w:val="24"/>
                <w:szCs w:val="24"/>
              </w:rPr>
              <w:t>tiekimo grandinėje draudimo įstatymo projektas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Laikas (valandomis)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 xml:space="preserve">Vidinis tarifas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Pridėtinės išlaidos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 xml:space="preserve">Išorinis tarifas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Vykdymo veiksmo atlikimo dažnis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 xml:space="preserve">Ūkio subjektų skaičius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Kiekio kintamasis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Administracinė našta ūkio subjektams</w:t>
            </w:r>
          </w:p>
        </w:tc>
      </w:tr>
      <w:tr w:rsidR="00E70674" w:rsidRPr="00E70674" w:rsidTr="00A04E74">
        <w:trPr>
          <w:cantSplit/>
          <w:trHeight w:val="20"/>
          <w:tblHeader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tiriamas straipsnis (-iai), punktas (-ai)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vykdymo veiksmas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tikslinė grupė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kilmė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Q (F x L)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15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vv</w:t>
            </w: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 xml:space="preserve"> = (C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</w:t>
            </w: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 xml:space="preserve"> x P x T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</w:t>
            </w: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 xml:space="preserve"> + C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 xml:space="preserve"> x T</w:t>
            </w:r>
            <w:r w:rsidRPr="00E706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) x Q</w:t>
            </w:r>
          </w:p>
        </w:tc>
      </w:tr>
      <w:tr w:rsidR="00E70674" w:rsidRPr="00E70674" w:rsidTr="00151967">
        <w:trPr>
          <w:cantSplit/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1. Numatomų keisti ir (ar) naikinti galiojančių informacinių įpareigojimų sukeliama administracinė našta (skaičiuojant galiojančių teisės aktų, nustatančių informacinius įpareigojimus, sukeliamą administracinę naštą ūkio subjektams, kai teisės aktai nekeičiami, pildomas tik 1 punktas)</w:t>
            </w:r>
          </w:p>
        </w:tc>
      </w:tr>
      <w:tr w:rsidR="00125F8C" w:rsidRPr="00E70674" w:rsidTr="00A04E7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E70674" w:rsidRDefault="00125F8C" w:rsidP="00125F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5F8C" w:rsidRPr="00125F8C" w:rsidRDefault="00125F8C" w:rsidP="00125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125F8C" w:rsidRDefault="00125F8C" w:rsidP="00125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125F8C" w:rsidRDefault="00125F8C" w:rsidP="00125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125F8C" w:rsidRDefault="00125F8C" w:rsidP="00125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125F8C" w:rsidRDefault="00125F8C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125F8C" w:rsidRDefault="00125F8C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125F8C" w:rsidRDefault="00125F8C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125F8C" w:rsidRDefault="00125F8C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125F8C" w:rsidRDefault="00125F8C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125F8C" w:rsidRDefault="00125F8C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125F8C" w:rsidRDefault="00125F8C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125F8C" w:rsidRDefault="00125F8C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5F8C" w:rsidRPr="00125F8C" w:rsidRDefault="00125F8C" w:rsidP="0012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674" w:rsidRPr="00E70674" w:rsidTr="00151967">
        <w:trPr>
          <w:cantSplit/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Teisės akto projekto galima sukelti administracinė našta</w:t>
            </w:r>
          </w:p>
        </w:tc>
      </w:tr>
      <w:tr w:rsidR="00E70674" w:rsidRPr="00E70674" w:rsidTr="00A04E74">
        <w:trPr>
          <w:cantSplit/>
          <w:trHeight w:val="20"/>
        </w:trPr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C35AF" w:rsidRPr="003C35AF" w:rsidRDefault="003C35AF" w:rsidP="003C35A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3C35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25 straipsnis. Įstatymo įsigaliojimas ir įgyvendinimas</w:t>
            </w:r>
          </w:p>
          <w:p w:rsidR="00E70674" w:rsidRPr="00404595" w:rsidDel="005C5D40" w:rsidRDefault="003C35AF" w:rsidP="003C35A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  <w:r w:rsidRPr="003C35AF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>3. Žemės ūkio ir maisto produktų pirkimo–pardavimo sutartys, sudarytos iki įstatymo paskelbimo, per vien</w:t>
            </w:r>
            <w:r w:rsidR="00525364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>u</w:t>
            </w:r>
            <w:r w:rsidRPr="003C35AF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>s metus nuo įstatymo paskelbimo turi būti peržiūrėtos ir patikslintos bei užtikrinama jų atitiktis šio įstatymo ir jo įgyvendinamųjų teisės aktų nuostatoms.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15196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Del="005C5D40" w:rsidRDefault="00E70674" w:rsidP="0015196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674" w:rsidRPr="00E70674" w:rsidTr="0061108B">
        <w:trPr>
          <w:cantSplit/>
          <w:trHeight w:val="1361"/>
        </w:trPr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7B146C" w:rsidP="0061108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E70674" w:rsidP="0061108B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7B146C" w:rsidP="0061108B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Sudarytų sutarčių peržiūra ir galimas tikslinimas pagal Įstatymo projekto nuostatas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7B146C" w:rsidP="0061108B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Žemės ūkio ir maisto produktų tiekėjai (metinė apyvarta iki 350 mln. E</w:t>
            </w:r>
            <w:r w:rsidR="0052536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ir pirkėjai (metinė apyvarta nuo 2 mln. E</w:t>
            </w:r>
            <w:r w:rsidR="0052536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845A64" w:rsidP="0061108B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D9005D" w:rsidP="0061108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6D6D5E" w:rsidP="0061108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CF08D6" w:rsidP="0061108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7,07 E</w:t>
            </w:r>
            <w:r w:rsidR="0061108B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D9005D" w:rsidP="0061108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CF08D6" w:rsidP="0061108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6D6D5E" w:rsidP="0061108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6D6D5E" w:rsidP="0061108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E70674" w:rsidRDefault="006D6D5E" w:rsidP="0061108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D9005D" w:rsidRDefault="00D9005D" w:rsidP="0061108B">
            <w:pPr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vv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7,07 x 1,25 x 1 x 2633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23269,14</w:t>
            </w:r>
          </w:p>
        </w:tc>
      </w:tr>
      <w:tr w:rsidR="004A094A" w:rsidRPr="00E70674" w:rsidTr="0061108B">
        <w:trPr>
          <w:cantSplit/>
          <w:trHeight w:val="20"/>
        </w:trPr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Pr="00E70674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Pr="00E70674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Pr="00E70674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Pr="00E70674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Pr="00E70674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Pr="00E70674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Pr="00E70674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Pr="00E70674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Pr="00E70674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094A" w:rsidRDefault="004A094A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A094A" w:rsidRPr="00D9005D" w:rsidRDefault="00C06C79" w:rsidP="00151967">
            <w:pPr>
              <w:spacing w:before="240"/>
              <w:rPr>
                <w:rStyle w:val="cwcot"/>
                <w:rFonts w:ascii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Style w:val="cwcot"/>
                <w:rFonts w:ascii="Times New Roman" w:hAnsi="Times New Roman" w:cs="Times New Roman"/>
                <w:color w:val="222222"/>
                <w:sz w:val="20"/>
                <w:szCs w:val="20"/>
              </w:rPr>
              <w:t>AN</w:t>
            </w:r>
            <w:r w:rsidRPr="00C06C79">
              <w:rPr>
                <w:rStyle w:val="cwcot"/>
                <w:rFonts w:ascii="Times New Roman" w:hAnsi="Times New Roman" w:cs="Times New Roman"/>
                <w:color w:val="222222"/>
                <w:sz w:val="20"/>
                <w:szCs w:val="20"/>
                <w:vertAlign w:val="subscript"/>
              </w:rPr>
              <w:t>iį</w:t>
            </w:r>
            <w:r w:rsidR="00D9005D">
              <w:rPr>
                <w:rStyle w:val="cwcot"/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 xml:space="preserve"> =</w:t>
            </w:r>
            <w:r w:rsidR="00D9005D">
              <w:rPr>
                <w:rStyle w:val="cwcot"/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23269,14</w:t>
            </w:r>
          </w:p>
        </w:tc>
      </w:tr>
      <w:tr w:rsidR="00E70674" w:rsidRPr="00E70674" w:rsidTr="0061108B">
        <w:trPr>
          <w:cantSplit/>
          <w:trHeight w:val="20"/>
        </w:trPr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ind w:firstLin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ind w:firstLin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ind w:firstLin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ind w:firstLin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ind w:firstLin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ind w:firstLin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ind w:firstLin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ind w:firstLin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ind w:firstLin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D9005D" w:rsidRDefault="00E70674" w:rsidP="00C17A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7AE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E517A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ta</w:t>
            </w:r>
            <w:r w:rsidRPr="00E517A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</w:t>
            </w:r>
            <w:r w:rsidR="00D90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9005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=</w:t>
            </w:r>
            <w:r w:rsidR="00D90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23269,14</w:t>
            </w:r>
          </w:p>
        </w:tc>
      </w:tr>
      <w:tr w:rsidR="00E70674" w:rsidRPr="00E70674" w:rsidTr="0061108B">
        <w:trPr>
          <w:cantSplit/>
          <w:trHeight w:val="106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b/>
                <w:sz w:val="20"/>
                <w:szCs w:val="20"/>
              </w:rPr>
              <w:t>Teisės akto projekto sukeliamas numatomas administracinės naštos pokytis (</w:t>
            </w:r>
            <w:r w:rsidRPr="00E706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Lietuvos Respublikos piniginiais vienetais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</w:tr>
      <w:tr w:rsidR="00E70674" w:rsidRPr="00E70674" w:rsidTr="0061108B">
        <w:trPr>
          <w:cantSplit/>
          <w:trHeight w:val="608"/>
        </w:trPr>
        <w:tc>
          <w:tcPr>
            <w:tcW w:w="437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74" w:rsidRPr="00E70674" w:rsidRDefault="00E70674" w:rsidP="0061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674">
              <w:rPr>
                <w:rFonts w:ascii="Times New Roman" w:hAnsi="Times New Roman" w:cs="Times New Roman"/>
                <w:b/>
                <w:sz w:val="20"/>
                <w:szCs w:val="20"/>
              </w:rPr>
              <w:t>AN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P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= AN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ta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AN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ta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G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E70674">
              <w:rPr>
                <w:rFonts w:ascii="Times New Roman" w:hAnsi="Times New Roman" w:cs="Times New Roman"/>
                <w:i/>
                <w:sz w:val="20"/>
                <w:szCs w:val="20"/>
              </w:rPr>
              <w:t>Pastaba. Neigiamas skirtumas rašomas skliaustuose.</w:t>
            </w:r>
            <w:r w:rsidRPr="00E706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674" w:rsidRPr="00404595" w:rsidRDefault="00D9005D" w:rsidP="003D08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23269,14 – 0 </w:t>
            </w:r>
            <w:r w:rsidR="0040459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=</w:t>
            </w:r>
            <w:r w:rsidR="00404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04595" w:rsidRPr="006110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23269,14</w:t>
            </w:r>
          </w:p>
        </w:tc>
      </w:tr>
    </w:tbl>
    <w:p w:rsidR="00E70674" w:rsidRPr="00E70674" w:rsidRDefault="00E70674" w:rsidP="006110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70674" w:rsidRDefault="00E70674" w:rsidP="006110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1108B" w:rsidRPr="00E70674" w:rsidRDefault="0061108B" w:rsidP="006110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70674" w:rsidRPr="00E70674" w:rsidRDefault="00E16C61" w:rsidP="0061108B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Ataskaitą užpildė</w:t>
      </w:r>
    </w:p>
    <w:p w:rsidR="007643CB" w:rsidRPr="00E8294F" w:rsidRDefault="00E8294F" w:rsidP="0061108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Programinio, projektinio valdymo ir analizės skyriaus vyriausiasis specialistas    _________________</w:t>
      </w:r>
      <w:r w:rsidR="0061108B">
        <w:rPr>
          <w:rFonts w:ascii="Times New Roman" w:hAnsi="Times New Roman" w:cs="Times New Roman"/>
          <w:sz w:val="24"/>
          <w:szCs w:val="24"/>
        </w:rPr>
        <w:t xml:space="preserve">__   </w:t>
      </w:r>
      <w:r>
        <w:rPr>
          <w:rFonts w:ascii="Times New Roman" w:hAnsi="Times New Roman" w:cs="Times New Roman"/>
          <w:sz w:val="24"/>
          <w:szCs w:val="24"/>
        </w:rPr>
        <w:t xml:space="preserve"> Nerijus Bitinas</w:t>
      </w:r>
    </w:p>
    <w:sectPr w:rsidR="007643CB" w:rsidRPr="00E8294F" w:rsidSect="005D55F2">
      <w:headerReference w:type="default" r:id="rId7"/>
      <w:pgSz w:w="16838" w:h="11906" w:orient="landscape"/>
      <w:pgMar w:top="1418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2F6" w:rsidRDefault="006022F6" w:rsidP="002D17E8">
      <w:pPr>
        <w:spacing w:after="0" w:line="240" w:lineRule="auto"/>
      </w:pPr>
      <w:r>
        <w:separator/>
      </w:r>
    </w:p>
  </w:endnote>
  <w:endnote w:type="continuationSeparator" w:id="0">
    <w:p w:rsidR="006022F6" w:rsidRDefault="006022F6" w:rsidP="002D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2F6" w:rsidRDefault="006022F6" w:rsidP="002D17E8">
      <w:pPr>
        <w:spacing w:after="0" w:line="240" w:lineRule="auto"/>
      </w:pPr>
      <w:r>
        <w:separator/>
      </w:r>
    </w:p>
  </w:footnote>
  <w:footnote w:type="continuationSeparator" w:id="0">
    <w:p w:rsidR="006022F6" w:rsidRDefault="006022F6" w:rsidP="002D1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4905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D17E8" w:rsidRPr="0061108B" w:rsidRDefault="00314A6E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10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D17E8" w:rsidRPr="006110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10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5A6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110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17E8" w:rsidRDefault="002D17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43CB"/>
    <w:rsid w:val="000A1B07"/>
    <w:rsid w:val="000C1AC5"/>
    <w:rsid w:val="000D3078"/>
    <w:rsid w:val="00100AB3"/>
    <w:rsid w:val="00125F8C"/>
    <w:rsid w:val="0013217F"/>
    <w:rsid w:val="00133069"/>
    <w:rsid w:val="002161A9"/>
    <w:rsid w:val="002362C1"/>
    <w:rsid w:val="002D17E8"/>
    <w:rsid w:val="002D4144"/>
    <w:rsid w:val="00314A6E"/>
    <w:rsid w:val="003C35AF"/>
    <w:rsid w:val="003D08FC"/>
    <w:rsid w:val="003E3CF0"/>
    <w:rsid w:val="00404595"/>
    <w:rsid w:val="004A094A"/>
    <w:rsid w:val="004A4C21"/>
    <w:rsid w:val="004F205C"/>
    <w:rsid w:val="004F5792"/>
    <w:rsid w:val="004F75BF"/>
    <w:rsid w:val="00525364"/>
    <w:rsid w:val="005337F3"/>
    <w:rsid w:val="005474CA"/>
    <w:rsid w:val="00554D98"/>
    <w:rsid w:val="00573A02"/>
    <w:rsid w:val="00582A54"/>
    <w:rsid w:val="005943E7"/>
    <w:rsid w:val="005D55F2"/>
    <w:rsid w:val="006022F6"/>
    <w:rsid w:val="0061108B"/>
    <w:rsid w:val="006303DC"/>
    <w:rsid w:val="00637EEC"/>
    <w:rsid w:val="00652606"/>
    <w:rsid w:val="006D6D5E"/>
    <w:rsid w:val="00711271"/>
    <w:rsid w:val="00725C25"/>
    <w:rsid w:val="00732951"/>
    <w:rsid w:val="00736D99"/>
    <w:rsid w:val="007501FF"/>
    <w:rsid w:val="007643CB"/>
    <w:rsid w:val="0077360C"/>
    <w:rsid w:val="0079249D"/>
    <w:rsid w:val="007B146C"/>
    <w:rsid w:val="008047DC"/>
    <w:rsid w:val="00845A64"/>
    <w:rsid w:val="00886843"/>
    <w:rsid w:val="008A60C8"/>
    <w:rsid w:val="008B4D25"/>
    <w:rsid w:val="00967664"/>
    <w:rsid w:val="0099242E"/>
    <w:rsid w:val="009C2DAD"/>
    <w:rsid w:val="00A04E74"/>
    <w:rsid w:val="00A23E7B"/>
    <w:rsid w:val="00A70BFF"/>
    <w:rsid w:val="00AF16CC"/>
    <w:rsid w:val="00B0329D"/>
    <w:rsid w:val="00B2685B"/>
    <w:rsid w:val="00B32276"/>
    <w:rsid w:val="00B471CC"/>
    <w:rsid w:val="00B930CC"/>
    <w:rsid w:val="00C06C79"/>
    <w:rsid w:val="00C17AAB"/>
    <w:rsid w:val="00C17EBD"/>
    <w:rsid w:val="00C72891"/>
    <w:rsid w:val="00CA2D60"/>
    <w:rsid w:val="00CA7878"/>
    <w:rsid w:val="00CF08D6"/>
    <w:rsid w:val="00D30220"/>
    <w:rsid w:val="00D405B1"/>
    <w:rsid w:val="00D9005D"/>
    <w:rsid w:val="00E16C61"/>
    <w:rsid w:val="00E33007"/>
    <w:rsid w:val="00E36D21"/>
    <w:rsid w:val="00E517AE"/>
    <w:rsid w:val="00E70674"/>
    <w:rsid w:val="00E8294F"/>
    <w:rsid w:val="00E913E7"/>
    <w:rsid w:val="00ED02AE"/>
    <w:rsid w:val="00F02A5B"/>
    <w:rsid w:val="00F57A83"/>
    <w:rsid w:val="00F6311A"/>
    <w:rsid w:val="00F64C05"/>
    <w:rsid w:val="00FB14A0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E564"/>
  <w15:docId w15:val="{7733413E-D6C5-4393-889D-9EA3ED12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14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wcot">
    <w:name w:val="cwcot"/>
    <w:basedOn w:val="DefaultParagraphFont"/>
    <w:rsid w:val="00E70674"/>
  </w:style>
  <w:style w:type="paragraph" w:styleId="Header">
    <w:name w:val="header"/>
    <w:basedOn w:val="Normal"/>
    <w:link w:val="HeaderChar"/>
    <w:uiPriority w:val="99"/>
    <w:unhideWhenUsed/>
    <w:rsid w:val="002D1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7E8"/>
  </w:style>
  <w:style w:type="paragraph" w:styleId="Footer">
    <w:name w:val="footer"/>
    <w:basedOn w:val="Normal"/>
    <w:link w:val="FooterChar"/>
    <w:uiPriority w:val="99"/>
    <w:unhideWhenUsed/>
    <w:rsid w:val="002D1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7E8"/>
  </w:style>
  <w:style w:type="paragraph" w:styleId="BalloonText">
    <w:name w:val="Balloon Text"/>
    <w:basedOn w:val="Normal"/>
    <w:link w:val="BalloonTextChar"/>
    <w:uiPriority w:val="99"/>
    <w:semiHidden/>
    <w:unhideWhenUsed/>
    <w:rsid w:val="00992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42E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rsid w:val="002D4144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D414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9F281-4BD8-4741-9D5D-9B942FD6B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1264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2020-03-04T09:59:00Z</dcterms:created>
  <dc:creator>k.klovaite</dc:creator>
  <cp:lastModifiedBy>Nerijus Bitinas</cp:lastModifiedBy>
  <cp:lastPrinted>2019-11-22T10:52:00Z</cp:lastPrinted>
  <dcterms:modified xsi:type="dcterms:W3CDTF">2020-04-01T09:37:00Z</dcterms:modified>
  <cp:revision>7</cp:revision>
</cp:coreProperties>
</file>