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44" w:rsidRDefault="00BC2244" w:rsidP="00BC2244">
      <w:pPr>
        <w:rPr>
          <w:b/>
          <w:lang w:eastAsia="lt-LT"/>
        </w:rPr>
      </w:pPr>
      <w:r>
        <w:rPr>
          <w:b/>
          <w:lang w:eastAsia="lt-LT"/>
        </w:rPr>
        <w:t xml:space="preserve">                                                                                                                  </w:t>
      </w:r>
      <w:r w:rsidR="00265637">
        <w:rPr>
          <w:b/>
          <w:lang w:eastAsia="lt-LT"/>
        </w:rPr>
        <w:t xml:space="preserve">Projekto </w:t>
      </w:r>
    </w:p>
    <w:p w:rsidR="00E62224" w:rsidRPr="00E62224" w:rsidRDefault="00BC2244" w:rsidP="00BC2244">
      <w:pPr>
        <w:rPr>
          <w:b/>
          <w:lang w:eastAsia="lt-LT"/>
        </w:rPr>
      </w:pPr>
      <w:r>
        <w:rPr>
          <w:b/>
          <w:lang w:eastAsia="lt-LT"/>
        </w:rPr>
        <w:t xml:space="preserve">                                                                                                                  </w:t>
      </w:r>
      <w:r w:rsidR="00265637">
        <w:rPr>
          <w:b/>
          <w:lang w:eastAsia="lt-LT"/>
        </w:rPr>
        <w:t>lyginamasis variantas</w:t>
      </w:r>
    </w:p>
    <w:p w:rsidR="00E62224" w:rsidRDefault="00E62224">
      <w:pPr>
        <w:jc w:val="center"/>
        <w:rPr>
          <w:lang w:eastAsia="lt-LT"/>
        </w:rPr>
      </w:pPr>
    </w:p>
    <w:p w:rsidR="00A05998" w:rsidRDefault="00A05998">
      <w:pPr>
        <w:jc w:val="center"/>
        <w:rPr>
          <w:rFonts w:ascii="Arial" w:hAnsi="Arial" w:cs="Arial"/>
          <w:noProof/>
        </w:rPr>
      </w:pPr>
    </w:p>
    <w:p w:rsidR="00EB1A73" w:rsidRDefault="00EB1A73">
      <w:pPr>
        <w:jc w:val="center"/>
        <w:rPr>
          <w:rFonts w:ascii="Arial" w:hAnsi="Arial" w:cs="Arial"/>
          <w:noProof/>
        </w:rPr>
      </w:pPr>
    </w:p>
    <w:p w:rsidR="00EB1A73" w:rsidRPr="00EB1A73" w:rsidRDefault="00EB1A73">
      <w:pPr>
        <w:jc w:val="center"/>
        <w:rPr>
          <w:lang w:eastAsia="lt-LT"/>
        </w:rPr>
      </w:pPr>
    </w:p>
    <w:p w:rsidR="00A05998" w:rsidRDefault="00A05998">
      <w:pPr>
        <w:rPr>
          <w:sz w:val="10"/>
          <w:szCs w:val="10"/>
        </w:rPr>
      </w:pPr>
    </w:p>
    <w:p w:rsidR="00A05998" w:rsidRDefault="00AE4D5B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:rsidR="00A05998" w:rsidRDefault="00A05998">
      <w:pPr>
        <w:jc w:val="center"/>
        <w:rPr>
          <w:caps/>
          <w:lang w:eastAsia="lt-LT"/>
        </w:rPr>
      </w:pPr>
    </w:p>
    <w:p w:rsidR="00A05998" w:rsidRDefault="00AE4D5B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A05998" w:rsidRDefault="00AE4D5B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caps/>
          <w:szCs w:val="24"/>
          <w:lang w:eastAsia="lt-LT"/>
        </w:rPr>
        <w:t xml:space="preserve">LIETUVOS RESPUBLIKOS VYRIAUSYBĖS </w:t>
      </w:r>
      <w:r>
        <w:rPr>
          <w:b/>
          <w:lang w:eastAsia="lt-LT"/>
        </w:rPr>
        <w:t>2019 M. RUGSĖJO 11 D. NUTARIMO NR. 928 „DĖL ASMENŲ PERKĖLIMO IŠ VENESUELOS BOLIVARO RESPUBLIKOS Į LIETUVOS RESPUBLIKĄ“ PAKEITIMO</w:t>
      </w:r>
    </w:p>
    <w:p w:rsidR="00A05998" w:rsidRDefault="00A05998">
      <w:pPr>
        <w:tabs>
          <w:tab w:val="center" w:pos="4153"/>
          <w:tab w:val="right" w:pos="8306"/>
        </w:tabs>
        <w:rPr>
          <w:lang w:eastAsia="lt-LT"/>
        </w:rPr>
      </w:pPr>
    </w:p>
    <w:p w:rsidR="00A05998" w:rsidRDefault="0008036E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                 </w:t>
      </w:r>
      <w:r w:rsidR="00AE4D5B">
        <w:rPr>
          <w:lang w:eastAsia="lt-LT"/>
        </w:rPr>
        <w:t xml:space="preserve"> Nr. </w:t>
      </w:r>
    </w:p>
    <w:p w:rsidR="00A05998" w:rsidRDefault="00AE4D5B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A05998" w:rsidRDefault="00A05998">
      <w:pPr>
        <w:jc w:val="center"/>
        <w:rPr>
          <w:lang w:eastAsia="lt-LT"/>
        </w:rPr>
      </w:pPr>
    </w:p>
    <w:p w:rsidR="00A05998" w:rsidRDefault="00AE4D5B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A05998" w:rsidRDefault="00AE4D5B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Lietuvos Respublikos Vyriausybės 2019 m. rugsėjo 11 d. nutarim</w:t>
      </w:r>
      <w:r w:rsidR="002500E7">
        <w:rPr>
          <w:szCs w:val="24"/>
          <w:lang w:eastAsia="lt-LT"/>
        </w:rPr>
        <w:t>ą</w:t>
      </w:r>
      <w:r>
        <w:rPr>
          <w:szCs w:val="24"/>
          <w:lang w:eastAsia="lt-LT"/>
        </w:rPr>
        <w:t xml:space="preserve"> Nr. 928 „Dėl asmenų perkėlimo iš Venesuelos Bolivaro Respublikos į Lietuvos Respubliką“ </w:t>
      </w:r>
      <w:r w:rsidR="002500E7">
        <w:rPr>
          <w:szCs w:val="24"/>
          <w:lang w:eastAsia="lt-LT"/>
        </w:rPr>
        <w:t xml:space="preserve">ir </w:t>
      </w:r>
      <w:bookmarkStart w:id="0" w:name="_GoBack"/>
      <w:bookmarkEnd w:id="0"/>
      <w:r>
        <w:rPr>
          <w:szCs w:val="24"/>
          <w:lang w:eastAsia="lt-LT"/>
        </w:rPr>
        <w:t>2 punktą išdėstyti taip:</w:t>
      </w:r>
    </w:p>
    <w:p w:rsidR="00A05998" w:rsidRDefault="00AE4D5B" w:rsidP="00AE4D5B">
      <w:pPr>
        <w:spacing w:line="360" w:lineRule="atLeast"/>
        <w:ind w:firstLine="720"/>
        <w:jc w:val="both"/>
        <w:rPr>
          <w:lang w:eastAsia="lt-LT"/>
        </w:rPr>
      </w:pPr>
      <w:r>
        <w:rPr>
          <w:szCs w:val="24"/>
          <w:lang w:eastAsia="lt-LT"/>
        </w:rPr>
        <w:t xml:space="preserve">„2. Nustatyti, kad prašymai dėl perkeliamojo asmens statuso suteikimo </w:t>
      </w:r>
      <w:r w:rsidR="00265637" w:rsidRPr="00265637">
        <w:rPr>
          <w:strike/>
          <w:szCs w:val="24"/>
          <w:lang w:eastAsia="lt-LT"/>
        </w:rPr>
        <w:t>būtų</w:t>
      </w:r>
      <w:r w:rsidR="0026563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priimami iki 2021 m. spalio 1 d.</w:t>
      </w:r>
      <w:r w:rsidR="00763AB9" w:rsidRPr="00265637">
        <w:rPr>
          <w:b/>
          <w:szCs w:val="24"/>
          <w:lang w:eastAsia="lt-LT"/>
        </w:rPr>
        <w:t>,</w:t>
      </w:r>
      <w:r w:rsidR="00763AB9">
        <w:rPr>
          <w:szCs w:val="24"/>
          <w:lang w:eastAsia="lt-LT"/>
        </w:rPr>
        <w:t xml:space="preserve"> </w:t>
      </w:r>
      <w:r w:rsidR="00763AB9" w:rsidRPr="00265637">
        <w:rPr>
          <w:b/>
          <w:szCs w:val="24"/>
          <w:lang w:eastAsia="lt-LT"/>
        </w:rPr>
        <w:t xml:space="preserve">išskyrus </w:t>
      </w:r>
      <w:r w:rsidR="00E51DC7" w:rsidRPr="00265637">
        <w:rPr>
          <w:b/>
          <w:szCs w:val="24"/>
          <w:lang w:eastAsia="lt-LT"/>
        </w:rPr>
        <w:t xml:space="preserve">prašymus </w:t>
      </w:r>
      <w:r w:rsidR="00587F67" w:rsidRPr="00265637">
        <w:rPr>
          <w:b/>
          <w:szCs w:val="24"/>
          <w:lang w:eastAsia="lt-LT"/>
        </w:rPr>
        <w:t xml:space="preserve">dėl perkeliamojo asmens statuso suteikimo </w:t>
      </w:r>
      <w:r w:rsidR="00763AB9" w:rsidRPr="00265637">
        <w:rPr>
          <w:b/>
          <w:szCs w:val="24"/>
          <w:lang w:eastAsia="lt-LT"/>
        </w:rPr>
        <w:t xml:space="preserve">perkeliamojo asmens statusą </w:t>
      </w:r>
      <w:r w:rsidR="00807178" w:rsidRPr="00265637">
        <w:rPr>
          <w:b/>
          <w:szCs w:val="24"/>
          <w:lang w:eastAsia="lt-LT"/>
        </w:rPr>
        <w:t>įgijusių</w:t>
      </w:r>
      <w:r w:rsidR="00763AB9" w:rsidRPr="00265637">
        <w:rPr>
          <w:b/>
          <w:szCs w:val="24"/>
          <w:lang w:eastAsia="lt-LT"/>
        </w:rPr>
        <w:t xml:space="preserve"> </w:t>
      </w:r>
      <w:r w:rsidR="00E51DC7" w:rsidRPr="00265637">
        <w:rPr>
          <w:b/>
          <w:szCs w:val="24"/>
          <w:lang w:eastAsia="lt-LT"/>
        </w:rPr>
        <w:t xml:space="preserve">tėvų (įtėvių) </w:t>
      </w:r>
      <w:r w:rsidR="00763AB9" w:rsidRPr="00265637">
        <w:rPr>
          <w:b/>
          <w:szCs w:val="24"/>
          <w:lang w:eastAsia="lt-LT"/>
        </w:rPr>
        <w:t>vaik</w:t>
      </w:r>
      <w:r w:rsidR="00E51DC7" w:rsidRPr="00265637">
        <w:rPr>
          <w:b/>
          <w:szCs w:val="24"/>
          <w:lang w:eastAsia="lt-LT"/>
        </w:rPr>
        <w:t>ams (įvaikiams</w:t>
      </w:r>
      <w:r w:rsidR="00763AB9" w:rsidRPr="00265637">
        <w:rPr>
          <w:b/>
          <w:szCs w:val="24"/>
          <w:lang w:eastAsia="lt-LT"/>
        </w:rPr>
        <w:t>), nesukakusi</w:t>
      </w:r>
      <w:r w:rsidR="00E51DC7" w:rsidRPr="00265637">
        <w:rPr>
          <w:b/>
          <w:szCs w:val="24"/>
          <w:lang w:eastAsia="lt-LT"/>
        </w:rPr>
        <w:t>ems</w:t>
      </w:r>
      <w:r w:rsidR="00763AB9" w:rsidRPr="00265637">
        <w:rPr>
          <w:b/>
          <w:szCs w:val="24"/>
          <w:lang w:eastAsia="lt-LT"/>
        </w:rPr>
        <w:t xml:space="preserve"> 18 metų, </w:t>
      </w:r>
      <w:r w:rsidR="00904956" w:rsidRPr="00265637">
        <w:rPr>
          <w:b/>
          <w:szCs w:val="24"/>
          <w:lang w:eastAsia="lt-LT"/>
        </w:rPr>
        <w:t xml:space="preserve">‒ tokie prašymai </w:t>
      </w:r>
      <w:r w:rsidR="001C0D22" w:rsidRPr="00265637">
        <w:rPr>
          <w:b/>
          <w:szCs w:val="24"/>
          <w:lang w:eastAsia="lt-LT"/>
        </w:rPr>
        <w:t xml:space="preserve">priimami </w:t>
      </w:r>
      <w:r w:rsidR="00763AB9" w:rsidRPr="00265637">
        <w:rPr>
          <w:b/>
          <w:szCs w:val="24"/>
          <w:lang w:eastAsia="lt-LT"/>
        </w:rPr>
        <w:t>iki 2022 m. balandžio 1 d.</w:t>
      </w:r>
      <w:r>
        <w:rPr>
          <w:szCs w:val="24"/>
          <w:lang w:eastAsia="lt-LT"/>
        </w:rPr>
        <w:t>“</w:t>
      </w:r>
    </w:p>
    <w:p w:rsidR="00AE4D5B" w:rsidRDefault="00AE4D5B">
      <w:pPr>
        <w:tabs>
          <w:tab w:val="center" w:pos="-7800"/>
          <w:tab w:val="left" w:pos="6237"/>
          <w:tab w:val="right" w:pos="8306"/>
        </w:tabs>
      </w:pPr>
    </w:p>
    <w:p w:rsidR="00AE4D5B" w:rsidRDefault="00AE4D5B">
      <w:pPr>
        <w:tabs>
          <w:tab w:val="center" w:pos="-7800"/>
          <w:tab w:val="left" w:pos="6237"/>
          <w:tab w:val="right" w:pos="8306"/>
        </w:tabs>
      </w:pPr>
    </w:p>
    <w:p w:rsidR="00AE4D5B" w:rsidRDefault="00AE4D5B">
      <w:pPr>
        <w:tabs>
          <w:tab w:val="center" w:pos="-7800"/>
          <w:tab w:val="left" w:pos="6237"/>
          <w:tab w:val="right" w:pos="8306"/>
        </w:tabs>
      </w:pPr>
    </w:p>
    <w:p w:rsidR="00A05998" w:rsidRDefault="00AE4D5B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A05998" w:rsidRDefault="00A0599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A05998" w:rsidRDefault="00A0599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A05998" w:rsidRDefault="00A0599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A05998" w:rsidRDefault="00AE4D5B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Užsienio reikalų ministras</w:t>
      </w:r>
      <w:r>
        <w:rPr>
          <w:lang w:eastAsia="lt-LT"/>
        </w:rPr>
        <w:tab/>
      </w:r>
      <w:r>
        <w:rPr>
          <w:lang w:eastAsia="lt-LT"/>
        </w:rPr>
        <w:tab/>
      </w:r>
    </w:p>
    <w:sectPr w:rsidR="00A059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84C" w:rsidRDefault="0058084C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58084C" w:rsidRDefault="0058084C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98" w:rsidRDefault="00A05998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98" w:rsidRDefault="00A05998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98" w:rsidRDefault="00A05998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84C" w:rsidRDefault="0058084C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58084C" w:rsidRDefault="0058084C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98" w:rsidRDefault="00AE4D5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A05998" w:rsidRDefault="00A0599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98" w:rsidRDefault="00AE4D5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:rsidR="00A05998" w:rsidRDefault="00A0599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98" w:rsidRDefault="00A0599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8036E"/>
    <w:rsid w:val="000D0083"/>
    <w:rsid w:val="00120142"/>
    <w:rsid w:val="001C0D22"/>
    <w:rsid w:val="002500E7"/>
    <w:rsid w:val="00265637"/>
    <w:rsid w:val="0029129F"/>
    <w:rsid w:val="00371A3A"/>
    <w:rsid w:val="00376A85"/>
    <w:rsid w:val="004C66E7"/>
    <w:rsid w:val="0058084C"/>
    <w:rsid w:val="00587F67"/>
    <w:rsid w:val="00746281"/>
    <w:rsid w:val="00763AB9"/>
    <w:rsid w:val="00807178"/>
    <w:rsid w:val="00904956"/>
    <w:rsid w:val="00A05998"/>
    <w:rsid w:val="00AE4D5B"/>
    <w:rsid w:val="00BC2244"/>
    <w:rsid w:val="00E51DC7"/>
    <w:rsid w:val="00E62224"/>
    <w:rsid w:val="00EB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D2023C5"/>
  <w15:docId w15:val="{E221FC3F-E3A8-4D45-A720-870269CB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91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91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2021-09-23T12:46:00Z</dcterms:created>
  <dc:creator>lrvk</dc:creator>
  <cp:lastModifiedBy>Kristina Brazevič</cp:lastModifiedBy>
  <cp:lastPrinted>2017-06-01T05:28:00Z</cp:lastPrinted>
  <dcterms:modified xsi:type="dcterms:W3CDTF">2021-09-27T06:32:00Z</dcterms:modified>
  <cp:revision>9</cp:revision>
</cp:coreProperties>
</file>