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D7C7" w14:textId="4AF5757C" w:rsidR="00BC06F0" w:rsidRP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40"/>
          <w:szCs w:val="40"/>
        </w:rPr>
      </w:pPr>
      <w:r w:rsidRPr="00897C8A">
        <w:rPr>
          <w:rFonts w:ascii="Times New Roman" w:hAnsi="Times New Roman"/>
          <w:sz w:val="40"/>
          <w:szCs w:val="40"/>
        </w:rPr>
        <w:t>LIETUVOS RESPUBLIKOS VYRIAUSYBĖ</w:t>
      </w:r>
    </w:p>
    <w:p w14:paraId="6C8F99B6" w14:textId="77777777" w:rsidR="00897C8A" w:rsidRP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36"/>
          <w:szCs w:val="36"/>
        </w:rPr>
      </w:pPr>
      <w:r w:rsidRPr="00897C8A">
        <w:rPr>
          <w:rFonts w:ascii="Times New Roman" w:hAnsi="Times New Roman"/>
          <w:sz w:val="36"/>
          <w:szCs w:val="36"/>
        </w:rPr>
        <w:t xml:space="preserve">POSĖDŽIO </w:t>
      </w:r>
    </w:p>
    <w:p w14:paraId="45A902B1" w14:textId="5F485CFA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40"/>
          <w:szCs w:val="40"/>
        </w:rPr>
      </w:pPr>
      <w:r w:rsidRPr="00897C8A">
        <w:rPr>
          <w:rFonts w:ascii="Times New Roman" w:hAnsi="Times New Roman"/>
          <w:sz w:val="40"/>
          <w:szCs w:val="40"/>
        </w:rPr>
        <w:t>PROTOKOLAS</w:t>
      </w:r>
    </w:p>
    <w:p w14:paraId="7623BBC2" w14:textId="53E6F29E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40"/>
          <w:szCs w:val="40"/>
        </w:rPr>
      </w:pPr>
    </w:p>
    <w:p w14:paraId="5DF67C07" w14:textId="5C8F8287" w:rsidR="00897C8A" w:rsidRDefault="009A1218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m. rugpjūčio   </w:t>
      </w:r>
      <w:r w:rsidR="00897C8A">
        <w:rPr>
          <w:rFonts w:ascii="Times New Roman" w:hAnsi="Times New Roman"/>
          <w:sz w:val="24"/>
          <w:szCs w:val="24"/>
        </w:rPr>
        <w:t xml:space="preserve"> d. Nr. </w:t>
      </w:r>
    </w:p>
    <w:p w14:paraId="0F69FE38" w14:textId="704A581F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239CCA" w14:textId="4442D137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61111B" w14:textId="173398CE" w:rsidR="00897C8A" w:rsidRDefault="00897C8A" w:rsidP="00897C8A">
      <w:pPr>
        <w:pBdr>
          <w:bottom w:val="single" w:sz="12" w:space="1" w:color="auto"/>
        </w:pBd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Dėl</w:t>
      </w:r>
      <w:r w:rsidRPr="00897C8A">
        <w:rPr>
          <w:rFonts w:ascii="Times New Roman" w:hAnsi="Times New Roman"/>
          <w:sz w:val="24"/>
          <w:szCs w:val="24"/>
        </w:rPr>
        <w:t xml:space="preserve"> Administracinių nusižengimų kodekso 39 straipsnio pakeitimo įstatymo projekto Nr. XIVP</w:t>
      </w:r>
      <w:r>
        <w:rPr>
          <w:rFonts w:ascii="Times New Roman" w:hAnsi="Times New Roman"/>
          <w:sz w:val="24"/>
          <w:szCs w:val="24"/>
        </w:rPr>
        <w:t>-</w:t>
      </w:r>
      <w:r w:rsidRPr="00897C8A">
        <w:rPr>
          <w:rFonts w:ascii="Times New Roman" w:hAnsi="Times New Roman"/>
          <w:sz w:val="24"/>
          <w:szCs w:val="24"/>
        </w:rPr>
        <w:t>416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C8A">
        <w:rPr>
          <w:rFonts w:ascii="Times New Roman" w:hAnsi="Times New Roman"/>
          <w:sz w:val="24"/>
          <w:szCs w:val="24"/>
        </w:rPr>
        <w:t>(TAP-21-917) (21-27464)</w:t>
      </w:r>
      <w:r>
        <w:rPr>
          <w:rFonts w:ascii="Times New Roman" w:hAnsi="Times New Roman"/>
          <w:sz w:val="24"/>
          <w:szCs w:val="24"/>
        </w:rPr>
        <w:t xml:space="preserve"> (teikia Teisingumo ministerija)</w:t>
      </w:r>
    </w:p>
    <w:p w14:paraId="4AF069D3" w14:textId="62631412" w:rsidR="00897C8A" w:rsidRDefault="00897C8A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Pranešėja – Evelina Do</w:t>
      </w:r>
      <w:r w:rsidR="00EA2F1C">
        <w:rPr>
          <w:rFonts w:ascii="Times New Roman" w:hAnsi="Times New Roman"/>
          <w:sz w:val="24"/>
          <w:szCs w:val="24"/>
        </w:rPr>
        <w:t>brovolska</w:t>
      </w:r>
    </w:p>
    <w:p w14:paraId="0E05EEF4" w14:textId="14ACB626" w:rsidR="00EA2F1C" w:rsidRDefault="00EA2F1C" w:rsidP="00897C8A">
      <w:pPr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0D4896D" w14:textId="0DFB8EB5" w:rsidR="00EA2F1C" w:rsidRDefault="00EA2F1C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Priimti Vyriausybės nutarimą „</w:t>
      </w:r>
      <w:r w:rsidRPr="00EA2F1C">
        <w:rPr>
          <w:rFonts w:ascii="Times New Roman" w:hAnsi="Times New Roman"/>
          <w:sz w:val="24"/>
          <w:szCs w:val="24"/>
        </w:rPr>
        <w:t>Dėl Lietuvos Respublikos administracinių nusižengimų kodekso 39 straipsnio pakeitimo įstatymo projekto Nr. XIVP-416</w:t>
      </w:r>
      <w:r>
        <w:rPr>
          <w:rFonts w:ascii="Times New Roman" w:hAnsi="Times New Roman"/>
          <w:sz w:val="24"/>
          <w:szCs w:val="24"/>
        </w:rPr>
        <w:t>“.</w:t>
      </w:r>
    </w:p>
    <w:p w14:paraId="069E76B8" w14:textId="38A3E717" w:rsidR="00EA2F1C" w:rsidRDefault="00EA2F1C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Pavesti Vidaus reikalų ministerijai </w:t>
      </w:r>
      <w:r w:rsidR="00894F16">
        <w:rPr>
          <w:rFonts w:ascii="Times New Roman" w:hAnsi="Times New Roman"/>
          <w:sz w:val="24"/>
          <w:szCs w:val="24"/>
        </w:rPr>
        <w:t xml:space="preserve">iki 2021 m. </w:t>
      </w:r>
      <w:r w:rsidR="007B220D">
        <w:rPr>
          <w:rFonts w:ascii="Times New Roman" w:hAnsi="Times New Roman"/>
          <w:sz w:val="24"/>
          <w:szCs w:val="24"/>
        </w:rPr>
        <w:t xml:space="preserve">lapkričio </w:t>
      </w:r>
      <w:r w:rsidR="00894F16">
        <w:rPr>
          <w:rFonts w:ascii="Times New Roman" w:hAnsi="Times New Roman"/>
          <w:sz w:val="24"/>
          <w:szCs w:val="24"/>
        </w:rPr>
        <w:t>1 d.</w:t>
      </w:r>
      <w:r>
        <w:rPr>
          <w:rFonts w:ascii="Times New Roman" w:hAnsi="Times New Roman"/>
          <w:sz w:val="24"/>
          <w:szCs w:val="24"/>
        </w:rPr>
        <w:t xml:space="preserve"> </w:t>
      </w:r>
      <w:r w:rsidR="00A168E2">
        <w:rPr>
          <w:rFonts w:ascii="Times New Roman" w:hAnsi="Times New Roman"/>
          <w:sz w:val="24"/>
          <w:szCs w:val="24"/>
        </w:rPr>
        <w:t xml:space="preserve">organizuoti </w:t>
      </w:r>
      <w:r w:rsidR="0072214A">
        <w:rPr>
          <w:rFonts w:ascii="Times New Roman" w:hAnsi="Times New Roman"/>
          <w:sz w:val="24"/>
          <w:szCs w:val="24"/>
        </w:rPr>
        <w:t xml:space="preserve"> pavėluoto duomenų apie administracinius nusižengimu</w:t>
      </w:r>
      <w:r w:rsidR="00894F16">
        <w:rPr>
          <w:rFonts w:ascii="Times New Roman" w:hAnsi="Times New Roman"/>
          <w:sz w:val="24"/>
          <w:szCs w:val="24"/>
        </w:rPr>
        <w:t>s</w:t>
      </w:r>
      <w:r w:rsidR="0072214A">
        <w:rPr>
          <w:rFonts w:ascii="Times New Roman" w:hAnsi="Times New Roman"/>
          <w:sz w:val="24"/>
          <w:szCs w:val="24"/>
        </w:rPr>
        <w:t xml:space="preserve"> perdavimo iš </w:t>
      </w:r>
      <w:r w:rsidR="00894F16">
        <w:rPr>
          <w:rFonts w:ascii="Times New Roman" w:hAnsi="Times New Roman"/>
          <w:sz w:val="24"/>
          <w:szCs w:val="24"/>
        </w:rPr>
        <w:t xml:space="preserve">stacionarių ir mobiliųjų </w:t>
      </w:r>
      <w:r w:rsidR="0072214A">
        <w:rPr>
          <w:rFonts w:ascii="Times New Roman" w:hAnsi="Times New Roman"/>
          <w:sz w:val="24"/>
          <w:szCs w:val="24"/>
        </w:rPr>
        <w:t>pažeidimų fiksavimo sistemų Administracinių nusižengimų registrui problem</w:t>
      </w:r>
      <w:r w:rsidR="00A168E2">
        <w:rPr>
          <w:rFonts w:ascii="Times New Roman" w:hAnsi="Times New Roman"/>
          <w:sz w:val="24"/>
          <w:szCs w:val="24"/>
        </w:rPr>
        <w:t>os išnagrinėjimą</w:t>
      </w:r>
      <w:r w:rsidR="003B1FA2">
        <w:rPr>
          <w:rFonts w:ascii="Times New Roman" w:hAnsi="Times New Roman"/>
          <w:sz w:val="24"/>
          <w:szCs w:val="24"/>
        </w:rPr>
        <w:t xml:space="preserve"> ir, esant reikalui, pateikti teisės aktų projektus.</w:t>
      </w:r>
    </w:p>
    <w:p w14:paraId="066472C0" w14:textId="5692F642" w:rsidR="003B1FA2" w:rsidRDefault="003B1FA2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FE18E4" w14:textId="550DD7A4" w:rsidR="003B1FA2" w:rsidRDefault="003B1FA2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168F3D" w14:textId="6F81D6C6" w:rsidR="003B1FA2" w:rsidRDefault="003B1FA2" w:rsidP="00894F16">
      <w:pPr>
        <w:spacing w:after="0" w:line="240" w:lineRule="atLeast"/>
        <w:ind w:firstLine="99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194BEF" w14:textId="7C437C54" w:rsidR="003B1FA2" w:rsidRPr="00897C8A" w:rsidRDefault="003B1FA2" w:rsidP="00894F16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Ministrė Pirmininkė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4F16">
        <w:rPr>
          <w:rFonts w:ascii="Times New Roman" w:hAnsi="Times New Roman"/>
          <w:sz w:val="24"/>
          <w:szCs w:val="24"/>
        </w:rPr>
        <w:tab/>
      </w:r>
      <w:r w:rsidR="00894F16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Ingrida Šimonytė</w:t>
      </w:r>
    </w:p>
    <w:sectPr w:rsidR="003B1FA2" w:rsidRPr="00897C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8A"/>
    <w:rsid w:val="003B1FA2"/>
    <w:rsid w:val="006B5F0F"/>
    <w:rsid w:val="0072214A"/>
    <w:rsid w:val="007B220D"/>
    <w:rsid w:val="00894F16"/>
    <w:rsid w:val="00897C8A"/>
    <w:rsid w:val="009A1218"/>
    <w:rsid w:val="00A168E2"/>
    <w:rsid w:val="00BC06F0"/>
    <w:rsid w:val="00D56A78"/>
    <w:rsid w:val="00DB0D44"/>
    <w:rsid w:val="00E52D0D"/>
    <w:rsid w:val="00EA2F1C"/>
    <w:rsid w:val="00F53B73"/>
    <w:rsid w:val="00F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E542"/>
  <w15:docId w15:val="{D91E5B7F-8143-47BC-840B-F86307B8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Germanas Politika</dc:creator>
  <cp:lastModifiedBy>Jurgita Bžozovska</cp:lastModifiedBy>
  <cp:revision>2</cp:revision>
  <dcterms:created xsi:type="dcterms:W3CDTF">2021-08-18T07:13:00Z</dcterms:created>
  <dcterms:modified xsi:type="dcterms:W3CDTF">2021-08-18T07:13:00Z</dcterms:modified>
</cp:coreProperties>
</file>