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B986" w14:textId="2C2AE334" w:rsidR="00C46C70" w:rsidRDefault="00177A0F" w:rsidP="00BD2D41">
      <w:pPr>
        <w:keepNext/>
        <w:spacing w:line="276" w:lineRule="auto"/>
        <w:ind w:left="5040" w:firstLine="782"/>
        <w:jc w:val="center"/>
        <w:outlineLvl w:val="2"/>
        <w:rPr>
          <w:b/>
          <w:bCs/>
          <w:szCs w:val="24"/>
        </w:rPr>
      </w:pPr>
      <w:r>
        <w:rPr>
          <w:b/>
          <w:bCs/>
          <w:szCs w:val="24"/>
        </w:rPr>
        <w:t xml:space="preserve">   </w:t>
      </w:r>
      <w:r w:rsidR="00475E1D">
        <w:rPr>
          <w:b/>
          <w:bCs/>
          <w:szCs w:val="24"/>
        </w:rPr>
        <w:t>Projekt</w:t>
      </w:r>
      <w:r w:rsidR="002536EB">
        <w:rPr>
          <w:b/>
          <w:bCs/>
          <w:szCs w:val="24"/>
        </w:rPr>
        <w:t>o</w:t>
      </w:r>
    </w:p>
    <w:p w14:paraId="2E8B1B84" w14:textId="533FD34D" w:rsidR="002536EB" w:rsidRDefault="002536EB" w:rsidP="00F61805">
      <w:pPr>
        <w:keepNext/>
        <w:spacing w:line="276" w:lineRule="auto"/>
        <w:ind w:left="5040" w:firstLine="782"/>
        <w:jc w:val="right"/>
        <w:outlineLvl w:val="2"/>
        <w:rPr>
          <w:b/>
          <w:bCs/>
          <w:szCs w:val="24"/>
        </w:rPr>
      </w:pPr>
      <w:r>
        <w:rPr>
          <w:b/>
          <w:bCs/>
          <w:szCs w:val="24"/>
        </w:rPr>
        <w:t>lyginamasis variantas</w:t>
      </w:r>
    </w:p>
    <w:p w14:paraId="716EDDA3" w14:textId="77777777" w:rsidR="00C46C70" w:rsidRDefault="00C46C70" w:rsidP="00F61805">
      <w:pPr>
        <w:spacing w:line="276" w:lineRule="auto"/>
        <w:jc w:val="center"/>
        <w:rPr>
          <w:b/>
          <w:bCs/>
          <w:szCs w:val="24"/>
        </w:rPr>
      </w:pPr>
    </w:p>
    <w:p w14:paraId="4539B3DF" w14:textId="77777777" w:rsidR="00C46C70" w:rsidRDefault="00475E1D" w:rsidP="00F61805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VYRIAUSYBĖ</w:t>
      </w:r>
    </w:p>
    <w:p w14:paraId="51B63D04" w14:textId="77777777" w:rsidR="00C46C70" w:rsidRDefault="00C46C70" w:rsidP="00F61805">
      <w:pPr>
        <w:spacing w:line="276" w:lineRule="auto"/>
        <w:jc w:val="center"/>
        <w:rPr>
          <w:b/>
          <w:bCs/>
          <w:szCs w:val="24"/>
        </w:rPr>
      </w:pPr>
    </w:p>
    <w:p w14:paraId="574F9579" w14:textId="77777777" w:rsidR="00C46C70" w:rsidRDefault="00475E1D" w:rsidP="00F61805">
      <w:pPr>
        <w:keepNext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NUTARIMAS</w:t>
      </w:r>
    </w:p>
    <w:p w14:paraId="232626B0" w14:textId="08CBD70F" w:rsidR="00C46C70" w:rsidRDefault="002536EB" w:rsidP="00F61805">
      <w:pPr>
        <w:spacing w:line="276" w:lineRule="auto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LIETUVOS RESPUBLIKOS VYRIAUSYBĖS </w:t>
      </w:r>
      <w:r w:rsidRPr="002536EB">
        <w:rPr>
          <w:b/>
          <w:bCs/>
          <w:color w:val="000000"/>
          <w:szCs w:val="24"/>
        </w:rPr>
        <w:t xml:space="preserve">2020 M. SPALIO 14 D. </w:t>
      </w:r>
      <w:r>
        <w:rPr>
          <w:b/>
          <w:bCs/>
          <w:szCs w:val="24"/>
        </w:rPr>
        <w:t xml:space="preserve">NUTARIMO </w:t>
      </w:r>
      <w:r w:rsidRPr="002536EB">
        <w:rPr>
          <w:b/>
          <w:bCs/>
          <w:color w:val="000000"/>
          <w:szCs w:val="24"/>
        </w:rPr>
        <w:t>NR.</w:t>
      </w:r>
      <w:r>
        <w:rPr>
          <w:b/>
          <w:bCs/>
          <w:color w:val="000000"/>
          <w:szCs w:val="24"/>
        </w:rPr>
        <w:t> </w:t>
      </w:r>
      <w:r w:rsidRPr="002536EB">
        <w:rPr>
          <w:b/>
          <w:bCs/>
          <w:color w:val="000000"/>
          <w:szCs w:val="24"/>
        </w:rPr>
        <w:t>1136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szCs w:val="24"/>
        </w:rPr>
        <w:t>„</w:t>
      </w:r>
      <w:r w:rsidR="00475E1D">
        <w:rPr>
          <w:b/>
          <w:bCs/>
          <w:szCs w:val="24"/>
        </w:rPr>
        <w:t xml:space="preserve">DĖL </w:t>
      </w:r>
      <w:r w:rsidR="00475E1D">
        <w:rPr>
          <w:b/>
          <w:szCs w:val="24"/>
        </w:rPr>
        <w:t xml:space="preserve">LĖŠŲ, </w:t>
      </w:r>
      <w:r w:rsidR="00177A0F">
        <w:rPr>
          <w:b/>
          <w:szCs w:val="24"/>
        </w:rPr>
        <w:t xml:space="preserve">GAUNAMŲ </w:t>
      </w:r>
      <w:r w:rsidR="00475E1D">
        <w:rPr>
          <w:b/>
          <w:szCs w:val="24"/>
        </w:rPr>
        <w:t>PAGAL 2017 M. BIRŽELIO 14 D. EUROPOS PARLAMENTO IR TARYBOS REGLAMENTĄ (ES) NR.</w:t>
      </w:r>
      <w:r>
        <w:rPr>
          <w:b/>
          <w:szCs w:val="24"/>
        </w:rPr>
        <w:t> </w:t>
      </w:r>
      <w:r w:rsidR="00475E1D">
        <w:rPr>
          <w:b/>
          <w:szCs w:val="24"/>
        </w:rPr>
        <w:t>2017/1001 DĖL EUROPOS SĄJUNGOS PREKIŲ ŽENKLO, NAUDOJIMO</w:t>
      </w:r>
      <w:r>
        <w:rPr>
          <w:b/>
          <w:szCs w:val="24"/>
        </w:rPr>
        <w:t>“ PAKEITIMO</w:t>
      </w:r>
    </w:p>
    <w:p w14:paraId="09A6FEB7" w14:textId="77777777" w:rsidR="00C46C70" w:rsidRDefault="00C46C70" w:rsidP="00F61805">
      <w:pPr>
        <w:spacing w:line="276" w:lineRule="auto"/>
        <w:rPr>
          <w:szCs w:val="24"/>
        </w:rPr>
      </w:pPr>
    </w:p>
    <w:p w14:paraId="66865E9C" w14:textId="7F5493DF" w:rsidR="00C46C70" w:rsidRDefault="00475E1D" w:rsidP="00F61805">
      <w:pPr>
        <w:spacing w:line="276" w:lineRule="auto"/>
        <w:jc w:val="center"/>
        <w:rPr>
          <w:szCs w:val="24"/>
        </w:rPr>
      </w:pPr>
      <w:r>
        <w:rPr>
          <w:szCs w:val="24"/>
        </w:rPr>
        <w:t>202</w:t>
      </w:r>
      <w:r w:rsidR="002536EB">
        <w:rPr>
          <w:szCs w:val="24"/>
        </w:rPr>
        <w:t>1</w:t>
      </w:r>
      <w:r>
        <w:rPr>
          <w:szCs w:val="24"/>
        </w:rPr>
        <w:t xml:space="preserve"> m.</w:t>
      </w:r>
      <w:r w:rsidR="002536EB">
        <w:rPr>
          <w:szCs w:val="24"/>
        </w:rPr>
        <w:tab/>
      </w:r>
      <w:r w:rsidR="002536EB">
        <w:rPr>
          <w:szCs w:val="24"/>
        </w:rPr>
        <w:tab/>
      </w:r>
      <w:r>
        <w:rPr>
          <w:szCs w:val="24"/>
        </w:rPr>
        <w:t>d. Nr.</w:t>
      </w:r>
    </w:p>
    <w:p w14:paraId="4BE88659" w14:textId="77777777" w:rsidR="00C46C70" w:rsidRDefault="00475E1D" w:rsidP="00F61805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3276F1F4" w14:textId="77777777" w:rsidR="00C46C70" w:rsidRDefault="00C46C70" w:rsidP="00F61805">
      <w:pPr>
        <w:spacing w:line="276" w:lineRule="auto"/>
        <w:rPr>
          <w:szCs w:val="24"/>
        </w:rPr>
      </w:pPr>
    </w:p>
    <w:p w14:paraId="182CED84" w14:textId="16EEB3CF" w:rsidR="00C46C70" w:rsidRPr="002536EB" w:rsidRDefault="00475E1D" w:rsidP="00F61805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80"/>
          <w:szCs w:val="24"/>
        </w:rPr>
        <w:t xml:space="preserve"> </w:t>
      </w:r>
      <w:r w:rsidRPr="00BD2D41">
        <w:rPr>
          <w:spacing w:val="60"/>
          <w:szCs w:val="24"/>
        </w:rPr>
        <w:t>nutari</w:t>
      </w:r>
      <w:r w:rsidRPr="00BD2D41">
        <w:rPr>
          <w:szCs w:val="24"/>
        </w:rPr>
        <w:t>a</w:t>
      </w:r>
      <w:r w:rsidRPr="00177A0F">
        <w:rPr>
          <w:szCs w:val="24"/>
        </w:rPr>
        <w:t>:</w:t>
      </w:r>
    </w:p>
    <w:p w14:paraId="1840759D" w14:textId="51BE7F72" w:rsidR="002536EB" w:rsidRDefault="00DF1616" w:rsidP="00F61805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2536EB" w:rsidRPr="002536EB">
        <w:rPr>
          <w:szCs w:val="24"/>
        </w:rPr>
        <w:t xml:space="preserve">Pakeisti Lietuvos Respublikos Vyriausybės </w:t>
      </w:r>
      <w:r w:rsidR="002536EB" w:rsidRPr="002536EB">
        <w:rPr>
          <w:color w:val="000000"/>
          <w:szCs w:val="24"/>
        </w:rPr>
        <w:t>2020</w:t>
      </w:r>
      <w:r>
        <w:rPr>
          <w:color w:val="000000"/>
          <w:szCs w:val="24"/>
        </w:rPr>
        <w:t> </w:t>
      </w:r>
      <w:r w:rsidR="002536EB" w:rsidRPr="002536EB">
        <w:rPr>
          <w:color w:val="000000"/>
          <w:szCs w:val="24"/>
        </w:rPr>
        <w:t>m. spalio 14</w:t>
      </w:r>
      <w:r>
        <w:rPr>
          <w:color w:val="000000"/>
          <w:szCs w:val="24"/>
        </w:rPr>
        <w:t> </w:t>
      </w:r>
      <w:r w:rsidR="002536EB" w:rsidRPr="002536EB">
        <w:rPr>
          <w:color w:val="000000"/>
          <w:szCs w:val="24"/>
        </w:rPr>
        <w:t>d. nutarim</w:t>
      </w:r>
      <w:r w:rsidR="00177A0F">
        <w:rPr>
          <w:color w:val="000000"/>
          <w:szCs w:val="24"/>
        </w:rPr>
        <w:t>ą</w:t>
      </w:r>
      <w:r w:rsidR="002536EB" w:rsidRPr="002536EB">
        <w:rPr>
          <w:color w:val="000000"/>
          <w:szCs w:val="24"/>
        </w:rPr>
        <w:t xml:space="preserve"> Nr.</w:t>
      </w:r>
      <w:r>
        <w:rPr>
          <w:color w:val="000000"/>
          <w:szCs w:val="24"/>
        </w:rPr>
        <w:t> </w:t>
      </w:r>
      <w:r w:rsidR="002536EB" w:rsidRPr="002536EB">
        <w:rPr>
          <w:color w:val="000000"/>
          <w:szCs w:val="24"/>
        </w:rPr>
        <w:t xml:space="preserve">1136 „Dėl </w:t>
      </w:r>
      <w:r w:rsidR="002536EB" w:rsidRPr="002536EB">
        <w:rPr>
          <w:rStyle w:val="clear3"/>
          <w:color w:val="000000"/>
          <w:szCs w:val="24"/>
        </w:rPr>
        <w:t>lėšų, gaunamų pagal 2017</w:t>
      </w:r>
      <w:r>
        <w:rPr>
          <w:rStyle w:val="clear3"/>
          <w:color w:val="000000"/>
          <w:szCs w:val="24"/>
        </w:rPr>
        <w:t> </w:t>
      </w:r>
      <w:r w:rsidR="002536EB" w:rsidRPr="002536EB">
        <w:rPr>
          <w:rStyle w:val="clear3"/>
          <w:color w:val="000000"/>
          <w:szCs w:val="24"/>
        </w:rPr>
        <w:t>m. birželio 14</w:t>
      </w:r>
      <w:r>
        <w:rPr>
          <w:rStyle w:val="clear3"/>
          <w:color w:val="000000"/>
          <w:szCs w:val="24"/>
        </w:rPr>
        <w:t> </w:t>
      </w:r>
      <w:r w:rsidR="002536EB" w:rsidRPr="002536EB">
        <w:rPr>
          <w:rStyle w:val="clear3"/>
          <w:color w:val="000000"/>
          <w:szCs w:val="24"/>
        </w:rPr>
        <w:t>d. Europos Parlamento ir Tarybos reglamentą (ES) Nr.</w:t>
      </w:r>
      <w:r>
        <w:rPr>
          <w:rStyle w:val="clear3"/>
          <w:color w:val="000000"/>
          <w:szCs w:val="24"/>
        </w:rPr>
        <w:t> </w:t>
      </w:r>
      <w:r w:rsidR="002536EB" w:rsidRPr="002536EB">
        <w:rPr>
          <w:rStyle w:val="clear3"/>
          <w:color w:val="000000"/>
          <w:szCs w:val="24"/>
        </w:rPr>
        <w:t>2017/1001 dėl Europos Sąjungos prekių ženklo, naudojimo“</w:t>
      </w:r>
      <w:r w:rsidR="002536EB">
        <w:rPr>
          <w:rStyle w:val="clear3"/>
          <w:color w:val="000000"/>
          <w:szCs w:val="24"/>
        </w:rPr>
        <w:t xml:space="preserve"> </w:t>
      </w:r>
      <w:r w:rsidR="00177A0F">
        <w:rPr>
          <w:rStyle w:val="clear3"/>
          <w:color w:val="000000"/>
          <w:szCs w:val="24"/>
        </w:rPr>
        <w:t xml:space="preserve">ir </w:t>
      </w:r>
      <w:r w:rsidR="00475E1D">
        <w:rPr>
          <w:szCs w:val="24"/>
        </w:rPr>
        <w:t>1.2.2</w:t>
      </w:r>
      <w:r>
        <w:rPr>
          <w:szCs w:val="24"/>
        </w:rPr>
        <w:t> </w:t>
      </w:r>
      <w:r w:rsidR="002536EB">
        <w:rPr>
          <w:szCs w:val="24"/>
        </w:rPr>
        <w:t>papunktį išdėstyti taip:</w:t>
      </w:r>
    </w:p>
    <w:p w14:paraId="1834A379" w14:textId="6BE36861" w:rsidR="00C46C70" w:rsidRDefault="002536EB" w:rsidP="00F61805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„1.2.2.</w:t>
      </w:r>
      <w:r w:rsidR="00475E1D">
        <w:rPr>
          <w:szCs w:val="24"/>
        </w:rPr>
        <w:t xml:space="preserve"> 40 proc. – Lietuvos Respublikos teismams, </w:t>
      </w:r>
      <w:r w:rsidR="0042295D" w:rsidRPr="00BD2D41">
        <w:rPr>
          <w:szCs w:val="24"/>
        </w:rPr>
        <w:t>vykdantiems</w:t>
      </w:r>
      <w:r w:rsidR="0042295D" w:rsidRPr="00990C43">
        <w:rPr>
          <w:szCs w:val="24"/>
        </w:rPr>
        <w:t xml:space="preserve"> </w:t>
      </w:r>
      <w:r w:rsidR="00177A0F" w:rsidRPr="0042295D">
        <w:rPr>
          <w:strike/>
          <w:szCs w:val="24"/>
        </w:rPr>
        <w:t>Reglamente</w:t>
      </w:r>
      <w:r w:rsidR="00177A0F">
        <w:rPr>
          <w:strike/>
          <w:szCs w:val="24"/>
        </w:rPr>
        <w:t xml:space="preserve"> (ES) Nr.°2017/1001</w:t>
      </w:r>
      <w:r w:rsidR="00177A0F">
        <w:rPr>
          <w:b/>
          <w:bCs/>
          <w:szCs w:val="24"/>
        </w:rPr>
        <w:t xml:space="preserve"> </w:t>
      </w:r>
      <w:r w:rsidR="00177A0F" w:rsidRPr="0042295D">
        <w:rPr>
          <w:strike/>
          <w:szCs w:val="24"/>
        </w:rPr>
        <w:t xml:space="preserve">nustatytus </w:t>
      </w:r>
      <w:r w:rsidR="0042295D" w:rsidRPr="00BD2D41">
        <w:rPr>
          <w:szCs w:val="24"/>
        </w:rPr>
        <w:t>veiksmus</w:t>
      </w:r>
      <w:r w:rsidR="0042295D">
        <w:rPr>
          <w:b/>
          <w:bCs/>
          <w:szCs w:val="24"/>
        </w:rPr>
        <w:t>, susijusius su Europos Sąjungos prekių ženklų apsauga</w:t>
      </w:r>
      <w:r w:rsidR="00475E1D">
        <w:rPr>
          <w:szCs w:val="24"/>
        </w:rPr>
        <w:t>;</w:t>
      </w:r>
      <w:r>
        <w:rPr>
          <w:szCs w:val="24"/>
        </w:rPr>
        <w:t>“.</w:t>
      </w:r>
    </w:p>
    <w:p w14:paraId="5F88C51E" w14:textId="14FA5E04" w:rsidR="009D0B6A" w:rsidRDefault="00DF1616" w:rsidP="00F61805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2. Nustatyti, kad šis nutarimas įsigalioja 2022 m. sausio 1 d.</w:t>
      </w:r>
    </w:p>
    <w:p w14:paraId="51740A3D" w14:textId="2B9D3870" w:rsidR="00C46C70" w:rsidRDefault="00C46C70" w:rsidP="00F61805">
      <w:pPr>
        <w:spacing w:line="276" w:lineRule="auto"/>
        <w:jc w:val="both"/>
        <w:rPr>
          <w:szCs w:val="24"/>
        </w:rPr>
      </w:pPr>
    </w:p>
    <w:p w14:paraId="498AE3AC" w14:textId="77777777" w:rsidR="00177A0F" w:rsidRDefault="00177A0F" w:rsidP="00F61805">
      <w:pPr>
        <w:spacing w:line="276" w:lineRule="auto"/>
        <w:jc w:val="both"/>
        <w:rPr>
          <w:szCs w:val="24"/>
        </w:rPr>
      </w:pPr>
    </w:p>
    <w:p w14:paraId="6BB9B341" w14:textId="77777777" w:rsidR="00C46C70" w:rsidRDefault="00475E1D" w:rsidP="00F61805">
      <w:pPr>
        <w:spacing w:line="276" w:lineRule="auto"/>
        <w:jc w:val="both"/>
        <w:rPr>
          <w:szCs w:val="24"/>
        </w:rPr>
      </w:pPr>
      <w:r>
        <w:rPr>
          <w:szCs w:val="24"/>
        </w:rPr>
        <w:t>Ministras Pirmininkas</w:t>
      </w:r>
    </w:p>
    <w:p w14:paraId="5ABDC337" w14:textId="77777777" w:rsidR="00177A0F" w:rsidRDefault="00177A0F" w:rsidP="00F61805">
      <w:pPr>
        <w:spacing w:line="276" w:lineRule="auto"/>
        <w:jc w:val="both"/>
        <w:rPr>
          <w:szCs w:val="24"/>
        </w:rPr>
      </w:pPr>
    </w:p>
    <w:p w14:paraId="1415848F" w14:textId="77777777" w:rsidR="00287ED0" w:rsidRDefault="00287ED0" w:rsidP="00F61805">
      <w:pPr>
        <w:spacing w:line="276" w:lineRule="auto"/>
        <w:jc w:val="both"/>
        <w:rPr>
          <w:szCs w:val="24"/>
        </w:rPr>
      </w:pPr>
    </w:p>
    <w:p w14:paraId="0A637ADA" w14:textId="77777777" w:rsidR="00C46C70" w:rsidRDefault="00475E1D" w:rsidP="00F61805">
      <w:pPr>
        <w:spacing w:line="276" w:lineRule="auto"/>
        <w:jc w:val="both"/>
        <w:rPr>
          <w:szCs w:val="24"/>
        </w:rPr>
      </w:pPr>
      <w:r>
        <w:rPr>
          <w:szCs w:val="24"/>
        </w:rPr>
        <w:t>Finansų ministras</w:t>
      </w:r>
    </w:p>
    <w:sectPr w:rsidR="00C46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78B0" w14:textId="77777777" w:rsidR="007C6F6E" w:rsidRDefault="007C6F6E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08C9668D" w14:textId="77777777" w:rsidR="007C6F6E" w:rsidRDefault="007C6F6E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98AA" w14:textId="77777777" w:rsidR="00C46C70" w:rsidRDefault="00C46C7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4994" w14:textId="77777777" w:rsidR="00C46C70" w:rsidRDefault="00C46C7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5031" w14:textId="77777777" w:rsidR="00C46C70" w:rsidRDefault="00C46C7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E947" w14:textId="77777777" w:rsidR="007C6F6E" w:rsidRDefault="007C6F6E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2D1E1B64" w14:textId="77777777" w:rsidR="007C6F6E" w:rsidRDefault="007C6F6E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A25D" w14:textId="77777777" w:rsidR="00C46C70" w:rsidRDefault="00475E1D">
    <w:pPr>
      <w:framePr w:wrap="auto" w:vAnchor="text" w:hAnchor="margin" w:xAlign="center" w:y="1"/>
      <w:tabs>
        <w:tab w:val="center" w:pos="4986"/>
        <w:tab w:val="right" w:pos="9972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14:paraId="4156AB44" w14:textId="77777777" w:rsidR="00C46C70" w:rsidRDefault="00C46C70">
    <w:pPr>
      <w:tabs>
        <w:tab w:val="center" w:pos="4986"/>
        <w:tab w:val="right" w:pos="9972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5659" w14:textId="77777777" w:rsidR="00C46C70" w:rsidRDefault="00475E1D">
    <w:pPr>
      <w:framePr w:wrap="auto" w:vAnchor="text" w:hAnchor="margin" w:xAlign="center" w:y="1"/>
      <w:tabs>
        <w:tab w:val="center" w:pos="4986"/>
        <w:tab w:val="right" w:pos="9972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separate"/>
    </w:r>
    <w:r>
      <w:rPr>
        <w:szCs w:val="24"/>
        <w:lang w:val="en-GB"/>
      </w:rPr>
      <w:t>2</w:t>
    </w:r>
    <w:r>
      <w:rPr>
        <w:szCs w:val="24"/>
        <w:lang w:val="en-GB"/>
      </w:rPr>
      <w:fldChar w:fldCharType="end"/>
    </w:r>
  </w:p>
  <w:p w14:paraId="79FB6267" w14:textId="77777777" w:rsidR="00C46C70" w:rsidRDefault="00C46C70">
    <w:pPr>
      <w:tabs>
        <w:tab w:val="center" w:pos="4986"/>
        <w:tab w:val="right" w:pos="9972"/>
      </w:tabs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6989" w14:textId="77777777" w:rsidR="00C46C70" w:rsidRDefault="00C46C70">
    <w:pPr>
      <w:tabs>
        <w:tab w:val="center" w:pos="4986"/>
        <w:tab w:val="right" w:pos="9972"/>
      </w:tabs>
      <w:rPr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BF"/>
    <w:rsid w:val="0011096C"/>
    <w:rsid w:val="00177A0F"/>
    <w:rsid w:val="00253240"/>
    <w:rsid w:val="002536EB"/>
    <w:rsid w:val="00260D0F"/>
    <w:rsid w:val="00287ED0"/>
    <w:rsid w:val="002B5E1E"/>
    <w:rsid w:val="00326ED8"/>
    <w:rsid w:val="0042295D"/>
    <w:rsid w:val="00462A97"/>
    <w:rsid w:val="00475E1D"/>
    <w:rsid w:val="005E7818"/>
    <w:rsid w:val="006C73CD"/>
    <w:rsid w:val="006D068D"/>
    <w:rsid w:val="007B4B5B"/>
    <w:rsid w:val="007C6F6E"/>
    <w:rsid w:val="007E2ACF"/>
    <w:rsid w:val="008100B3"/>
    <w:rsid w:val="008309DA"/>
    <w:rsid w:val="00846056"/>
    <w:rsid w:val="00860ACC"/>
    <w:rsid w:val="009400AC"/>
    <w:rsid w:val="00990C43"/>
    <w:rsid w:val="009D0B6A"/>
    <w:rsid w:val="00AC6BBF"/>
    <w:rsid w:val="00B44675"/>
    <w:rsid w:val="00BD2D41"/>
    <w:rsid w:val="00C46C70"/>
    <w:rsid w:val="00CA3BC3"/>
    <w:rsid w:val="00CE5EF6"/>
    <w:rsid w:val="00D24AE0"/>
    <w:rsid w:val="00D54BFA"/>
    <w:rsid w:val="00D83C21"/>
    <w:rsid w:val="00DD34B6"/>
    <w:rsid w:val="00DE652E"/>
    <w:rsid w:val="00DF1616"/>
    <w:rsid w:val="00EE1BE3"/>
    <w:rsid w:val="00F17B0D"/>
    <w:rsid w:val="00F61805"/>
    <w:rsid w:val="00F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7D9F0"/>
  <w15:docId w15:val="{D916D77F-46CE-4AAF-9F0E-E5E63381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D0B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D0B6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8460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460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4605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460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46056"/>
    <w:rPr>
      <w:b/>
      <w:bCs/>
      <w:sz w:val="20"/>
    </w:rPr>
  </w:style>
  <w:style w:type="character" w:customStyle="1" w:styleId="clear3">
    <w:name w:val="clear3"/>
    <w:basedOn w:val="Numatytasispastraiposriftas"/>
    <w:rsid w:val="002536EB"/>
  </w:style>
  <w:style w:type="paragraph" w:styleId="Sraopastraipa">
    <w:name w:val="List Paragraph"/>
    <w:basedOn w:val="prastasis"/>
    <w:rsid w:val="00DF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FEDA-9EE9-4CFA-ACF5-8E753A9B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2021-04-06T17:25:00Z</dcterms:created>
  <dc:creator>Arūnas Želvys</dc:creator>
  <cp:lastModifiedBy>Algis Baležentis</cp:lastModifiedBy>
  <cp:lastPrinted>2020-02-26T12:08:00Z</cp:lastPrinted>
  <dcterms:modified xsi:type="dcterms:W3CDTF">2021-10-04T06:15:00Z</dcterms:modified>
  <cp:revision>4</cp:revision>
  <dc:title>Projektas</dc:title>
</cp:coreProperties>
</file>