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44357" w14:textId="77777777" w:rsidR="00F17F7F" w:rsidRPr="007942E5" w:rsidRDefault="00E753B7" w:rsidP="007942E5">
      <w:pPr>
        <w:keepLines/>
        <w:widowControl w:val="0"/>
        <w:suppressAutoHyphens/>
        <w:ind w:right="120" w:firstLine="709"/>
        <w:jc w:val="center"/>
        <w:rPr>
          <w:b/>
          <w:bCs/>
        </w:rPr>
      </w:pPr>
      <w:bookmarkStart w:id="0" w:name="_Hlk73020399"/>
      <w:r w:rsidRPr="007942E5">
        <w:rPr>
          <w:b/>
          <w:bCs/>
        </w:rPr>
        <w:t>AIŠKINAM</w:t>
      </w:r>
      <w:r w:rsidR="00FD7CCC" w:rsidRPr="007942E5">
        <w:rPr>
          <w:b/>
          <w:bCs/>
        </w:rPr>
        <w:t>A</w:t>
      </w:r>
      <w:r w:rsidRPr="007942E5">
        <w:rPr>
          <w:b/>
          <w:bCs/>
        </w:rPr>
        <w:t>SIS RAŠTAS</w:t>
      </w:r>
    </w:p>
    <w:p w14:paraId="3B4E23AD" w14:textId="66D91AD6" w:rsidR="0020431E" w:rsidRPr="007942E5" w:rsidRDefault="001E7627" w:rsidP="007942E5">
      <w:pPr>
        <w:shd w:val="clear" w:color="auto" w:fill="FFFFFF"/>
        <w:ind w:firstLine="851"/>
        <w:jc w:val="center"/>
        <w:rPr>
          <w:b/>
        </w:rPr>
      </w:pPr>
      <w:bookmarkStart w:id="1" w:name="_Hlk49493380"/>
      <w:r w:rsidRPr="007942E5">
        <w:rPr>
          <w:b/>
          <w:bCs/>
          <w:caps/>
          <w:color w:val="000000"/>
        </w:rPr>
        <w:t>DĖL</w:t>
      </w:r>
      <w:bookmarkStart w:id="2" w:name="_Hlk534806056"/>
      <w:r w:rsidR="00DD2415" w:rsidRPr="007942E5">
        <w:rPr>
          <w:b/>
          <w:bCs/>
          <w:caps/>
          <w:color w:val="000000"/>
        </w:rPr>
        <w:t xml:space="preserve"> </w:t>
      </w:r>
      <w:r w:rsidR="00455A38" w:rsidRPr="007942E5">
        <w:rPr>
          <w:b/>
        </w:rPr>
        <w:t xml:space="preserve">LIETUVOS RESPUBLIKOS ŽEMĖS PAĖMIMO VISUOMENĖS POREIKIAMS ĮGYVENDINANT YPATINGOS VALSTYBINĖS SVARBOS PROJEKTUS ĮSTATYMO NR. XI-1307 </w:t>
      </w:r>
      <w:r w:rsidR="00162EC5" w:rsidRPr="007942E5">
        <w:rPr>
          <w:b/>
        </w:rPr>
        <w:t>2</w:t>
      </w:r>
      <w:r w:rsidR="00455A38" w:rsidRPr="007942E5">
        <w:rPr>
          <w:b/>
        </w:rPr>
        <w:t>, 4, 5, 6, 7, 8,</w:t>
      </w:r>
      <w:r w:rsidR="00BE2C00" w:rsidRPr="007942E5">
        <w:rPr>
          <w:b/>
        </w:rPr>
        <w:t xml:space="preserve"> 10</w:t>
      </w:r>
      <w:r w:rsidR="007B5A1E" w:rsidRPr="007942E5">
        <w:rPr>
          <w:b/>
        </w:rPr>
        <w:t xml:space="preserve"> IR</w:t>
      </w:r>
      <w:r w:rsidR="00455A38" w:rsidRPr="007942E5">
        <w:rPr>
          <w:b/>
        </w:rPr>
        <w:t xml:space="preserve"> 13 STRAIPSNIŲ IR V SKYRIAUS </w:t>
      </w:r>
      <w:bookmarkStart w:id="3" w:name="_Hlk49493212"/>
      <w:r w:rsidR="00455A38" w:rsidRPr="007942E5">
        <w:rPr>
          <w:b/>
        </w:rPr>
        <w:t xml:space="preserve">PAKEITIMO ĮSTATYMO, LIETUVOS RESPUBLIKOS ŽEMĖS ĮSTATYMO NR. I-446 </w:t>
      </w:r>
      <w:r w:rsidR="00BC5F17" w:rsidRPr="007942E5">
        <w:rPr>
          <w:b/>
        </w:rPr>
        <w:br/>
      </w:r>
      <w:r w:rsidR="00FD30D6" w:rsidRPr="007942E5">
        <w:rPr>
          <w:b/>
        </w:rPr>
        <w:t xml:space="preserve">7, </w:t>
      </w:r>
      <w:r w:rsidR="007B5A1E" w:rsidRPr="007942E5">
        <w:rPr>
          <w:b/>
        </w:rPr>
        <w:t>23 IR</w:t>
      </w:r>
      <w:r w:rsidR="00086CA0" w:rsidRPr="007942E5">
        <w:rPr>
          <w:b/>
        </w:rPr>
        <w:t xml:space="preserve"> 47 </w:t>
      </w:r>
      <w:r w:rsidR="00455A38" w:rsidRPr="007942E5">
        <w:rPr>
          <w:b/>
        </w:rPr>
        <w:t xml:space="preserve">STRAIPSNIŲ PAKEITIMO </w:t>
      </w:r>
      <w:r w:rsidR="00455A38" w:rsidRPr="007942E5">
        <w:rPr>
          <w:b/>
          <w:bCs/>
          <w:color w:val="000000"/>
        </w:rPr>
        <w:t xml:space="preserve">ĮSTATYMO, </w:t>
      </w:r>
      <w:r w:rsidR="00455A38" w:rsidRPr="007942E5">
        <w:rPr>
          <w:b/>
        </w:rPr>
        <w:t>LIETUVOS RESPUBLIKOS ŽEMĖS GELMIŲ ĮSTATYMO NR. I-</w:t>
      </w:r>
      <w:r w:rsidR="00420829" w:rsidRPr="007942E5">
        <w:rPr>
          <w:b/>
        </w:rPr>
        <w:t xml:space="preserve">1034 </w:t>
      </w:r>
      <w:r w:rsidR="007B5A1E" w:rsidRPr="007942E5">
        <w:rPr>
          <w:b/>
        </w:rPr>
        <w:t xml:space="preserve">2 ir </w:t>
      </w:r>
      <w:r w:rsidR="00455A38" w:rsidRPr="007942E5">
        <w:rPr>
          <w:b/>
        </w:rPr>
        <w:t>11 STRAIPSNI</w:t>
      </w:r>
      <w:r w:rsidR="007B5A1E" w:rsidRPr="007942E5">
        <w:rPr>
          <w:b/>
        </w:rPr>
        <w:t>Ų</w:t>
      </w:r>
      <w:r w:rsidR="00455A38" w:rsidRPr="007942E5">
        <w:rPr>
          <w:b/>
        </w:rPr>
        <w:t xml:space="preserve"> PAKEITIMO ĮSTATYMO</w:t>
      </w:r>
      <w:r w:rsidR="00A31565" w:rsidRPr="007942E5">
        <w:rPr>
          <w:b/>
        </w:rPr>
        <w:t>,</w:t>
      </w:r>
      <w:r w:rsidR="00795FB5" w:rsidRPr="007942E5">
        <w:rPr>
          <w:b/>
        </w:rPr>
        <w:t xml:space="preserve"> </w:t>
      </w:r>
      <w:r w:rsidR="00455A38" w:rsidRPr="007942E5">
        <w:rPr>
          <w:b/>
        </w:rPr>
        <w:t>LIETUVOS RESPUBLIKOS STATYBOS ĮSTATYMO NR. I-1240 24 STRAIPSNIO PAKEITIMO ĮSTATYMO</w:t>
      </w:r>
      <w:r w:rsidR="00327BAE" w:rsidRPr="007942E5">
        <w:rPr>
          <w:b/>
        </w:rPr>
        <w:t xml:space="preserve">, </w:t>
      </w:r>
      <w:r w:rsidR="00A31565" w:rsidRPr="007942E5">
        <w:rPr>
          <w:b/>
        </w:rPr>
        <w:t xml:space="preserve">LIETUVOS RESPUBLIKOS GELEŽINKELIŲ TRANSPORTO KODEKSO </w:t>
      </w:r>
      <w:r w:rsidR="002F7F8C" w:rsidRPr="007942E5">
        <w:rPr>
          <w:b/>
          <w:bCs/>
          <w:color w:val="000000"/>
        </w:rPr>
        <w:t>9</w:t>
      </w:r>
      <w:r w:rsidR="00BE2C00" w:rsidRPr="007942E5">
        <w:rPr>
          <w:b/>
          <w:bCs/>
          <w:color w:val="000000"/>
        </w:rPr>
        <w:t xml:space="preserve"> IR </w:t>
      </w:r>
      <w:r w:rsidR="00BE2C00" w:rsidRPr="007942E5">
        <w:rPr>
          <w:b/>
        </w:rPr>
        <w:t>23</w:t>
      </w:r>
      <w:r w:rsidR="00BE2C00" w:rsidRPr="007942E5">
        <w:rPr>
          <w:b/>
          <w:vertAlign w:val="superscript"/>
        </w:rPr>
        <w:t>1</w:t>
      </w:r>
      <w:r w:rsidR="00BE2C00" w:rsidRPr="007942E5">
        <w:rPr>
          <w:vertAlign w:val="superscript"/>
        </w:rPr>
        <w:t xml:space="preserve"> </w:t>
      </w:r>
      <w:r w:rsidR="00A31565" w:rsidRPr="007942E5">
        <w:rPr>
          <w:b/>
          <w:bCs/>
        </w:rPr>
        <w:t>STRAIPSNI</w:t>
      </w:r>
      <w:r w:rsidR="00BE2C00" w:rsidRPr="007942E5">
        <w:rPr>
          <w:b/>
          <w:bCs/>
        </w:rPr>
        <w:t>Ų</w:t>
      </w:r>
      <w:r w:rsidR="00A31565" w:rsidRPr="007942E5">
        <w:rPr>
          <w:b/>
          <w:bCs/>
        </w:rPr>
        <w:t xml:space="preserve"> PAKEITIMO ĮSTATY</w:t>
      </w:r>
      <w:r w:rsidR="003A3D18" w:rsidRPr="007942E5">
        <w:rPr>
          <w:b/>
          <w:bCs/>
        </w:rPr>
        <w:t xml:space="preserve">MO, </w:t>
      </w:r>
      <w:r w:rsidR="00A14A99" w:rsidRPr="007942E5">
        <w:rPr>
          <w:b/>
          <w:bCs/>
        </w:rPr>
        <w:t>LIETUVOS</w:t>
      </w:r>
      <w:r w:rsidR="00A14A99" w:rsidRPr="007942E5">
        <w:rPr>
          <w:b/>
        </w:rPr>
        <w:t xml:space="preserve"> RESPUBLIKOS GYVENTOJŲ PAJAMŲ MOKESČIO ĮSTATYMO</w:t>
      </w:r>
      <w:r w:rsidR="0037547B" w:rsidRPr="007942E5">
        <w:rPr>
          <w:b/>
        </w:rPr>
        <w:t xml:space="preserve"> </w:t>
      </w:r>
      <w:r w:rsidR="00A14A99" w:rsidRPr="007942E5">
        <w:rPr>
          <w:b/>
        </w:rPr>
        <w:t>NR. IX-1007 17 STRAIPSNIO PAKEITIMO ĮSTATYMO</w:t>
      </w:r>
      <w:r w:rsidR="00327BAE" w:rsidRPr="007942E5">
        <w:rPr>
          <w:b/>
        </w:rPr>
        <w:t xml:space="preserve">, </w:t>
      </w:r>
      <w:r w:rsidR="008F3354" w:rsidRPr="007942E5">
        <w:rPr>
          <w:b/>
          <w:bCs/>
          <w:color w:val="000000"/>
        </w:rPr>
        <w:t xml:space="preserve">LIETUVOS RESPUBLIKOS PELNO MOKESČIO ĮSTATYMO NR. IX-675 12 STRAIPSNIO PAKEITIMO ĮSTATYMO </w:t>
      </w:r>
      <w:r w:rsidR="0020431E" w:rsidRPr="007942E5">
        <w:rPr>
          <w:b/>
          <w:bCs/>
          <w:caps/>
          <w:color w:val="000000"/>
        </w:rPr>
        <w:t>PROJEKTŲ</w:t>
      </w:r>
    </w:p>
    <w:bookmarkEnd w:id="1"/>
    <w:bookmarkEnd w:id="2"/>
    <w:bookmarkEnd w:id="3"/>
    <w:p w14:paraId="300E2332" w14:textId="77777777" w:rsidR="0052300B" w:rsidRPr="007942E5" w:rsidRDefault="0052300B" w:rsidP="007942E5">
      <w:pPr>
        <w:ind w:right="120" w:firstLine="709"/>
        <w:jc w:val="both"/>
      </w:pPr>
    </w:p>
    <w:p w14:paraId="31B44366" w14:textId="77777777" w:rsidR="00E753B7" w:rsidRPr="007942E5" w:rsidRDefault="00E35A18" w:rsidP="007942E5">
      <w:pPr>
        <w:ind w:right="120" w:firstLine="709"/>
        <w:jc w:val="both"/>
        <w:rPr>
          <w:b/>
          <w:bCs/>
        </w:rPr>
      </w:pPr>
      <w:r w:rsidRPr="007942E5">
        <w:rPr>
          <w:b/>
          <w:bCs/>
        </w:rPr>
        <w:t xml:space="preserve">1. </w:t>
      </w:r>
      <w:r w:rsidR="00A74C61" w:rsidRPr="007942E5">
        <w:rPr>
          <w:b/>
          <w:bCs/>
        </w:rPr>
        <w:t>Įstatymų projektų rengimą paskatinusios priežastys, tikslai ir uždaviniai</w:t>
      </w:r>
    </w:p>
    <w:p w14:paraId="5A9F570E" w14:textId="393445A4" w:rsidR="00152D00" w:rsidRPr="007942E5" w:rsidRDefault="00890940" w:rsidP="007942E5">
      <w:pPr>
        <w:ind w:right="-22" w:firstLine="709"/>
        <w:jc w:val="both"/>
        <w:rPr>
          <w:lang w:eastAsia="en-US"/>
        </w:rPr>
      </w:pPr>
      <w:r w:rsidRPr="007942E5">
        <w:rPr>
          <w:lang w:eastAsia="en-US"/>
        </w:rPr>
        <w:t>Parengti</w:t>
      </w:r>
      <w:bookmarkStart w:id="4" w:name="_Hlk49493336"/>
      <w:r w:rsidR="00A45E72" w:rsidRPr="007942E5">
        <w:rPr>
          <w:lang w:eastAsia="en-US"/>
        </w:rPr>
        <w:t xml:space="preserve"> </w:t>
      </w:r>
      <w:r w:rsidR="0060209F" w:rsidRPr="007942E5">
        <w:rPr>
          <w:lang w:eastAsia="en-US"/>
        </w:rPr>
        <w:t>Lietuvos Respublikos ž</w:t>
      </w:r>
      <w:r w:rsidR="005E47DD" w:rsidRPr="007942E5">
        <w:rPr>
          <w:bCs/>
        </w:rPr>
        <w:t xml:space="preserve">emės paėmimo visuomenės poreikiams įgyvendinant ypatingos valstybinės svarbos projektus įstatymo Nr. XI-1307 </w:t>
      </w:r>
      <w:r w:rsidR="00162EC5" w:rsidRPr="007942E5">
        <w:rPr>
          <w:bCs/>
        </w:rPr>
        <w:t>2</w:t>
      </w:r>
      <w:r w:rsidR="005E47DD" w:rsidRPr="007942E5">
        <w:rPr>
          <w:bCs/>
        </w:rPr>
        <w:t>, 4, 5, 6, 7, 8,</w:t>
      </w:r>
      <w:r w:rsidR="00B97308" w:rsidRPr="007942E5">
        <w:rPr>
          <w:bCs/>
        </w:rPr>
        <w:t xml:space="preserve"> </w:t>
      </w:r>
      <w:r w:rsidR="00B97308" w:rsidRPr="007942E5">
        <w:t>10</w:t>
      </w:r>
      <w:r w:rsidR="007B5A1E" w:rsidRPr="007942E5">
        <w:rPr>
          <w:bCs/>
        </w:rPr>
        <w:t xml:space="preserve"> ir</w:t>
      </w:r>
      <w:r w:rsidR="005E47DD" w:rsidRPr="007942E5">
        <w:rPr>
          <w:bCs/>
        </w:rPr>
        <w:t xml:space="preserve"> 13 straipsnių ir V skyriaus pakeitimo įstatymo</w:t>
      </w:r>
      <w:r w:rsidR="00A84D95" w:rsidRPr="007942E5">
        <w:rPr>
          <w:bCs/>
        </w:rPr>
        <w:t xml:space="preserve"> </w:t>
      </w:r>
      <w:r w:rsidR="005E47DD" w:rsidRPr="007942E5">
        <w:rPr>
          <w:bCs/>
        </w:rPr>
        <w:t xml:space="preserve">(toliau – Žemės paėmimo įstatymo </w:t>
      </w:r>
      <w:r w:rsidR="00BF5960" w:rsidRPr="007942E5">
        <w:rPr>
          <w:bCs/>
        </w:rPr>
        <w:t xml:space="preserve">pakeitimo įstatymo </w:t>
      </w:r>
      <w:r w:rsidR="005E47DD" w:rsidRPr="007942E5">
        <w:rPr>
          <w:bCs/>
        </w:rPr>
        <w:t>projektas)</w:t>
      </w:r>
      <w:r w:rsidR="00A45E72" w:rsidRPr="007942E5">
        <w:rPr>
          <w:lang w:eastAsia="en-US"/>
        </w:rPr>
        <w:t xml:space="preserve">, </w:t>
      </w:r>
      <w:r w:rsidR="0060209F" w:rsidRPr="007942E5">
        <w:rPr>
          <w:lang w:eastAsia="en-US"/>
        </w:rPr>
        <w:t xml:space="preserve">Lietuvos Respublikos </w:t>
      </w:r>
      <w:r w:rsidR="0060209F" w:rsidRPr="007942E5">
        <w:t>ž</w:t>
      </w:r>
      <w:r w:rsidR="002107B6" w:rsidRPr="007942E5">
        <w:t xml:space="preserve">emės įstatymo Nr. I-446 </w:t>
      </w:r>
      <w:r w:rsidR="00FD30D6" w:rsidRPr="007942E5">
        <w:t>7,</w:t>
      </w:r>
      <w:r w:rsidR="007B5A1E" w:rsidRPr="007942E5">
        <w:t xml:space="preserve"> 23</w:t>
      </w:r>
      <w:r w:rsidR="002107B6" w:rsidRPr="007942E5">
        <w:t xml:space="preserve"> </w:t>
      </w:r>
      <w:r w:rsidR="00F074ED" w:rsidRPr="007942E5">
        <w:t xml:space="preserve">ir 47 </w:t>
      </w:r>
      <w:r w:rsidR="002107B6" w:rsidRPr="007942E5">
        <w:t>straipsnių pakeitimo įstatymo</w:t>
      </w:r>
      <w:r w:rsidR="00844914" w:rsidRPr="007942E5">
        <w:t xml:space="preserve"> (toliau – Žemės įstatymo </w:t>
      </w:r>
      <w:r w:rsidR="009C3A8F" w:rsidRPr="007942E5">
        <w:rPr>
          <w:bCs/>
        </w:rPr>
        <w:t xml:space="preserve">pakeitimo įstatymo </w:t>
      </w:r>
      <w:r w:rsidR="00844914" w:rsidRPr="007942E5">
        <w:t>projektas)</w:t>
      </w:r>
      <w:r w:rsidR="00A45E72" w:rsidRPr="007942E5">
        <w:rPr>
          <w:lang w:eastAsia="en-US"/>
        </w:rPr>
        <w:t xml:space="preserve">, </w:t>
      </w:r>
      <w:r w:rsidR="0060209F" w:rsidRPr="007942E5">
        <w:rPr>
          <w:lang w:eastAsia="en-US"/>
        </w:rPr>
        <w:t xml:space="preserve">Lietuvos Respublikos </w:t>
      </w:r>
      <w:r w:rsidR="0060209F" w:rsidRPr="007942E5">
        <w:rPr>
          <w:bCs/>
        </w:rPr>
        <w:t>ž</w:t>
      </w:r>
      <w:r w:rsidR="002107B6" w:rsidRPr="007942E5">
        <w:rPr>
          <w:bCs/>
        </w:rPr>
        <w:t>emės gelmių įstatymo Nr. I-</w:t>
      </w:r>
      <w:r w:rsidR="00420829" w:rsidRPr="007942E5">
        <w:rPr>
          <w:bCs/>
        </w:rPr>
        <w:t xml:space="preserve">1034 </w:t>
      </w:r>
      <w:r w:rsidR="007B5A1E" w:rsidRPr="007942E5">
        <w:rPr>
          <w:bCs/>
        </w:rPr>
        <w:t xml:space="preserve">2 ir </w:t>
      </w:r>
      <w:r w:rsidR="002107B6" w:rsidRPr="007942E5">
        <w:rPr>
          <w:bCs/>
        </w:rPr>
        <w:t>11 straipsni</w:t>
      </w:r>
      <w:r w:rsidR="007B5A1E" w:rsidRPr="007942E5">
        <w:rPr>
          <w:bCs/>
        </w:rPr>
        <w:t>ų</w:t>
      </w:r>
      <w:r w:rsidR="002107B6" w:rsidRPr="007942E5">
        <w:rPr>
          <w:bCs/>
        </w:rPr>
        <w:t xml:space="preserve"> pakeitimo įstatymo</w:t>
      </w:r>
      <w:r w:rsidR="009117A7" w:rsidRPr="007942E5">
        <w:rPr>
          <w:bCs/>
        </w:rPr>
        <w:t xml:space="preserve"> (toliau – Žemės gelmių įstatymo </w:t>
      </w:r>
      <w:r w:rsidR="009C3A8F" w:rsidRPr="007942E5">
        <w:rPr>
          <w:bCs/>
        </w:rPr>
        <w:t xml:space="preserve">pakeitimo įstatymo </w:t>
      </w:r>
      <w:r w:rsidR="009117A7" w:rsidRPr="007942E5">
        <w:rPr>
          <w:bCs/>
        </w:rPr>
        <w:t>projektas)</w:t>
      </w:r>
      <w:r w:rsidR="00DD3DF2" w:rsidRPr="007942E5">
        <w:rPr>
          <w:lang w:eastAsia="en-US"/>
        </w:rPr>
        <w:t xml:space="preserve">, </w:t>
      </w:r>
      <w:r w:rsidR="0060209F" w:rsidRPr="007942E5">
        <w:rPr>
          <w:lang w:eastAsia="en-US"/>
        </w:rPr>
        <w:t xml:space="preserve">Lietuvos Respublikos </w:t>
      </w:r>
      <w:r w:rsidR="0060209F" w:rsidRPr="007942E5">
        <w:rPr>
          <w:bCs/>
        </w:rPr>
        <w:t>s</w:t>
      </w:r>
      <w:r w:rsidR="002107B6" w:rsidRPr="007942E5">
        <w:rPr>
          <w:bCs/>
        </w:rPr>
        <w:t>tatybos įstatymo Nr. I-1240 24 straipsnio pakeitimo įstatymo</w:t>
      </w:r>
      <w:r w:rsidR="00D02586" w:rsidRPr="007942E5">
        <w:rPr>
          <w:bCs/>
        </w:rPr>
        <w:t xml:space="preserve"> (toliau – Statybos įstatymo </w:t>
      </w:r>
      <w:r w:rsidR="009C3A8F" w:rsidRPr="007942E5">
        <w:rPr>
          <w:bCs/>
        </w:rPr>
        <w:t xml:space="preserve">pakeitimo įstatymo </w:t>
      </w:r>
      <w:r w:rsidR="00D02586" w:rsidRPr="007942E5">
        <w:rPr>
          <w:bCs/>
        </w:rPr>
        <w:t>projektas)</w:t>
      </w:r>
      <w:r w:rsidR="00327BAE" w:rsidRPr="007942E5">
        <w:rPr>
          <w:bCs/>
        </w:rPr>
        <w:t xml:space="preserve">, </w:t>
      </w:r>
      <w:r w:rsidR="00A31565" w:rsidRPr="007942E5">
        <w:t xml:space="preserve">Lietuvos Respublikos geležinkelių transporto kodekso </w:t>
      </w:r>
      <w:r w:rsidR="003F2C97" w:rsidRPr="007942E5">
        <w:rPr>
          <w:color w:val="000000"/>
        </w:rPr>
        <w:t>9</w:t>
      </w:r>
      <w:r w:rsidR="00B97308" w:rsidRPr="007942E5">
        <w:rPr>
          <w:color w:val="000000"/>
        </w:rPr>
        <w:t xml:space="preserve"> ir </w:t>
      </w:r>
      <w:r w:rsidR="00B97308" w:rsidRPr="007942E5">
        <w:t>23</w:t>
      </w:r>
      <w:r w:rsidR="00B97308" w:rsidRPr="007942E5">
        <w:rPr>
          <w:vertAlign w:val="superscript"/>
        </w:rPr>
        <w:t>1</w:t>
      </w:r>
      <w:r w:rsidR="00A31565" w:rsidRPr="007942E5">
        <w:t xml:space="preserve"> straipsni</w:t>
      </w:r>
      <w:r w:rsidR="00B97308" w:rsidRPr="007942E5">
        <w:t>ų</w:t>
      </w:r>
      <w:r w:rsidR="00A31565" w:rsidRPr="007942E5">
        <w:t xml:space="preserve"> pakeitimo įstatymo</w:t>
      </w:r>
      <w:r w:rsidR="00D02586" w:rsidRPr="007942E5">
        <w:t xml:space="preserve"> (toliau – Geležinkelių transporto kodekso </w:t>
      </w:r>
      <w:r w:rsidR="009C3A8F" w:rsidRPr="007942E5">
        <w:rPr>
          <w:bCs/>
        </w:rPr>
        <w:t xml:space="preserve">pakeitimo įstatymo </w:t>
      </w:r>
      <w:r w:rsidR="00D02586" w:rsidRPr="007942E5">
        <w:t>projektas)</w:t>
      </w:r>
      <w:r w:rsidR="00A31565" w:rsidRPr="007942E5">
        <w:t xml:space="preserve">, </w:t>
      </w:r>
      <w:r w:rsidR="00316E7B" w:rsidRPr="007942E5">
        <w:t>Lietuvos Respublikos gyventojų pajamų mokesčio įstatymo Nr. IX-1007 17 straipsnio pa</w:t>
      </w:r>
      <w:r w:rsidR="00316E7B" w:rsidRPr="007942E5">
        <w:rPr>
          <w:bCs/>
        </w:rPr>
        <w:t>keitimo įstatymo</w:t>
      </w:r>
      <w:r w:rsidR="00D02586" w:rsidRPr="007942E5">
        <w:rPr>
          <w:bCs/>
        </w:rPr>
        <w:t xml:space="preserve"> (toliau – Gyventojų </w:t>
      </w:r>
      <w:r w:rsidR="00D02586" w:rsidRPr="007942E5">
        <w:t xml:space="preserve">pajamų mokesčio įstatymo </w:t>
      </w:r>
      <w:r w:rsidR="009C3A8F" w:rsidRPr="007942E5">
        <w:rPr>
          <w:bCs/>
        </w:rPr>
        <w:t xml:space="preserve">pakeitimo įstatymo </w:t>
      </w:r>
      <w:r w:rsidR="00D02586" w:rsidRPr="007942E5">
        <w:t>projektas)</w:t>
      </w:r>
      <w:r w:rsidR="00327BAE" w:rsidRPr="007942E5">
        <w:rPr>
          <w:bCs/>
        </w:rPr>
        <w:t xml:space="preserve"> </w:t>
      </w:r>
      <w:r w:rsidR="005D2C05" w:rsidRPr="007942E5">
        <w:rPr>
          <w:bCs/>
        </w:rPr>
        <w:t>ir</w:t>
      </w:r>
      <w:r w:rsidR="00BA0E8A" w:rsidRPr="007942E5">
        <w:rPr>
          <w:bCs/>
        </w:rPr>
        <w:t xml:space="preserve"> </w:t>
      </w:r>
      <w:r w:rsidR="00BA0E8A" w:rsidRPr="007942E5">
        <w:t xml:space="preserve">Lietuvos Respublikos pelno mokesčio įstatymo </w:t>
      </w:r>
      <w:r w:rsidR="00BA0E8A" w:rsidRPr="007942E5">
        <w:rPr>
          <w:spacing w:val="20"/>
        </w:rPr>
        <w:t>N</w:t>
      </w:r>
      <w:r w:rsidR="00BA0E8A" w:rsidRPr="007942E5">
        <w:t>r. IX-675 12 straipsnio pakeitimo įstatymo</w:t>
      </w:r>
      <w:r w:rsidR="00FA64A4" w:rsidRPr="007942E5">
        <w:t xml:space="preserve"> (toliau – Pelno mokesčio įstatymo </w:t>
      </w:r>
      <w:r w:rsidR="009C3A8F" w:rsidRPr="007942E5">
        <w:rPr>
          <w:bCs/>
        </w:rPr>
        <w:t xml:space="preserve">pakeitimo įstatymo </w:t>
      </w:r>
      <w:r w:rsidR="00FA64A4" w:rsidRPr="007942E5">
        <w:t>projektas)</w:t>
      </w:r>
      <w:r w:rsidR="00DD3DF2" w:rsidRPr="007942E5">
        <w:rPr>
          <w:bCs/>
          <w:color w:val="000000"/>
        </w:rPr>
        <w:t xml:space="preserve"> </w:t>
      </w:r>
      <w:r w:rsidR="00327BAE" w:rsidRPr="007942E5">
        <w:rPr>
          <w:bCs/>
        </w:rPr>
        <w:t>projektus</w:t>
      </w:r>
      <w:r w:rsidR="00AA420E" w:rsidRPr="007942E5">
        <w:rPr>
          <w:bCs/>
        </w:rPr>
        <w:t xml:space="preserve"> </w:t>
      </w:r>
      <w:bookmarkEnd w:id="4"/>
      <w:r w:rsidRPr="007942E5">
        <w:rPr>
          <w:lang w:eastAsia="en-US"/>
        </w:rPr>
        <w:t xml:space="preserve">paskatino </w:t>
      </w:r>
      <w:r w:rsidR="00A45637" w:rsidRPr="007942E5">
        <w:t xml:space="preserve">Lietuvos Respublikos </w:t>
      </w:r>
      <w:r w:rsidR="00A45637" w:rsidRPr="007942E5">
        <w:rPr>
          <w:lang w:eastAsia="en-US"/>
        </w:rPr>
        <w:t>s</w:t>
      </w:r>
      <w:r w:rsidR="00214469" w:rsidRPr="007942E5">
        <w:rPr>
          <w:lang w:eastAsia="en-US"/>
        </w:rPr>
        <w:t xml:space="preserve">usisiekimo ministerijos </w:t>
      </w:r>
      <w:r w:rsidR="00A45637" w:rsidRPr="007942E5">
        <w:t xml:space="preserve">(toliau – Susisiekimo ministerija) </w:t>
      </w:r>
      <w:r w:rsidR="00214469" w:rsidRPr="007942E5">
        <w:rPr>
          <w:lang w:eastAsia="en-US"/>
        </w:rPr>
        <w:t xml:space="preserve">patirtis įgyvendinant ypatingos valstybinės svarbos projektus. </w:t>
      </w:r>
      <w:r w:rsidR="00C224E1" w:rsidRPr="007942E5">
        <w:rPr>
          <w:lang w:eastAsia="en-US"/>
        </w:rPr>
        <w:t>Pavyzdžiui, į</w:t>
      </w:r>
      <w:r w:rsidR="00181CB4" w:rsidRPr="007942E5">
        <w:rPr>
          <w:lang w:eastAsia="en-US"/>
        </w:rPr>
        <w:t xml:space="preserve">gyvendinant </w:t>
      </w:r>
      <w:r w:rsidR="00234179" w:rsidRPr="007942E5">
        <w:rPr>
          <w:lang w:eastAsia="en-US"/>
        </w:rPr>
        <w:t>„</w:t>
      </w:r>
      <w:r w:rsidR="00181CB4" w:rsidRPr="007942E5">
        <w:rPr>
          <w:lang w:eastAsia="en-US"/>
        </w:rPr>
        <w:t>Rail Baltica</w:t>
      </w:r>
      <w:r w:rsidR="00234179" w:rsidRPr="007942E5">
        <w:rPr>
          <w:lang w:eastAsia="en-US"/>
        </w:rPr>
        <w:t>“</w:t>
      </w:r>
      <w:r w:rsidR="00181CB4" w:rsidRPr="007942E5">
        <w:rPr>
          <w:lang w:eastAsia="en-US"/>
        </w:rPr>
        <w:t xml:space="preserve"> projektą, pirm</w:t>
      </w:r>
      <w:r w:rsidR="00234179" w:rsidRPr="007942E5">
        <w:rPr>
          <w:lang w:eastAsia="en-US"/>
        </w:rPr>
        <w:t>ame</w:t>
      </w:r>
      <w:r w:rsidR="00181CB4" w:rsidRPr="007942E5">
        <w:rPr>
          <w:lang w:eastAsia="en-US"/>
        </w:rPr>
        <w:t xml:space="preserve"> etap</w:t>
      </w:r>
      <w:r w:rsidR="00234179" w:rsidRPr="007942E5">
        <w:rPr>
          <w:lang w:eastAsia="en-US"/>
        </w:rPr>
        <w:t>e</w:t>
      </w:r>
      <w:r w:rsidR="00274FE4" w:rsidRPr="007942E5">
        <w:rPr>
          <w:lang w:eastAsia="en-US"/>
        </w:rPr>
        <w:t xml:space="preserve"> (g</w:t>
      </w:r>
      <w:r w:rsidR="00674CF5" w:rsidRPr="007942E5">
        <w:rPr>
          <w:lang w:eastAsia="en-US"/>
        </w:rPr>
        <w:t>eležinkelio vėžės projektavimo ir statybos)</w:t>
      </w:r>
      <w:r w:rsidR="00181CB4" w:rsidRPr="007942E5">
        <w:rPr>
          <w:lang w:eastAsia="en-US"/>
        </w:rPr>
        <w:t xml:space="preserve"> visuomenės poreikiams paimta </w:t>
      </w:r>
      <w:r w:rsidR="00234179" w:rsidRPr="007942E5">
        <w:rPr>
          <w:lang w:eastAsia="en-US"/>
        </w:rPr>
        <w:t>daugiau kaip</w:t>
      </w:r>
      <w:r w:rsidR="008A1D87" w:rsidRPr="007942E5">
        <w:rPr>
          <w:lang w:eastAsia="en-US"/>
        </w:rPr>
        <w:t xml:space="preserve"> </w:t>
      </w:r>
      <w:r w:rsidR="006C2837" w:rsidRPr="007942E5">
        <w:t>99</w:t>
      </w:r>
      <w:r w:rsidR="00E03965" w:rsidRPr="007942E5">
        <w:t xml:space="preserve">4 </w:t>
      </w:r>
      <w:r w:rsidR="00181CB4" w:rsidRPr="007942E5">
        <w:rPr>
          <w:lang w:eastAsia="en-US"/>
        </w:rPr>
        <w:t>ha žemės</w:t>
      </w:r>
      <w:r w:rsidR="00274FE4" w:rsidRPr="007942E5">
        <w:rPr>
          <w:lang w:eastAsia="en-US"/>
        </w:rPr>
        <w:t xml:space="preserve">, </w:t>
      </w:r>
      <w:r w:rsidR="00352B3D" w:rsidRPr="007942E5">
        <w:rPr>
          <w:lang w:eastAsia="en-US"/>
        </w:rPr>
        <w:t>teisme nagrinėtos 43 bylos</w:t>
      </w:r>
      <w:r w:rsidR="00626BCF" w:rsidRPr="007942E5">
        <w:rPr>
          <w:lang w:eastAsia="en-US"/>
        </w:rPr>
        <w:t>,</w:t>
      </w:r>
      <w:r w:rsidR="00352B3D" w:rsidRPr="007942E5">
        <w:rPr>
          <w:lang w:eastAsia="en-US"/>
        </w:rPr>
        <w:t xml:space="preserve"> susij</w:t>
      </w:r>
      <w:r w:rsidR="00234179" w:rsidRPr="007942E5">
        <w:rPr>
          <w:lang w:eastAsia="en-US"/>
        </w:rPr>
        <w:t xml:space="preserve">usios </w:t>
      </w:r>
      <w:r w:rsidR="00352B3D" w:rsidRPr="007942E5">
        <w:rPr>
          <w:lang w:eastAsia="en-US"/>
        </w:rPr>
        <w:t xml:space="preserve">su atlyginimo už paimamą žemę dydžio nustatymu. </w:t>
      </w:r>
    </w:p>
    <w:p w14:paraId="7FC06EB9" w14:textId="478F51BE" w:rsidR="00502A81" w:rsidRPr="007942E5" w:rsidRDefault="00546169" w:rsidP="007942E5">
      <w:pPr>
        <w:ind w:right="-22" w:firstLine="709"/>
        <w:jc w:val="both"/>
      </w:pPr>
      <w:r w:rsidRPr="007942E5">
        <w:rPr>
          <w:lang w:eastAsia="en-US"/>
        </w:rPr>
        <w:t>Minėtų projektų</w:t>
      </w:r>
      <w:r w:rsidR="008F1EDF" w:rsidRPr="007942E5">
        <w:rPr>
          <w:lang w:eastAsia="en-US"/>
        </w:rPr>
        <w:t xml:space="preserve"> įgyvendinimo terminai</w:t>
      </w:r>
      <w:r w:rsidR="00B155B7" w:rsidRPr="007942E5">
        <w:rPr>
          <w:lang w:eastAsia="en-US"/>
        </w:rPr>
        <w:t xml:space="preserve"> dažnai nustatomi tarptautiniais susitarimais</w:t>
      </w:r>
      <w:r w:rsidRPr="007942E5">
        <w:rPr>
          <w:lang w:eastAsia="en-US"/>
        </w:rPr>
        <w:t>, kurie</w:t>
      </w:r>
      <w:r w:rsidR="00B155B7" w:rsidRPr="007942E5">
        <w:rPr>
          <w:lang w:eastAsia="en-US"/>
        </w:rPr>
        <w:t xml:space="preserve"> </w:t>
      </w:r>
      <w:r w:rsidRPr="007942E5">
        <w:rPr>
          <w:lang w:eastAsia="en-US"/>
        </w:rPr>
        <w:t xml:space="preserve">siejami su </w:t>
      </w:r>
      <w:r w:rsidR="00B155B7" w:rsidRPr="007942E5">
        <w:rPr>
          <w:lang w:eastAsia="en-US"/>
        </w:rPr>
        <w:t>atitinkamai</w:t>
      </w:r>
      <w:r w:rsidRPr="007942E5">
        <w:rPr>
          <w:lang w:eastAsia="en-US"/>
        </w:rPr>
        <w:t>s</w:t>
      </w:r>
      <w:r w:rsidR="00B155B7" w:rsidRPr="007942E5">
        <w:rPr>
          <w:lang w:eastAsia="en-US"/>
        </w:rPr>
        <w:t xml:space="preserve"> </w:t>
      </w:r>
      <w:r w:rsidRPr="007942E5">
        <w:rPr>
          <w:lang w:eastAsia="en-US"/>
        </w:rPr>
        <w:t>ES</w:t>
      </w:r>
      <w:r w:rsidR="00B155B7" w:rsidRPr="007942E5">
        <w:rPr>
          <w:lang w:eastAsia="en-US"/>
        </w:rPr>
        <w:t xml:space="preserve"> finansavimo </w:t>
      </w:r>
      <w:r w:rsidRPr="007942E5">
        <w:rPr>
          <w:lang w:eastAsia="en-US"/>
        </w:rPr>
        <w:t>periodais</w:t>
      </w:r>
      <w:r w:rsidR="00B155B7" w:rsidRPr="007942E5">
        <w:rPr>
          <w:lang w:eastAsia="en-US"/>
        </w:rPr>
        <w:t>.</w:t>
      </w:r>
      <w:r w:rsidR="00904753" w:rsidRPr="007942E5">
        <w:rPr>
          <w:lang w:eastAsia="en-US"/>
        </w:rPr>
        <w:t xml:space="preserve"> </w:t>
      </w:r>
      <w:bookmarkStart w:id="5" w:name="_Hlk43371741"/>
      <w:r w:rsidR="00904753" w:rsidRPr="007942E5">
        <w:rPr>
          <w:lang w:eastAsia="en-US"/>
        </w:rPr>
        <w:t xml:space="preserve">Šiuo metu nustatytas teisinis reguliavimas neužtikrina greito ir sklandaus valstybės ekonomikai </w:t>
      </w:r>
      <w:r w:rsidR="00015177" w:rsidRPr="007942E5">
        <w:rPr>
          <w:lang w:eastAsia="en-US"/>
        </w:rPr>
        <w:t xml:space="preserve">ir šalies gerovei </w:t>
      </w:r>
      <w:r w:rsidR="00904753" w:rsidRPr="007942E5">
        <w:rPr>
          <w:lang w:eastAsia="en-US"/>
        </w:rPr>
        <w:t>reikšmingų projektų įgyvendinimo</w:t>
      </w:r>
      <w:bookmarkEnd w:id="5"/>
      <w:r w:rsidR="00904753" w:rsidRPr="007942E5">
        <w:rPr>
          <w:lang w:eastAsia="en-US"/>
        </w:rPr>
        <w:t xml:space="preserve">, todėl </w:t>
      </w:r>
      <w:r w:rsidR="001A3010" w:rsidRPr="007942E5">
        <w:rPr>
          <w:lang w:eastAsia="en-US"/>
        </w:rPr>
        <w:t>minėtai</w:t>
      </w:r>
      <w:r w:rsidR="00904753" w:rsidRPr="007942E5">
        <w:rPr>
          <w:lang w:eastAsia="en-US"/>
        </w:rPr>
        <w:t xml:space="preserve">s įstatymų projektais siekiama efektyvinti </w:t>
      </w:r>
      <w:r w:rsidR="00FC65B8" w:rsidRPr="007942E5">
        <w:rPr>
          <w:lang w:eastAsia="en-US"/>
        </w:rPr>
        <w:t>tokių projektų įgyvendinimo procesus (žemės paėmimo visuomenės poreikiams, projektavimo,</w:t>
      </w:r>
      <w:r w:rsidR="00904753" w:rsidRPr="007942E5">
        <w:rPr>
          <w:lang w:eastAsia="en-US"/>
        </w:rPr>
        <w:t xml:space="preserve"> </w:t>
      </w:r>
      <w:r w:rsidR="00162EC5" w:rsidRPr="007942E5">
        <w:t>statybinių</w:t>
      </w:r>
      <w:r w:rsidR="00FC65B8" w:rsidRPr="007942E5">
        <w:t xml:space="preserve"> tyrimų ir kt.)</w:t>
      </w:r>
      <w:r w:rsidR="00B76752" w:rsidRPr="007942E5">
        <w:t>, kartu užtikrinant, kad</w:t>
      </w:r>
      <w:r w:rsidR="00B4294A" w:rsidRPr="007942E5">
        <w:t xml:space="preserve"> dėl projektų įgyvendinimo</w:t>
      </w:r>
      <w:r w:rsidR="00B76752" w:rsidRPr="007942E5">
        <w:t xml:space="preserve"> nebūtų pažeisti asmenų teisėti interesai.</w:t>
      </w:r>
    </w:p>
    <w:p w14:paraId="0E5DFE36" w14:textId="7E433260" w:rsidR="00AC495B" w:rsidRPr="007942E5" w:rsidRDefault="00AC495B" w:rsidP="007942E5">
      <w:pPr>
        <w:ind w:firstLine="709"/>
        <w:jc w:val="both"/>
        <w:rPr>
          <w:lang w:eastAsia="en-US"/>
        </w:rPr>
      </w:pPr>
      <w:r w:rsidRPr="007942E5">
        <w:rPr>
          <w:b/>
          <w:bCs/>
          <w:lang w:eastAsia="en-US"/>
        </w:rPr>
        <w:t>Projekt</w:t>
      </w:r>
      <w:r w:rsidR="004D4F21" w:rsidRPr="007942E5">
        <w:rPr>
          <w:b/>
          <w:bCs/>
          <w:lang w:eastAsia="en-US"/>
        </w:rPr>
        <w:t>ų</w:t>
      </w:r>
      <w:r w:rsidRPr="007942E5">
        <w:rPr>
          <w:b/>
          <w:bCs/>
          <w:lang w:eastAsia="en-US"/>
        </w:rPr>
        <w:t xml:space="preserve"> tikslas</w:t>
      </w:r>
      <w:r w:rsidR="001A3010" w:rsidRPr="007942E5">
        <w:rPr>
          <w:lang w:eastAsia="en-US"/>
        </w:rPr>
        <w:t xml:space="preserve"> </w:t>
      </w:r>
      <w:r w:rsidRPr="007942E5">
        <w:rPr>
          <w:lang w:eastAsia="en-US"/>
        </w:rPr>
        <w:t>–</w:t>
      </w:r>
      <w:r w:rsidR="00027A7D" w:rsidRPr="007942E5">
        <w:rPr>
          <w:lang w:eastAsia="en-US"/>
        </w:rPr>
        <w:t xml:space="preserve"> </w:t>
      </w:r>
      <w:r w:rsidR="00546169" w:rsidRPr="007942E5">
        <w:rPr>
          <w:lang w:eastAsia="en-US"/>
        </w:rPr>
        <w:t xml:space="preserve">užtikrinti </w:t>
      </w:r>
      <w:r w:rsidR="00027A7D" w:rsidRPr="007942E5">
        <w:rPr>
          <w:lang w:eastAsia="en-US"/>
        </w:rPr>
        <w:t xml:space="preserve">asmenų </w:t>
      </w:r>
      <w:r w:rsidR="00546169" w:rsidRPr="007942E5">
        <w:rPr>
          <w:lang w:eastAsia="en-US"/>
        </w:rPr>
        <w:t xml:space="preserve">teisėtų interesų apsaugą </w:t>
      </w:r>
      <w:r w:rsidR="00027A7D" w:rsidRPr="007942E5">
        <w:rPr>
          <w:lang w:eastAsia="en-US"/>
        </w:rPr>
        <w:t xml:space="preserve">valstybei įgyvendinant </w:t>
      </w:r>
      <w:r w:rsidR="00313D0C" w:rsidRPr="007942E5">
        <w:rPr>
          <w:lang w:eastAsia="en-US"/>
        </w:rPr>
        <w:t xml:space="preserve">ypatingos </w:t>
      </w:r>
      <w:r w:rsidR="00027A7D" w:rsidRPr="007942E5">
        <w:rPr>
          <w:lang w:eastAsia="en-US"/>
        </w:rPr>
        <w:t>valstybinės svarbos projektus</w:t>
      </w:r>
      <w:r w:rsidR="00546169" w:rsidRPr="007942E5">
        <w:rPr>
          <w:lang w:eastAsia="en-US"/>
        </w:rPr>
        <w:t xml:space="preserve"> ir</w:t>
      </w:r>
      <w:r w:rsidR="00301006" w:rsidRPr="007942E5">
        <w:rPr>
          <w:lang w:eastAsia="en-US"/>
        </w:rPr>
        <w:t xml:space="preserve"> </w:t>
      </w:r>
      <w:r w:rsidR="00027A7D" w:rsidRPr="007942E5">
        <w:rPr>
          <w:lang w:eastAsia="en-US"/>
        </w:rPr>
        <w:t xml:space="preserve">sudaryti teisines prielaidas efektyviai </w:t>
      </w:r>
      <w:r w:rsidR="00313D0C" w:rsidRPr="007942E5">
        <w:rPr>
          <w:lang w:eastAsia="en-US"/>
        </w:rPr>
        <w:t xml:space="preserve">bei racionaliai </w:t>
      </w:r>
      <w:r w:rsidR="00027A7D" w:rsidRPr="007942E5">
        <w:rPr>
          <w:lang w:eastAsia="en-US"/>
        </w:rPr>
        <w:t>šiuos projektus įgyvendinti</w:t>
      </w:r>
      <w:r w:rsidR="00546169" w:rsidRPr="007942E5">
        <w:rPr>
          <w:lang w:eastAsia="en-US"/>
        </w:rPr>
        <w:t>.</w:t>
      </w:r>
    </w:p>
    <w:p w14:paraId="6C5483FA" w14:textId="77777777" w:rsidR="006E3E84" w:rsidRPr="007942E5" w:rsidRDefault="00301006" w:rsidP="007942E5">
      <w:pPr>
        <w:tabs>
          <w:tab w:val="left" w:pos="709"/>
        </w:tabs>
        <w:ind w:firstLine="709"/>
        <w:jc w:val="both"/>
        <w:rPr>
          <w:b/>
          <w:bCs/>
          <w:color w:val="000000" w:themeColor="text1"/>
          <w:lang w:eastAsia="en-US"/>
        </w:rPr>
      </w:pPr>
      <w:r w:rsidRPr="007942E5">
        <w:rPr>
          <w:b/>
          <w:bCs/>
          <w:color w:val="000000" w:themeColor="text1"/>
          <w:lang w:eastAsia="en-US"/>
        </w:rPr>
        <w:t>P</w:t>
      </w:r>
      <w:r w:rsidR="00053E3C" w:rsidRPr="007942E5">
        <w:rPr>
          <w:b/>
          <w:bCs/>
          <w:color w:val="000000" w:themeColor="text1"/>
          <w:lang w:eastAsia="en-US"/>
        </w:rPr>
        <w:t>rojektų uždaviniai</w:t>
      </w:r>
      <w:r w:rsidR="006E3E84" w:rsidRPr="007942E5">
        <w:rPr>
          <w:b/>
          <w:bCs/>
          <w:color w:val="000000" w:themeColor="text1"/>
          <w:lang w:eastAsia="en-US"/>
        </w:rPr>
        <w:t>:</w:t>
      </w:r>
    </w:p>
    <w:p w14:paraId="43BA04E6" w14:textId="77777777" w:rsidR="009B7CA0" w:rsidRPr="007942E5" w:rsidRDefault="009619DA" w:rsidP="007942E5">
      <w:pPr>
        <w:tabs>
          <w:tab w:val="left" w:pos="709"/>
        </w:tabs>
        <w:jc w:val="both"/>
      </w:pPr>
      <w:r w:rsidRPr="007942E5">
        <w:tab/>
        <w:t xml:space="preserve">– </w:t>
      </w:r>
      <w:r w:rsidR="001E10BD" w:rsidRPr="007942E5">
        <w:rPr>
          <w:lang w:eastAsia="en-US"/>
        </w:rPr>
        <w:t>užtikrinti konstitucinės teisės į teisingą atlyginimą paimant žemę visuomenės poreikiams įgyvendinimą</w:t>
      </w:r>
      <w:r w:rsidR="001E10BD" w:rsidRPr="007942E5">
        <w:t>;</w:t>
      </w:r>
      <w:r w:rsidR="009B7CA0" w:rsidRPr="007942E5">
        <w:t xml:space="preserve"> </w:t>
      </w:r>
    </w:p>
    <w:p w14:paraId="2B159866" w14:textId="21C377D2" w:rsidR="009B7CA0" w:rsidRPr="007942E5" w:rsidRDefault="009B7CA0" w:rsidP="007942E5">
      <w:pPr>
        <w:pStyle w:val="Sraopastraipa"/>
        <w:tabs>
          <w:tab w:val="left" w:pos="720"/>
        </w:tabs>
        <w:spacing w:after="0" w:line="240" w:lineRule="auto"/>
        <w:ind w:right="-22" w:hanging="11"/>
        <w:jc w:val="both"/>
        <w:rPr>
          <w:rFonts w:ascii="Times New Roman" w:hAnsi="Times New Roman" w:cs="Times New Roman"/>
          <w:sz w:val="24"/>
          <w:szCs w:val="24"/>
          <w:lang w:val="lt-LT"/>
        </w:rPr>
      </w:pPr>
      <w:r w:rsidRPr="007942E5">
        <w:rPr>
          <w:rFonts w:ascii="Times New Roman" w:hAnsi="Times New Roman" w:cs="Times New Roman"/>
          <w:sz w:val="24"/>
          <w:szCs w:val="24"/>
          <w:lang w:val="lt-LT"/>
        </w:rPr>
        <w:t>– sudaryti prielaidas įgyvendinti ypatingos valstybinės</w:t>
      </w:r>
      <w:r w:rsidR="00A84D95" w:rsidRPr="007942E5">
        <w:rPr>
          <w:rFonts w:ascii="Times New Roman" w:hAnsi="Times New Roman" w:cs="Times New Roman"/>
          <w:sz w:val="24"/>
          <w:szCs w:val="24"/>
          <w:lang w:val="lt-LT"/>
        </w:rPr>
        <w:t xml:space="preserve"> </w:t>
      </w:r>
      <w:r w:rsidRPr="007942E5">
        <w:rPr>
          <w:rFonts w:ascii="Times New Roman" w:hAnsi="Times New Roman" w:cs="Times New Roman"/>
          <w:sz w:val="24"/>
          <w:szCs w:val="24"/>
          <w:lang w:val="lt-LT"/>
        </w:rPr>
        <w:t>svarbos</w:t>
      </w:r>
      <w:r w:rsidR="00A84D95" w:rsidRPr="007942E5">
        <w:rPr>
          <w:rFonts w:ascii="Times New Roman" w:hAnsi="Times New Roman" w:cs="Times New Roman"/>
          <w:sz w:val="24"/>
          <w:szCs w:val="24"/>
          <w:lang w:val="lt-LT"/>
        </w:rPr>
        <w:t xml:space="preserve"> </w:t>
      </w:r>
      <w:r w:rsidRPr="007942E5">
        <w:rPr>
          <w:rFonts w:ascii="Times New Roman" w:hAnsi="Times New Roman" w:cs="Times New Roman"/>
          <w:sz w:val="24"/>
          <w:szCs w:val="24"/>
          <w:lang w:val="lt-LT"/>
        </w:rPr>
        <w:t>projektus</w:t>
      </w:r>
      <w:r w:rsidR="00A84D95" w:rsidRPr="007942E5">
        <w:rPr>
          <w:rFonts w:ascii="Times New Roman" w:hAnsi="Times New Roman" w:cs="Times New Roman"/>
          <w:sz w:val="24"/>
          <w:szCs w:val="24"/>
          <w:lang w:val="lt-LT"/>
        </w:rPr>
        <w:t xml:space="preserve"> </w:t>
      </w:r>
      <w:r w:rsidRPr="007942E5">
        <w:rPr>
          <w:rFonts w:ascii="Times New Roman" w:hAnsi="Times New Roman" w:cs="Times New Roman"/>
          <w:sz w:val="24"/>
          <w:szCs w:val="24"/>
          <w:lang w:val="lt-LT"/>
        </w:rPr>
        <w:t>juose</w:t>
      </w:r>
      <w:r w:rsidR="00A84D95" w:rsidRPr="007942E5">
        <w:rPr>
          <w:rFonts w:ascii="Times New Roman" w:hAnsi="Times New Roman" w:cs="Times New Roman"/>
          <w:sz w:val="24"/>
          <w:szCs w:val="24"/>
          <w:lang w:val="lt-LT"/>
        </w:rPr>
        <w:t xml:space="preserve"> </w:t>
      </w:r>
      <w:r w:rsidRPr="007942E5">
        <w:rPr>
          <w:rFonts w:ascii="Times New Roman" w:hAnsi="Times New Roman" w:cs="Times New Roman"/>
          <w:sz w:val="24"/>
          <w:szCs w:val="24"/>
          <w:lang w:val="lt-LT"/>
        </w:rPr>
        <w:t>nustatytais</w:t>
      </w:r>
      <w:r w:rsidR="00F074ED" w:rsidRPr="007942E5">
        <w:rPr>
          <w:rFonts w:ascii="Times New Roman" w:hAnsi="Times New Roman" w:cs="Times New Roman"/>
          <w:sz w:val="24"/>
          <w:szCs w:val="24"/>
          <w:lang w:val="lt-LT"/>
        </w:rPr>
        <w:t xml:space="preserve"> </w:t>
      </w:r>
    </w:p>
    <w:p w14:paraId="47D83F0D" w14:textId="2D558843" w:rsidR="009B7CA0" w:rsidRPr="007942E5" w:rsidRDefault="009B7CA0" w:rsidP="007942E5">
      <w:pPr>
        <w:pStyle w:val="Sraopastraipa"/>
        <w:spacing w:after="0" w:line="240" w:lineRule="auto"/>
        <w:ind w:left="0" w:right="-22" w:hanging="11"/>
        <w:jc w:val="both"/>
        <w:rPr>
          <w:rFonts w:ascii="Times New Roman" w:hAnsi="Times New Roman" w:cs="Times New Roman"/>
          <w:sz w:val="24"/>
          <w:szCs w:val="24"/>
          <w:lang w:val="lt-LT"/>
        </w:rPr>
      </w:pPr>
      <w:r w:rsidRPr="007942E5">
        <w:rPr>
          <w:rFonts w:ascii="Times New Roman" w:hAnsi="Times New Roman" w:cs="Times New Roman"/>
          <w:sz w:val="24"/>
          <w:szCs w:val="24"/>
          <w:lang w:val="lt-LT"/>
        </w:rPr>
        <w:t xml:space="preserve">terminais; </w:t>
      </w:r>
    </w:p>
    <w:p w14:paraId="35092F6D" w14:textId="27FC9679" w:rsidR="009619DA" w:rsidRPr="007942E5" w:rsidRDefault="009619DA" w:rsidP="007942E5">
      <w:pPr>
        <w:tabs>
          <w:tab w:val="left" w:pos="709"/>
        </w:tabs>
        <w:jc w:val="both"/>
      </w:pPr>
      <w:r w:rsidRPr="007942E5">
        <w:tab/>
        <w:t>– ž</w:t>
      </w:r>
      <w:r w:rsidR="006E3E84" w:rsidRPr="007942E5">
        <w:t xml:space="preserve">emės </w:t>
      </w:r>
      <w:r w:rsidR="00301006" w:rsidRPr="007942E5">
        <w:t>paėmimo visuomenės poreikiams procedūras padaryti aiškesn</w:t>
      </w:r>
      <w:r w:rsidR="006E3E84" w:rsidRPr="007942E5">
        <w:t>e</w:t>
      </w:r>
      <w:r w:rsidR="00301006" w:rsidRPr="007942E5">
        <w:t xml:space="preserve">s ir </w:t>
      </w:r>
      <w:r w:rsidR="006E3E84" w:rsidRPr="007942E5">
        <w:t>efektyvesnes</w:t>
      </w:r>
      <w:r w:rsidR="00301006" w:rsidRPr="007942E5">
        <w:t xml:space="preserve">, </w:t>
      </w:r>
      <w:r w:rsidR="0077440D" w:rsidRPr="007942E5">
        <w:t>taip sumažinant administracinę naštą ir patiriamus kaštus dėl projektų įgyvendinimo</w:t>
      </w:r>
      <w:r w:rsidR="009B7CA0" w:rsidRPr="007942E5">
        <w:t>;</w:t>
      </w:r>
    </w:p>
    <w:p w14:paraId="774C974C" w14:textId="53B06EC4" w:rsidR="00322222" w:rsidRPr="007942E5" w:rsidRDefault="009619DA" w:rsidP="007942E5">
      <w:pPr>
        <w:tabs>
          <w:tab w:val="left" w:pos="709"/>
        </w:tabs>
        <w:jc w:val="both"/>
        <w:rPr>
          <w:rFonts w:eastAsiaTheme="minorHAnsi"/>
        </w:rPr>
      </w:pPr>
      <w:r w:rsidRPr="007942E5">
        <w:tab/>
        <w:t>– p</w:t>
      </w:r>
      <w:r w:rsidR="006E3E84" w:rsidRPr="007942E5">
        <w:t>atobulinti asmenų informavimo procesą</w:t>
      </w:r>
      <w:r w:rsidR="00D67D40" w:rsidRPr="007942E5">
        <w:t>, t. y.</w:t>
      </w:r>
      <w:r w:rsidR="006E3E84" w:rsidRPr="007942E5">
        <w:t xml:space="preserve"> numat</w:t>
      </w:r>
      <w:r w:rsidR="00D67D40" w:rsidRPr="007942E5">
        <w:t>yti</w:t>
      </w:r>
      <w:r w:rsidR="006E3E84" w:rsidRPr="007942E5">
        <w:t xml:space="preserve"> elektroninių ryšių priemonių naudojimą</w:t>
      </w:r>
      <w:r w:rsidR="00546875" w:rsidRPr="007942E5">
        <w:t>.</w:t>
      </w:r>
    </w:p>
    <w:p w14:paraId="553AAAEE" w14:textId="4DC88E82" w:rsidR="008132D4" w:rsidRDefault="008132D4" w:rsidP="007942E5">
      <w:pPr>
        <w:ind w:right="120" w:firstLine="709"/>
        <w:jc w:val="both"/>
        <w:rPr>
          <w:b/>
          <w:bCs/>
        </w:rPr>
      </w:pPr>
    </w:p>
    <w:p w14:paraId="2210024C" w14:textId="5B34D4C1" w:rsidR="00FF118D" w:rsidRDefault="00FF118D" w:rsidP="007942E5">
      <w:pPr>
        <w:ind w:right="120" w:firstLine="709"/>
        <w:jc w:val="both"/>
        <w:rPr>
          <w:b/>
          <w:bCs/>
        </w:rPr>
      </w:pPr>
    </w:p>
    <w:p w14:paraId="14D2E454" w14:textId="77777777" w:rsidR="00FF118D" w:rsidRPr="007942E5" w:rsidRDefault="00FF118D" w:rsidP="007942E5">
      <w:pPr>
        <w:ind w:right="120" w:firstLine="709"/>
        <w:jc w:val="both"/>
        <w:rPr>
          <w:b/>
          <w:bCs/>
        </w:rPr>
      </w:pPr>
    </w:p>
    <w:p w14:paraId="31B44372" w14:textId="1A9BEAC3" w:rsidR="00A96F21" w:rsidRPr="007942E5" w:rsidRDefault="0063262D" w:rsidP="007942E5">
      <w:pPr>
        <w:ind w:right="120" w:firstLine="709"/>
        <w:jc w:val="both"/>
        <w:rPr>
          <w:b/>
          <w:bCs/>
        </w:rPr>
      </w:pPr>
      <w:r w:rsidRPr="007942E5">
        <w:rPr>
          <w:b/>
          <w:bCs/>
        </w:rPr>
        <w:lastRenderedPageBreak/>
        <w:t>2.</w:t>
      </w:r>
      <w:r w:rsidR="00A84D95" w:rsidRPr="007942E5">
        <w:rPr>
          <w:b/>
          <w:bCs/>
        </w:rPr>
        <w:t xml:space="preserve"> </w:t>
      </w:r>
      <w:r w:rsidR="00A02881" w:rsidRPr="007942E5">
        <w:rPr>
          <w:b/>
          <w:bCs/>
        </w:rPr>
        <w:t xml:space="preserve"> Įstatymų projektų iniciatoriai</w:t>
      </w:r>
    </w:p>
    <w:p w14:paraId="346A449F" w14:textId="08F14ACA" w:rsidR="007B5A1E" w:rsidRPr="007942E5" w:rsidRDefault="0061344B" w:rsidP="007942E5">
      <w:pPr>
        <w:ind w:firstLine="851"/>
        <w:jc w:val="both"/>
      </w:pPr>
      <w:r w:rsidRPr="007942E5">
        <w:t>Įstatymų projektų iniciatorė –</w:t>
      </w:r>
      <w:r w:rsidR="00A45637" w:rsidRPr="007942E5">
        <w:t xml:space="preserve"> S</w:t>
      </w:r>
      <w:r w:rsidRPr="007942E5">
        <w:t>usisiekimo ministerija</w:t>
      </w:r>
      <w:r w:rsidR="00A45637" w:rsidRPr="007942E5">
        <w:t>.</w:t>
      </w:r>
      <w:r w:rsidR="008C256B" w:rsidRPr="007942E5">
        <w:t xml:space="preserve"> </w:t>
      </w:r>
      <w:r w:rsidR="009301C4" w:rsidRPr="007942E5">
        <w:t xml:space="preserve">Įstatymų projektus parengė </w:t>
      </w:r>
      <w:r w:rsidR="007B5A1E" w:rsidRPr="007942E5">
        <w:t>Susisiekimo ministerijos Plėtros ir tarptautinio bendradarbiavimo grupės vadovas, vykdantis Ateities susisiekimo politikos grupės vadovo pareigas Vladislav</w:t>
      </w:r>
      <w:r w:rsidR="00BF5960" w:rsidRPr="007942E5">
        <w:t>as</w:t>
      </w:r>
      <w:r w:rsidR="007B5A1E" w:rsidRPr="007942E5">
        <w:t xml:space="preserve"> Kondratovič</w:t>
      </w:r>
      <w:r w:rsidR="00BF5960" w:rsidRPr="007942E5">
        <w:t>ius</w:t>
      </w:r>
      <w:r w:rsidR="007B5A1E" w:rsidRPr="007942E5">
        <w:t xml:space="preserve"> (tel. (8 5) 239 3867, el. p. vladislav.kondratovic@sumin.lt)</w:t>
      </w:r>
      <w:r w:rsidR="00453037" w:rsidRPr="007942E5">
        <w:t>,</w:t>
      </w:r>
      <w:r w:rsidR="007B5A1E" w:rsidRPr="007942E5">
        <w:t xml:space="preserve"> Ateities susisiekimo politikos grupės vyriausioji patarėja Kristina Semėnė (tel. (8 5) 239</w:t>
      </w:r>
      <w:r w:rsidR="00453037" w:rsidRPr="007942E5">
        <w:t xml:space="preserve"> </w:t>
      </w:r>
      <w:r w:rsidR="007B5A1E" w:rsidRPr="007942E5">
        <w:t xml:space="preserve">3990, el. p. kristina.semene@sumin.lt) ir patarėja Asta Balevičiūtė (tel. </w:t>
      </w:r>
      <w:r w:rsidR="00453037" w:rsidRPr="007942E5">
        <w:br/>
      </w:r>
      <w:r w:rsidR="007B5A1E" w:rsidRPr="007942E5">
        <w:t>(8 5) 239 2892, el. p. asta.baleviciute@sumin.lt).</w:t>
      </w:r>
    </w:p>
    <w:p w14:paraId="7F57788F" w14:textId="6BD761F9" w:rsidR="00DA29BF" w:rsidRPr="007942E5" w:rsidRDefault="00DA29BF" w:rsidP="007942E5">
      <w:pPr>
        <w:tabs>
          <w:tab w:val="left" w:pos="1080"/>
        </w:tabs>
        <w:ind w:right="120" w:firstLine="709"/>
        <w:jc w:val="both"/>
      </w:pPr>
    </w:p>
    <w:p w14:paraId="07521832" w14:textId="6A89FBF3" w:rsidR="009D0F5A" w:rsidRPr="007942E5" w:rsidRDefault="00E753B7" w:rsidP="007942E5">
      <w:pPr>
        <w:ind w:right="120" w:firstLine="709"/>
        <w:jc w:val="both"/>
      </w:pPr>
      <w:r w:rsidRPr="007942E5">
        <w:rPr>
          <w:b/>
          <w:bCs/>
        </w:rPr>
        <w:t>3.</w:t>
      </w:r>
      <w:r w:rsidR="00A84D95" w:rsidRPr="007942E5">
        <w:rPr>
          <w:b/>
          <w:bCs/>
        </w:rPr>
        <w:t xml:space="preserve"> </w:t>
      </w:r>
      <w:r w:rsidRPr="007942E5">
        <w:rPr>
          <w:b/>
          <w:bCs/>
        </w:rPr>
        <w:t>Kaip šiu</w:t>
      </w:r>
      <w:r w:rsidR="0063262D" w:rsidRPr="007942E5">
        <w:rPr>
          <w:b/>
          <w:bCs/>
        </w:rPr>
        <w:t>o metu yra reguliuojami įstatymų projekt</w:t>
      </w:r>
      <w:r w:rsidR="00A74C61" w:rsidRPr="007942E5">
        <w:rPr>
          <w:b/>
          <w:bCs/>
        </w:rPr>
        <w:t>uose aptarti teisiniai santykiai</w:t>
      </w:r>
    </w:p>
    <w:p w14:paraId="6BA22479" w14:textId="71370020" w:rsidR="005D594F" w:rsidRPr="007942E5" w:rsidRDefault="005D594F" w:rsidP="007942E5">
      <w:pPr>
        <w:ind w:right="120" w:firstLine="709"/>
        <w:jc w:val="both"/>
        <w:rPr>
          <w:rFonts w:eastAsiaTheme="majorEastAsia"/>
          <w:color w:val="000000" w:themeColor="text1"/>
          <w:kern w:val="24"/>
        </w:rPr>
      </w:pPr>
      <w:r w:rsidRPr="007942E5">
        <w:t xml:space="preserve">Žemė visuomenės poreikiams paimama teisės aktų nustatyta tvarka ir sąlygomis, kai ji yra reikalinga ypatingos valstybinės svarbos projektams įgyvendinti. </w:t>
      </w:r>
      <w:r w:rsidR="00B42EAA" w:rsidRPr="007942E5">
        <w:rPr>
          <w:rFonts w:eastAsiaTheme="majorEastAsia"/>
          <w:color w:val="000000" w:themeColor="text1"/>
          <w:kern w:val="24"/>
        </w:rPr>
        <w:t xml:space="preserve">Galimybės visuomenės poreikiams paimti daugiau žemės, nei reikia ypatingos valstybinės svarbos projektui įgyvendinti, teisės aktuose nėra numatyta. </w:t>
      </w:r>
      <w:r w:rsidRPr="007942E5">
        <w:t xml:space="preserve">Tačiau </w:t>
      </w:r>
      <w:r w:rsidR="00681BE0" w:rsidRPr="007942E5">
        <w:t>pasitaiko</w:t>
      </w:r>
      <w:r w:rsidR="00022683" w:rsidRPr="007942E5">
        <w:t xml:space="preserve"> atvejų</w:t>
      </w:r>
      <w:r w:rsidRPr="007942E5">
        <w:rPr>
          <w:rFonts w:eastAsiaTheme="majorEastAsia"/>
          <w:color w:val="000000" w:themeColor="text1"/>
          <w:kern w:val="24"/>
        </w:rPr>
        <w:t xml:space="preserve">, </w:t>
      </w:r>
      <w:r w:rsidR="002C2542" w:rsidRPr="007942E5">
        <w:rPr>
          <w:rFonts w:eastAsiaTheme="majorEastAsia"/>
          <w:color w:val="000000" w:themeColor="text1"/>
          <w:kern w:val="24"/>
        </w:rPr>
        <w:t xml:space="preserve">kai pagal </w:t>
      </w:r>
      <w:r w:rsidR="00681BE0" w:rsidRPr="007942E5">
        <w:rPr>
          <w:rFonts w:eastAsiaTheme="majorEastAsia"/>
          <w:color w:val="000000" w:themeColor="text1"/>
          <w:kern w:val="24"/>
        </w:rPr>
        <w:t xml:space="preserve">ypatingos valstybinės svarbos </w:t>
      </w:r>
      <w:r w:rsidR="002C2542" w:rsidRPr="007942E5">
        <w:rPr>
          <w:rFonts w:eastAsiaTheme="majorEastAsia"/>
          <w:color w:val="000000" w:themeColor="text1"/>
          <w:kern w:val="24"/>
        </w:rPr>
        <w:t xml:space="preserve">projektą numatyta visuomenės poreikiams </w:t>
      </w:r>
      <w:r w:rsidRPr="007942E5">
        <w:rPr>
          <w:rFonts w:eastAsiaTheme="majorEastAsia"/>
          <w:color w:val="000000" w:themeColor="text1"/>
          <w:kern w:val="24"/>
        </w:rPr>
        <w:t>pa</w:t>
      </w:r>
      <w:r w:rsidR="002C2542" w:rsidRPr="007942E5">
        <w:rPr>
          <w:rFonts w:eastAsiaTheme="majorEastAsia"/>
          <w:color w:val="000000" w:themeColor="text1"/>
          <w:kern w:val="24"/>
        </w:rPr>
        <w:t>imti tik</w:t>
      </w:r>
      <w:r w:rsidRPr="007942E5">
        <w:rPr>
          <w:rFonts w:eastAsiaTheme="majorEastAsia"/>
          <w:color w:val="000000" w:themeColor="text1"/>
          <w:kern w:val="24"/>
        </w:rPr>
        <w:t xml:space="preserve"> dalį žemės sklypo, </w:t>
      </w:r>
      <w:r w:rsidR="00681BE0" w:rsidRPr="007942E5">
        <w:rPr>
          <w:rFonts w:eastAsiaTheme="majorEastAsia"/>
          <w:color w:val="000000" w:themeColor="text1"/>
          <w:kern w:val="24"/>
        </w:rPr>
        <w:t xml:space="preserve">o </w:t>
      </w:r>
      <w:r w:rsidRPr="007942E5">
        <w:rPr>
          <w:rFonts w:eastAsiaTheme="majorEastAsia"/>
          <w:color w:val="000000" w:themeColor="text1"/>
          <w:kern w:val="24"/>
        </w:rPr>
        <w:t xml:space="preserve">likusios sklypo dalies </w:t>
      </w:r>
      <w:r w:rsidR="002C2542" w:rsidRPr="007942E5">
        <w:rPr>
          <w:rFonts w:eastAsiaTheme="majorEastAsia"/>
          <w:color w:val="000000" w:themeColor="text1"/>
          <w:kern w:val="24"/>
        </w:rPr>
        <w:t xml:space="preserve">savininkas </w:t>
      </w:r>
      <w:r w:rsidRPr="007942E5">
        <w:rPr>
          <w:rFonts w:eastAsiaTheme="majorEastAsia"/>
          <w:color w:val="000000" w:themeColor="text1"/>
          <w:kern w:val="24"/>
        </w:rPr>
        <w:t>ne</w:t>
      </w:r>
      <w:r w:rsidR="002C2542" w:rsidRPr="007942E5">
        <w:rPr>
          <w:rFonts w:eastAsiaTheme="majorEastAsia"/>
          <w:color w:val="000000" w:themeColor="text1"/>
          <w:kern w:val="24"/>
        </w:rPr>
        <w:t>tenka galimybės</w:t>
      </w:r>
      <w:r w:rsidR="00695AC8" w:rsidRPr="007942E5">
        <w:rPr>
          <w:rFonts w:eastAsiaTheme="majorEastAsia"/>
          <w:color w:val="000000" w:themeColor="text1"/>
          <w:kern w:val="24"/>
        </w:rPr>
        <w:t xml:space="preserve"> jį</w:t>
      </w:r>
      <w:r w:rsidRPr="007942E5">
        <w:rPr>
          <w:rFonts w:eastAsiaTheme="majorEastAsia"/>
          <w:color w:val="000000" w:themeColor="text1"/>
          <w:kern w:val="24"/>
        </w:rPr>
        <w:t xml:space="preserve"> naudoti pagal </w:t>
      </w:r>
      <w:r w:rsidR="002C2542" w:rsidRPr="007942E5">
        <w:rPr>
          <w:rFonts w:eastAsiaTheme="majorEastAsia"/>
          <w:color w:val="000000" w:themeColor="text1"/>
          <w:kern w:val="24"/>
        </w:rPr>
        <w:t xml:space="preserve">Nekilnojamojo turto registre įregistruotą pagrindinę </w:t>
      </w:r>
      <w:r w:rsidRPr="007942E5">
        <w:rPr>
          <w:rFonts w:eastAsiaTheme="majorEastAsia"/>
          <w:color w:val="000000" w:themeColor="text1"/>
          <w:kern w:val="24"/>
        </w:rPr>
        <w:t>žemės naudojimo paskirtį</w:t>
      </w:r>
      <w:r w:rsidRPr="007942E5">
        <w:rPr>
          <w:rFonts w:eastAsiaTheme="majorEastAsia"/>
          <w:i/>
          <w:iCs/>
          <w:color w:val="000000" w:themeColor="text1"/>
          <w:kern w:val="24"/>
        </w:rPr>
        <w:t xml:space="preserve"> </w:t>
      </w:r>
      <w:r w:rsidRPr="007942E5">
        <w:rPr>
          <w:rFonts w:eastAsiaTheme="majorEastAsia"/>
          <w:color w:val="000000" w:themeColor="text1"/>
          <w:kern w:val="24"/>
        </w:rPr>
        <w:t>(</w:t>
      </w:r>
      <w:r w:rsidR="002C2542" w:rsidRPr="007942E5">
        <w:rPr>
          <w:rFonts w:eastAsiaTheme="majorEastAsia"/>
          <w:color w:val="000000" w:themeColor="text1"/>
          <w:kern w:val="24"/>
        </w:rPr>
        <w:t>p</w:t>
      </w:r>
      <w:r w:rsidR="00FA3EFA" w:rsidRPr="007942E5">
        <w:rPr>
          <w:rFonts w:eastAsiaTheme="majorEastAsia"/>
          <w:color w:val="000000" w:themeColor="text1"/>
          <w:kern w:val="24"/>
        </w:rPr>
        <w:t>vz.</w:t>
      </w:r>
      <w:r w:rsidRPr="007942E5">
        <w:rPr>
          <w:rFonts w:eastAsiaTheme="majorEastAsia"/>
          <w:color w:val="000000" w:themeColor="text1"/>
          <w:kern w:val="24"/>
        </w:rPr>
        <w:t>, žemės ūkio paskirties žemėje ūkininkas ne</w:t>
      </w:r>
      <w:r w:rsidR="00681BE0" w:rsidRPr="007942E5">
        <w:rPr>
          <w:rFonts w:eastAsiaTheme="majorEastAsia"/>
          <w:color w:val="000000" w:themeColor="text1"/>
          <w:kern w:val="24"/>
        </w:rPr>
        <w:t>beturi</w:t>
      </w:r>
      <w:r w:rsidR="002C2542" w:rsidRPr="007942E5">
        <w:rPr>
          <w:rFonts w:eastAsiaTheme="majorEastAsia"/>
          <w:color w:val="000000" w:themeColor="text1"/>
          <w:kern w:val="24"/>
        </w:rPr>
        <w:t xml:space="preserve"> galimybės</w:t>
      </w:r>
      <w:r w:rsidRPr="007942E5">
        <w:rPr>
          <w:rFonts w:eastAsiaTheme="majorEastAsia"/>
          <w:color w:val="000000" w:themeColor="text1"/>
          <w:kern w:val="24"/>
        </w:rPr>
        <w:t xml:space="preserve"> ūkininkauti, nes jam liekantis žemės sklypas yra labai mažo ploto</w:t>
      </w:r>
      <w:r w:rsidR="00712233" w:rsidRPr="007942E5">
        <w:rPr>
          <w:rFonts w:eastAsiaTheme="majorEastAsia"/>
          <w:color w:val="000000" w:themeColor="text1"/>
          <w:kern w:val="24"/>
        </w:rPr>
        <w:t xml:space="preserve"> ir nelieka privažiavimo</w:t>
      </w:r>
      <w:r w:rsidRPr="007942E5">
        <w:rPr>
          <w:rFonts w:eastAsiaTheme="majorEastAsia"/>
          <w:color w:val="000000" w:themeColor="text1"/>
          <w:kern w:val="24"/>
        </w:rPr>
        <w:t xml:space="preserve">; kitos paskirties žemės sklypo savininkas dėl nustatomų </w:t>
      </w:r>
      <w:r w:rsidR="002C2542" w:rsidRPr="007942E5">
        <w:rPr>
          <w:rFonts w:eastAsiaTheme="majorEastAsia"/>
          <w:color w:val="000000" w:themeColor="text1"/>
          <w:kern w:val="24"/>
        </w:rPr>
        <w:t>apribojimų</w:t>
      </w:r>
      <w:r w:rsidRPr="007942E5">
        <w:rPr>
          <w:rFonts w:eastAsiaTheme="majorEastAsia"/>
          <w:color w:val="000000" w:themeColor="text1"/>
          <w:kern w:val="24"/>
        </w:rPr>
        <w:t xml:space="preserve"> </w:t>
      </w:r>
      <w:r w:rsidR="002C2542" w:rsidRPr="007942E5">
        <w:rPr>
          <w:rFonts w:eastAsiaTheme="majorEastAsia"/>
          <w:color w:val="000000" w:themeColor="text1"/>
          <w:kern w:val="24"/>
        </w:rPr>
        <w:t>netenka teisės</w:t>
      </w:r>
      <w:r w:rsidRPr="007942E5">
        <w:rPr>
          <w:rFonts w:eastAsiaTheme="majorEastAsia"/>
          <w:color w:val="000000" w:themeColor="text1"/>
          <w:kern w:val="24"/>
        </w:rPr>
        <w:t xml:space="preserve"> </w:t>
      </w:r>
      <w:r w:rsidR="002C2542" w:rsidRPr="007942E5">
        <w:rPr>
          <w:rFonts w:eastAsiaTheme="majorEastAsia"/>
          <w:color w:val="000000" w:themeColor="text1"/>
          <w:kern w:val="24"/>
        </w:rPr>
        <w:t>jam likusioje žemės sklypo dalyje statyti</w:t>
      </w:r>
      <w:r w:rsidRPr="007942E5">
        <w:rPr>
          <w:rFonts w:eastAsiaTheme="majorEastAsia"/>
          <w:color w:val="000000" w:themeColor="text1"/>
          <w:kern w:val="24"/>
        </w:rPr>
        <w:t xml:space="preserve"> gyvenamojo namo ir pan.), t. y. nebegali vykdyti ūkinės</w:t>
      </w:r>
      <w:r w:rsidR="00695AC8" w:rsidRPr="007942E5">
        <w:rPr>
          <w:rFonts w:eastAsiaTheme="majorEastAsia"/>
          <w:color w:val="000000" w:themeColor="text1"/>
          <w:kern w:val="24"/>
        </w:rPr>
        <w:t xml:space="preserve"> ir (ar) </w:t>
      </w:r>
      <w:r w:rsidRPr="007942E5">
        <w:rPr>
          <w:rFonts w:eastAsiaTheme="majorEastAsia"/>
          <w:color w:val="000000" w:themeColor="text1"/>
          <w:kern w:val="24"/>
        </w:rPr>
        <w:t xml:space="preserve">komercinės veiklos. </w:t>
      </w:r>
      <w:r w:rsidR="00897AB0" w:rsidRPr="007942E5">
        <w:rPr>
          <w:rFonts w:eastAsiaTheme="majorEastAsia"/>
          <w:color w:val="000000" w:themeColor="text1"/>
          <w:kern w:val="24"/>
        </w:rPr>
        <w:t>T</w:t>
      </w:r>
      <w:r w:rsidR="00695AC8" w:rsidRPr="007942E5">
        <w:rPr>
          <w:rFonts w:eastAsiaTheme="majorEastAsia"/>
          <w:color w:val="000000" w:themeColor="text1"/>
          <w:kern w:val="24"/>
        </w:rPr>
        <w:t>aip</w:t>
      </w:r>
      <w:r w:rsidR="00897AB0" w:rsidRPr="007942E5">
        <w:rPr>
          <w:rFonts w:eastAsiaTheme="majorEastAsia"/>
          <w:color w:val="000000" w:themeColor="text1"/>
          <w:kern w:val="24"/>
        </w:rPr>
        <w:t xml:space="preserve"> </w:t>
      </w:r>
      <w:r w:rsidR="00847F55" w:rsidRPr="007942E5">
        <w:rPr>
          <w:rFonts w:eastAsiaTheme="majorEastAsia"/>
          <w:color w:val="000000" w:themeColor="text1"/>
          <w:kern w:val="24"/>
        </w:rPr>
        <w:t>žemės savininko padėtis pablogin</w:t>
      </w:r>
      <w:r w:rsidR="0069398F" w:rsidRPr="007942E5">
        <w:rPr>
          <w:rFonts w:eastAsiaTheme="majorEastAsia"/>
          <w:color w:val="000000" w:themeColor="text1"/>
          <w:kern w:val="24"/>
        </w:rPr>
        <w:t>a</w:t>
      </w:r>
      <w:r w:rsidR="00847F55" w:rsidRPr="007942E5">
        <w:rPr>
          <w:rFonts w:eastAsiaTheme="majorEastAsia"/>
          <w:color w:val="000000" w:themeColor="text1"/>
          <w:kern w:val="24"/>
        </w:rPr>
        <w:t>ma</w:t>
      </w:r>
      <w:r w:rsidRPr="007942E5">
        <w:rPr>
          <w:rFonts w:eastAsiaTheme="majorEastAsia"/>
          <w:color w:val="000000" w:themeColor="text1"/>
          <w:kern w:val="24"/>
        </w:rPr>
        <w:t xml:space="preserve">. </w:t>
      </w:r>
      <w:r w:rsidR="00897AB0" w:rsidRPr="007942E5">
        <w:rPr>
          <w:rFonts w:eastAsiaTheme="majorEastAsia"/>
          <w:color w:val="000000" w:themeColor="text1"/>
          <w:kern w:val="24"/>
        </w:rPr>
        <w:t>Dėl tokio reglamentavimo</w:t>
      </w:r>
      <w:r w:rsidRPr="007942E5">
        <w:rPr>
          <w:rFonts w:eastAsiaTheme="majorEastAsia"/>
          <w:color w:val="000000" w:themeColor="text1"/>
          <w:kern w:val="24"/>
        </w:rPr>
        <w:t xml:space="preserve"> kyla didelis visuomenės nepasitenkinimas ir pasipriešinimas įgyvendinamiems projektams, nepateisinami visuomenės lūkesčiai dėl valstybės veiksmų įgyvendinant šiuos projektus. </w:t>
      </w:r>
    </w:p>
    <w:p w14:paraId="59482E5C" w14:textId="644E0381" w:rsidR="004F4D8A" w:rsidRPr="007942E5" w:rsidRDefault="004F4D8A" w:rsidP="007942E5">
      <w:pPr>
        <w:ind w:right="120" w:firstLine="709"/>
        <w:jc w:val="both"/>
        <w:rPr>
          <w:rFonts w:eastAsiaTheme="majorEastAsia"/>
          <w:color w:val="000000" w:themeColor="text1"/>
          <w:kern w:val="24"/>
        </w:rPr>
      </w:pPr>
      <w:r w:rsidRPr="007942E5">
        <w:rPr>
          <w:bCs/>
        </w:rPr>
        <w:t>Geležinkelių transporto kodekso</w:t>
      </w:r>
      <w:r w:rsidR="008F3354" w:rsidRPr="007942E5">
        <w:t xml:space="preserve"> nuostatose</w:t>
      </w:r>
      <w:r w:rsidRPr="007942E5">
        <w:t>, kuri</w:t>
      </w:r>
      <w:r w:rsidR="008F3354" w:rsidRPr="007942E5">
        <w:t>os</w:t>
      </w:r>
      <w:r w:rsidRPr="007942E5">
        <w:t xml:space="preserve"> numato, kokius žemės sklypus Nacionalinė žemės tarnyba prie Žemės ūkio ministerijos</w:t>
      </w:r>
      <w:r w:rsidRPr="007942E5">
        <w:rPr>
          <w:rFonts w:eastAsiaTheme="majorEastAsia"/>
          <w:color w:val="000000" w:themeColor="text1"/>
          <w:kern w:val="24"/>
        </w:rPr>
        <w:t xml:space="preserve"> (toliau – Nacionalinė žemės tarnyba) patikėjimo sutartimis perduoda valdyti patikėjimo teise viešosios geležinkelių infrastruktūros valdytojui, nėra įtraukta </w:t>
      </w:r>
      <w:r w:rsidRPr="007942E5">
        <w:t>visuomenės poreikiams paimama</w:t>
      </w:r>
      <w:r w:rsidR="00384B0A" w:rsidRPr="007942E5">
        <w:t xml:space="preserve"> </w:t>
      </w:r>
      <w:r w:rsidRPr="007942E5">
        <w:t>žemė</w:t>
      </w:r>
      <w:r w:rsidR="00F22CBF" w:rsidRPr="007942E5">
        <w:t xml:space="preserve"> ir kaip valstybinė žemė Nekilnojamojo turto registre įregistruot</w:t>
      </w:r>
      <w:r w:rsidR="005648B4" w:rsidRPr="007942E5">
        <w:t>a</w:t>
      </w:r>
      <w:r w:rsidR="00F22CBF" w:rsidRPr="007942E5">
        <w:t xml:space="preserve"> žemė</w:t>
      </w:r>
      <w:r w:rsidRPr="007942E5">
        <w:t>, kai valstybė įgyvendina ypatingos valstybinės svarbos projektus, kuriuos įgyvendinant numatoma statyti naujus</w:t>
      </w:r>
      <w:r w:rsidR="00466604" w:rsidRPr="007942E5">
        <w:t xml:space="preserve"> ar rekonstruoti esamus</w:t>
      </w:r>
      <w:r w:rsidRPr="007942E5">
        <w:t xml:space="preserve"> </w:t>
      </w:r>
      <w:r w:rsidRPr="007942E5">
        <w:rPr>
          <w:color w:val="000000"/>
        </w:rPr>
        <w:t>viešosios geležinkelių infrastruktūros objektus</w:t>
      </w:r>
      <w:r w:rsidR="00F22CBF" w:rsidRPr="007942E5">
        <w:rPr>
          <w:color w:val="000000"/>
        </w:rPr>
        <w:t xml:space="preserve"> ar </w:t>
      </w:r>
      <w:r w:rsidR="00F22CBF" w:rsidRPr="007942E5">
        <w:t>Lietuvos valstybei nuosavybės teise priklausančius</w:t>
      </w:r>
      <w:r w:rsidRPr="007942E5">
        <w:rPr>
          <w:color w:val="000000"/>
        </w:rPr>
        <w:t xml:space="preserve"> geležinkelių paslaugų įrenginius,</w:t>
      </w:r>
      <w:r w:rsidRPr="007942E5">
        <w:rPr>
          <w:b/>
          <w:bCs/>
          <w:color w:val="000000"/>
        </w:rPr>
        <w:t xml:space="preserve"> </w:t>
      </w:r>
      <w:r w:rsidRPr="007942E5">
        <w:t xml:space="preserve">todėl tokių žemės sklypų perdavimas </w:t>
      </w:r>
      <w:r w:rsidR="00460ED1" w:rsidRPr="007942E5">
        <w:t>užtrunka</w:t>
      </w:r>
      <w:r w:rsidRPr="007942E5">
        <w:t xml:space="preserve"> ilg</w:t>
      </w:r>
      <w:r w:rsidR="00460ED1" w:rsidRPr="007942E5">
        <w:t>iau</w:t>
      </w:r>
      <w:r w:rsidRPr="007942E5">
        <w:t xml:space="preserve"> ir jam reikalingos sudėtingesnės procedūros.</w:t>
      </w:r>
      <w:r w:rsidRPr="007942E5">
        <w:rPr>
          <w:rFonts w:eastAsiaTheme="majorEastAsia"/>
          <w:color w:val="000000" w:themeColor="text1"/>
          <w:kern w:val="24"/>
        </w:rPr>
        <w:t xml:space="preserve"> </w:t>
      </w:r>
    </w:p>
    <w:p w14:paraId="511E7CB6" w14:textId="1A70444E" w:rsidR="00024A7F" w:rsidRPr="007942E5" w:rsidRDefault="00A111E9" w:rsidP="007942E5">
      <w:pPr>
        <w:ind w:right="120" w:firstLine="709"/>
        <w:jc w:val="both"/>
        <w:rPr>
          <w:color w:val="000000" w:themeColor="text1"/>
          <w:kern w:val="24"/>
        </w:rPr>
      </w:pPr>
      <w:r w:rsidRPr="007942E5">
        <w:rPr>
          <w:bCs/>
        </w:rPr>
        <w:t>Žemės paėmimo</w:t>
      </w:r>
      <w:r w:rsidR="009F2013" w:rsidRPr="007942E5">
        <w:rPr>
          <w:bCs/>
        </w:rPr>
        <w:t xml:space="preserve"> </w:t>
      </w:r>
      <w:r w:rsidR="00024A7F" w:rsidRPr="007942E5">
        <w:rPr>
          <w:rFonts w:eastAsiaTheme="majorEastAsia"/>
          <w:color w:val="000000" w:themeColor="text1"/>
          <w:kern w:val="24"/>
        </w:rPr>
        <w:t>įstatyme</w:t>
      </w:r>
      <w:r w:rsidR="009F2013" w:rsidRPr="007942E5">
        <w:rPr>
          <w:rFonts w:eastAsiaTheme="majorEastAsia"/>
          <w:color w:val="000000" w:themeColor="text1"/>
          <w:kern w:val="24"/>
        </w:rPr>
        <w:t xml:space="preserve"> </w:t>
      </w:r>
      <w:r w:rsidR="00024A7F" w:rsidRPr="007942E5">
        <w:rPr>
          <w:rFonts w:eastAsiaTheme="majorEastAsia"/>
          <w:color w:val="000000" w:themeColor="text1"/>
          <w:kern w:val="24"/>
        </w:rPr>
        <w:t>taip pat nėra nustatyta, kokie turėtų būti</w:t>
      </w:r>
      <w:r w:rsidR="00024A7F" w:rsidRPr="007942E5">
        <w:rPr>
          <w:color w:val="000000" w:themeColor="text1"/>
          <w:kern w:val="24"/>
        </w:rPr>
        <w:t xml:space="preserve"> </w:t>
      </w:r>
      <w:r w:rsidR="00024A7F" w:rsidRPr="007942E5">
        <w:rPr>
          <w:rFonts w:eastAsiaTheme="majorEastAsia"/>
          <w:color w:val="000000" w:themeColor="text1"/>
          <w:kern w:val="24"/>
        </w:rPr>
        <w:t>tolesni projektą įgyvendinančios institucijos veiksmai, kai teismas priima nutartį nepatvirtinti žemės paėmimo visuomenės poreikiams akto teisėtumo, t. y. nustato</w:t>
      </w:r>
      <w:r w:rsidR="002A537F" w:rsidRPr="007942E5">
        <w:rPr>
          <w:rFonts w:eastAsiaTheme="majorEastAsia"/>
          <w:color w:val="000000" w:themeColor="text1"/>
          <w:kern w:val="24"/>
        </w:rPr>
        <w:t>, kad įvykdytos ne visos procedūrinės sąlygos</w:t>
      </w:r>
      <w:r w:rsidR="00024A7F" w:rsidRPr="007942E5">
        <w:rPr>
          <w:rFonts w:eastAsiaTheme="majorEastAsia"/>
          <w:color w:val="000000" w:themeColor="text1"/>
          <w:kern w:val="24"/>
        </w:rPr>
        <w:t>.</w:t>
      </w:r>
      <w:r w:rsidR="00C37167" w:rsidRPr="007942E5">
        <w:rPr>
          <w:rFonts w:eastAsiaTheme="majorEastAsia"/>
          <w:color w:val="000000" w:themeColor="text1"/>
          <w:kern w:val="24"/>
        </w:rPr>
        <w:t xml:space="preserve"> Nenustačius konkrečios tvarkos</w:t>
      </w:r>
      <w:r w:rsidR="00897AB0" w:rsidRPr="007942E5">
        <w:rPr>
          <w:rFonts w:eastAsiaTheme="majorEastAsia"/>
          <w:color w:val="000000" w:themeColor="text1"/>
          <w:kern w:val="24"/>
        </w:rPr>
        <w:t xml:space="preserve">, </w:t>
      </w:r>
      <w:r w:rsidR="009153A9" w:rsidRPr="007942E5">
        <w:rPr>
          <w:rFonts w:eastAsiaTheme="majorEastAsia"/>
          <w:color w:val="000000" w:themeColor="text1"/>
          <w:kern w:val="24"/>
        </w:rPr>
        <w:t xml:space="preserve">nėra aišku, kokių veiksmų turėtų imtis projektą įgyvendinanti institucija. </w:t>
      </w:r>
    </w:p>
    <w:p w14:paraId="3AAB5EC6" w14:textId="4253F9FF" w:rsidR="006C1560" w:rsidRPr="007942E5" w:rsidRDefault="002046CC" w:rsidP="007942E5">
      <w:pPr>
        <w:ind w:right="120" w:firstLine="709"/>
        <w:jc w:val="both"/>
      </w:pPr>
      <w:r w:rsidRPr="007942E5">
        <w:t>Teisės aktai nenumato galimybės vykdant žemės paėmimo visuomenės poreikiams procedūras</w:t>
      </w:r>
      <w:r w:rsidR="005F7C21" w:rsidRPr="007942E5">
        <w:t xml:space="preserve"> ir</w:t>
      </w:r>
      <w:r w:rsidRPr="007942E5">
        <w:t xml:space="preserve"> įgyvendinant ypatingos valstybinės svarbos projektus su žemės savininkais ir (ar) kitais naudotojais komunikuoti naudojantis elektroninių ryšių priemonėmis. Dokumentai </w:t>
      </w:r>
      <w:r w:rsidR="00897AB0" w:rsidRPr="007942E5">
        <w:t>šiuo metu ga</w:t>
      </w:r>
      <w:r w:rsidR="00D32DFC" w:rsidRPr="007942E5">
        <w:t>l</w:t>
      </w:r>
      <w:r w:rsidR="00897AB0" w:rsidRPr="007942E5">
        <w:t xml:space="preserve">i būti </w:t>
      </w:r>
      <w:r w:rsidRPr="007942E5">
        <w:t xml:space="preserve">siunčiami </w:t>
      </w:r>
      <w:r w:rsidR="00897AB0" w:rsidRPr="007942E5">
        <w:t xml:space="preserve">tik </w:t>
      </w:r>
      <w:r w:rsidRPr="007942E5">
        <w:t xml:space="preserve">registruotąja pašto siunta ir pasirašomi </w:t>
      </w:r>
      <w:r w:rsidR="00897AB0" w:rsidRPr="007942E5">
        <w:t xml:space="preserve">tik </w:t>
      </w:r>
      <w:r w:rsidRPr="007942E5">
        <w:t>fiziniu būdu</w:t>
      </w:r>
      <w:r w:rsidR="00654D6B" w:rsidRPr="007942E5">
        <w:t>.</w:t>
      </w:r>
      <w:r w:rsidR="00897AB0" w:rsidRPr="007942E5">
        <w:t xml:space="preserve"> Ekstremaliosios situacijos ir karantino atveju toks reglamentavimas sutrukdė vykdyti darbus, kurie iš esmės galėjo būti atlikti nuotoliniu būdu.</w:t>
      </w:r>
    </w:p>
    <w:p w14:paraId="633EFC4B" w14:textId="44D8CBC7" w:rsidR="005D594F" w:rsidRPr="007942E5" w:rsidRDefault="005D594F" w:rsidP="007942E5">
      <w:pPr>
        <w:ind w:firstLine="720"/>
        <w:jc w:val="both"/>
      </w:pPr>
      <w:r w:rsidRPr="007942E5">
        <w:t>Pagal šiuo metu galiojantį reglamentavimą ypatingos valstybinės svarbos projektai gali būti įgyvendinami tik nuosekliai vienas po kito vykstančiais etapais – teritorijų planavimo, žemės paėmimo visuomenės poreikiams, projektavimo, statybos. Vien parengiamieji tokių projektų etapai (t. y. vykdomi iki statybos darbų pradžios) dėl teisės aktuose nustatytų reikalavimų ir procedūrų (turint omeny ir tai, kad teritorijų planavimo dokumentų rengimas, projektavimas, rangos ir kt. paslaugos perkamos viešųjų pirkimų būdu) gali trukti 6</w:t>
      </w:r>
      <w:r w:rsidR="005967F9" w:rsidRPr="007942E5">
        <w:t>–7</w:t>
      </w:r>
      <w:r w:rsidRPr="007942E5">
        <w:t xml:space="preserve"> metus. Šis laikotarpis yra pernelyg ilgas atsižvelgiant į šių projektų ypatingą strateginę reikšmę bei naudą valstybei. Ypatingos valstybinės svarbos projektus yra su</w:t>
      </w:r>
      <w:r w:rsidR="005967F9" w:rsidRPr="007942E5">
        <w:t xml:space="preserve">nku įgyvendinti, </w:t>
      </w:r>
      <w:r w:rsidRPr="007942E5">
        <w:t xml:space="preserve">tam tikrais atvejais netgi neįmanoma įgyvendinti </w:t>
      </w:r>
      <w:r w:rsidR="00C50D08" w:rsidRPr="007942E5">
        <w:t xml:space="preserve">juose </w:t>
      </w:r>
      <w:r w:rsidRPr="007942E5">
        <w:t xml:space="preserve">užsibrėžtais terminais, dažnai nustatytais ne projekto įgyvendintojo valia, o tarptautiniais susitarimais ir pan. </w:t>
      </w:r>
      <w:r w:rsidR="005756A4" w:rsidRPr="007942E5">
        <w:t>Pažymėtina, kad i</w:t>
      </w:r>
      <w:r w:rsidRPr="007942E5">
        <w:t xml:space="preserve">lgi ypatingos valstybinės svarbos projektų įgyvendinimo terminai lemia </w:t>
      </w:r>
      <w:r w:rsidRPr="007942E5">
        <w:lastRenderedPageBreak/>
        <w:t>trukdžius ir dėl jiems skirtos Europos Sąjungos paramos panaudojimo</w:t>
      </w:r>
      <w:r w:rsidR="00C50D08" w:rsidRPr="007942E5">
        <w:t>, ilgas įgyvendinimas didina projektų kaštus</w:t>
      </w:r>
      <w:r w:rsidRPr="007942E5">
        <w:t>. Įprastai valstybės vykdomi infrastruktūr</w:t>
      </w:r>
      <w:r w:rsidR="005967F9" w:rsidRPr="007942E5">
        <w:t>os</w:t>
      </w:r>
      <w:r w:rsidRPr="007942E5">
        <w:t xml:space="preserve"> projekta</w:t>
      </w:r>
      <w:r w:rsidR="005967F9" w:rsidRPr="007942E5">
        <w:t>i</w:t>
      </w:r>
      <w:r w:rsidRPr="007942E5">
        <w:t>, kurie sudaromi daugiametėms Europos Sąjungos finansinėms programoms įgyvendinti</w:t>
      </w:r>
      <w:r w:rsidR="005967F9" w:rsidRPr="007942E5">
        <w:t>, iš dalies yra finansuojami tikslinių Europos Sąjungos fondų lėšomis</w:t>
      </w:r>
      <w:r w:rsidRPr="007942E5">
        <w:t>. Europos Sąjungos daugiametės finansinės programos ir j</w:t>
      </w:r>
      <w:r w:rsidR="00A84D95" w:rsidRPr="007942E5">
        <w:t>oms</w:t>
      </w:r>
      <w:r w:rsidRPr="007942E5">
        <w:t xml:space="preserve"> įgyvendin</w:t>
      </w:r>
      <w:r w:rsidR="00A84D95" w:rsidRPr="007942E5">
        <w:t>t</w:t>
      </w:r>
      <w:r w:rsidRPr="007942E5">
        <w:t>i skirti tiksliniai Europos Sąjungos fondai yra sudaromi 7 metams (p</w:t>
      </w:r>
      <w:r w:rsidR="00FA3EFA" w:rsidRPr="007942E5">
        <w:t>vz.</w:t>
      </w:r>
      <w:r w:rsidRPr="007942E5">
        <w:t>, 2007</w:t>
      </w:r>
      <w:r w:rsidR="005967F9" w:rsidRPr="007942E5">
        <w:t>–</w:t>
      </w:r>
      <w:r w:rsidRPr="007942E5">
        <w:t xml:space="preserve">2013 m., </w:t>
      </w:r>
      <w:r w:rsidR="00731D4A" w:rsidRPr="007942E5">
        <w:br/>
      </w:r>
      <w:r w:rsidRPr="007942E5">
        <w:t>2014</w:t>
      </w:r>
      <w:r w:rsidR="005967F9" w:rsidRPr="007942E5">
        <w:t>–</w:t>
      </w:r>
      <w:r w:rsidRPr="007942E5">
        <w:t>2020 m., 2021</w:t>
      </w:r>
      <w:r w:rsidR="005967F9" w:rsidRPr="007942E5">
        <w:t>–</w:t>
      </w:r>
      <w:r w:rsidRPr="007942E5">
        <w:t xml:space="preserve">2027 m.). Ypatingos valstybinės svarbos projektų įgyvendinimui trunkant ilgesnį laiką, kyla rizika, </w:t>
      </w:r>
      <w:r w:rsidR="005967F9" w:rsidRPr="007942E5">
        <w:t xml:space="preserve">kad </w:t>
      </w:r>
      <w:r w:rsidRPr="007942E5">
        <w:t xml:space="preserve">tokie projektai negalės būti baigti arba jų finansavimas turės būti užtikrinamas išimtinai valstybės biudžeto lėšomis, nes tiksliniai Europos Sąjungos fondai </w:t>
      </w:r>
      <w:r w:rsidR="005967F9" w:rsidRPr="007942E5">
        <w:t xml:space="preserve">bus uždaryti </w:t>
      </w:r>
      <w:r w:rsidRPr="007942E5">
        <w:t>ir jų finansavimo galimybės bus pasibaig</w:t>
      </w:r>
      <w:r w:rsidR="005967F9" w:rsidRPr="007942E5">
        <w:t>usios</w:t>
      </w:r>
      <w:r w:rsidRPr="007942E5">
        <w:t>.</w:t>
      </w:r>
    </w:p>
    <w:p w14:paraId="2127042D" w14:textId="4B6A77AE" w:rsidR="000D787C" w:rsidRPr="007942E5" w:rsidRDefault="00B047BB" w:rsidP="007942E5">
      <w:pPr>
        <w:ind w:firstLine="720"/>
        <w:jc w:val="both"/>
      </w:pPr>
      <w:r w:rsidRPr="007942E5">
        <w:t>P</w:t>
      </w:r>
      <w:r w:rsidR="000D787C" w:rsidRPr="007942E5">
        <w:t xml:space="preserve">agal </w:t>
      </w:r>
      <w:r w:rsidR="003E04BB" w:rsidRPr="007942E5">
        <w:t>Ž</w:t>
      </w:r>
      <w:r w:rsidR="000D787C" w:rsidRPr="007942E5">
        <w:t>emės gelmių įstatymo 11 str</w:t>
      </w:r>
      <w:r w:rsidR="00BC2F4E" w:rsidRPr="007942E5">
        <w:t>aipsnio</w:t>
      </w:r>
      <w:r w:rsidR="000D787C" w:rsidRPr="007942E5">
        <w:t xml:space="preserve"> 3 d</w:t>
      </w:r>
      <w:r w:rsidR="00BC2F4E" w:rsidRPr="007942E5">
        <w:t>alyj</w:t>
      </w:r>
      <w:r w:rsidR="003E04BB" w:rsidRPr="007942E5">
        <w:t>e įtvirtintą reguliavimą</w:t>
      </w:r>
      <w:r w:rsidR="000D787C" w:rsidRPr="007942E5">
        <w:t xml:space="preserve"> su </w:t>
      </w:r>
      <w:r w:rsidRPr="007942E5">
        <w:t>žemės savininkais ir kitais naudotojais</w:t>
      </w:r>
      <w:r w:rsidR="000D787C" w:rsidRPr="007942E5">
        <w:t xml:space="preserve"> turi būti raštu suderintas numatomas </w:t>
      </w:r>
      <w:r w:rsidR="006777F1" w:rsidRPr="007942E5">
        <w:t xml:space="preserve">žemės gelmių ir kitų </w:t>
      </w:r>
      <w:r w:rsidR="000D787C" w:rsidRPr="007942E5">
        <w:t>tyrimų ir matavimų atlikimo būdas, trukmė, tiriamo ploto ribos ir t.</w:t>
      </w:r>
      <w:r w:rsidR="00700526" w:rsidRPr="007942E5">
        <w:t xml:space="preserve"> </w:t>
      </w:r>
      <w:r w:rsidR="000D787C" w:rsidRPr="007942E5">
        <w:t xml:space="preserve">t. Šiam suderinimui </w:t>
      </w:r>
      <w:r w:rsidR="005967F9" w:rsidRPr="007942E5">
        <w:t>parengti</w:t>
      </w:r>
      <w:r w:rsidR="000D787C" w:rsidRPr="007942E5">
        <w:t xml:space="preserve"> nėra nustatyto termino ir pan., todėl praktikoje derinimo procesas gali ilgai užsitęsti, žemės savininkams ar kitiems naudotojams </w:t>
      </w:r>
      <w:r w:rsidR="002A040E" w:rsidRPr="007942E5">
        <w:t xml:space="preserve">vengiant </w:t>
      </w:r>
      <w:r w:rsidR="009F5323" w:rsidRPr="007942E5">
        <w:t xml:space="preserve">pasirašyti </w:t>
      </w:r>
      <w:r w:rsidR="000D787C" w:rsidRPr="007942E5">
        <w:t>sudary</w:t>
      </w:r>
      <w:r w:rsidR="009924EC" w:rsidRPr="007942E5">
        <w:t>t</w:t>
      </w:r>
      <w:r w:rsidR="000D787C" w:rsidRPr="007942E5">
        <w:t>ą</w:t>
      </w:r>
      <w:r w:rsidR="009924EC" w:rsidRPr="007942E5">
        <w:t xml:space="preserve"> susitarimą</w:t>
      </w:r>
      <w:r w:rsidR="000D787C" w:rsidRPr="007942E5">
        <w:t>. Dėl šios priežasties nėra realios galimybės operatyviai atlikti reikalingus tyrinėjimus.</w:t>
      </w:r>
      <w:r w:rsidR="00700526" w:rsidRPr="007942E5">
        <w:t xml:space="preserve"> Statinio projektui rengti, be kita ko, reikalingi projektiniai pasiūlymai, specialieji reikalavimai, prisijungimo sąlygos, kuriuos išduoda atitinkami subjektai. Statytojui (užsakovui) neatitinkant </w:t>
      </w:r>
      <w:r w:rsidR="003E04BB" w:rsidRPr="007942E5">
        <w:t>S</w:t>
      </w:r>
      <w:r w:rsidR="00700526" w:rsidRPr="007942E5">
        <w:t>tatybos įstatymo 3 str</w:t>
      </w:r>
      <w:r w:rsidR="00BC2F4E" w:rsidRPr="007942E5">
        <w:t>aipsnio</w:t>
      </w:r>
      <w:r w:rsidR="00700526" w:rsidRPr="007942E5">
        <w:t xml:space="preserve"> 2 d</w:t>
      </w:r>
      <w:r w:rsidR="00BC2F4E" w:rsidRPr="007942E5">
        <w:t>alyje</w:t>
      </w:r>
      <w:r w:rsidR="00700526" w:rsidRPr="007942E5">
        <w:t xml:space="preserve"> nustatytų reikalavimų – nevaldant žemės, kurioje numatomas statinys, teisėtais pagrindais, </w:t>
      </w:r>
      <w:r w:rsidR="00C50D08" w:rsidRPr="007942E5">
        <w:t xml:space="preserve">nėra </w:t>
      </w:r>
      <w:r w:rsidR="00700526" w:rsidRPr="007942E5">
        <w:t xml:space="preserve">galimybės atlikti </w:t>
      </w:r>
      <w:r w:rsidR="00D639E2" w:rsidRPr="007942E5">
        <w:t xml:space="preserve">statinio </w:t>
      </w:r>
      <w:r w:rsidR="00700526" w:rsidRPr="007942E5">
        <w:t>projektavimo.</w:t>
      </w:r>
    </w:p>
    <w:p w14:paraId="4FA53680" w14:textId="3B5B3923" w:rsidR="00263D22" w:rsidRPr="007942E5" w:rsidRDefault="00050BF9" w:rsidP="007942E5">
      <w:pPr>
        <w:ind w:firstLine="709"/>
        <w:jc w:val="both"/>
        <w:rPr>
          <w:bCs/>
        </w:rPr>
      </w:pPr>
      <w:r w:rsidRPr="007942E5">
        <w:t xml:space="preserve">Šiuo metu </w:t>
      </w:r>
      <w:r w:rsidR="00841B32" w:rsidRPr="007942E5">
        <w:rPr>
          <w:bCs/>
        </w:rPr>
        <w:t>Žemės paėmimo</w:t>
      </w:r>
      <w:r w:rsidRPr="007942E5">
        <w:t xml:space="preserve"> įstatymo 7 straipsnio 1 ir 2 dalyse nurodyta, kad įgyvendinančiai institucijai žemės paėmimo visuomenės poreikiams akte nurodytą atlyginimo sumą pervedus į žemės savininko ir (ar) kito naudotojo nurodytą sąskaitą arba įsiteisėjus teismo nutarčiai dėl žemės paėmimo visuomenės poreikiams akto teisėtum</w:t>
      </w:r>
      <w:r w:rsidR="00CB67D8" w:rsidRPr="007942E5">
        <w:t xml:space="preserve">o </w:t>
      </w:r>
      <w:r w:rsidRPr="007942E5">
        <w:t xml:space="preserve">patvirtinimo </w:t>
      </w:r>
      <w:r w:rsidR="00CB67D8" w:rsidRPr="007942E5">
        <w:t xml:space="preserve">ir (ar) </w:t>
      </w:r>
      <w:r w:rsidRPr="007942E5">
        <w:t>teismo sprendime nurodytomis sąlygomis atsiskaičius su paimamo visuomenės poreikiams žemės sklypo savininku ir (ar) kitu naudotoju, Nacionalinė žemės tarnyba</w:t>
      </w:r>
      <w:r w:rsidR="001D5ACC" w:rsidRPr="007942E5">
        <w:t xml:space="preserve"> </w:t>
      </w:r>
      <w:r w:rsidRPr="007942E5">
        <w:t xml:space="preserve">paimamą visuomenės poreikiams žemės sklypą Nekilnojamojo turto registre įregistruoja kaip valstybinę žemę. </w:t>
      </w:r>
      <w:r w:rsidR="00263D22" w:rsidRPr="007942E5">
        <w:rPr>
          <w:bCs/>
        </w:rPr>
        <w:t xml:space="preserve">Prieš perregistruojant visuomenės poreikiams paimtą turtą valstybės vardu nėra pakeičiama paimto turto paskirtis į </w:t>
      </w:r>
      <w:r w:rsidR="00263D22" w:rsidRPr="007942E5">
        <w:t>ypatingos svarbos projektui įgyvendinti</w:t>
      </w:r>
      <w:r w:rsidR="00263D22" w:rsidRPr="007942E5">
        <w:rPr>
          <w:bCs/>
        </w:rPr>
        <w:t xml:space="preserve"> reikalingą paskirtį, todėl negalima atlikti tolesnių projekto įgyvendinimo veiksmų, o paskirties keitimą tenka atlikti papildomai.</w:t>
      </w:r>
      <w:r w:rsidR="005C3955" w:rsidRPr="007942E5">
        <w:rPr>
          <w:bCs/>
        </w:rPr>
        <w:t xml:space="preserve"> Tam reikalingi papildomi finansiniai ir žmogiškieji ištekliai</w:t>
      </w:r>
      <w:r w:rsidR="00C50D08" w:rsidRPr="007942E5">
        <w:rPr>
          <w:bCs/>
        </w:rPr>
        <w:t>.</w:t>
      </w:r>
    </w:p>
    <w:p w14:paraId="35ABD1C0" w14:textId="10CC1231" w:rsidR="00457309" w:rsidRPr="007942E5" w:rsidRDefault="00457309" w:rsidP="007942E5">
      <w:pPr>
        <w:ind w:firstLine="709"/>
        <w:jc w:val="both"/>
        <w:rPr>
          <w:bCs/>
        </w:rPr>
      </w:pPr>
      <w:r w:rsidRPr="007942E5">
        <w:rPr>
          <w:bCs/>
        </w:rPr>
        <w:t xml:space="preserve">Žemės paėmimo įstatymo </w:t>
      </w:r>
      <w:r w:rsidR="003509A5" w:rsidRPr="007942E5">
        <w:rPr>
          <w:bCs/>
        </w:rPr>
        <w:t>10</w:t>
      </w:r>
      <w:r w:rsidRPr="007942E5">
        <w:rPr>
          <w:bCs/>
        </w:rPr>
        <w:t xml:space="preserve"> straipsnio</w:t>
      </w:r>
      <w:r w:rsidR="00864A7F" w:rsidRPr="007942E5">
        <w:rPr>
          <w:bCs/>
        </w:rPr>
        <w:t xml:space="preserve">, kuris nustato reikalavimus dėl </w:t>
      </w:r>
      <w:r w:rsidR="00476F15" w:rsidRPr="007942E5">
        <w:rPr>
          <w:bCs/>
        </w:rPr>
        <w:t>ž</w:t>
      </w:r>
      <w:r w:rsidR="00476F15" w:rsidRPr="007942E5">
        <w:t>emės paėmimo visuomenės poreikiams projekto viešumo</w:t>
      </w:r>
      <w:r w:rsidR="00864A7F" w:rsidRPr="007942E5">
        <w:rPr>
          <w:bCs/>
        </w:rPr>
        <w:t xml:space="preserve">, </w:t>
      </w:r>
      <w:r w:rsidRPr="007942E5">
        <w:rPr>
          <w:bCs/>
        </w:rPr>
        <w:t xml:space="preserve"> </w:t>
      </w:r>
      <w:r w:rsidR="003509A5" w:rsidRPr="007942E5">
        <w:rPr>
          <w:bCs/>
        </w:rPr>
        <w:t>2 dalyje nurodyta, kad p</w:t>
      </w:r>
      <w:r w:rsidR="003509A5" w:rsidRPr="007942E5">
        <w:t xml:space="preserve">rojektą įgyvendinanti institucija apie </w:t>
      </w:r>
      <w:r w:rsidR="003509A5" w:rsidRPr="007942E5">
        <w:rPr>
          <w:i/>
          <w:iCs/>
        </w:rPr>
        <w:t>rengiamą</w:t>
      </w:r>
      <w:r w:rsidR="003509A5" w:rsidRPr="007942E5">
        <w:t xml:space="preserve"> žemės paėmimo projektą skelbia savivaldybės interneto tinklalapyje ir šio įstatymo </w:t>
      </w:r>
      <w:r w:rsidR="00C928D8" w:rsidRPr="007942E5">
        <w:br/>
      </w:r>
      <w:r w:rsidR="003509A5" w:rsidRPr="007942E5">
        <w:t>16 straipsnyje nustatyta tvarka praneša žemės savininkui ir (ar) kitam naudotojui bei planuojamos teritorijos gretimų žemės sklypų savininkams ir (ar) kitiems naudotojams.</w:t>
      </w:r>
      <w:r w:rsidR="00CD559D" w:rsidRPr="007942E5">
        <w:t xml:space="preserve"> </w:t>
      </w:r>
      <w:r w:rsidR="009D3329" w:rsidRPr="007942E5">
        <w:t xml:space="preserve">Formuluotė „apie rengiamą“ </w:t>
      </w:r>
      <w:r w:rsidR="00B42EAA" w:rsidRPr="007942E5">
        <w:t>konkrečiai nenurodo</w:t>
      </w:r>
      <w:r w:rsidR="009D3329" w:rsidRPr="007942E5">
        <w:t xml:space="preserve">, kuriuo metu turi būti </w:t>
      </w:r>
      <w:r w:rsidR="007914C2" w:rsidRPr="007942E5">
        <w:t>skelbiamas</w:t>
      </w:r>
      <w:r w:rsidR="00392105" w:rsidRPr="007942E5">
        <w:t xml:space="preserve"> </w:t>
      </w:r>
      <w:r w:rsidR="005D32C8" w:rsidRPr="007942E5">
        <w:t xml:space="preserve">žemės paėmimo visuomenės poreikiams projektas </w:t>
      </w:r>
      <w:r w:rsidR="009D3329" w:rsidRPr="007942E5">
        <w:t xml:space="preserve">– ar </w:t>
      </w:r>
      <w:r w:rsidR="005D32C8" w:rsidRPr="007942E5">
        <w:t xml:space="preserve">viso šio </w:t>
      </w:r>
      <w:r w:rsidR="009D3329" w:rsidRPr="007942E5">
        <w:t>projekt</w:t>
      </w:r>
      <w:r w:rsidR="005D32C8" w:rsidRPr="007942E5">
        <w:t>o</w:t>
      </w:r>
      <w:r w:rsidR="009D3329" w:rsidRPr="007942E5">
        <w:t xml:space="preserve"> </w:t>
      </w:r>
      <w:r w:rsidR="005D32C8" w:rsidRPr="007942E5">
        <w:t>rengimo metu</w:t>
      </w:r>
      <w:r w:rsidR="009D3329" w:rsidRPr="007942E5">
        <w:t xml:space="preserve">, ar jau </w:t>
      </w:r>
      <w:r w:rsidR="00A23F28" w:rsidRPr="007942E5">
        <w:t xml:space="preserve">parengus galutinį </w:t>
      </w:r>
      <w:r w:rsidR="00522FA3" w:rsidRPr="007942E5">
        <w:t>variantą</w:t>
      </w:r>
      <w:r w:rsidR="00392105" w:rsidRPr="007942E5">
        <w:t xml:space="preserve">, todėl praktikoje </w:t>
      </w:r>
      <w:r w:rsidR="009D3329" w:rsidRPr="007942E5">
        <w:t xml:space="preserve">kyla diskusijų. </w:t>
      </w:r>
      <w:r w:rsidR="00723223" w:rsidRPr="007942E5">
        <w:t xml:space="preserve">Lietuvos </w:t>
      </w:r>
      <w:r w:rsidR="000129BA" w:rsidRPr="007942E5">
        <w:t>Respublikos teritorijų planavimo įstatymo 35 straipsnyje</w:t>
      </w:r>
      <w:r w:rsidR="00A13937" w:rsidRPr="007942E5">
        <w:t xml:space="preserve"> </w:t>
      </w:r>
      <w:r w:rsidR="003D7DC1" w:rsidRPr="007942E5">
        <w:t xml:space="preserve">yra aiškiai pabrėžiama, kad visuomenė turi teisę susipažinti su </w:t>
      </w:r>
      <w:r w:rsidR="00A13937" w:rsidRPr="007942E5">
        <w:rPr>
          <w:i/>
          <w:iCs/>
        </w:rPr>
        <w:t xml:space="preserve">parengtais </w:t>
      </w:r>
      <w:r w:rsidR="00A13937" w:rsidRPr="007942E5">
        <w:t>teritorijų planavimo dokumentais.</w:t>
      </w:r>
    </w:p>
    <w:p w14:paraId="102899FB" w14:textId="626C1A50" w:rsidR="00263D22" w:rsidRPr="007942E5" w:rsidRDefault="00500C8A" w:rsidP="007942E5">
      <w:pPr>
        <w:ind w:firstLine="709"/>
        <w:jc w:val="both"/>
        <w:rPr>
          <w:color w:val="000000"/>
        </w:rPr>
      </w:pPr>
      <w:r w:rsidRPr="007942E5">
        <w:rPr>
          <w:bCs/>
        </w:rPr>
        <w:t>Žemės paėmimo įstatymo</w:t>
      </w:r>
      <w:r w:rsidR="0043306A" w:rsidRPr="007942E5">
        <w:t xml:space="preserve"> </w:t>
      </w:r>
      <w:r w:rsidR="00CE3CEA" w:rsidRPr="007942E5">
        <w:t>13 straipsnio</w:t>
      </w:r>
      <w:r w:rsidRPr="007942E5">
        <w:t xml:space="preserve"> 3 dalyje nustatyta, kad </w:t>
      </w:r>
      <w:r w:rsidRPr="007942E5">
        <w:rPr>
          <w:color w:val="000000"/>
        </w:rPr>
        <w:t xml:space="preserve">paimamo visuomenės poreikiams turto vertė ir nuostoliai apskaičiuojami taikant </w:t>
      </w:r>
      <w:r w:rsidR="00C928D8" w:rsidRPr="007942E5">
        <w:t xml:space="preserve">Lietuvos Respublikos </w:t>
      </w:r>
      <w:r w:rsidR="00C928D8" w:rsidRPr="007942E5">
        <w:rPr>
          <w:color w:val="000000"/>
        </w:rPr>
        <w:t>t</w:t>
      </w:r>
      <w:r w:rsidRPr="007942E5">
        <w:rPr>
          <w:color w:val="000000"/>
        </w:rPr>
        <w:t xml:space="preserve">urto ir verslo vertinimo pagrindų įstatyme nustatytą individualaus turto vertinimo būdą, o turto vertinimo metodas kiekvienu atveju parenkamas atsižvelgiant į kriterijus, nustatytus </w:t>
      </w:r>
      <w:r w:rsidR="00C928D8" w:rsidRPr="007942E5">
        <w:t xml:space="preserve">Lietuvos Respublikos </w:t>
      </w:r>
      <w:r w:rsidRPr="007942E5">
        <w:rPr>
          <w:color w:val="000000"/>
        </w:rPr>
        <w:t>Vyriausybės</w:t>
      </w:r>
      <w:r w:rsidR="00C928D8" w:rsidRPr="007942E5">
        <w:rPr>
          <w:color w:val="000000"/>
        </w:rPr>
        <w:t xml:space="preserve"> </w:t>
      </w:r>
      <w:r w:rsidR="00214E89">
        <w:rPr>
          <w:color w:val="000000"/>
        </w:rPr>
        <w:t>(</w:t>
      </w:r>
      <w:r w:rsidR="00C928D8" w:rsidRPr="007942E5">
        <w:rPr>
          <w:color w:val="000000"/>
        </w:rPr>
        <w:t xml:space="preserve">toliau </w:t>
      </w:r>
      <w:r w:rsidR="00214E89">
        <w:rPr>
          <w:color w:val="000000"/>
        </w:rPr>
        <w:t xml:space="preserve">– </w:t>
      </w:r>
      <w:r w:rsidR="00C928D8" w:rsidRPr="007942E5">
        <w:t>Vyriausybė)</w:t>
      </w:r>
      <w:r w:rsidRPr="007942E5">
        <w:rPr>
          <w:color w:val="000000"/>
        </w:rPr>
        <w:t xml:space="preserve"> tvirtin</w:t>
      </w:r>
      <w:r w:rsidR="00F84ABE" w:rsidRPr="007942E5">
        <w:rPr>
          <w:color w:val="000000"/>
        </w:rPr>
        <w:t>amoje</w:t>
      </w:r>
      <w:r w:rsidRPr="007942E5">
        <w:rPr>
          <w:color w:val="000000"/>
        </w:rPr>
        <w:t xml:space="preserve"> Turto </w:t>
      </w:r>
      <w:r w:rsidR="007D75CB" w:rsidRPr="007942E5">
        <w:rPr>
          <w:color w:val="000000"/>
        </w:rPr>
        <w:t xml:space="preserve">ir verslo </w:t>
      </w:r>
      <w:r w:rsidRPr="007942E5">
        <w:rPr>
          <w:color w:val="000000"/>
        </w:rPr>
        <w:t>vertinimo metodikoje.</w:t>
      </w:r>
      <w:r w:rsidR="0041780D" w:rsidRPr="007942E5">
        <w:rPr>
          <w:color w:val="000000"/>
        </w:rPr>
        <w:t xml:space="preserve"> Praktikoje</w:t>
      </w:r>
      <w:r w:rsidR="00CE3CEA" w:rsidRPr="007942E5">
        <w:t xml:space="preserve"> </w:t>
      </w:r>
      <w:r w:rsidR="0041780D" w:rsidRPr="007942E5">
        <w:rPr>
          <w:bCs/>
        </w:rPr>
        <w:t>v</w:t>
      </w:r>
      <w:r w:rsidR="00263D22" w:rsidRPr="007942E5">
        <w:rPr>
          <w:bCs/>
        </w:rPr>
        <w:t>isuomenės poreikiams paima</w:t>
      </w:r>
      <w:r w:rsidR="00F84ABE" w:rsidRPr="007942E5">
        <w:rPr>
          <w:bCs/>
        </w:rPr>
        <w:t>mo</w:t>
      </w:r>
      <w:r w:rsidR="00263D22" w:rsidRPr="007942E5">
        <w:rPr>
          <w:bCs/>
        </w:rPr>
        <w:t xml:space="preserve"> turt</w:t>
      </w:r>
      <w:r w:rsidR="00F84ABE" w:rsidRPr="007942E5">
        <w:rPr>
          <w:bCs/>
        </w:rPr>
        <w:t xml:space="preserve">o </w:t>
      </w:r>
      <w:r w:rsidR="00263D22" w:rsidRPr="007942E5">
        <w:rPr>
          <w:bCs/>
        </w:rPr>
        <w:t>vertinimas atliekamas</w:t>
      </w:r>
      <w:r w:rsidR="003A53E1" w:rsidRPr="007942E5">
        <w:rPr>
          <w:bCs/>
        </w:rPr>
        <w:t xml:space="preserve"> visais atvejais</w:t>
      </w:r>
      <w:r w:rsidR="0041780D" w:rsidRPr="007942E5">
        <w:rPr>
          <w:bCs/>
        </w:rPr>
        <w:t xml:space="preserve"> </w:t>
      </w:r>
      <w:r w:rsidR="00F84ABE" w:rsidRPr="007942E5">
        <w:rPr>
          <w:bCs/>
        </w:rPr>
        <w:t xml:space="preserve">taikant </w:t>
      </w:r>
      <w:r w:rsidR="00263D22" w:rsidRPr="007942E5">
        <w:rPr>
          <w:bCs/>
        </w:rPr>
        <w:t xml:space="preserve">lyginamąjį metodą. Šio metodo </w:t>
      </w:r>
      <w:r w:rsidR="00F84ABE" w:rsidRPr="007942E5">
        <w:rPr>
          <w:bCs/>
        </w:rPr>
        <w:t>taikymas</w:t>
      </w:r>
      <w:r w:rsidR="00263D22" w:rsidRPr="007942E5">
        <w:rPr>
          <w:bCs/>
        </w:rPr>
        <w:t xml:space="preserve"> vertinant gyvenamuosius pastatus dažnai neužtikrina tokio turto savininko teisės gauti teisingą atlyginimą, t. y. iš gauto atlyginimo </w:t>
      </w:r>
      <w:r w:rsidR="00D32DFC" w:rsidRPr="007942E5">
        <w:rPr>
          <w:bCs/>
        </w:rPr>
        <w:t>pas</w:t>
      </w:r>
      <w:r w:rsidR="00C50D08" w:rsidRPr="007942E5">
        <w:rPr>
          <w:bCs/>
        </w:rPr>
        <w:t xml:space="preserve">tatyti </w:t>
      </w:r>
      <w:r w:rsidR="00F84ABE" w:rsidRPr="007942E5">
        <w:rPr>
          <w:color w:val="000000"/>
        </w:rPr>
        <w:t>ir (ar)</w:t>
      </w:r>
      <w:r w:rsidR="00C50D08" w:rsidRPr="007942E5">
        <w:rPr>
          <w:color w:val="000000"/>
        </w:rPr>
        <w:t xml:space="preserve"> </w:t>
      </w:r>
      <w:r w:rsidR="00263D22" w:rsidRPr="007942E5">
        <w:rPr>
          <w:color w:val="000000"/>
        </w:rPr>
        <w:t xml:space="preserve">įsigyti analogišką </w:t>
      </w:r>
      <w:r w:rsidR="00C50D08" w:rsidRPr="007942E5">
        <w:rPr>
          <w:color w:val="000000"/>
        </w:rPr>
        <w:t>gyvenamąjį pastatą</w:t>
      </w:r>
      <w:r w:rsidR="00263D22" w:rsidRPr="007942E5">
        <w:rPr>
          <w:color w:val="000000"/>
        </w:rPr>
        <w:t>.</w:t>
      </w:r>
    </w:p>
    <w:p w14:paraId="6AFB0AB6" w14:textId="5D3BC775" w:rsidR="008F49EE" w:rsidRPr="007942E5" w:rsidRDefault="008F49EE" w:rsidP="007942E5">
      <w:pPr>
        <w:ind w:firstLine="709"/>
        <w:jc w:val="both"/>
        <w:rPr>
          <w:color w:val="000000"/>
        </w:rPr>
      </w:pPr>
      <w:r w:rsidRPr="007942E5">
        <w:rPr>
          <w:color w:val="000000"/>
        </w:rPr>
        <w:t>Pažymėtina, kad įgyvendinant valstybei svarbius projektus kyla poreikis nustatyti servitutus</w:t>
      </w:r>
      <w:r w:rsidR="00D62860" w:rsidRPr="007942E5">
        <w:rPr>
          <w:color w:val="000000"/>
        </w:rPr>
        <w:t xml:space="preserve"> n</w:t>
      </w:r>
      <w:r w:rsidRPr="007942E5">
        <w:rPr>
          <w:color w:val="000000"/>
        </w:rPr>
        <w:t xml:space="preserve">e tik </w:t>
      </w:r>
      <w:r w:rsidR="00D62860" w:rsidRPr="007942E5">
        <w:rPr>
          <w:color w:val="000000"/>
        </w:rPr>
        <w:t xml:space="preserve">centralizuotų (bendrojo naudojimo) </w:t>
      </w:r>
      <w:r w:rsidR="00395E5D" w:rsidRPr="007942E5">
        <w:rPr>
          <w:color w:val="000000"/>
        </w:rPr>
        <w:t>tinklų</w:t>
      </w:r>
      <w:r w:rsidR="00B7140F" w:rsidRPr="007942E5">
        <w:rPr>
          <w:color w:val="000000"/>
        </w:rPr>
        <w:t xml:space="preserve"> statybai, tačiau ir smulkesniems objektams, skirtiems aptarnauti šiuos tinklus</w:t>
      </w:r>
      <w:r w:rsidR="00A673A7" w:rsidRPr="007942E5">
        <w:rPr>
          <w:color w:val="000000"/>
        </w:rPr>
        <w:t xml:space="preserve">, tačiau nepatenkantiems į šių tinklų apibrėžimą. </w:t>
      </w:r>
      <w:r w:rsidRPr="007942E5">
        <w:rPr>
          <w:color w:val="000000"/>
        </w:rPr>
        <w:t xml:space="preserve">Pavyzdžiui, atlikus žemės paėmimo visuomenės poreikiams procedūras, </w:t>
      </w:r>
      <w:r w:rsidR="00A673A7" w:rsidRPr="007942E5">
        <w:rPr>
          <w:color w:val="000000"/>
        </w:rPr>
        <w:t>gali būti</w:t>
      </w:r>
      <w:r w:rsidRPr="007942E5">
        <w:rPr>
          <w:color w:val="000000"/>
        </w:rPr>
        <w:t xml:space="preserve"> p</w:t>
      </w:r>
      <w:r w:rsidR="00A673A7" w:rsidRPr="007942E5">
        <w:rPr>
          <w:color w:val="000000"/>
        </w:rPr>
        <w:t>adalijamas</w:t>
      </w:r>
      <w:r w:rsidRPr="007942E5">
        <w:rPr>
          <w:color w:val="000000"/>
        </w:rPr>
        <w:t xml:space="preserve"> žemės ūkio paskirties </w:t>
      </w:r>
      <w:r w:rsidRPr="007942E5">
        <w:rPr>
          <w:color w:val="000000"/>
        </w:rPr>
        <w:lastRenderedPageBreak/>
        <w:t>žemės sklyp</w:t>
      </w:r>
      <w:r w:rsidR="00A673A7" w:rsidRPr="007942E5">
        <w:rPr>
          <w:color w:val="000000"/>
        </w:rPr>
        <w:t>a</w:t>
      </w:r>
      <w:r w:rsidRPr="007942E5">
        <w:rPr>
          <w:color w:val="000000"/>
        </w:rPr>
        <w:t>s į du atskirus sklypus. Tokiais atvejais projektą įgyvendinantis subjektas turi užtikrinti, kad likusias žemės sklypų dalis jų savininkai ar naudotojai galėtų pasiekti žemės ūkio technika ir kitomis transporto priemonėmis</w:t>
      </w:r>
      <w:r w:rsidR="001F07A8" w:rsidRPr="007942E5">
        <w:rPr>
          <w:color w:val="000000"/>
        </w:rPr>
        <w:t xml:space="preserve">. Dažniausiai </w:t>
      </w:r>
      <w:r w:rsidRPr="007942E5">
        <w:rPr>
          <w:color w:val="000000"/>
        </w:rPr>
        <w:t xml:space="preserve">tai įmanoma padaryti tik per kaimyninius žemės sklypus nustačius kelio servitutą, suteikiantį teisę važiuoti transporto priemonėmis ir naudotis kaip pėsčiųjų taku (Lietuvos Respublikos civilinio kodekso 4.119. str.). Nesant galimybės nustatyti servitutą administraciniu aktu, dėl </w:t>
      </w:r>
      <w:r w:rsidR="00E92547">
        <w:rPr>
          <w:color w:val="000000"/>
        </w:rPr>
        <w:t>aukščiau</w:t>
      </w:r>
      <w:r w:rsidR="00B671E5" w:rsidRPr="007942E5">
        <w:rPr>
          <w:color w:val="000000"/>
        </w:rPr>
        <w:t xml:space="preserve"> </w:t>
      </w:r>
      <w:r w:rsidRPr="007942E5">
        <w:rPr>
          <w:color w:val="000000"/>
        </w:rPr>
        <w:t xml:space="preserve">nurodytų aplinkybių su valstybei svarbiu projektu susijusių sprendinių įgyvendinimas nustatant servitutus sandoriais tampa labai </w:t>
      </w:r>
      <w:r w:rsidR="001F07A8" w:rsidRPr="007942E5">
        <w:rPr>
          <w:color w:val="000000"/>
        </w:rPr>
        <w:t>komplikuotas</w:t>
      </w:r>
      <w:r w:rsidRPr="007942E5">
        <w:rPr>
          <w:color w:val="000000"/>
        </w:rPr>
        <w:t>.</w:t>
      </w:r>
    </w:p>
    <w:p w14:paraId="168A6D92" w14:textId="6156DAF6" w:rsidR="003E56A5" w:rsidRPr="007942E5" w:rsidRDefault="003E56A5" w:rsidP="007942E5">
      <w:pPr>
        <w:ind w:firstLine="709"/>
        <w:jc w:val="both"/>
        <w:rPr>
          <w:i/>
        </w:rPr>
      </w:pPr>
      <w:r w:rsidRPr="007942E5">
        <w:rPr>
          <w:color w:val="000000"/>
        </w:rPr>
        <w:t>Gyventojų pajamų mokesčio įstatyme</w:t>
      </w:r>
      <w:r w:rsidR="00EB6120" w:rsidRPr="007942E5">
        <w:rPr>
          <w:color w:val="000000"/>
        </w:rPr>
        <w:t xml:space="preserve"> ir</w:t>
      </w:r>
      <w:r w:rsidR="00793A5B" w:rsidRPr="007942E5">
        <w:rPr>
          <w:color w:val="000000"/>
        </w:rPr>
        <w:t xml:space="preserve"> Pelno mokesčio įstatyme</w:t>
      </w:r>
      <w:r w:rsidRPr="007942E5">
        <w:rPr>
          <w:color w:val="000000"/>
        </w:rPr>
        <w:t xml:space="preserve"> nėra numatyta, kad atlyginimas už visuomenės poreikiams paimamą žemę</w:t>
      </w:r>
      <w:r w:rsidR="00F61BC8" w:rsidRPr="007942E5">
        <w:rPr>
          <w:color w:val="000000"/>
        </w:rPr>
        <w:t xml:space="preserve"> ir (ar) kitą turtą</w:t>
      </w:r>
      <w:r w:rsidRPr="007942E5">
        <w:rPr>
          <w:color w:val="000000"/>
        </w:rPr>
        <w:t xml:space="preserve"> nėra apmokestinamas gyventojų pajamų </w:t>
      </w:r>
      <w:r w:rsidR="003D6C40" w:rsidRPr="007942E5">
        <w:rPr>
          <w:color w:val="000000"/>
        </w:rPr>
        <w:t>ir (ar)</w:t>
      </w:r>
      <w:r w:rsidRPr="007942E5">
        <w:rPr>
          <w:color w:val="000000"/>
        </w:rPr>
        <w:t xml:space="preserve"> </w:t>
      </w:r>
      <w:r w:rsidR="00F15752" w:rsidRPr="007942E5">
        <w:rPr>
          <w:color w:val="000000"/>
        </w:rPr>
        <w:t>pelno</w:t>
      </w:r>
      <w:r w:rsidRPr="007942E5">
        <w:rPr>
          <w:color w:val="000000"/>
        </w:rPr>
        <w:t xml:space="preserve"> mokesčiu. Dėl šios priežasties asmenys, gavę atlyginimą už visuomenės poreikiams paimtą turtą, privalo į valstybės biudžetą sumokėti atitinkamai gyventojų pajamų </w:t>
      </w:r>
      <w:r w:rsidR="00EB6120" w:rsidRPr="007942E5">
        <w:rPr>
          <w:color w:val="000000"/>
        </w:rPr>
        <w:t xml:space="preserve">arba pelno </w:t>
      </w:r>
      <w:r w:rsidRPr="007942E5">
        <w:rPr>
          <w:color w:val="000000"/>
        </w:rPr>
        <w:t xml:space="preserve">mokestį. </w:t>
      </w:r>
      <w:r w:rsidR="001E10BD" w:rsidRPr="007942E5">
        <w:rPr>
          <w:color w:val="000000"/>
        </w:rPr>
        <w:t>Manytina, kad t</w:t>
      </w:r>
      <w:r w:rsidRPr="007942E5">
        <w:rPr>
          <w:color w:val="000000"/>
        </w:rPr>
        <w:t xml:space="preserve">okiu būdu </w:t>
      </w:r>
      <w:r w:rsidR="000D44AD" w:rsidRPr="007942E5">
        <w:rPr>
          <w:color w:val="000000"/>
        </w:rPr>
        <w:t xml:space="preserve">galimai </w:t>
      </w:r>
      <w:r w:rsidRPr="007942E5">
        <w:rPr>
          <w:color w:val="000000"/>
        </w:rPr>
        <w:t xml:space="preserve">pažeidžiama </w:t>
      </w:r>
      <w:r w:rsidR="00B671E5" w:rsidRPr="007942E5">
        <w:rPr>
          <w:color w:val="000000"/>
        </w:rPr>
        <w:t xml:space="preserve">Lietuvos Respublikos </w:t>
      </w:r>
      <w:r w:rsidRPr="007942E5">
        <w:rPr>
          <w:color w:val="000000"/>
        </w:rPr>
        <w:t xml:space="preserve">Konstitucijos </w:t>
      </w:r>
      <w:r w:rsidR="00B671E5" w:rsidRPr="007942E5">
        <w:rPr>
          <w:color w:val="000000"/>
        </w:rPr>
        <w:t xml:space="preserve">(toliau – Konstitucija) </w:t>
      </w:r>
      <w:r w:rsidRPr="007942E5">
        <w:rPr>
          <w:color w:val="000000"/>
        </w:rPr>
        <w:t>23 straipsnyje garantuojama asmens teisė į teisingą atlyginimą paimant</w:t>
      </w:r>
      <w:r w:rsidRPr="007942E5">
        <w:rPr>
          <w:bCs/>
        </w:rPr>
        <w:t xml:space="preserve"> turtą visuomenės poreikiams. </w:t>
      </w:r>
      <w:r w:rsidRPr="007942E5">
        <w:t xml:space="preserve">Žemės paėmimo visuomenės poreikiams atveju savininkui yra kompensuojama, o ne suteikiama nauda pinigais. Tokios pozicijos laikosi ir Konstitucinis Teismas bei Lietuvos teismų praktiką formuojantis Lietuvos Aukščiausiasis Teismas, kurie ne kartą yra pabrėžę, kad teisingo atlyginimo už visuomenės poreikiams paimamą turtą principas reiškia, kad savininkui turi būti atlyginamas praradimas, kurį jis patiria netekdamas savo turto; toks praradimas sietinas su savininko galimybe įsigyti analogišką turtą, kokį jis prarado dėl sprendimo paimti žemę visuomenės poreikiams </w:t>
      </w:r>
      <w:r w:rsidR="00B70C85" w:rsidRPr="007942E5">
        <w:t xml:space="preserve"> </w:t>
      </w:r>
      <w:r w:rsidRPr="007942E5">
        <w:t>(žr. K</w:t>
      </w:r>
      <w:r w:rsidR="00A44723" w:rsidRPr="007942E5">
        <w:t xml:space="preserve">onstitucinio </w:t>
      </w:r>
      <w:r w:rsidRPr="007942E5">
        <w:t>T</w:t>
      </w:r>
      <w:r w:rsidR="00A44723" w:rsidRPr="007942E5">
        <w:t>eismo</w:t>
      </w:r>
      <w:r w:rsidRPr="007942E5">
        <w:t xml:space="preserve"> 2001 m. balandžio 2 d., 2008 m. gegužės 20 d. ir kt. nutarim</w:t>
      </w:r>
      <w:r w:rsidR="00B136DF" w:rsidRPr="007942E5">
        <w:t>us</w:t>
      </w:r>
      <w:r w:rsidRPr="007942E5">
        <w:t>; L</w:t>
      </w:r>
      <w:r w:rsidR="00A44723" w:rsidRPr="007942E5">
        <w:t xml:space="preserve">ietuvos </w:t>
      </w:r>
      <w:r w:rsidRPr="007942E5">
        <w:t>A</w:t>
      </w:r>
      <w:r w:rsidR="00A44723" w:rsidRPr="007942E5">
        <w:t xml:space="preserve">ukščiausiojo </w:t>
      </w:r>
      <w:r w:rsidRPr="007942E5">
        <w:t>T</w:t>
      </w:r>
      <w:r w:rsidR="00A44723" w:rsidRPr="007942E5">
        <w:t>eismo</w:t>
      </w:r>
      <w:r w:rsidR="00A84D95" w:rsidRPr="007942E5">
        <w:t xml:space="preserve"> </w:t>
      </w:r>
      <w:r w:rsidRPr="007942E5">
        <w:t xml:space="preserve">2012 m. gruodžio 21 d. nutartis civ. byloje Nr. 3K-3-601/2012, 2014 m. gruodžio 30 d. nutartis civ. byloje Nr. 3K-7-478/2014 ir kt.). Europos Žmogaus Teisių Teismas taip pat ne kartą akcentavo, kad tik visos kompensacijos sumokėjimas gali būti laikomas pagrįstai susijusiu su turto verte; kompensacijos suma paprastai turi būti apskaičiuojama remiantis turto verte, buvusia nuosavybės praradimo dieną (žr. 2009 m. gruodžio 22 d. Didžiosios </w:t>
      </w:r>
      <w:r w:rsidR="00B668F6" w:rsidRPr="007942E5">
        <w:t>k</w:t>
      </w:r>
      <w:r w:rsidRPr="007942E5">
        <w:t xml:space="preserve">olegijos sprendimą byloje </w:t>
      </w:r>
      <w:r w:rsidRPr="00E92547">
        <w:rPr>
          <w:i/>
          <w:iCs/>
        </w:rPr>
        <w:t>Guiso-Gallisay</w:t>
      </w:r>
      <w:r w:rsidRPr="007942E5">
        <w:t xml:space="preserve"> prieš Italiją (teisingas atlyginimas), pareiškimo </w:t>
      </w:r>
      <w:r w:rsidR="00B671E5" w:rsidRPr="007942E5">
        <w:br/>
      </w:r>
      <w:r w:rsidRPr="007942E5">
        <w:t>Nr. 58858/00, § 94</w:t>
      </w:r>
      <w:r w:rsidR="00B671E5" w:rsidRPr="007942E5">
        <w:t>–</w:t>
      </w:r>
      <w:r w:rsidRPr="007942E5">
        <w:t xml:space="preserve">95; </w:t>
      </w:r>
      <w:r w:rsidRPr="00E92547">
        <w:rPr>
          <w:i/>
          <w:iCs/>
        </w:rPr>
        <w:t>Vistiņš ir Perepjolkins</w:t>
      </w:r>
      <w:r w:rsidRPr="007942E5">
        <w:t xml:space="preserve">, § 111; 2003 m. liepos 10 d. sprendimą byloje </w:t>
      </w:r>
      <w:r w:rsidRPr="00E92547">
        <w:rPr>
          <w:i/>
          <w:iCs/>
        </w:rPr>
        <w:t>Efstathiou ir Michailidis &amp; Co</w:t>
      </w:r>
      <w:r w:rsidRPr="007942E5">
        <w:t xml:space="preserve">. </w:t>
      </w:r>
      <w:r w:rsidRPr="00E92547">
        <w:rPr>
          <w:i/>
          <w:iCs/>
        </w:rPr>
        <w:t>Motel Amerika</w:t>
      </w:r>
      <w:r w:rsidRPr="007942E5">
        <w:t xml:space="preserve"> prieš Graikiją, no. 55794/00, § 26 ir kt.).</w:t>
      </w:r>
    </w:p>
    <w:p w14:paraId="5AC5CAA9" w14:textId="77777777" w:rsidR="002106C4" w:rsidRPr="007942E5" w:rsidRDefault="002106C4" w:rsidP="007942E5">
      <w:pPr>
        <w:ind w:right="120" w:firstLine="709"/>
        <w:jc w:val="both"/>
        <w:rPr>
          <w:b/>
          <w:bCs/>
        </w:rPr>
      </w:pPr>
    </w:p>
    <w:p w14:paraId="75210FD5" w14:textId="48B17441" w:rsidR="00E64D0D" w:rsidRPr="007942E5" w:rsidRDefault="00E753B7" w:rsidP="007942E5">
      <w:pPr>
        <w:ind w:right="120" w:firstLine="709"/>
        <w:jc w:val="both"/>
      </w:pPr>
      <w:r w:rsidRPr="007942E5">
        <w:rPr>
          <w:b/>
          <w:bCs/>
        </w:rPr>
        <w:t>4. Kokios siūlomos naujos teisinio reguliavimo nuostatos ir ko</w:t>
      </w:r>
      <w:r w:rsidR="00A74C61" w:rsidRPr="007942E5">
        <w:rPr>
          <w:b/>
          <w:bCs/>
        </w:rPr>
        <w:t>kių teigiamų rezultatų laukiama</w:t>
      </w:r>
    </w:p>
    <w:p w14:paraId="30144F1F" w14:textId="0C9A9E45" w:rsidR="003E7AC1" w:rsidRPr="007942E5" w:rsidRDefault="00B13EE2" w:rsidP="007942E5">
      <w:pPr>
        <w:ind w:firstLine="709"/>
        <w:jc w:val="both"/>
      </w:pPr>
      <w:r w:rsidRPr="007942E5">
        <w:rPr>
          <w:bCs/>
        </w:rPr>
        <w:t xml:space="preserve">Žemės paėmimo įstatymo </w:t>
      </w:r>
      <w:r w:rsidR="00B671E5" w:rsidRPr="00E92547">
        <w:rPr>
          <w:bCs/>
        </w:rPr>
        <w:t>pakeitimo įstatymo</w:t>
      </w:r>
      <w:r w:rsidR="00B671E5" w:rsidRPr="007942E5">
        <w:rPr>
          <w:bCs/>
        </w:rPr>
        <w:t xml:space="preserve"> </w:t>
      </w:r>
      <w:r w:rsidRPr="007942E5">
        <w:rPr>
          <w:bCs/>
        </w:rPr>
        <w:t>projekt</w:t>
      </w:r>
      <w:r w:rsidR="005E47DD" w:rsidRPr="007942E5">
        <w:rPr>
          <w:bCs/>
        </w:rPr>
        <w:t>u</w:t>
      </w:r>
      <w:r w:rsidRPr="007942E5">
        <w:rPr>
          <w:bCs/>
        </w:rPr>
        <w:t xml:space="preserve"> </w:t>
      </w:r>
      <w:r w:rsidR="003E7AC1" w:rsidRPr="007942E5">
        <w:rPr>
          <w:rFonts w:eastAsiaTheme="majorEastAsia"/>
          <w:color w:val="000000" w:themeColor="text1"/>
          <w:kern w:val="24"/>
        </w:rPr>
        <w:t>siūloma numatyti galimybę</w:t>
      </w:r>
      <w:r w:rsidR="0009075D" w:rsidRPr="007942E5">
        <w:rPr>
          <w:rFonts w:eastAsiaTheme="majorEastAsia"/>
          <w:color w:val="000000" w:themeColor="text1"/>
          <w:kern w:val="24"/>
        </w:rPr>
        <w:t xml:space="preserve"> </w:t>
      </w:r>
      <w:r w:rsidR="00B047BB" w:rsidRPr="007942E5">
        <w:rPr>
          <w:rFonts w:eastAsiaTheme="majorEastAsia"/>
          <w:color w:val="000000" w:themeColor="text1"/>
          <w:kern w:val="24"/>
        </w:rPr>
        <w:t>žemės savinink</w:t>
      </w:r>
      <w:r w:rsidR="00652135" w:rsidRPr="007942E5">
        <w:rPr>
          <w:rFonts w:eastAsiaTheme="majorEastAsia"/>
          <w:color w:val="000000" w:themeColor="text1"/>
          <w:kern w:val="24"/>
        </w:rPr>
        <w:t>o</w:t>
      </w:r>
      <w:r w:rsidR="00B047BB" w:rsidRPr="007942E5">
        <w:rPr>
          <w:rFonts w:eastAsiaTheme="majorEastAsia"/>
          <w:color w:val="000000" w:themeColor="text1"/>
          <w:kern w:val="24"/>
        </w:rPr>
        <w:t xml:space="preserve"> pageida</w:t>
      </w:r>
      <w:r w:rsidR="00652135" w:rsidRPr="007942E5">
        <w:rPr>
          <w:rFonts w:eastAsiaTheme="majorEastAsia"/>
          <w:color w:val="000000" w:themeColor="text1"/>
          <w:kern w:val="24"/>
        </w:rPr>
        <w:t>vimu</w:t>
      </w:r>
      <w:r w:rsidR="00B047BB" w:rsidRPr="007942E5">
        <w:rPr>
          <w:rFonts w:eastAsiaTheme="majorEastAsia"/>
          <w:color w:val="000000" w:themeColor="text1"/>
          <w:kern w:val="24"/>
        </w:rPr>
        <w:t xml:space="preserve"> visuomenės poreikiams paimti daugiau žemės</w:t>
      </w:r>
      <w:r w:rsidR="000954A6" w:rsidRPr="007942E5">
        <w:rPr>
          <w:rFonts w:eastAsiaTheme="majorEastAsia"/>
          <w:color w:val="000000" w:themeColor="text1"/>
          <w:kern w:val="24"/>
        </w:rPr>
        <w:t>,</w:t>
      </w:r>
      <w:r w:rsidR="00B047BB" w:rsidRPr="007942E5">
        <w:rPr>
          <w:rFonts w:eastAsiaTheme="majorEastAsia"/>
          <w:color w:val="000000" w:themeColor="text1"/>
          <w:kern w:val="24"/>
        </w:rPr>
        <w:t xml:space="preserve"> nei reik</w:t>
      </w:r>
      <w:r w:rsidR="000954A6" w:rsidRPr="007942E5">
        <w:rPr>
          <w:rFonts w:eastAsiaTheme="majorEastAsia"/>
          <w:color w:val="000000" w:themeColor="text1"/>
          <w:kern w:val="24"/>
        </w:rPr>
        <w:t>i</w:t>
      </w:r>
      <w:r w:rsidR="00B047BB" w:rsidRPr="007942E5">
        <w:rPr>
          <w:rFonts w:eastAsiaTheme="majorEastAsia"/>
          <w:color w:val="000000" w:themeColor="text1"/>
          <w:kern w:val="24"/>
        </w:rPr>
        <w:t>a ypatingos valstybinės svarbos projektui įgyvendinti, jeigu tenkinamos įstatyme nustatytos sąlygos (t. y. žemės savininkui po paėmimo liksiančios žemės sklypo dalies nebebus galima naudoti pagal Nekilnojamojo turto registre įregistruotą pagrindinę žemės naudojimo paskirtį, žemės ūkio paskirties žemės sklypo dydis yra ne didesnis kaip 0,1 ha, o kitos paskirties žemės sklypo dydis – ne didesnis kaip 0,04 ha).</w:t>
      </w:r>
      <w:r w:rsidR="003E7AC1" w:rsidRPr="007942E5">
        <w:rPr>
          <w:rFonts w:eastAsiaTheme="majorEastAsia"/>
          <w:color w:val="000000" w:themeColor="text1"/>
          <w:kern w:val="24"/>
        </w:rPr>
        <w:t xml:space="preserve"> </w:t>
      </w:r>
      <w:r w:rsidR="0071674D" w:rsidRPr="007942E5">
        <w:rPr>
          <w:rFonts w:eastAsiaTheme="majorEastAsia"/>
          <w:color w:val="000000" w:themeColor="text1"/>
          <w:kern w:val="24"/>
        </w:rPr>
        <w:t xml:space="preserve">Europos </w:t>
      </w:r>
      <w:r w:rsidR="00797C48" w:rsidRPr="007942E5">
        <w:rPr>
          <w:rFonts w:eastAsiaTheme="majorEastAsia"/>
          <w:color w:val="000000" w:themeColor="text1"/>
          <w:kern w:val="24"/>
        </w:rPr>
        <w:t>Ž</w:t>
      </w:r>
      <w:r w:rsidR="0071674D" w:rsidRPr="007942E5">
        <w:rPr>
          <w:rFonts w:eastAsiaTheme="majorEastAsia"/>
          <w:color w:val="000000" w:themeColor="text1"/>
          <w:kern w:val="24"/>
        </w:rPr>
        <w:t xml:space="preserve">mogaus </w:t>
      </w:r>
      <w:r w:rsidR="00797C48" w:rsidRPr="007942E5">
        <w:rPr>
          <w:rFonts w:eastAsiaTheme="majorEastAsia"/>
          <w:color w:val="000000" w:themeColor="text1"/>
          <w:kern w:val="24"/>
        </w:rPr>
        <w:t>T</w:t>
      </w:r>
      <w:r w:rsidR="0071674D" w:rsidRPr="007942E5">
        <w:rPr>
          <w:rFonts w:eastAsiaTheme="majorEastAsia"/>
          <w:color w:val="000000" w:themeColor="text1"/>
          <w:kern w:val="24"/>
        </w:rPr>
        <w:t xml:space="preserve">eisių </w:t>
      </w:r>
      <w:r w:rsidR="00797C48" w:rsidRPr="007942E5">
        <w:rPr>
          <w:rFonts w:eastAsiaTheme="majorEastAsia"/>
          <w:color w:val="000000" w:themeColor="text1"/>
          <w:kern w:val="24"/>
        </w:rPr>
        <w:t>T</w:t>
      </w:r>
      <w:r w:rsidR="0071674D" w:rsidRPr="007942E5">
        <w:rPr>
          <w:rFonts w:eastAsiaTheme="majorEastAsia"/>
          <w:color w:val="000000" w:themeColor="text1"/>
          <w:kern w:val="24"/>
        </w:rPr>
        <w:t xml:space="preserve">eismas, aiškindamas Europos </w:t>
      </w:r>
      <w:r w:rsidR="00797C48" w:rsidRPr="007942E5">
        <w:rPr>
          <w:rFonts w:eastAsiaTheme="majorEastAsia"/>
          <w:color w:val="000000" w:themeColor="text1"/>
          <w:kern w:val="24"/>
        </w:rPr>
        <w:t>ž</w:t>
      </w:r>
      <w:r w:rsidR="0071674D" w:rsidRPr="007942E5">
        <w:rPr>
          <w:rFonts w:eastAsiaTheme="majorEastAsia"/>
          <w:color w:val="000000" w:themeColor="text1"/>
          <w:kern w:val="24"/>
        </w:rPr>
        <w:t xml:space="preserve">mogaus teisių konvencijos 1 protokolo </w:t>
      </w:r>
      <w:r w:rsidR="00DE64E9" w:rsidRPr="007942E5">
        <w:rPr>
          <w:rFonts w:eastAsiaTheme="majorEastAsia"/>
          <w:color w:val="000000" w:themeColor="text1"/>
          <w:kern w:val="24"/>
        </w:rPr>
        <w:br/>
      </w:r>
      <w:r w:rsidR="0071674D" w:rsidRPr="007942E5">
        <w:rPr>
          <w:rFonts w:eastAsiaTheme="majorEastAsia"/>
          <w:color w:val="000000" w:themeColor="text1"/>
          <w:kern w:val="24"/>
        </w:rPr>
        <w:t>1 straipsnio nuostatas, yra pažymėjęs, kad žinodamos visuomenės poreikius nacionalinės institucijos</w:t>
      </w:r>
      <w:r w:rsidR="00647357" w:rsidRPr="007942E5">
        <w:rPr>
          <w:rFonts w:eastAsiaTheme="majorEastAsia"/>
          <w:color w:val="000000" w:themeColor="text1"/>
          <w:kern w:val="24"/>
        </w:rPr>
        <w:t xml:space="preserve"> geriau suvokia</w:t>
      </w:r>
      <w:r w:rsidR="0071674D" w:rsidRPr="007942E5">
        <w:rPr>
          <w:rFonts w:eastAsiaTheme="majorEastAsia"/>
          <w:color w:val="000000" w:themeColor="text1"/>
          <w:kern w:val="24"/>
        </w:rPr>
        <w:t>, kas tai yra viešasis interesas, kurio labui gali būti ribojamos nuosavybės teisės, o įstatymų leidėjas turi plačią vertinimo laisvę. Vis dėlto tokiais atvejais svarbu užtikrinti sąžiningą individo ir visuomenės interesų pusiausvyrą, kad asm</w:t>
      </w:r>
      <w:r w:rsidR="00647357" w:rsidRPr="007942E5">
        <w:rPr>
          <w:rFonts w:eastAsiaTheme="majorEastAsia"/>
          <w:color w:val="000000" w:themeColor="text1"/>
          <w:kern w:val="24"/>
        </w:rPr>
        <w:t>eniui nebūtų užkrauta neproporcinga ir perdėta našta</w:t>
      </w:r>
      <w:r w:rsidR="0071674D" w:rsidRPr="007942E5">
        <w:rPr>
          <w:rFonts w:eastAsiaTheme="majorEastAsia"/>
          <w:color w:val="000000" w:themeColor="text1"/>
          <w:kern w:val="24"/>
        </w:rPr>
        <w:t xml:space="preserve"> (2004 m. birželio 22 d. E</w:t>
      </w:r>
      <w:r w:rsidR="00311633" w:rsidRPr="007942E5">
        <w:rPr>
          <w:rFonts w:eastAsiaTheme="majorEastAsia"/>
          <w:color w:val="000000" w:themeColor="text1"/>
          <w:kern w:val="24"/>
        </w:rPr>
        <w:t xml:space="preserve">uropos </w:t>
      </w:r>
      <w:r w:rsidR="0071674D" w:rsidRPr="007942E5">
        <w:rPr>
          <w:rFonts w:eastAsiaTheme="majorEastAsia"/>
          <w:color w:val="000000" w:themeColor="text1"/>
          <w:kern w:val="24"/>
        </w:rPr>
        <w:t>Ž</w:t>
      </w:r>
      <w:r w:rsidR="00311633" w:rsidRPr="007942E5">
        <w:rPr>
          <w:rFonts w:eastAsiaTheme="majorEastAsia"/>
          <w:color w:val="000000" w:themeColor="text1"/>
          <w:kern w:val="24"/>
        </w:rPr>
        <w:t xml:space="preserve">mogaus </w:t>
      </w:r>
      <w:r w:rsidR="0071674D" w:rsidRPr="007942E5">
        <w:rPr>
          <w:rFonts w:eastAsiaTheme="majorEastAsia"/>
          <w:color w:val="000000" w:themeColor="text1"/>
          <w:kern w:val="24"/>
        </w:rPr>
        <w:t>T</w:t>
      </w:r>
      <w:r w:rsidR="00311633" w:rsidRPr="007942E5">
        <w:rPr>
          <w:rFonts w:eastAsiaTheme="majorEastAsia"/>
          <w:color w:val="000000" w:themeColor="text1"/>
          <w:kern w:val="24"/>
        </w:rPr>
        <w:t xml:space="preserve">eisių </w:t>
      </w:r>
      <w:r w:rsidR="0071674D" w:rsidRPr="007942E5">
        <w:rPr>
          <w:rFonts w:eastAsiaTheme="majorEastAsia"/>
          <w:color w:val="000000" w:themeColor="text1"/>
          <w:kern w:val="24"/>
        </w:rPr>
        <w:t>T</w:t>
      </w:r>
      <w:r w:rsidR="00311633" w:rsidRPr="007942E5">
        <w:rPr>
          <w:rFonts w:eastAsiaTheme="majorEastAsia"/>
          <w:color w:val="000000" w:themeColor="text1"/>
          <w:kern w:val="24"/>
        </w:rPr>
        <w:t>eismo</w:t>
      </w:r>
      <w:r w:rsidR="0071674D" w:rsidRPr="007942E5">
        <w:rPr>
          <w:rFonts w:eastAsiaTheme="majorEastAsia"/>
          <w:color w:val="000000" w:themeColor="text1"/>
          <w:kern w:val="24"/>
        </w:rPr>
        <w:t xml:space="preserve"> Didžiosios kolegijos</w:t>
      </w:r>
      <w:r w:rsidR="00A84D95" w:rsidRPr="007942E5">
        <w:rPr>
          <w:rFonts w:eastAsiaTheme="majorEastAsia"/>
          <w:color w:val="000000" w:themeColor="text1"/>
          <w:kern w:val="24"/>
        </w:rPr>
        <w:t xml:space="preserve"> </w:t>
      </w:r>
      <w:r w:rsidR="0071674D" w:rsidRPr="007942E5">
        <w:rPr>
          <w:rFonts w:eastAsiaTheme="majorEastAsia"/>
          <w:color w:val="000000" w:themeColor="text1"/>
          <w:kern w:val="24"/>
        </w:rPr>
        <w:t xml:space="preserve">sprendimas </w:t>
      </w:r>
      <w:r w:rsidR="0071674D" w:rsidRPr="007942E5">
        <w:rPr>
          <w:rFonts w:eastAsiaTheme="majorEastAsia"/>
          <w:i/>
          <w:iCs/>
          <w:color w:val="000000" w:themeColor="text1"/>
          <w:kern w:val="24"/>
        </w:rPr>
        <w:t>B. prieš Lenkiją</w:t>
      </w:r>
      <w:r w:rsidR="0071674D" w:rsidRPr="007942E5">
        <w:rPr>
          <w:rFonts w:eastAsiaTheme="majorEastAsia"/>
          <w:color w:val="000000" w:themeColor="text1"/>
          <w:kern w:val="24"/>
        </w:rPr>
        <w:t xml:space="preserve"> ir jame nurodyta teismo praktika).</w:t>
      </w:r>
      <w:r w:rsidR="00F46A9C" w:rsidRPr="007942E5">
        <w:rPr>
          <w:rFonts w:eastAsiaTheme="majorEastAsia"/>
          <w:color w:val="000000" w:themeColor="text1"/>
          <w:kern w:val="24"/>
        </w:rPr>
        <w:t xml:space="preserve"> </w:t>
      </w:r>
      <w:r w:rsidR="007151AE" w:rsidRPr="007942E5">
        <w:rPr>
          <w:rFonts w:eastAsiaTheme="majorEastAsia"/>
          <w:color w:val="000000" w:themeColor="text1"/>
          <w:kern w:val="24"/>
        </w:rPr>
        <w:t xml:space="preserve">Manytina, kad </w:t>
      </w:r>
      <w:r w:rsidR="00E61338" w:rsidRPr="007942E5">
        <w:rPr>
          <w:rFonts w:eastAsiaTheme="majorEastAsia"/>
          <w:color w:val="000000" w:themeColor="text1"/>
          <w:kern w:val="24"/>
        </w:rPr>
        <w:t>vykdant žemės paėmimą visuomenės poreikiams</w:t>
      </w:r>
      <w:r w:rsidR="00B668F6" w:rsidRPr="007942E5">
        <w:rPr>
          <w:rFonts w:eastAsiaTheme="majorEastAsia"/>
          <w:color w:val="000000" w:themeColor="text1"/>
          <w:kern w:val="24"/>
        </w:rPr>
        <w:t xml:space="preserve"> perdėta ir neproporcinga našta</w:t>
      </w:r>
      <w:r w:rsidR="00E61338" w:rsidRPr="007942E5">
        <w:rPr>
          <w:rFonts w:eastAsiaTheme="majorEastAsia"/>
          <w:color w:val="000000" w:themeColor="text1"/>
          <w:kern w:val="24"/>
        </w:rPr>
        <w:t xml:space="preserve"> gali būti laikoma</w:t>
      </w:r>
      <w:r w:rsidR="00D711B8" w:rsidRPr="007942E5">
        <w:rPr>
          <w:rFonts w:eastAsiaTheme="majorEastAsia"/>
          <w:color w:val="000000" w:themeColor="text1"/>
          <w:kern w:val="24"/>
        </w:rPr>
        <w:t>s</w:t>
      </w:r>
      <w:r w:rsidR="00E61338" w:rsidRPr="007942E5">
        <w:rPr>
          <w:rFonts w:eastAsiaTheme="majorEastAsia"/>
          <w:color w:val="000000" w:themeColor="text1"/>
          <w:kern w:val="24"/>
        </w:rPr>
        <w:t xml:space="preserve"> ir asmens padėties pabloginimas, kai būtent dėl dalies žemės sklypo paėmimo visuomenės poreikiams likusios žemės sklypo dalies naudojimas lieka apribotas, dėl ko</w:t>
      </w:r>
      <w:r w:rsidR="007151AE" w:rsidRPr="007942E5">
        <w:rPr>
          <w:rFonts w:eastAsiaTheme="majorEastAsia"/>
          <w:color w:val="000000" w:themeColor="text1"/>
          <w:kern w:val="24"/>
        </w:rPr>
        <w:t xml:space="preserve"> </w:t>
      </w:r>
      <w:r w:rsidR="00311633" w:rsidRPr="007942E5">
        <w:rPr>
          <w:rFonts w:eastAsiaTheme="majorEastAsia"/>
          <w:color w:val="000000" w:themeColor="text1"/>
          <w:kern w:val="24"/>
        </w:rPr>
        <w:t xml:space="preserve">kartu </w:t>
      </w:r>
      <w:r w:rsidR="007151AE" w:rsidRPr="007942E5">
        <w:rPr>
          <w:rFonts w:eastAsiaTheme="majorEastAsia"/>
          <w:color w:val="000000" w:themeColor="text1"/>
          <w:kern w:val="24"/>
        </w:rPr>
        <w:t>apribojama galimyb</w:t>
      </w:r>
      <w:r w:rsidR="00311633" w:rsidRPr="007942E5">
        <w:rPr>
          <w:rFonts w:eastAsiaTheme="majorEastAsia"/>
          <w:color w:val="000000" w:themeColor="text1"/>
          <w:kern w:val="24"/>
        </w:rPr>
        <w:t>ė</w:t>
      </w:r>
      <w:r w:rsidR="007151AE" w:rsidRPr="007942E5">
        <w:rPr>
          <w:rFonts w:eastAsiaTheme="majorEastAsia"/>
          <w:color w:val="000000" w:themeColor="text1"/>
          <w:kern w:val="24"/>
        </w:rPr>
        <w:t xml:space="preserve"> asmeniui vykdyti ūkinę</w:t>
      </w:r>
      <w:r w:rsidR="00311633" w:rsidRPr="007942E5">
        <w:rPr>
          <w:rFonts w:eastAsiaTheme="majorEastAsia"/>
          <w:color w:val="000000" w:themeColor="text1"/>
          <w:kern w:val="24"/>
        </w:rPr>
        <w:t xml:space="preserve"> ir (ar) </w:t>
      </w:r>
      <w:r w:rsidR="007151AE" w:rsidRPr="007942E5">
        <w:rPr>
          <w:rFonts w:eastAsiaTheme="majorEastAsia"/>
          <w:color w:val="000000" w:themeColor="text1"/>
          <w:kern w:val="24"/>
        </w:rPr>
        <w:t>komercinę veiklą.</w:t>
      </w:r>
      <w:r w:rsidR="00E61338" w:rsidRPr="007942E5">
        <w:rPr>
          <w:rFonts w:eastAsiaTheme="majorEastAsia"/>
          <w:color w:val="000000" w:themeColor="text1"/>
          <w:kern w:val="24"/>
        </w:rPr>
        <w:t xml:space="preserve"> Tokiais atvejais žemės savininkas praranda galimybę naudoti žemės sklypą tuo tikslu, dėl kurio jį įsigijo</w:t>
      </w:r>
      <w:r w:rsidR="004B7307" w:rsidRPr="007942E5">
        <w:rPr>
          <w:rFonts w:eastAsiaTheme="majorEastAsia"/>
          <w:color w:val="000000" w:themeColor="text1"/>
          <w:kern w:val="24"/>
        </w:rPr>
        <w:t>,</w:t>
      </w:r>
      <w:r w:rsidR="00E61338" w:rsidRPr="007942E5">
        <w:rPr>
          <w:rFonts w:eastAsiaTheme="majorEastAsia"/>
          <w:color w:val="000000" w:themeColor="text1"/>
          <w:kern w:val="24"/>
        </w:rPr>
        <w:t xml:space="preserve"> </w:t>
      </w:r>
      <w:r w:rsidR="00E56F4F" w:rsidRPr="007942E5">
        <w:rPr>
          <w:rFonts w:eastAsiaTheme="majorEastAsia"/>
          <w:color w:val="000000" w:themeColor="text1"/>
          <w:kern w:val="24"/>
        </w:rPr>
        <w:t>bet</w:t>
      </w:r>
      <w:r w:rsidR="00DE6D1C" w:rsidRPr="007942E5">
        <w:rPr>
          <w:rFonts w:eastAsiaTheme="majorEastAsia"/>
          <w:color w:val="000000" w:themeColor="text1"/>
          <w:kern w:val="24"/>
        </w:rPr>
        <w:t xml:space="preserve"> </w:t>
      </w:r>
      <w:r w:rsidR="007151AE" w:rsidRPr="007942E5">
        <w:rPr>
          <w:rFonts w:eastAsiaTheme="majorEastAsia"/>
          <w:color w:val="000000" w:themeColor="text1"/>
          <w:kern w:val="24"/>
        </w:rPr>
        <w:t xml:space="preserve">išlaidos </w:t>
      </w:r>
      <w:r w:rsidR="00E61338" w:rsidRPr="007942E5">
        <w:rPr>
          <w:rFonts w:eastAsiaTheme="majorEastAsia"/>
          <w:color w:val="000000" w:themeColor="text1"/>
          <w:kern w:val="24"/>
        </w:rPr>
        <w:t>patiria</w:t>
      </w:r>
      <w:r w:rsidR="0057429D" w:rsidRPr="007942E5">
        <w:rPr>
          <w:rFonts w:eastAsiaTheme="majorEastAsia"/>
          <w:color w:val="000000" w:themeColor="text1"/>
          <w:kern w:val="24"/>
        </w:rPr>
        <w:t>mos</w:t>
      </w:r>
      <w:r w:rsidR="00A84D95" w:rsidRPr="007942E5">
        <w:rPr>
          <w:rFonts w:eastAsiaTheme="majorEastAsia"/>
          <w:color w:val="000000" w:themeColor="text1"/>
          <w:kern w:val="24"/>
        </w:rPr>
        <w:t xml:space="preserve"> </w:t>
      </w:r>
      <w:r w:rsidR="0057429D" w:rsidRPr="007942E5">
        <w:rPr>
          <w:rFonts w:eastAsiaTheme="majorEastAsia"/>
          <w:color w:val="000000" w:themeColor="text1"/>
          <w:kern w:val="24"/>
        </w:rPr>
        <w:t>(p</w:t>
      </w:r>
      <w:r w:rsidR="00FA3EFA" w:rsidRPr="007942E5">
        <w:rPr>
          <w:rFonts w:eastAsiaTheme="majorEastAsia"/>
          <w:color w:val="000000" w:themeColor="text1"/>
          <w:kern w:val="24"/>
        </w:rPr>
        <w:t>vz.</w:t>
      </w:r>
      <w:r w:rsidR="0057429D" w:rsidRPr="007942E5">
        <w:rPr>
          <w:rFonts w:eastAsiaTheme="majorEastAsia"/>
          <w:color w:val="000000" w:themeColor="text1"/>
          <w:kern w:val="24"/>
        </w:rPr>
        <w:t xml:space="preserve">, </w:t>
      </w:r>
      <w:r w:rsidR="00E2138B" w:rsidRPr="007942E5">
        <w:rPr>
          <w:rFonts w:eastAsiaTheme="majorEastAsia"/>
          <w:color w:val="000000" w:themeColor="text1"/>
          <w:kern w:val="24"/>
        </w:rPr>
        <w:t>n</w:t>
      </w:r>
      <w:r w:rsidR="00E56F4F" w:rsidRPr="007942E5">
        <w:rPr>
          <w:rFonts w:eastAsiaTheme="majorEastAsia"/>
          <w:color w:val="000000" w:themeColor="text1"/>
          <w:kern w:val="24"/>
        </w:rPr>
        <w:t>ors</w:t>
      </w:r>
      <w:r w:rsidR="00E2138B" w:rsidRPr="007942E5">
        <w:rPr>
          <w:rFonts w:eastAsiaTheme="majorEastAsia"/>
          <w:color w:val="000000" w:themeColor="text1"/>
          <w:kern w:val="24"/>
        </w:rPr>
        <w:t xml:space="preserve"> asmuo nebegali panaudoti</w:t>
      </w:r>
      <w:r w:rsidR="00E56F4F" w:rsidRPr="007942E5">
        <w:rPr>
          <w:rFonts w:eastAsiaTheme="majorEastAsia"/>
          <w:color w:val="000000" w:themeColor="text1"/>
          <w:kern w:val="24"/>
        </w:rPr>
        <w:t xml:space="preserve"> žemės sklypo</w:t>
      </w:r>
      <w:r w:rsidR="00E2138B" w:rsidRPr="007942E5">
        <w:rPr>
          <w:rFonts w:eastAsiaTheme="majorEastAsia"/>
          <w:color w:val="000000" w:themeColor="text1"/>
          <w:kern w:val="24"/>
        </w:rPr>
        <w:t xml:space="preserve"> tiems tikslams, kuriems jį įsigijo, vis tiek turi</w:t>
      </w:r>
      <w:r w:rsidR="0057429D" w:rsidRPr="007942E5">
        <w:rPr>
          <w:rFonts w:eastAsiaTheme="majorEastAsia"/>
          <w:color w:val="000000" w:themeColor="text1"/>
          <w:kern w:val="24"/>
        </w:rPr>
        <w:t xml:space="preserve"> mokėti </w:t>
      </w:r>
      <w:r w:rsidR="00E61338" w:rsidRPr="007942E5">
        <w:rPr>
          <w:rFonts w:eastAsiaTheme="majorEastAsia"/>
          <w:color w:val="000000" w:themeColor="text1"/>
          <w:kern w:val="24"/>
        </w:rPr>
        <w:t>žemės mokest</w:t>
      </w:r>
      <w:r w:rsidR="0057429D" w:rsidRPr="007942E5">
        <w:rPr>
          <w:rFonts w:eastAsiaTheme="majorEastAsia"/>
          <w:color w:val="000000" w:themeColor="text1"/>
          <w:kern w:val="24"/>
        </w:rPr>
        <w:t>į</w:t>
      </w:r>
      <w:r w:rsidR="00E61338" w:rsidRPr="007942E5">
        <w:rPr>
          <w:rFonts w:eastAsiaTheme="majorEastAsia"/>
          <w:color w:val="000000" w:themeColor="text1"/>
          <w:kern w:val="24"/>
        </w:rPr>
        <w:t xml:space="preserve">, </w:t>
      </w:r>
      <w:r w:rsidR="0057429D" w:rsidRPr="007942E5">
        <w:rPr>
          <w:rFonts w:eastAsiaTheme="majorEastAsia"/>
          <w:color w:val="000000" w:themeColor="text1"/>
          <w:kern w:val="24"/>
        </w:rPr>
        <w:t xml:space="preserve">patiriamos </w:t>
      </w:r>
      <w:r w:rsidR="00E61338" w:rsidRPr="007942E5">
        <w:rPr>
          <w:rFonts w:eastAsiaTheme="majorEastAsia"/>
          <w:color w:val="000000" w:themeColor="text1"/>
          <w:kern w:val="24"/>
        </w:rPr>
        <w:t>priežiūros ir tvarkymo išlaidos ir pan.</w:t>
      </w:r>
      <w:r w:rsidR="00B668F6" w:rsidRPr="007942E5">
        <w:rPr>
          <w:rFonts w:eastAsiaTheme="majorEastAsia"/>
          <w:color w:val="000000" w:themeColor="text1"/>
          <w:kern w:val="24"/>
        </w:rPr>
        <w:t>).</w:t>
      </w:r>
      <w:r w:rsidR="00AE3262" w:rsidRPr="007942E5">
        <w:rPr>
          <w:rFonts w:eastAsiaTheme="majorEastAsia"/>
          <w:color w:val="000000" w:themeColor="text1"/>
          <w:kern w:val="24"/>
        </w:rPr>
        <w:t xml:space="preserve"> </w:t>
      </w:r>
      <w:r w:rsidR="00621E85" w:rsidRPr="007942E5">
        <w:rPr>
          <w:rFonts w:eastAsiaTheme="majorEastAsia"/>
          <w:color w:val="000000" w:themeColor="text1"/>
          <w:kern w:val="24"/>
        </w:rPr>
        <w:t xml:space="preserve">Dėl minėtų priežasčių </w:t>
      </w:r>
      <w:r w:rsidR="00860560" w:rsidRPr="007942E5">
        <w:rPr>
          <w:rFonts w:eastAsiaTheme="majorEastAsia"/>
          <w:color w:val="000000" w:themeColor="text1"/>
          <w:kern w:val="24"/>
        </w:rPr>
        <w:t>siūloma sudaryti galimybę</w:t>
      </w:r>
      <w:r w:rsidR="00834FDE" w:rsidRPr="007942E5">
        <w:rPr>
          <w:rFonts w:eastAsiaTheme="majorEastAsia"/>
          <w:color w:val="000000" w:themeColor="text1"/>
          <w:kern w:val="24"/>
        </w:rPr>
        <w:t xml:space="preserve"> </w:t>
      </w:r>
      <w:r w:rsidR="00834FDE" w:rsidRPr="007942E5">
        <w:t xml:space="preserve">mažus neracionalius plotus, liekančius po sklypo padalinimo, paimti visuomenės poreikiams kartu su paimamu žemės </w:t>
      </w:r>
      <w:r w:rsidR="00834FDE" w:rsidRPr="007942E5">
        <w:lastRenderedPageBreak/>
        <w:t>sklypu ir prijungti prie planuojamos teritorijos</w:t>
      </w:r>
      <w:r w:rsidR="001879D1" w:rsidRPr="007942E5">
        <w:t>.</w:t>
      </w:r>
      <w:r w:rsidR="00C7563F" w:rsidRPr="007942E5">
        <w:t xml:space="preserve"> Kriterijai, kuriais vadovaujantis žemės sklypas būtų laikomas neracionaliu ir netinkamu naudoti, pasirinkti atsižvelgiant į suformuotą praktiką dėl įsiterpusių žemės sklypų (Vyriausybės 1999 m. birželio 2 d. nutarimas Nr. 692).</w:t>
      </w:r>
    </w:p>
    <w:p w14:paraId="6A853C69" w14:textId="5C1B06A7" w:rsidR="001979D0" w:rsidRPr="007942E5" w:rsidRDefault="001979D0" w:rsidP="007942E5">
      <w:pPr>
        <w:pStyle w:val="Sraopastraipa"/>
        <w:tabs>
          <w:tab w:val="left" w:pos="709"/>
        </w:tabs>
        <w:spacing w:after="0" w:line="240" w:lineRule="auto"/>
        <w:ind w:left="0" w:firstLine="709"/>
        <w:jc w:val="both"/>
        <w:rPr>
          <w:rFonts w:ascii="Times New Roman" w:hAnsi="Times New Roman" w:cs="Times New Roman"/>
          <w:sz w:val="24"/>
          <w:szCs w:val="24"/>
          <w:lang w:val="lt-LT"/>
        </w:rPr>
      </w:pPr>
      <w:r w:rsidRPr="007942E5">
        <w:rPr>
          <w:rFonts w:ascii="Times New Roman" w:hAnsi="Times New Roman" w:cs="Times New Roman"/>
          <w:sz w:val="24"/>
          <w:szCs w:val="24"/>
          <w:lang w:val="lt-LT"/>
        </w:rPr>
        <w:t>Geležinkelio transporto kodekso nuostatose, kurios nustato, kokius žemės sklypus Nacionalinė žemės tarnyba patikėjimo sutartimis perduoda valdyti patikėjimo teise viešosios geležinkelių infrastruktūros valdytojui, nėra įtraukta visuomenės poreikiams paimama ir kaip valstybinė žemė Nekilnojamojo turto registre įregistruota žemė, kurioje  numatoma statyti naujus ar rekonstruoti esamus viešosios geležinkelių infrastruktūros objektus ar Lietuvos valstybei nuosavybės teise priklausančius geležinkelių paslaugų įrenginius, todėl tokių žemės sklypų perdavimas užtrunka ilgiau ir jam reikalingos sudėtingesnės procedūros.</w:t>
      </w:r>
    </w:p>
    <w:p w14:paraId="3CD0A544" w14:textId="6BBB5152" w:rsidR="007E21D4" w:rsidRPr="007942E5" w:rsidRDefault="007E21D4" w:rsidP="007942E5">
      <w:pPr>
        <w:ind w:firstLine="709"/>
        <w:jc w:val="both"/>
        <w:rPr>
          <w:color w:val="000000"/>
        </w:rPr>
      </w:pPr>
      <w:r w:rsidRPr="007942E5">
        <w:t xml:space="preserve">Vadovaujantis Lietuvos Respublikos valstybės ir savivaldybių turto valdymo, naudojimo ir disponavimo juo įstatymo 10 straipsnio 4 dalimi, akcinėms bendrovėms valstybės turtas patikėjimo teise gali būti perduotas pagal turto patikėjimo sutartį, Vyriausybei priėmus sprendimą dėl tokio turto perdavimo. Lietuvos Respublikos žemės įstatymo </w:t>
      </w:r>
      <w:r w:rsidR="00DE64E9" w:rsidRPr="007942E5">
        <w:t xml:space="preserve">(toliau – Žemės įstatymas) </w:t>
      </w:r>
      <w:r w:rsidRPr="007942E5">
        <w:t xml:space="preserve">7 straipsnyje, reguliuojančiame valstybinės žemės perdavimą valdyti, naudoti ir disponuoti ja patikėjimo teise, šios žemės perdavimas patikėjimo teise numatytas ne patikėjimo sutarties, bet administracinio akto (Vyriausybės nutarimo ar Nacionalinės žemės tarnybos vadovo sprendimo) pagrindu. Kadangi pagal Lietuvos Respublikos civilinio kodekso 6.960 straipsnio 2 dalies nuostatas nekilnojamojo daikto patikėjimo sutartis turi būti notarinės formos, viešosios geležinkelių infrastruktūros valdytojui perduodamos valdyti patikėjimo teise valstybinės žemės patikėjimo sutartis taip pat turi būti notarinės formos. Įvertinus tai, kad </w:t>
      </w:r>
      <w:r w:rsidR="00DE64E9" w:rsidRPr="007942E5">
        <w:t>Ž</w:t>
      </w:r>
      <w:r w:rsidR="009B3967" w:rsidRPr="007942E5">
        <w:t>emės įstatymas</w:t>
      </w:r>
      <w:r w:rsidRPr="007942E5">
        <w:t xml:space="preserve"> numato valstybinės žemės perdavimą patikėjimo teise ne tik patikėjimo sutartimi, bet ir administraciniu aktu, </w:t>
      </w:r>
      <w:r w:rsidR="009B3967" w:rsidRPr="007942E5">
        <w:t xml:space="preserve">Geležinkelių transporto kodekso </w:t>
      </w:r>
      <w:r w:rsidR="006050A8" w:rsidRPr="007942E5">
        <w:rPr>
          <w:bCs/>
        </w:rPr>
        <w:t xml:space="preserve">pakeitimo įstatymo </w:t>
      </w:r>
      <w:r w:rsidR="009B3967" w:rsidRPr="007942E5">
        <w:rPr>
          <w:color w:val="000000"/>
        </w:rPr>
        <w:t>projektu</w:t>
      </w:r>
      <w:r w:rsidRPr="007942E5">
        <w:t xml:space="preserve">, siekiant sumažinti administracinę ir finansinę naštą viešosios geležinkelių infrastruktūros valdytojui, siūloma pakeisti </w:t>
      </w:r>
      <w:r w:rsidR="009B3967" w:rsidRPr="007942E5">
        <w:t>Geležinkelių transporto kodekso</w:t>
      </w:r>
      <w:r w:rsidRPr="007942E5">
        <w:t xml:space="preserve"> 23</w:t>
      </w:r>
      <w:r w:rsidRPr="007942E5">
        <w:rPr>
          <w:vertAlign w:val="superscript"/>
        </w:rPr>
        <w:t>1</w:t>
      </w:r>
      <w:r w:rsidRPr="007942E5">
        <w:t xml:space="preserve"> straipsnio 1 dalį ir nustatyti, kad </w:t>
      </w:r>
      <w:r w:rsidRPr="007942E5">
        <w:rPr>
          <w:color w:val="000000"/>
        </w:rPr>
        <w:t xml:space="preserve">viešosios geležinkelių infrastruktūros objektų, Lietuvos valstybei nuosavybės teise priklausančių geležinkelių paslaugų įrenginių užimama valstybinė žemė </w:t>
      </w:r>
      <w:r w:rsidR="009B3967" w:rsidRPr="007942E5">
        <w:t>Nacionalinės žemės tarnybos</w:t>
      </w:r>
      <w:r w:rsidR="009B3967" w:rsidRPr="007942E5">
        <w:rPr>
          <w:i/>
          <w:iCs/>
        </w:rPr>
        <w:t xml:space="preserve"> </w:t>
      </w:r>
      <w:r w:rsidRPr="007942E5">
        <w:rPr>
          <w:color w:val="000000"/>
        </w:rPr>
        <w:t xml:space="preserve">vadovo sprendimu, suderintu su Lietuvos Respublikos žemės ūkio ministerija, o ne patikėjimo sutarties pagrindu. Be to, siekiant teisinio reguliavimo nuoseklumo, siūloma </w:t>
      </w:r>
      <w:r w:rsidR="009B3967" w:rsidRPr="007942E5">
        <w:rPr>
          <w:color w:val="000000"/>
        </w:rPr>
        <w:t xml:space="preserve">Žemės įstatymo </w:t>
      </w:r>
      <w:r w:rsidR="006050A8" w:rsidRPr="007942E5">
        <w:rPr>
          <w:bCs/>
        </w:rPr>
        <w:t>pakeitimo įstatymo</w:t>
      </w:r>
      <w:r w:rsidR="006050A8" w:rsidRPr="007942E5">
        <w:rPr>
          <w:color w:val="000000"/>
        </w:rPr>
        <w:t xml:space="preserve"> </w:t>
      </w:r>
      <w:r w:rsidR="009B3967" w:rsidRPr="007942E5">
        <w:rPr>
          <w:color w:val="000000"/>
        </w:rPr>
        <w:t>projektu</w:t>
      </w:r>
      <w:r w:rsidRPr="007942E5">
        <w:rPr>
          <w:color w:val="000000"/>
        </w:rPr>
        <w:t xml:space="preserve"> reglamentuoti valstybinės žemės sklypų perdavimo </w:t>
      </w:r>
      <w:r w:rsidR="007A247D" w:rsidRPr="007942E5">
        <w:rPr>
          <w:color w:val="000000"/>
        </w:rPr>
        <w:t>viešosios transporto, energetikos, krašto apsaugos  infrastruktūros valdytojui</w:t>
      </w:r>
      <w:r w:rsidR="007A247D" w:rsidRPr="007942E5">
        <w:rPr>
          <w:b/>
          <w:bCs/>
          <w:color w:val="000000"/>
        </w:rPr>
        <w:t xml:space="preserve"> </w:t>
      </w:r>
      <w:r w:rsidRPr="007942E5">
        <w:rPr>
          <w:color w:val="000000"/>
        </w:rPr>
        <w:t xml:space="preserve"> tvarką.</w:t>
      </w:r>
    </w:p>
    <w:p w14:paraId="11BDD156" w14:textId="4D8F960A" w:rsidR="006E4D61" w:rsidRPr="007942E5" w:rsidRDefault="007E21D4" w:rsidP="007942E5">
      <w:pPr>
        <w:ind w:firstLine="709"/>
        <w:jc w:val="both"/>
      </w:pPr>
      <w:bookmarkStart w:id="6" w:name="_Hlk72486017"/>
      <w:r w:rsidRPr="007942E5">
        <w:t xml:space="preserve">Be to, </w:t>
      </w:r>
      <w:r w:rsidR="001979D0" w:rsidRPr="007942E5">
        <w:t xml:space="preserve">Geležinkelių transporto kodekso </w:t>
      </w:r>
      <w:r w:rsidR="006050A8" w:rsidRPr="007942E5">
        <w:rPr>
          <w:bCs/>
        </w:rPr>
        <w:t>pakeitimo įstatymo</w:t>
      </w:r>
      <w:r w:rsidR="006050A8" w:rsidRPr="007942E5">
        <w:t xml:space="preserve"> </w:t>
      </w:r>
      <w:r w:rsidR="001979D0" w:rsidRPr="007942E5">
        <w:t>projektu siūloma keisti Geležinkelių transporto kodekso 23</w:t>
      </w:r>
      <w:r w:rsidR="001979D0" w:rsidRPr="007161E0">
        <w:rPr>
          <w:vertAlign w:val="superscript"/>
        </w:rPr>
        <w:t>1</w:t>
      </w:r>
      <w:r w:rsidR="001979D0" w:rsidRPr="007942E5">
        <w:t xml:space="preserve"> straipsnio 1 dalį, kurioje įtvirtinta specialioji nuostata dėl valstybinės žemės perdavimo patikėjimo teise, t. y. viešosios geležinkelių infrastruktūros objektų, Lietuvos valstybei nuosavybės teise priklausančių geležinkelių paslaugų įrenginių užimamą valstybinę žemę Nacionalinė žemės tarnyba Vyriausybės nustatyta tvarka perduoda valdyti, naudoti ir disponuoti ja patikėjimo teise viešosios geležinkelių infrastruktūros valdytojui pagal patikėjimo sutartis. </w:t>
      </w:r>
      <w:r w:rsidRPr="007942E5">
        <w:t>Atsižvelgiant į tai, siekiant supaprastinti visuomenės poreikiams paimamos žemės  perdavimą viešosios geležinkelių infrastruktūros valdytojui, G</w:t>
      </w:r>
      <w:r w:rsidR="006E4D61" w:rsidRPr="007942E5">
        <w:t xml:space="preserve">eležinkelių transporto kodekso </w:t>
      </w:r>
      <w:r w:rsidR="000620D5" w:rsidRPr="007942E5">
        <w:rPr>
          <w:bCs/>
        </w:rPr>
        <w:t>pakeitimo įstatymo</w:t>
      </w:r>
      <w:r w:rsidR="000620D5" w:rsidRPr="007942E5">
        <w:t xml:space="preserve"> </w:t>
      </w:r>
      <w:r w:rsidRPr="007942E5">
        <w:t>projektu siūloma pakeisti G</w:t>
      </w:r>
      <w:r w:rsidR="006E4D61" w:rsidRPr="007942E5">
        <w:t xml:space="preserve">eležinkelio transporto kodekso </w:t>
      </w:r>
      <w:r w:rsidRPr="007942E5">
        <w:t>9 straipsn</w:t>
      </w:r>
      <w:r w:rsidR="00F365B7" w:rsidRPr="007942E5">
        <w:t>io 3 dalį</w:t>
      </w:r>
      <w:r w:rsidRPr="007942E5">
        <w:t xml:space="preserve"> ir j</w:t>
      </w:r>
      <w:r w:rsidR="00095707" w:rsidRPr="007942E5">
        <w:t>oje</w:t>
      </w:r>
      <w:r w:rsidRPr="007942E5">
        <w:t xml:space="preserve"> nustatyti, </w:t>
      </w:r>
      <w:r w:rsidR="0097287A" w:rsidRPr="007942E5">
        <w:t>kad v</w:t>
      </w:r>
      <w:r w:rsidR="006E4D61" w:rsidRPr="007942E5">
        <w:t>isuomenės poreikiams paimtą ir kaip valstybinė žemė Nekilnojamojo turto registre įregistruotą žemę</w:t>
      </w:r>
      <w:r w:rsidR="00F365B7" w:rsidRPr="007942E5">
        <w:t xml:space="preserve">, kurioje </w:t>
      </w:r>
      <w:r w:rsidR="006E4D61" w:rsidRPr="007942E5">
        <w:t xml:space="preserve"> numatoma statyti naujus ar </w:t>
      </w:r>
      <w:r w:rsidR="006E4D61" w:rsidRPr="007942E5">
        <w:rPr>
          <w:color w:val="000000"/>
        </w:rPr>
        <w:t xml:space="preserve">rekonstruoti esamus viešosios geležinkelių infrastruktūros objektus ar </w:t>
      </w:r>
      <w:r w:rsidR="006E4D61" w:rsidRPr="007942E5">
        <w:t xml:space="preserve">Lietuvos valstybei nuosavybės teise priklausančius </w:t>
      </w:r>
      <w:r w:rsidR="006E4D61" w:rsidRPr="007942E5">
        <w:rPr>
          <w:color w:val="000000"/>
        </w:rPr>
        <w:t xml:space="preserve">geležinkelių paslaugų įrenginius, Nacionalinės žemės tarnybos vadovo sprendimu, suderintu su Lietuvos Respublikos žemės ūkio ministerija, Vyriausybės nustatyta tvarka perduodama valdyti, naudoti ir disponuoti ja patikėjimo teise viešosios geležinkelių infrastruktūros valdytojui. </w:t>
      </w:r>
    </w:p>
    <w:bookmarkEnd w:id="6"/>
    <w:p w14:paraId="306A7F19" w14:textId="5A802594" w:rsidR="00C01CF1" w:rsidRPr="007942E5" w:rsidRDefault="00B13EE2" w:rsidP="007942E5">
      <w:pPr>
        <w:ind w:right="120" w:firstLine="709"/>
        <w:jc w:val="both"/>
        <w:rPr>
          <w:color w:val="000000" w:themeColor="text1"/>
        </w:rPr>
      </w:pPr>
      <w:r w:rsidRPr="007942E5">
        <w:rPr>
          <w:bCs/>
        </w:rPr>
        <w:t xml:space="preserve">Žemės paėmimo įstatymo </w:t>
      </w:r>
      <w:r w:rsidR="002F25F8" w:rsidRPr="007942E5">
        <w:rPr>
          <w:bCs/>
        </w:rPr>
        <w:t xml:space="preserve">pakeitimo įstatymo </w:t>
      </w:r>
      <w:r w:rsidRPr="007942E5">
        <w:rPr>
          <w:bCs/>
        </w:rPr>
        <w:t xml:space="preserve">projektu </w:t>
      </w:r>
      <w:r w:rsidR="00994DD6" w:rsidRPr="007942E5">
        <w:rPr>
          <w:color w:val="000000" w:themeColor="text1"/>
          <w:lang w:eastAsia="en-US"/>
        </w:rPr>
        <w:t xml:space="preserve">siūloma </w:t>
      </w:r>
      <w:r w:rsidR="00192312" w:rsidRPr="007942E5">
        <w:rPr>
          <w:color w:val="000000" w:themeColor="text1"/>
          <w:lang w:eastAsia="en-US"/>
        </w:rPr>
        <w:t>papildyti</w:t>
      </w:r>
      <w:r w:rsidR="00994DD6" w:rsidRPr="007942E5">
        <w:rPr>
          <w:color w:val="000000" w:themeColor="text1"/>
          <w:kern w:val="24"/>
          <w:lang w:eastAsia="en-US"/>
        </w:rPr>
        <w:t xml:space="preserve"> </w:t>
      </w:r>
      <w:r w:rsidR="00192312" w:rsidRPr="007942E5">
        <w:rPr>
          <w:rFonts w:eastAsiaTheme="majorEastAsia"/>
          <w:color w:val="000000" w:themeColor="text1"/>
          <w:kern w:val="24"/>
        </w:rPr>
        <w:t>komunikacijos su asmenimis dėl žemės paėmimo visuomenės poreikiams</w:t>
      </w:r>
      <w:r w:rsidR="00C17DF9" w:rsidRPr="007942E5">
        <w:rPr>
          <w:rFonts w:eastAsiaTheme="majorEastAsia"/>
          <w:color w:val="000000" w:themeColor="text1"/>
          <w:kern w:val="24"/>
        </w:rPr>
        <w:t xml:space="preserve"> įgyvendinant </w:t>
      </w:r>
      <w:r w:rsidR="00C17DF9" w:rsidRPr="007942E5">
        <w:rPr>
          <w:lang w:eastAsia="en-US"/>
        </w:rPr>
        <w:t>ypatingos valstybinės svarbos projektus</w:t>
      </w:r>
      <w:r w:rsidR="00192312" w:rsidRPr="007942E5">
        <w:rPr>
          <w:rFonts w:eastAsiaTheme="majorEastAsia"/>
          <w:color w:val="000000" w:themeColor="text1"/>
          <w:kern w:val="24"/>
        </w:rPr>
        <w:t xml:space="preserve"> būdus ir nustatyti, kad</w:t>
      </w:r>
      <w:r w:rsidR="00C01CF1" w:rsidRPr="007942E5">
        <w:rPr>
          <w:rFonts w:eastAsiaTheme="majorEastAsia"/>
          <w:color w:val="000000" w:themeColor="text1"/>
          <w:kern w:val="24"/>
        </w:rPr>
        <w:t xml:space="preserve"> </w:t>
      </w:r>
      <w:r w:rsidR="00C01CF1" w:rsidRPr="007942E5">
        <w:rPr>
          <w:color w:val="000000"/>
        </w:rPr>
        <w:t xml:space="preserve">institucijų pranešimai </w:t>
      </w:r>
      <w:r w:rsidR="00C01CF1" w:rsidRPr="007942E5">
        <w:rPr>
          <w:color w:val="000000" w:themeColor="text1"/>
        </w:rPr>
        <w:t xml:space="preserve">ir informacija </w:t>
      </w:r>
      <w:r w:rsidR="00C01CF1" w:rsidRPr="007942E5">
        <w:rPr>
          <w:color w:val="000000"/>
        </w:rPr>
        <w:t xml:space="preserve">žemės savininkams ir (ar) kitiems naudotojams, susiję su žemės paėmimu visuomenės poreikiams, siunčiami </w:t>
      </w:r>
      <w:r w:rsidR="00C01CF1" w:rsidRPr="007942E5">
        <w:rPr>
          <w:color w:val="000000" w:themeColor="text1"/>
        </w:rPr>
        <w:t>per Nacionalinę elektroninių pranešimų, naudojant pašto tinklą, informacinę sistemą (toliau – E. pristatymo sistem</w:t>
      </w:r>
      <w:r w:rsidR="00EC4B36" w:rsidRPr="007942E5">
        <w:rPr>
          <w:color w:val="000000" w:themeColor="text1"/>
        </w:rPr>
        <w:t>a</w:t>
      </w:r>
      <w:r w:rsidR="00C01CF1" w:rsidRPr="007942E5">
        <w:rPr>
          <w:color w:val="000000" w:themeColor="text1"/>
        </w:rPr>
        <w:t xml:space="preserve">). Jeigu asmens E. pristatymo sistemos elektroninio pristatymo dėžutė yra neaktyvi, pranešimas ar informacija jam </w:t>
      </w:r>
      <w:r w:rsidR="0077440D" w:rsidRPr="007942E5">
        <w:rPr>
          <w:color w:val="000000" w:themeColor="text1"/>
        </w:rPr>
        <w:t>būtų siunčiam</w:t>
      </w:r>
      <w:r w:rsidR="002D79DC" w:rsidRPr="007942E5">
        <w:rPr>
          <w:color w:val="000000" w:themeColor="text1"/>
        </w:rPr>
        <w:t>i</w:t>
      </w:r>
      <w:r w:rsidR="0077440D" w:rsidRPr="007942E5">
        <w:rPr>
          <w:color w:val="000000" w:themeColor="text1"/>
        </w:rPr>
        <w:t xml:space="preserve"> </w:t>
      </w:r>
      <w:r w:rsidR="00C01CF1" w:rsidRPr="007942E5">
        <w:rPr>
          <w:color w:val="000000" w:themeColor="text1"/>
        </w:rPr>
        <w:t>per E. pristatymo sistemą, bet</w:t>
      </w:r>
      <w:r w:rsidR="00EC4B36" w:rsidRPr="007942E5">
        <w:rPr>
          <w:color w:val="000000" w:themeColor="text1"/>
        </w:rPr>
        <w:t xml:space="preserve"> </w:t>
      </w:r>
      <w:r w:rsidR="000620D5" w:rsidRPr="007942E5">
        <w:rPr>
          <w:color w:val="000000" w:themeColor="text1"/>
        </w:rPr>
        <w:t xml:space="preserve">ir </w:t>
      </w:r>
      <w:r w:rsidR="00C01CF1" w:rsidRPr="007942E5">
        <w:rPr>
          <w:color w:val="000000" w:themeColor="text1"/>
        </w:rPr>
        <w:t>įteikiam</w:t>
      </w:r>
      <w:r w:rsidR="00EC4B36" w:rsidRPr="007942E5">
        <w:rPr>
          <w:color w:val="000000" w:themeColor="text1"/>
        </w:rPr>
        <w:t xml:space="preserve">i </w:t>
      </w:r>
      <w:r w:rsidR="00C01CF1" w:rsidRPr="007942E5">
        <w:rPr>
          <w:color w:val="000000" w:themeColor="text1"/>
        </w:rPr>
        <w:t xml:space="preserve">kaip registruotoji pašto </w:t>
      </w:r>
      <w:r w:rsidR="00C01CF1" w:rsidRPr="007942E5">
        <w:rPr>
          <w:color w:val="000000" w:themeColor="text1"/>
        </w:rPr>
        <w:lastRenderedPageBreak/>
        <w:t>siunta. Taip pat siūloma nustatyti, kad asmenys turės teisę</w:t>
      </w:r>
      <w:r w:rsidR="00A84D95" w:rsidRPr="007942E5">
        <w:rPr>
          <w:color w:val="000000" w:themeColor="text1"/>
        </w:rPr>
        <w:t xml:space="preserve"> </w:t>
      </w:r>
      <w:r w:rsidR="00C01CF1" w:rsidRPr="007942E5">
        <w:rPr>
          <w:color w:val="000000" w:themeColor="text1"/>
        </w:rPr>
        <w:t>dokumentus, prašymus ar informaciją institucijai teikti per E. pristatymo sistemą, tik juos pasiraš</w:t>
      </w:r>
      <w:r w:rsidR="00EC4B36" w:rsidRPr="007942E5">
        <w:rPr>
          <w:color w:val="000000" w:themeColor="text1"/>
        </w:rPr>
        <w:t>ę</w:t>
      </w:r>
      <w:r w:rsidR="00C01CF1" w:rsidRPr="007942E5">
        <w:rPr>
          <w:color w:val="000000" w:themeColor="text1"/>
        </w:rPr>
        <w:t xml:space="preserve"> kvalifikuotu elektroniniu parašu</w:t>
      </w:r>
      <w:r w:rsidR="00A57709" w:rsidRPr="007942E5">
        <w:rPr>
          <w:color w:val="000000" w:themeColor="text1"/>
        </w:rPr>
        <w:t>,</w:t>
      </w:r>
      <w:r w:rsidR="00C01CF1" w:rsidRPr="007942E5">
        <w:rPr>
          <w:color w:val="000000" w:themeColor="text1"/>
        </w:rPr>
        <w:t xml:space="preserve"> arba </w:t>
      </w:r>
      <w:r w:rsidR="0077440D" w:rsidRPr="007942E5">
        <w:rPr>
          <w:color w:val="000000" w:themeColor="text1"/>
        </w:rPr>
        <w:t xml:space="preserve">registruotąja </w:t>
      </w:r>
      <w:r w:rsidR="00C01CF1" w:rsidRPr="007942E5">
        <w:rPr>
          <w:color w:val="000000" w:themeColor="text1"/>
        </w:rPr>
        <w:t xml:space="preserve">pašto siunta. Pasirinkus komunikacijos su institucijomis būdą, tolesnis komunikavimas su asmeniu vykdant žemės paėmimo visuomenės poreikiams įgyvendinant ypatingos valstybinės svarbos projektus </w:t>
      </w:r>
      <w:r w:rsidR="0077440D" w:rsidRPr="007942E5">
        <w:rPr>
          <w:color w:val="000000" w:themeColor="text1"/>
        </w:rPr>
        <w:t xml:space="preserve">vyktų </w:t>
      </w:r>
      <w:r w:rsidR="00EC4B36" w:rsidRPr="007942E5">
        <w:rPr>
          <w:color w:val="000000" w:themeColor="text1"/>
        </w:rPr>
        <w:t>pasirinktu</w:t>
      </w:r>
      <w:r w:rsidR="00C01CF1" w:rsidRPr="007942E5">
        <w:rPr>
          <w:color w:val="000000" w:themeColor="text1"/>
        </w:rPr>
        <w:t xml:space="preserve"> būdu. </w:t>
      </w:r>
      <w:r w:rsidR="00570805" w:rsidRPr="007942E5">
        <w:rPr>
          <w:color w:val="000000" w:themeColor="text1"/>
        </w:rPr>
        <w:t xml:space="preserve">Šiuo pakeitimu būtų užtikrinama galimybė asmenims </w:t>
      </w:r>
      <w:r w:rsidR="00F8747C" w:rsidRPr="007942E5">
        <w:rPr>
          <w:color w:val="000000" w:themeColor="text1"/>
        </w:rPr>
        <w:t>pranešimus gauti, dokumentus pasirašyti ir pan. neišeinant iš namų</w:t>
      </w:r>
      <w:r w:rsidR="00937592" w:rsidRPr="007942E5">
        <w:rPr>
          <w:color w:val="000000" w:themeColor="text1"/>
        </w:rPr>
        <w:t xml:space="preserve"> ir</w:t>
      </w:r>
      <w:r w:rsidR="00F8747C" w:rsidRPr="007942E5">
        <w:rPr>
          <w:color w:val="000000" w:themeColor="text1"/>
        </w:rPr>
        <w:t xml:space="preserve"> </w:t>
      </w:r>
      <w:r w:rsidR="00723E25" w:rsidRPr="007942E5">
        <w:rPr>
          <w:color w:val="000000" w:themeColor="text1"/>
        </w:rPr>
        <w:t>mažinant</w:t>
      </w:r>
      <w:r w:rsidR="00F8747C" w:rsidRPr="007942E5">
        <w:rPr>
          <w:color w:val="000000" w:themeColor="text1"/>
        </w:rPr>
        <w:t xml:space="preserve"> laiko</w:t>
      </w:r>
      <w:r w:rsidR="00723E25" w:rsidRPr="007942E5">
        <w:rPr>
          <w:color w:val="000000" w:themeColor="text1"/>
        </w:rPr>
        <w:t xml:space="preserve"> sąnaudas</w:t>
      </w:r>
      <w:r w:rsidR="00F8747C" w:rsidRPr="007942E5">
        <w:rPr>
          <w:color w:val="000000" w:themeColor="text1"/>
        </w:rPr>
        <w:t xml:space="preserve"> (vykstant į paštą atsiimti </w:t>
      </w:r>
      <w:r w:rsidR="00BC3E4F" w:rsidRPr="007942E5">
        <w:rPr>
          <w:color w:val="000000" w:themeColor="text1"/>
        </w:rPr>
        <w:t>pašto siuntos</w:t>
      </w:r>
      <w:r w:rsidR="00F8747C" w:rsidRPr="007942E5">
        <w:rPr>
          <w:color w:val="000000" w:themeColor="text1"/>
        </w:rPr>
        <w:t>, į nurodytas Nacionalinės žemės tarnybos išduotų aktų pasirašymo vietas ir pan.).</w:t>
      </w:r>
      <w:r w:rsidR="0077440D" w:rsidRPr="007942E5">
        <w:rPr>
          <w:color w:val="000000" w:themeColor="text1"/>
        </w:rPr>
        <w:t xml:space="preserve"> Jeigu asmuo nepasirinks informacijos gavimo būdo, informacija jam būtų siunčiama registruotąja pašto siunta.</w:t>
      </w:r>
      <w:r w:rsidR="000109F1" w:rsidRPr="007942E5">
        <w:rPr>
          <w:color w:val="000000" w:themeColor="text1"/>
        </w:rPr>
        <w:t xml:space="preserve"> Taip pat, siekiant užtikrinti, kad asmuo, kuriam neįmanoma įteikti pranešimo, turėtų kuo daugiau objektyvių galimybių sužinoti apie vykdomas žemės paėmimo visuomenės poreikiams procedūras</w:t>
      </w:r>
      <w:r w:rsidR="0004228F" w:rsidRPr="007942E5">
        <w:rPr>
          <w:color w:val="000000" w:themeColor="text1"/>
        </w:rPr>
        <w:t xml:space="preserve">, </w:t>
      </w:r>
      <w:r w:rsidR="00CA1B6E" w:rsidRPr="007942E5">
        <w:rPr>
          <w:color w:val="000000" w:themeColor="text1"/>
        </w:rPr>
        <w:t xml:space="preserve">šiuo metu nustatytas </w:t>
      </w:r>
      <w:r w:rsidR="0004228F" w:rsidRPr="007942E5">
        <w:rPr>
          <w:color w:val="000000" w:themeColor="text1"/>
        </w:rPr>
        <w:t>skelbimo spaudoje būdas papildomas informavimu projekt</w:t>
      </w:r>
      <w:r w:rsidR="00CA1B6E" w:rsidRPr="007942E5">
        <w:rPr>
          <w:color w:val="000000" w:themeColor="text1"/>
        </w:rPr>
        <w:t>ą</w:t>
      </w:r>
      <w:r w:rsidR="0004228F" w:rsidRPr="007942E5">
        <w:rPr>
          <w:color w:val="000000" w:themeColor="text1"/>
        </w:rPr>
        <w:t xml:space="preserve"> įgyvendinančios institucijos interneto svetain</w:t>
      </w:r>
      <w:r w:rsidR="00CA1B6E" w:rsidRPr="007942E5">
        <w:rPr>
          <w:color w:val="000000" w:themeColor="text1"/>
        </w:rPr>
        <w:t>ėje</w:t>
      </w:r>
      <w:r w:rsidR="0004228F" w:rsidRPr="007942E5">
        <w:rPr>
          <w:color w:val="000000" w:themeColor="text1"/>
        </w:rPr>
        <w:t>.</w:t>
      </w:r>
      <w:r w:rsidR="000620D5" w:rsidRPr="007942E5">
        <w:rPr>
          <w:color w:val="000000" w:themeColor="text1"/>
        </w:rPr>
        <w:t xml:space="preserve"> </w:t>
      </w:r>
    </w:p>
    <w:p w14:paraId="08C392E8" w14:textId="6BBC4B3C" w:rsidR="00994DD6" w:rsidRPr="007942E5" w:rsidRDefault="00090A1B" w:rsidP="007942E5">
      <w:pPr>
        <w:ind w:right="120" w:firstLine="709"/>
        <w:jc w:val="both"/>
        <w:rPr>
          <w:color w:val="000000" w:themeColor="text1"/>
          <w:kern w:val="24"/>
          <w:lang w:eastAsia="en-US"/>
        </w:rPr>
      </w:pPr>
      <w:r w:rsidRPr="007942E5">
        <w:rPr>
          <w:bCs/>
        </w:rPr>
        <w:t xml:space="preserve">Žemės paėmimo įstatymo </w:t>
      </w:r>
      <w:r w:rsidR="00521640" w:rsidRPr="007942E5">
        <w:rPr>
          <w:bCs/>
        </w:rPr>
        <w:t xml:space="preserve">pakeitimo įstatymo </w:t>
      </w:r>
      <w:r w:rsidRPr="007942E5">
        <w:rPr>
          <w:bCs/>
        </w:rPr>
        <w:t xml:space="preserve">projektu </w:t>
      </w:r>
      <w:r w:rsidR="00192312" w:rsidRPr="007942E5">
        <w:rPr>
          <w:rFonts w:eastAsiaTheme="majorEastAsia"/>
          <w:color w:val="000000" w:themeColor="text1"/>
          <w:kern w:val="24"/>
        </w:rPr>
        <w:t xml:space="preserve">siūloma </w:t>
      </w:r>
      <w:r w:rsidR="00192312" w:rsidRPr="007942E5">
        <w:rPr>
          <w:color w:val="000000" w:themeColor="text1"/>
          <w:kern w:val="24"/>
          <w:lang w:eastAsia="en-US"/>
        </w:rPr>
        <w:t xml:space="preserve">reglamentuoti tolesnius </w:t>
      </w:r>
      <w:r w:rsidR="00A433B6" w:rsidRPr="007942E5">
        <w:rPr>
          <w:color w:val="000000" w:themeColor="text1"/>
          <w:kern w:val="24"/>
          <w:lang w:eastAsia="en-US"/>
        </w:rPr>
        <w:t xml:space="preserve">institucijų </w:t>
      </w:r>
      <w:r w:rsidR="00192312" w:rsidRPr="007942E5">
        <w:rPr>
          <w:color w:val="000000" w:themeColor="text1"/>
          <w:kern w:val="24"/>
          <w:lang w:eastAsia="en-US"/>
        </w:rPr>
        <w:t xml:space="preserve">veiksmus tais </w:t>
      </w:r>
      <w:r w:rsidR="00994DD6" w:rsidRPr="007942E5">
        <w:rPr>
          <w:color w:val="000000" w:themeColor="text1"/>
          <w:kern w:val="24"/>
          <w:lang w:eastAsia="en-US"/>
        </w:rPr>
        <w:t>atvejais, kai teismas</w:t>
      </w:r>
      <w:r w:rsidR="007E1035" w:rsidRPr="007942E5">
        <w:rPr>
          <w:color w:val="000000" w:themeColor="text1"/>
          <w:kern w:val="24"/>
          <w:lang w:eastAsia="en-US"/>
        </w:rPr>
        <w:t xml:space="preserve"> priima</w:t>
      </w:r>
      <w:r w:rsidR="00994DD6" w:rsidRPr="007942E5">
        <w:rPr>
          <w:color w:val="000000" w:themeColor="text1"/>
          <w:kern w:val="24"/>
          <w:lang w:eastAsia="en-US"/>
        </w:rPr>
        <w:t xml:space="preserve"> nutart</w:t>
      </w:r>
      <w:r w:rsidR="007E1035" w:rsidRPr="007942E5">
        <w:rPr>
          <w:color w:val="000000" w:themeColor="text1"/>
          <w:kern w:val="24"/>
          <w:lang w:eastAsia="en-US"/>
        </w:rPr>
        <w:t>į</w:t>
      </w:r>
      <w:r w:rsidR="00994DD6" w:rsidRPr="007942E5">
        <w:rPr>
          <w:color w:val="000000" w:themeColor="text1"/>
          <w:kern w:val="24"/>
          <w:lang w:eastAsia="en-US"/>
        </w:rPr>
        <w:t>, k</w:t>
      </w:r>
      <w:r w:rsidR="007E1035" w:rsidRPr="007942E5">
        <w:rPr>
          <w:color w:val="000000" w:themeColor="text1"/>
          <w:kern w:val="24"/>
          <w:lang w:eastAsia="en-US"/>
        </w:rPr>
        <w:t>uria nustato, kad</w:t>
      </w:r>
      <w:r w:rsidR="00994DD6" w:rsidRPr="007942E5">
        <w:rPr>
          <w:color w:val="000000" w:themeColor="text1"/>
          <w:kern w:val="24"/>
          <w:lang w:eastAsia="en-US"/>
        </w:rPr>
        <w:t xml:space="preserve"> </w:t>
      </w:r>
      <w:r w:rsidR="00A433B6" w:rsidRPr="007942E5">
        <w:rPr>
          <w:lang w:eastAsia="en-US"/>
        </w:rPr>
        <w:t xml:space="preserve">ypatingos valstybinės svarbos </w:t>
      </w:r>
      <w:r w:rsidR="00994DD6" w:rsidRPr="007942E5">
        <w:rPr>
          <w:color w:val="000000" w:themeColor="text1"/>
          <w:kern w:val="24"/>
          <w:lang w:eastAsia="en-US"/>
        </w:rPr>
        <w:t>projekto įgyvendinimo metu buvo padaryta procedūrinių pažeidimų</w:t>
      </w:r>
      <w:r w:rsidR="004863B0" w:rsidRPr="007942E5">
        <w:rPr>
          <w:color w:val="000000" w:themeColor="text1"/>
          <w:kern w:val="24"/>
          <w:lang w:eastAsia="en-US"/>
        </w:rPr>
        <w:t xml:space="preserve">. </w:t>
      </w:r>
      <w:r w:rsidR="000E797B" w:rsidRPr="007942E5">
        <w:t>Šiuo keitimu siekiama aiškiau reglamentuoti atvejus, k</w:t>
      </w:r>
      <w:r w:rsidR="000954A6" w:rsidRPr="007942E5">
        <w:t>ai</w:t>
      </w:r>
      <w:r w:rsidR="000E797B" w:rsidRPr="007942E5">
        <w:t xml:space="preserve"> teismas priima nutartį nepatvirtinti žemės paėmimo visuomenės poreikiams akto teisėtumo (šiuo metu galiojančioje redakcijoje nėra reguliavimo, kaip reikia elgtis tokiu atveju, o praktikoje tokių atvejų jau yra). </w:t>
      </w:r>
      <w:r w:rsidR="000954A6" w:rsidRPr="007942E5">
        <w:t xml:space="preserve">Iš </w:t>
      </w:r>
      <w:r w:rsidR="000E797B" w:rsidRPr="007942E5">
        <w:t>šiuo metu galiojan</w:t>
      </w:r>
      <w:r w:rsidR="000954A6" w:rsidRPr="007942E5">
        <w:t>čio</w:t>
      </w:r>
      <w:r w:rsidR="000E797B" w:rsidRPr="007942E5">
        <w:t xml:space="preserve"> reguliavim</w:t>
      </w:r>
      <w:r w:rsidR="000954A6" w:rsidRPr="007942E5">
        <w:t>o</w:t>
      </w:r>
      <w:r w:rsidR="000E797B" w:rsidRPr="007942E5">
        <w:t xml:space="preserve"> nėra aišku, ar tokiu atveju turėtų visos žemės paėmimo visuomenės poreikiams procedūros būti kartojamos nuo pradžių (p</w:t>
      </w:r>
      <w:r w:rsidR="000954A6" w:rsidRPr="007942E5">
        <w:t>vz.</w:t>
      </w:r>
      <w:r w:rsidR="000E797B" w:rsidRPr="007942E5">
        <w:t>, Vyriausybės nutarimas jau priimtas, ir jeigu asmuo buvo netinkamai informuotas, visų procedūrų nuo pradžių pakartoti laikantis įstatyme nustatytų terminų yra tiesiog prakti</w:t>
      </w:r>
      <w:r w:rsidR="000954A6" w:rsidRPr="007942E5">
        <w:t>škai</w:t>
      </w:r>
      <w:r w:rsidR="000E797B" w:rsidRPr="007942E5">
        <w:t xml:space="preserve"> neįmanoma) ar būtent tik tie veiksmai, dėl kurių priimta neigiama teismo nutartis. </w:t>
      </w:r>
      <w:r w:rsidR="004863B0" w:rsidRPr="007942E5">
        <w:rPr>
          <w:color w:val="000000" w:themeColor="text1"/>
          <w:kern w:val="24"/>
          <w:lang w:eastAsia="en-US"/>
        </w:rPr>
        <w:t>T</w:t>
      </w:r>
      <w:r w:rsidR="00EC4B36" w:rsidRPr="007942E5">
        <w:rPr>
          <w:color w:val="000000" w:themeColor="text1"/>
          <w:kern w:val="24"/>
          <w:lang w:eastAsia="en-US"/>
        </w:rPr>
        <w:t>aip</w:t>
      </w:r>
      <w:r w:rsidR="00103327" w:rsidRPr="007942E5">
        <w:rPr>
          <w:color w:val="000000" w:themeColor="text1"/>
          <w:kern w:val="24"/>
          <w:lang w:eastAsia="en-US"/>
        </w:rPr>
        <w:t xml:space="preserve"> būtų užtikrinama</w:t>
      </w:r>
      <w:r w:rsidR="0077440D" w:rsidRPr="007942E5">
        <w:rPr>
          <w:color w:val="000000" w:themeColor="text1"/>
          <w:kern w:val="24"/>
          <w:lang w:eastAsia="en-US"/>
        </w:rPr>
        <w:t>, kad</w:t>
      </w:r>
      <w:r w:rsidR="000E797B" w:rsidRPr="007942E5">
        <w:rPr>
          <w:color w:val="000000" w:themeColor="text1"/>
          <w:kern w:val="24"/>
          <w:lang w:eastAsia="en-US"/>
        </w:rPr>
        <w:t xml:space="preserve"> projekto</w:t>
      </w:r>
      <w:r w:rsidR="00103327" w:rsidRPr="007942E5">
        <w:rPr>
          <w:color w:val="000000" w:themeColor="text1"/>
          <w:kern w:val="24"/>
          <w:lang w:eastAsia="en-US"/>
        </w:rPr>
        <w:t xml:space="preserve"> </w:t>
      </w:r>
      <w:r w:rsidR="000E797B" w:rsidRPr="007942E5">
        <w:rPr>
          <w:color w:val="000000" w:themeColor="text1"/>
          <w:kern w:val="24"/>
          <w:lang w:eastAsia="en-US"/>
        </w:rPr>
        <w:t xml:space="preserve">konkretus </w:t>
      </w:r>
      <w:r w:rsidR="007654BD" w:rsidRPr="007942E5">
        <w:rPr>
          <w:color w:val="000000" w:themeColor="text1"/>
          <w:kern w:val="24"/>
          <w:lang w:eastAsia="en-US"/>
        </w:rPr>
        <w:t>žemės paėmimo visuomenės poreikiams</w:t>
      </w:r>
      <w:r w:rsidR="00894FFB" w:rsidRPr="007942E5">
        <w:rPr>
          <w:color w:val="000000" w:themeColor="text1"/>
          <w:kern w:val="24"/>
          <w:lang w:eastAsia="en-US"/>
        </w:rPr>
        <w:t xml:space="preserve"> procedūros veiksmas, dėl kurio žemės paėmimo visuomenės poreikiams akto teisėtumas nepatvirtintas, tuo konkrečiu atveju atliekamas</w:t>
      </w:r>
      <w:r w:rsidR="00E50F10" w:rsidRPr="007942E5">
        <w:rPr>
          <w:color w:val="000000" w:themeColor="text1"/>
          <w:kern w:val="24"/>
          <w:lang w:eastAsia="en-US"/>
        </w:rPr>
        <w:t xml:space="preserve"> </w:t>
      </w:r>
      <w:r w:rsidR="0065100E" w:rsidRPr="007942E5">
        <w:rPr>
          <w:color w:val="000000" w:themeColor="text1"/>
        </w:rPr>
        <w:t xml:space="preserve">pakartotinai arba naujai, jeigu žemės paėmimo visuomenės poreikiams procedūros vykdymo metu jie nebuvo atlikti arba buvo atlikti netinkamai. </w:t>
      </w:r>
      <w:r w:rsidR="000E797B" w:rsidRPr="007942E5">
        <w:rPr>
          <w:color w:val="000000" w:themeColor="text1"/>
          <w:kern w:val="24"/>
          <w:lang w:eastAsia="en-US"/>
        </w:rPr>
        <w:t xml:space="preserve">Tačiau, siekiant neapriboti </w:t>
      </w:r>
      <w:r w:rsidR="000E797B" w:rsidRPr="007942E5">
        <w:t>subjektų galimybių pasirinkti administracine tvarka atitinkamą veikimo modelį (priimti sprendimus), nuspręsti daryti kitaip, nurodoma, kad šie veiksmai atliekami tik projektą įgyvendinančios institucijos sprendimu.</w:t>
      </w:r>
    </w:p>
    <w:p w14:paraId="72A3486C" w14:textId="40341161" w:rsidR="001016A1" w:rsidRPr="007942E5" w:rsidRDefault="001016A1" w:rsidP="007942E5">
      <w:pPr>
        <w:ind w:firstLine="709"/>
        <w:jc w:val="both"/>
        <w:rPr>
          <w:rFonts w:eastAsiaTheme="majorEastAsia"/>
          <w:color w:val="000000" w:themeColor="text1"/>
          <w:kern w:val="24"/>
        </w:rPr>
      </w:pPr>
      <w:r w:rsidRPr="007942E5">
        <w:rPr>
          <w:bCs/>
        </w:rPr>
        <w:t xml:space="preserve">Žemės paėmimo įstatymo </w:t>
      </w:r>
      <w:r w:rsidR="00521640" w:rsidRPr="007942E5">
        <w:rPr>
          <w:bCs/>
        </w:rPr>
        <w:t xml:space="preserve">pakeitimo įstatymo </w:t>
      </w:r>
      <w:r w:rsidRPr="007942E5">
        <w:rPr>
          <w:bCs/>
        </w:rPr>
        <w:t xml:space="preserve">projektu </w:t>
      </w:r>
      <w:r w:rsidRPr="007942E5">
        <w:rPr>
          <w:rFonts w:eastAsiaTheme="majorEastAsia"/>
          <w:color w:val="000000" w:themeColor="text1"/>
          <w:kern w:val="24"/>
        </w:rPr>
        <w:t xml:space="preserve">siūloma nustatyti, kad projektą </w:t>
      </w:r>
      <w:r w:rsidRPr="007942E5">
        <w:t>įgyvendinančios institucijos ir žemės savininko ir (ar) kito naudotojo rašytiniu susitarimu neatlyginama paimamoje visuomenės poreikiams žemėje esančių sodinių, medynų tūrio ar negauto derliaus vertė, jeigu žemės savininkas ir (ar) kitas naudotojas po atlikto turto vertinimo iš paimamo visuomenės poreikiams žemės sklypo iš</w:t>
      </w:r>
      <w:r w:rsidR="00FB187B" w:rsidRPr="007942E5">
        <w:t>si</w:t>
      </w:r>
      <w:r w:rsidRPr="007942E5">
        <w:t xml:space="preserve">kelia sodinius ar medynus ar nusiima derlių. </w:t>
      </w:r>
      <w:r w:rsidR="00AF50D4" w:rsidRPr="007942E5">
        <w:t>Šia nuostata siekiama išvengti dvigubo nuostolių atlyginimo. Pvz., jeigu bus atliktas turto vertinimas, o susitarimas dėl nuostolių atlyginimo bus sudarytas po turto vertinimo ataskaitos surašymo, tai turto savininkas atlyginimą už sodinius, medynų tūrį ir negautą derlių gaus du kartus (pagal turto vertinimo ataskaitą ir pagal susitarimą). Praktikoje yra atvejų, kai savininkai, susipažinę su vertinimo ataskaitoje nurodytomis</w:t>
      </w:r>
      <w:r w:rsidR="007A7D7F" w:rsidRPr="007942E5">
        <w:t>,</w:t>
      </w:r>
      <w:r w:rsidR="00AF50D4" w:rsidRPr="007942E5">
        <w:t xml:space="preserve"> pvz., medynų vertėmis, išreiškia pageidavimą patys juos išsikirsti ir pan. </w:t>
      </w:r>
    </w:p>
    <w:p w14:paraId="2564393B" w14:textId="1F276426" w:rsidR="00FF2112" w:rsidRPr="007942E5" w:rsidRDefault="00B92900" w:rsidP="007942E5">
      <w:pPr>
        <w:ind w:firstLine="709"/>
        <w:jc w:val="both"/>
      </w:pPr>
      <w:r w:rsidRPr="007942E5">
        <w:rPr>
          <w:bCs/>
        </w:rPr>
        <w:t>Žemės paėmimo įstatymo</w:t>
      </w:r>
      <w:r w:rsidR="00521640" w:rsidRPr="007942E5">
        <w:rPr>
          <w:bCs/>
        </w:rPr>
        <w:t xml:space="preserve"> pakeitimo įstatymo</w:t>
      </w:r>
      <w:r w:rsidRPr="007942E5">
        <w:rPr>
          <w:bCs/>
        </w:rPr>
        <w:t xml:space="preserve">, Žemės gelmių </w:t>
      </w:r>
      <w:r w:rsidR="006869E7" w:rsidRPr="007942E5">
        <w:rPr>
          <w:bCs/>
        </w:rPr>
        <w:t xml:space="preserve">įstatymo </w:t>
      </w:r>
      <w:r w:rsidR="00521640" w:rsidRPr="007942E5">
        <w:rPr>
          <w:bCs/>
        </w:rPr>
        <w:t xml:space="preserve">pakeitimo įstatymo </w:t>
      </w:r>
      <w:r w:rsidRPr="007942E5">
        <w:rPr>
          <w:bCs/>
        </w:rPr>
        <w:t>ir Statybos įstatymo</w:t>
      </w:r>
      <w:r w:rsidR="006869E7" w:rsidRPr="007942E5">
        <w:rPr>
          <w:bCs/>
        </w:rPr>
        <w:t xml:space="preserve"> </w:t>
      </w:r>
      <w:r w:rsidR="00521640" w:rsidRPr="007942E5">
        <w:rPr>
          <w:bCs/>
        </w:rPr>
        <w:t xml:space="preserve">pakeitimo įstatymo </w:t>
      </w:r>
      <w:r w:rsidRPr="007942E5">
        <w:rPr>
          <w:bCs/>
        </w:rPr>
        <w:t xml:space="preserve">projektais </w:t>
      </w:r>
      <w:r w:rsidR="00FF2112" w:rsidRPr="007942E5">
        <w:t xml:space="preserve">siekiama sudaryti galimybę </w:t>
      </w:r>
      <w:bookmarkStart w:id="7" w:name="_Hlk73014741"/>
      <w:r w:rsidR="00FF2112" w:rsidRPr="007942E5">
        <w:t>ypatingos valstybinės svarbos projekt</w:t>
      </w:r>
      <w:r w:rsidR="00871DBF" w:rsidRPr="007942E5">
        <w:t>ams</w:t>
      </w:r>
      <w:r w:rsidR="00FF2112" w:rsidRPr="007942E5">
        <w:t xml:space="preserve"> </w:t>
      </w:r>
      <w:r w:rsidR="00871DBF" w:rsidRPr="007942E5">
        <w:t>įgyvendinti</w:t>
      </w:r>
      <w:r w:rsidR="00FF2112" w:rsidRPr="007942E5">
        <w:t xml:space="preserve"> skirt</w:t>
      </w:r>
      <w:r w:rsidR="00871DBF" w:rsidRPr="007942E5">
        <w:t>ų</w:t>
      </w:r>
      <w:r w:rsidR="00FF2112" w:rsidRPr="007942E5">
        <w:t xml:space="preserve"> žemės paėmimo visuomenės poreikiams </w:t>
      </w:r>
      <w:bookmarkEnd w:id="7"/>
      <w:r w:rsidR="00FF2112" w:rsidRPr="007942E5">
        <w:t>bei projektavimo etap</w:t>
      </w:r>
      <w:r w:rsidR="00871DBF" w:rsidRPr="007942E5">
        <w:t>ų veiklas</w:t>
      </w:r>
      <w:r w:rsidR="00FF2112" w:rsidRPr="007942E5">
        <w:t xml:space="preserve"> atlikti ne nuosekliai, o paraleliai, t. y. </w:t>
      </w:r>
      <w:r w:rsidRPr="007942E5">
        <w:t xml:space="preserve">sudaryti galimybę projektavimą ir </w:t>
      </w:r>
      <w:r w:rsidR="00DC50E0" w:rsidRPr="007942E5">
        <w:t>statybinius</w:t>
      </w:r>
      <w:r w:rsidRPr="007942E5">
        <w:t xml:space="preserve"> tyrimus atlikti </w:t>
      </w:r>
      <w:r w:rsidR="00FF2112" w:rsidRPr="007942E5">
        <w:t xml:space="preserve">Vyriausybei priėmus nutarimą patvirtinti ypatingos valstybinės svarbos projekto specialųjį planą ir pradėti žemės paėmimo visuomenės poreikiams procedūrą. Tokiu </w:t>
      </w:r>
      <w:r w:rsidR="00871DBF" w:rsidRPr="007942E5">
        <w:t>atveju</w:t>
      </w:r>
      <w:r w:rsidR="00FF2112" w:rsidRPr="007942E5">
        <w:t xml:space="preserve">, prieš pradedant ypatingos valstybės svarbos projektui skirtą projektavimo etapą, t. y. </w:t>
      </w:r>
      <w:r w:rsidR="003850CD" w:rsidRPr="007942E5">
        <w:t xml:space="preserve">rengti </w:t>
      </w:r>
      <w:r w:rsidR="00FF2112" w:rsidRPr="007942E5">
        <w:t>statinio projektą, nebūtų poreikio laukti, kol bus įvykdytos žemės paėmimo visuomenės poreikiams procedūros ir bus gauti valstybės nuosavybės teisę į žemę (statybos sklypą) patvirtinantys dokumentai</w:t>
      </w:r>
      <w:r w:rsidR="0077440D" w:rsidRPr="007942E5">
        <w:t>. Manome, kad</w:t>
      </w:r>
      <w:r w:rsidR="00FF2112" w:rsidRPr="007942E5">
        <w:t xml:space="preserve"> Vyriausybės </w:t>
      </w:r>
      <w:r w:rsidR="0077440D" w:rsidRPr="007942E5">
        <w:t xml:space="preserve">nutarimas, kuriuo </w:t>
      </w:r>
      <w:r w:rsidR="00FF2112" w:rsidRPr="007942E5">
        <w:t>patvirtin</w:t>
      </w:r>
      <w:r w:rsidR="0077440D" w:rsidRPr="007942E5">
        <w:t>amas</w:t>
      </w:r>
      <w:r w:rsidR="00FF2112" w:rsidRPr="007942E5">
        <w:t xml:space="preserve"> ypatingos valstybinės svarbos projekto </w:t>
      </w:r>
      <w:r w:rsidR="0077440D" w:rsidRPr="007942E5">
        <w:t xml:space="preserve">specialusis planas </w:t>
      </w:r>
      <w:r w:rsidR="00FF2112" w:rsidRPr="007942E5">
        <w:t xml:space="preserve">ir </w:t>
      </w:r>
      <w:r w:rsidR="0077440D" w:rsidRPr="007942E5">
        <w:t xml:space="preserve">pradedamos </w:t>
      </w:r>
      <w:r w:rsidR="00FF2112" w:rsidRPr="007942E5">
        <w:t xml:space="preserve">žemės paėmimo visuomenės poreikiams </w:t>
      </w:r>
      <w:r w:rsidR="0077440D" w:rsidRPr="007942E5">
        <w:t>procedūros, yra pakankamas pagrindas, kuris suteiktų teisę pradėti ir projektavimo etapą</w:t>
      </w:r>
      <w:r w:rsidR="00FF2112" w:rsidRPr="007942E5">
        <w:t xml:space="preserve">. </w:t>
      </w:r>
      <w:r w:rsidR="00307C47" w:rsidRPr="007942E5">
        <w:t>Pažymėtina, kad Vyriausybei priėmus minėt</w:t>
      </w:r>
      <w:r w:rsidR="00DE0FAB" w:rsidRPr="007942E5">
        <w:t>ą</w:t>
      </w:r>
      <w:r w:rsidR="00307C47" w:rsidRPr="007942E5">
        <w:t xml:space="preserve"> nutarimą jau pagal šiuo metu galiojan</w:t>
      </w:r>
      <w:r w:rsidR="00871DBF" w:rsidRPr="007942E5">
        <w:t>čius</w:t>
      </w:r>
      <w:r w:rsidR="00307C47" w:rsidRPr="007942E5">
        <w:t xml:space="preserve"> reguliavim</w:t>
      </w:r>
      <w:r w:rsidR="00871DBF" w:rsidRPr="007942E5">
        <w:t xml:space="preserve">o </w:t>
      </w:r>
      <w:r w:rsidR="00871DBF" w:rsidRPr="007942E5">
        <w:lastRenderedPageBreak/>
        <w:t xml:space="preserve">reikalavimus </w:t>
      </w:r>
      <w:r w:rsidR="00307C47" w:rsidRPr="007942E5">
        <w:t xml:space="preserve">Nekilnojamojo turto registre yra padaromos žymos, kurios apriboja savininkų teisę disponuoti turtu, kurį planuojama paimti visuomenės poreikiams. </w:t>
      </w:r>
      <w:bookmarkStart w:id="8" w:name="_Hlk73014752"/>
      <w:r w:rsidR="00FF2112" w:rsidRPr="007942E5">
        <w:t>Ypatingos valstybinės svarbos projekt</w:t>
      </w:r>
      <w:r w:rsidR="00E92547">
        <w:t>ui skirtų</w:t>
      </w:r>
      <w:r w:rsidR="00FF2112" w:rsidRPr="007942E5">
        <w:t xml:space="preserve"> žemės paėmimo visuomenės poreikiams </w:t>
      </w:r>
      <w:r w:rsidR="00871DBF" w:rsidRPr="007942E5">
        <w:t>ir</w:t>
      </w:r>
      <w:r w:rsidR="00FF2112" w:rsidRPr="007942E5">
        <w:t xml:space="preserve"> projektavimo etapus </w:t>
      </w:r>
      <w:bookmarkEnd w:id="8"/>
      <w:r w:rsidR="00FF2112" w:rsidRPr="007942E5">
        <w:t>vykdant paraleliai, tokių projektų įgyvendinimo terminai galėtų būti sutrumpinami iki 2 metų (t. y. vietoj 6</w:t>
      </w:r>
      <w:r w:rsidR="00871DBF" w:rsidRPr="007942E5">
        <w:t>–</w:t>
      </w:r>
      <w:r w:rsidR="00FF2112" w:rsidRPr="007942E5">
        <w:t>7 metų sutrumpėtų iki 4</w:t>
      </w:r>
      <w:r w:rsidR="00871DBF" w:rsidRPr="007942E5">
        <w:t>–</w:t>
      </w:r>
      <w:r w:rsidR="00FF2112" w:rsidRPr="007942E5">
        <w:t>5 metų),</w:t>
      </w:r>
      <w:r w:rsidR="001D114B" w:rsidRPr="007942E5">
        <w:t xml:space="preserve"> </w:t>
      </w:r>
      <w:r w:rsidR="008104B0" w:rsidRPr="007942E5">
        <w:t xml:space="preserve">ir dėl to būtų </w:t>
      </w:r>
      <w:r w:rsidR="00FF2112" w:rsidRPr="007942E5">
        <w:t>optimizuo</w:t>
      </w:r>
      <w:r w:rsidR="008104B0" w:rsidRPr="007942E5">
        <w:t>tas</w:t>
      </w:r>
      <w:r w:rsidR="00FF2112" w:rsidRPr="007942E5">
        <w:t xml:space="preserve"> ir paspartin</w:t>
      </w:r>
      <w:r w:rsidR="008104B0" w:rsidRPr="007942E5">
        <w:t>tas</w:t>
      </w:r>
      <w:r w:rsidR="006777F1" w:rsidRPr="007942E5">
        <w:t xml:space="preserve"> ypatingos valstybinės svarbos</w:t>
      </w:r>
      <w:r w:rsidR="00FF2112" w:rsidRPr="007942E5">
        <w:t xml:space="preserve"> projektų įgyvendinim</w:t>
      </w:r>
      <w:r w:rsidR="008104B0" w:rsidRPr="007942E5">
        <w:t>as</w:t>
      </w:r>
      <w:r w:rsidR="00FF2112" w:rsidRPr="007942E5">
        <w:t>.</w:t>
      </w:r>
      <w:r w:rsidR="00DC50E0" w:rsidRPr="007942E5">
        <w:t xml:space="preserve"> Siūlomas reguliavimas apima energetikos infrastruktūros, transporto infrastruktūros ar krašto apsaugos sričių projektus. Pagrindiniai tyrimai, atliekami dėl šių objektų statybos, yra žemės gelmių geologiniai tyrimai, kurių metu gręžiamas keliolikos c</w:t>
      </w:r>
      <w:r w:rsidR="007A7D7F" w:rsidRPr="007942E5">
        <w:t>entimetrų</w:t>
      </w:r>
      <w:r w:rsidR="00DC50E0" w:rsidRPr="007942E5">
        <w:t xml:space="preserve"> skersmens plotas ir nėra daroma jokių sprogdinimų, virpesių ir fizikinių laukų generavimo ir pan. Paprastai žemės savininkai po tokių tyrimų atlikimo gali identifikuoti tik tokius nuostolius kaip, pvz., pasėlių pažeidimas </w:t>
      </w:r>
      <w:r w:rsidR="007A7D7F" w:rsidRPr="007942E5">
        <w:t xml:space="preserve">pervažiavus </w:t>
      </w:r>
      <w:r w:rsidR="00DC50E0" w:rsidRPr="007942E5">
        <w:t>sunkiasvor</w:t>
      </w:r>
      <w:r w:rsidR="007A7D7F" w:rsidRPr="007942E5">
        <w:t>ei</w:t>
      </w:r>
      <w:r w:rsidR="00DC50E0" w:rsidRPr="007942E5">
        <w:t xml:space="preserve"> tyrimo technik</w:t>
      </w:r>
      <w:r w:rsidR="007A7D7F" w:rsidRPr="007942E5">
        <w:t>ai</w:t>
      </w:r>
      <w:r w:rsidR="00DC50E0" w:rsidRPr="007942E5">
        <w:t xml:space="preserve">. Taip pat atkreiptinas dėmesys, kad projektavimo </w:t>
      </w:r>
      <w:r w:rsidR="006F6C9C" w:rsidRPr="007942E5">
        <w:t xml:space="preserve">etape </w:t>
      </w:r>
      <w:r w:rsidR="00DC50E0" w:rsidRPr="007942E5">
        <w:t xml:space="preserve">geologiniai tyrinėjimai dažniausiai atliekami kas 50 m intervalu, </w:t>
      </w:r>
      <w:r w:rsidR="00FB187B" w:rsidRPr="007942E5">
        <w:t xml:space="preserve">o tai </w:t>
      </w:r>
      <w:r w:rsidR="00DC50E0" w:rsidRPr="007942E5">
        <w:t xml:space="preserve"> leidžia išvengti didelės vertės nekilnojamojo turto (pastatų, tvorų, kt. statinių) suniokojimo.</w:t>
      </w:r>
      <w:r w:rsidR="007B4F60" w:rsidRPr="007942E5">
        <w:t xml:space="preserve"> Svarbu pažymėti, kad siūlomu reguliavimu numatoma atlyginti bet kokius nuostolius, kurie galėtų kilti dėl </w:t>
      </w:r>
      <w:r w:rsidR="00DC50E0" w:rsidRPr="007942E5">
        <w:t>atliekamų statybinių tyrimų.</w:t>
      </w:r>
      <w:r w:rsidR="00F149CB" w:rsidRPr="007942E5">
        <w:t xml:space="preserve"> Tačiau kartu manome, kad nėra tikslinga numatyti papildomą atskirą vertinimą būtent dėl nuostolių, patirtų tyrimų metu, apskaičiavimo, kadangi šie nuostoliai nebus dideli ir pats individualus vertinimas gali kainuoti daugiau nei susidarytų atlygintinų nuostolių suma. </w:t>
      </w:r>
    </w:p>
    <w:p w14:paraId="7A595867" w14:textId="31B5A902" w:rsidR="005B0852" w:rsidRPr="007942E5" w:rsidRDefault="00F73F0A" w:rsidP="007942E5">
      <w:pPr>
        <w:ind w:firstLine="709"/>
        <w:jc w:val="both"/>
      </w:pPr>
      <w:r w:rsidRPr="007942E5">
        <w:rPr>
          <w:bCs/>
        </w:rPr>
        <w:t xml:space="preserve">Žemės gelmių įstatymo </w:t>
      </w:r>
      <w:r w:rsidR="006F6C9C" w:rsidRPr="007942E5">
        <w:rPr>
          <w:bCs/>
        </w:rPr>
        <w:t xml:space="preserve">pakeitimo įstatymo </w:t>
      </w:r>
      <w:r w:rsidR="00595389" w:rsidRPr="007942E5">
        <w:rPr>
          <w:rFonts w:eastAsiaTheme="majorEastAsia"/>
          <w:color w:val="000000" w:themeColor="text1"/>
          <w:kern w:val="24"/>
        </w:rPr>
        <w:t xml:space="preserve">projektu siūloma nustatyti, kad įgyvendinant ypatingos valstybinės svarbos projektą žemės savininkas, valdytojas ar naudotojas būtų </w:t>
      </w:r>
      <w:r w:rsidR="00971DC1" w:rsidRPr="007942E5">
        <w:rPr>
          <w:rFonts w:eastAsiaTheme="majorEastAsia"/>
          <w:color w:val="000000" w:themeColor="text1"/>
          <w:kern w:val="24"/>
        </w:rPr>
        <w:t>informuotas apie būsimų žemės tyrinėjimų atlikimo būdą ir trukm</w:t>
      </w:r>
      <w:r w:rsidR="00E853F2" w:rsidRPr="007942E5">
        <w:rPr>
          <w:rFonts w:eastAsiaTheme="majorEastAsia"/>
          <w:color w:val="000000" w:themeColor="text1"/>
          <w:kern w:val="24"/>
        </w:rPr>
        <w:t>ę</w:t>
      </w:r>
      <w:r w:rsidR="005B0852" w:rsidRPr="007942E5">
        <w:t xml:space="preserve">. </w:t>
      </w:r>
      <w:r w:rsidR="00B92900" w:rsidRPr="007942E5">
        <w:t>Ši</w:t>
      </w:r>
      <w:r w:rsidR="00A73151" w:rsidRPr="007942E5">
        <w:t>e</w:t>
      </w:r>
      <w:r w:rsidR="00B92900" w:rsidRPr="007942E5">
        <w:t xml:space="preserve"> pakeitimai</w:t>
      </w:r>
      <w:r w:rsidR="00A73151" w:rsidRPr="007942E5">
        <w:t xml:space="preserve"> leistų</w:t>
      </w:r>
      <w:r w:rsidR="00B92900" w:rsidRPr="007942E5">
        <w:t xml:space="preserve"> užtikrin</w:t>
      </w:r>
      <w:r w:rsidR="00A73151" w:rsidRPr="007942E5">
        <w:t>ti</w:t>
      </w:r>
      <w:r w:rsidR="00B92900" w:rsidRPr="007942E5">
        <w:t xml:space="preserve">, kad </w:t>
      </w:r>
      <w:r w:rsidR="00CA41BF" w:rsidRPr="007942E5">
        <w:t xml:space="preserve">minėti </w:t>
      </w:r>
      <w:r w:rsidR="00ED41AB" w:rsidRPr="007942E5">
        <w:t>tyrimai būtų atliekami</w:t>
      </w:r>
      <w:r w:rsidR="00B92900" w:rsidRPr="007942E5">
        <w:t xml:space="preserve"> iškart po Vyriausybės nutarimo patvirtinti ypatingos valstybinės svarbos projekto specialųjį planą ir pradėti žemės paėmimo visuomenės poreikiams procedūrą priėmimo</w:t>
      </w:r>
      <w:r w:rsidR="00ED41AB" w:rsidRPr="007942E5">
        <w:t xml:space="preserve">, </w:t>
      </w:r>
      <w:r w:rsidR="00A73151" w:rsidRPr="007942E5">
        <w:t>todėl ne tik paspartėtų</w:t>
      </w:r>
      <w:r w:rsidR="00CA41BF" w:rsidRPr="007942E5">
        <w:t xml:space="preserve"> ypatingos valstybinės svarbos</w:t>
      </w:r>
      <w:r w:rsidR="00ED41AB" w:rsidRPr="007942E5">
        <w:t xml:space="preserve"> projektų įgyvendinim</w:t>
      </w:r>
      <w:r w:rsidR="00A73151" w:rsidRPr="007942E5">
        <w:t>as, bet ir būtų</w:t>
      </w:r>
      <w:r w:rsidR="00B92900" w:rsidRPr="007942E5">
        <w:t xml:space="preserve"> užtikrinama žemės savininko teisė būti informuotam apie jo žemės sklype vyksiančius </w:t>
      </w:r>
      <w:r w:rsidR="00CA41BF" w:rsidRPr="007942E5">
        <w:t xml:space="preserve">žemės gelmių ir kitus </w:t>
      </w:r>
      <w:r w:rsidR="00B92900" w:rsidRPr="007942E5">
        <w:t>tyrimus ir teis</w:t>
      </w:r>
      <w:r w:rsidR="00A73151" w:rsidRPr="007942E5">
        <w:t>ė</w:t>
      </w:r>
      <w:r w:rsidR="00B92900" w:rsidRPr="007942E5">
        <w:t xml:space="preserve"> į nuostolių atlyginimą, jei toki</w:t>
      </w:r>
      <w:r w:rsidR="007A7D7F" w:rsidRPr="007942E5">
        <w:t>ų</w:t>
      </w:r>
      <w:r w:rsidR="00B92900" w:rsidRPr="007942E5">
        <w:t xml:space="preserve"> nuostoli</w:t>
      </w:r>
      <w:r w:rsidR="007A7D7F" w:rsidRPr="007942E5">
        <w:t>ų</w:t>
      </w:r>
      <w:r w:rsidR="00B92900" w:rsidRPr="007942E5">
        <w:t xml:space="preserve"> būtų padaryt</w:t>
      </w:r>
      <w:r w:rsidR="007A7D7F" w:rsidRPr="007942E5">
        <w:t>a</w:t>
      </w:r>
      <w:r w:rsidR="00B92900" w:rsidRPr="007942E5">
        <w:t>.</w:t>
      </w:r>
    </w:p>
    <w:p w14:paraId="7C8CB1FF" w14:textId="498B28F8" w:rsidR="0018008D" w:rsidRPr="007942E5" w:rsidRDefault="007269ED" w:rsidP="007942E5">
      <w:pPr>
        <w:ind w:firstLine="709"/>
        <w:jc w:val="both"/>
      </w:pPr>
      <w:r w:rsidRPr="007942E5">
        <w:t xml:space="preserve">Siekiant efektyvinti procesus, siūloma </w:t>
      </w:r>
      <w:r w:rsidR="00966AFF" w:rsidRPr="007942E5">
        <w:rPr>
          <w:bCs/>
        </w:rPr>
        <w:t>Ž</w:t>
      </w:r>
      <w:r w:rsidRPr="007942E5">
        <w:rPr>
          <w:bCs/>
        </w:rPr>
        <w:t>emės</w:t>
      </w:r>
      <w:r w:rsidRPr="007942E5">
        <w:rPr>
          <w:rFonts w:eastAsiaTheme="majorEastAsia"/>
          <w:color w:val="000000" w:themeColor="text1"/>
          <w:kern w:val="24"/>
        </w:rPr>
        <w:t xml:space="preserve"> paėmimo įstatymo </w:t>
      </w:r>
      <w:r w:rsidRPr="007942E5">
        <w:t>7 straipsnyje nustatyti, kad Nacionalinė žemės tarnyba</w:t>
      </w:r>
      <w:r w:rsidR="007E3A1D" w:rsidRPr="007942E5">
        <w:t>,</w:t>
      </w:r>
      <w:r w:rsidRPr="007942E5">
        <w:t xml:space="preserve"> prieš </w:t>
      </w:r>
      <w:r w:rsidR="00A73151" w:rsidRPr="007942E5">
        <w:t xml:space="preserve">įregistruodama </w:t>
      </w:r>
      <w:r w:rsidRPr="007942E5">
        <w:t xml:space="preserve">paimamą visuomenės poreikiams žemės sklypą kaip valstybinę žemę, </w:t>
      </w:r>
      <w:r w:rsidR="00834E24" w:rsidRPr="007942E5">
        <w:t>projektą įgyvendinančios institucijos prašymu</w:t>
      </w:r>
      <w:r w:rsidR="00834E24" w:rsidRPr="007942E5">
        <w:rPr>
          <w:b/>
          <w:bCs/>
        </w:rPr>
        <w:t xml:space="preserve"> </w:t>
      </w:r>
      <w:r w:rsidRPr="007942E5">
        <w:t xml:space="preserve">visų pirma priimtų sprendimą dėl žemės naudojimo paskirties ir būdo keitimo ir įregistruotų </w:t>
      </w:r>
      <w:r w:rsidR="00307C47" w:rsidRPr="007942E5">
        <w:t xml:space="preserve">šį </w:t>
      </w:r>
      <w:r w:rsidRPr="007942E5">
        <w:t xml:space="preserve">žemės sklypą jau tokios žemės naudojimo paskirties ir būdo, kurie reikalingi ypatingos </w:t>
      </w:r>
      <w:r w:rsidR="00241351" w:rsidRPr="007942E5">
        <w:t xml:space="preserve">valstybinės </w:t>
      </w:r>
      <w:r w:rsidRPr="007942E5">
        <w:t>svarbos projektui įgyvendinti.</w:t>
      </w:r>
      <w:r w:rsidR="00DC50E0" w:rsidRPr="007942E5">
        <w:t xml:space="preserve"> Siekiama efektyvinti procesą tokiu būdu, </w:t>
      </w:r>
      <w:r w:rsidR="00DE0FAB" w:rsidRPr="007942E5">
        <w:t xml:space="preserve">kad </w:t>
      </w:r>
      <w:r w:rsidR="00DC50E0" w:rsidRPr="007942E5">
        <w:t xml:space="preserve">esant žemės savininko sutikimui (pasirašytam aktui) arba įsiteisėjusiai teismo nutarčiai būtų išvengta poreikio du kartus kreiptis į Nekilnojamojo turto registro tvarkytoją. Pagal esamą reguliavimą žemės sklypai perregistruojami Nekilnojamojo turto registre valstybės vardu, tuomet keičiama paskirtis ir vėl teikiami dokumentai Nekilnojamojo turto registrui </w:t>
      </w:r>
      <w:r w:rsidR="00664EB8" w:rsidRPr="007942E5">
        <w:t xml:space="preserve">su </w:t>
      </w:r>
      <w:r w:rsidR="00DC50E0" w:rsidRPr="007942E5">
        <w:t>praš</w:t>
      </w:r>
      <w:r w:rsidR="00664EB8" w:rsidRPr="007942E5">
        <w:t>ymu</w:t>
      </w:r>
      <w:r w:rsidR="00DC50E0" w:rsidRPr="007942E5">
        <w:t xml:space="preserve"> nustatyti naujus kadastro duomenis. Siūlomo reguliavimo atveju tiek savininko pasikeitimas, tiek žemės naudojimo paskirties ir (ar) būdo pasikeitimas </w:t>
      </w:r>
      <w:r w:rsidR="00FB187B" w:rsidRPr="007942E5">
        <w:t xml:space="preserve">galėtų būti </w:t>
      </w:r>
      <w:r w:rsidR="00DC50E0" w:rsidRPr="007942E5">
        <w:t xml:space="preserve">įregistruojami </w:t>
      </w:r>
      <w:r w:rsidR="00FB187B" w:rsidRPr="007942E5">
        <w:t>vieno  kreipimosi metu</w:t>
      </w:r>
      <w:r w:rsidR="00DC50E0" w:rsidRPr="007942E5">
        <w:t>.</w:t>
      </w:r>
    </w:p>
    <w:p w14:paraId="649A653C" w14:textId="69BA7A2A" w:rsidR="00DC2130" w:rsidRPr="007942E5" w:rsidRDefault="00DC2130" w:rsidP="007942E5">
      <w:pPr>
        <w:ind w:firstLine="709"/>
        <w:jc w:val="both"/>
        <w:rPr>
          <w:bCs/>
        </w:rPr>
      </w:pPr>
      <w:r w:rsidRPr="007942E5">
        <w:rPr>
          <w:bCs/>
        </w:rPr>
        <w:t>Žemės paėmimo įstatymo 10 straipsnio 2 dalyje siūloma nurodyti, kad p</w:t>
      </w:r>
      <w:r w:rsidRPr="007942E5">
        <w:t xml:space="preserve">rojektą įgyvendinanti institucija apie </w:t>
      </w:r>
      <w:r w:rsidRPr="007942E5">
        <w:rPr>
          <w:i/>
          <w:iCs/>
        </w:rPr>
        <w:t>parengtą</w:t>
      </w:r>
      <w:r w:rsidRPr="007942E5">
        <w:t xml:space="preserve"> žemės paėmimo projektą skelbia savivaldybės interneto tinklalapyje ir šio įstatymo 16 straipsnyje nustatyta tvarka praneša žemės savininkui ir (ar) kitam naudotojui bei planuojamos teritorijos gretimų žemės sklypų savininkams ir (ar) kitiems naudotojams. Ši formuluotė pašalintų </w:t>
      </w:r>
      <w:r w:rsidR="00BC45C9" w:rsidRPr="007942E5">
        <w:t xml:space="preserve">minėtos nuostatos </w:t>
      </w:r>
      <w:r w:rsidRPr="007942E5">
        <w:t>neaiškumą</w:t>
      </w:r>
      <w:r w:rsidR="00BC45C9" w:rsidRPr="007942E5">
        <w:t xml:space="preserve"> ir</w:t>
      </w:r>
      <w:r w:rsidR="006A1F18" w:rsidRPr="007942E5">
        <w:t xml:space="preserve"> užtikrintų suderinamumą su Žemės paėmimo įstatymo </w:t>
      </w:r>
      <w:r w:rsidR="00A87CE6" w:rsidRPr="007942E5">
        <w:br/>
      </w:r>
      <w:r w:rsidR="006A1F18" w:rsidRPr="007942E5">
        <w:t>11 straipsnio 1 dalimi bei Teritorijų planavimo įstatymo nuostatomis.</w:t>
      </w:r>
    </w:p>
    <w:p w14:paraId="04030C0D" w14:textId="18D308C4" w:rsidR="002D1552" w:rsidRPr="007942E5" w:rsidRDefault="00E20C3E" w:rsidP="007942E5">
      <w:pPr>
        <w:ind w:firstLine="709"/>
        <w:contextualSpacing/>
        <w:jc w:val="both"/>
      </w:pPr>
      <w:r w:rsidRPr="007942E5">
        <w:rPr>
          <w:bCs/>
        </w:rPr>
        <w:t xml:space="preserve">Siekiant nepažeisti žmogaus teisės į savo gerovei </w:t>
      </w:r>
      <w:r w:rsidR="00A73151" w:rsidRPr="007942E5">
        <w:rPr>
          <w:bCs/>
        </w:rPr>
        <w:t xml:space="preserve">užtikrinti </w:t>
      </w:r>
      <w:r w:rsidRPr="007942E5">
        <w:rPr>
          <w:bCs/>
        </w:rPr>
        <w:t xml:space="preserve">pakankamą gyvenimo lygį, Žemės paėmimo įstatymo </w:t>
      </w:r>
      <w:r w:rsidR="00A87CE6" w:rsidRPr="007942E5">
        <w:rPr>
          <w:bCs/>
        </w:rPr>
        <w:t xml:space="preserve">pakeitimo įstatymo </w:t>
      </w:r>
      <w:r w:rsidR="0078201A" w:rsidRPr="007942E5">
        <w:rPr>
          <w:bCs/>
        </w:rPr>
        <w:t xml:space="preserve">ir Žemės įstatymo </w:t>
      </w:r>
      <w:r w:rsidR="00A87CE6" w:rsidRPr="007942E5">
        <w:rPr>
          <w:bCs/>
        </w:rPr>
        <w:t xml:space="preserve">pakeitimo įstatymo </w:t>
      </w:r>
      <w:r w:rsidRPr="007942E5">
        <w:rPr>
          <w:bCs/>
        </w:rPr>
        <w:t>projekt</w:t>
      </w:r>
      <w:r w:rsidR="0078201A" w:rsidRPr="007942E5">
        <w:rPr>
          <w:bCs/>
        </w:rPr>
        <w:t>ais</w:t>
      </w:r>
      <w:r w:rsidRPr="007942E5">
        <w:rPr>
          <w:bCs/>
        </w:rPr>
        <w:t xml:space="preserve"> siūloma nustatyti, kad visuomenės poreikiams paimant gyvenamąjį pastatą </w:t>
      </w:r>
      <w:r w:rsidR="00834E24" w:rsidRPr="007942E5">
        <w:rPr>
          <w:bCs/>
        </w:rPr>
        <w:t xml:space="preserve">jo vertė </w:t>
      </w:r>
      <w:r w:rsidR="006B1438" w:rsidRPr="007942E5">
        <w:rPr>
          <w:bCs/>
        </w:rPr>
        <w:t>būtų apskaičiuojama atkuriamąja verte</w:t>
      </w:r>
      <w:r w:rsidRPr="007942E5">
        <w:rPr>
          <w:bCs/>
        </w:rPr>
        <w:t>.</w:t>
      </w:r>
      <w:r w:rsidR="0018008D" w:rsidRPr="007942E5">
        <w:rPr>
          <w:bCs/>
        </w:rPr>
        <w:t xml:space="preserve"> </w:t>
      </w:r>
      <w:r w:rsidR="002D1552" w:rsidRPr="007942E5">
        <w:t xml:space="preserve">Viena pamatinių žmogaus teisių, įtvirtintų tarptautiniuose dokumentuose, yra teisė į būstą, todėl manytina, kad apskaičiuojama atkuriamoji konkretaus būsto vertė yra tinkamiausia siekiant nepabloginti žmonių gyvenimo sąlygų. Dabar, kai nėra tokio reguliavimo, praktikoje paimami visuomenės poreikiams gyvenamieji būstai, tačiau atlyginimo suma dėl įvairių priežasčių ne visais atvejais būna tokia, kurią gavęs asmuo galėtų naujoje vietoje įsigyti analogišką būstą. </w:t>
      </w:r>
      <w:r w:rsidR="002D1552" w:rsidRPr="007942E5">
        <w:lastRenderedPageBreak/>
        <w:t>Manome, kad tokia situacija nėra gera</w:t>
      </w:r>
      <w:r w:rsidR="003C3AE3" w:rsidRPr="007942E5">
        <w:t>,</w:t>
      </w:r>
      <w:r w:rsidR="002D1552" w:rsidRPr="007942E5">
        <w:t xml:space="preserve"> ir siekiame, </w:t>
      </w:r>
      <w:r w:rsidR="00153366" w:rsidRPr="007942E5">
        <w:t xml:space="preserve">kad </w:t>
      </w:r>
      <w:r w:rsidR="002D1552" w:rsidRPr="007942E5">
        <w:t>atlyginimas žmogui būtų adekvatus – jis atgautų tiek lėšų, kiek išleido.</w:t>
      </w:r>
    </w:p>
    <w:p w14:paraId="49B37988" w14:textId="730413B4" w:rsidR="00B06189" w:rsidRPr="007942E5" w:rsidRDefault="001E6281" w:rsidP="007942E5">
      <w:pPr>
        <w:ind w:firstLine="709"/>
        <w:contextualSpacing/>
        <w:jc w:val="both"/>
      </w:pPr>
      <w:r w:rsidRPr="007942E5">
        <w:t xml:space="preserve">Siekiant efektyvaus valstybei svarbių projektų įgyvendinimo, </w:t>
      </w:r>
      <w:r w:rsidR="005E4E21" w:rsidRPr="007942E5">
        <w:t xml:space="preserve">Žemės įstatymo 23 straipsnio </w:t>
      </w:r>
      <w:r w:rsidR="00A87CE6" w:rsidRPr="007942E5">
        <w:br/>
      </w:r>
      <w:r w:rsidR="005E4E21" w:rsidRPr="007942E5">
        <w:t xml:space="preserve">2 dalies 7 punktu siekiama papildyti servitutų nustatymo administraciniu aktu atvejais, </w:t>
      </w:r>
      <w:bookmarkStart w:id="9" w:name="_Hlk73441817"/>
      <w:r w:rsidR="005E4E21" w:rsidRPr="007942E5">
        <w:t xml:space="preserve">kai </w:t>
      </w:r>
      <w:r w:rsidR="00DD1B8F" w:rsidRPr="007942E5">
        <w:t xml:space="preserve">įgyvendinant valstybei svarbų projektą </w:t>
      </w:r>
      <w:r w:rsidR="00B06189" w:rsidRPr="007942E5">
        <w:t xml:space="preserve">būtų </w:t>
      </w:r>
      <w:r w:rsidR="00DD1B8F" w:rsidRPr="007942E5">
        <w:t>numatomas servitutas, suteikiantis teisę tiesti inžinerinius tinklus ar kelius bei takus, jais naudotis ir juos aptarnauti.</w:t>
      </w:r>
    </w:p>
    <w:bookmarkEnd w:id="9"/>
    <w:p w14:paraId="4819F7AD" w14:textId="33FE1D84" w:rsidR="004C3DAB" w:rsidRDefault="00FB187B" w:rsidP="007942E5">
      <w:pPr>
        <w:ind w:firstLine="709"/>
        <w:contextualSpacing/>
        <w:jc w:val="both"/>
        <w:rPr>
          <w:bCs/>
          <w:color w:val="000000"/>
        </w:rPr>
      </w:pPr>
      <w:r w:rsidRPr="007942E5">
        <w:t xml:space="preserve">Pažymėtina, kad </w:t>
      </w:r>
      <w:r w:rsidR="000D2812" w:rsidRPr="007942E5">
        <w:t xml:space="preserve">visiškai analogiško teisinio reguliavimo Žemės įstatyme ir Žemės paėmimo įstatyme negali būti ir neturi būti siekiama, nes tai praktikoje sukeltų didelių problemų įgyvendinant ypatingos valstybinės svarbos projektus. Projektų rengėjų nuomone, </w:t>
      </w:r>
      <w:r w:rsidR="000D2812" w:rsidRPr="007942E5">
        <w:rPr>
          <w:bCs/>
        </w:rPr>
        <w:t>Žemės paėmimo visuomenės poreikiams įgyvendinant ypatingos valstybinės svarbos projektus įstatymas yra specialusis įstatymas Žemės įstatymo atžvilgiu. Žemės įstatymo 37 straipsnio 10 dalis numato, kad y</w:t>
      </w:r>
      <w:r w:rsidR="000D2812" w:rsidRPr="007942E5">
        <w:rPr>
          <w:bCs/>
          <w:color w:val="000000"/>
        </w:rPr>
        <w:t>patingos valstybinės svarbos žemės paėmimo visuomenės poreikiams projektai rengiami Žemės paėmimo visuomenės poreikiams įgyvendinant ypatingos valstybinės svarbos projektus įstatymo nustatyta tvarka, kuri turi sudaryti tinkamas prielaidas įgyvendinti ypatingos valstybinės svarbos projektus. Šiuo metu susiduriama su laisvos žemės trūkumu, todėl praktikoje nebūtų įmanoma žemės savininkams pasiūlyti analogišką žemės sklypą, o ypatingos valstybinės svarbos projektų įgyvendinimas būtų dar labiau apsunkintas ir problema būtų dar labiau pa</w:t>
      </w:r>
      <w:r w:rsidR="00480F2E" w:rsidRPr="007942E5">
        <w:rPr>
          <w:bCs/>
          <w:color w:val="000000"/>
        </w:rPr>
        <w:t>didi</w:t>
      </w:r>
      <w:r w:rsidR="000D2812" w:rsidRPr="007942E5">
        <w:rPr>
          <w:bCs/>
          <w:color w:val="000000"/>
        </w:rPr>
        <w:t>nta, dėl ko padidėtų administracinė našta, o ypatingos svarbos projektų įgyvendinimo terminai dar pailgėtų. Tačiau siekiant užtikrinti asmenų lygiateisiškumo principą, Žemės paėmimo įstatym</w:t>
      </w:r>
      <w:r w:rsidR="00DC3567" w:rsidRPr="007942E5">
        <w:rPr>
          <w:bCs/>
          <w:color w:val="000000"/>
        </w:rPr>
        <w:t xml:space="preserve">o </w:t>
      </w:r>
      <w:r w:rsidR="00480F2E" w:rsidRPr="00F841C2">
        <w:rPr>
          <w:bCs/>
        </w:rPr>
        <w:t>pakeitimo įstatymo</w:t>
      </w:r>
      <w:r w:rsidR="00480F2E" w:rsidRPr="007942E5">
        <w:rPr>
          <w:bCs/>
        </w:rPr>
        <w:t xml:space="preserve"> </w:t>
      </w:r>
      <w:r w:rsidR="00DC3567" w:rsidRPr="007942E5">
        <w:rPr>
          <w:bCs/>
          <w:color w:val="000000"/>
        </w:rPr>
        <w:t>projekte</w:t>
      </w:r>
      <w:r w:rsidR="000D2812" w:rsidRPr="007942E5">
        <w:rPr>
          <w:bCs/>
          <w:color w:val="000000"/>
        </w:rPr>
        <w:t xml:space="preserve"> numatyta, </w:t>
      </w:r>
      <w:r w:rsidR="00D77141" w:rsidRPr="007942E5">
        <w:rPr>
          <w:bCs/>
          <w:color w:val="000000"/>
        </w:rPr>
        <w:t xml:space="preserve">kad </w:t>
      </w:r>
      <w:r w:rsidR="004E739E" w:rsidRPr="007942E5">
        <w:t xml:space="preserve">reikalavimas už gyvenamosios paskirties pastatus nuostolių sumą apskaičiuoti atkuriamąja jo verte būtų taikomas tik tais atvejais, kai projektas yra pripažintas ypatingos valstybinės svarbos projektu jau įsigaliojus </w:t>
      </w:r>
      <w:r w:rsidR="00480F2E" w:rsidRPr="007942E5">
        <w:rPr>
          <w:color w:val="000000"/>
          <w:lang w:eastAsia="en-US"/>
        </w:rPr>
        <w:t>Ž</w:t>
      </w:r>
      <w:r w:rsidR="004E739E" w:rsidRPr="007942E5">
        <w:rPr>
          <w:color w:val="000000"/>
          <w:lang w:eastAsia="en-US"/>
        </w:rPr>
        <w:t>emės paėmimo</w:t>
      </w:r>
      <w:r w:rsidR="00DC3567" w:rsidRPr="007942E5">
        <w:rPr>
          <w:color w:val="000000"/>
          <w:lang w:eastAsia="en-US"/>
        </w:rPr>
        <w:t xml:space="preserve"> įstatymo </w:t>
      </w:r>
      <w:r w:rsidR="00480F2E" w:rsidRPr="007942E5">
        <w:rPr>
          <w:bCs/>
        </w:rPr>
        <w:t xml:space="preserve">pakeitimo įstatymo </w:t>
      </w:r>
      <w:r w:rsidR="00DC3567" w:rsidRPr="007942E5">
        <w:rPr>
          <w:color w:val="000000"/>
          <w:lang w:eastAsia="en-US"/>
        </w:rPr>
        <w:t>projektui</w:t>
      </w:r>
      <w:r w:rsidR="000D2812" w:rsidRPr="007942E5">
        <w:rPr>
          <w:bCs/>
          <w:color w:val="000000"/>
        </w:rPr>
        <w:t>.</w:t>
      </w:r>
      <w:r w:rsidR="00080046" w:rsidRPr="007942E5">
        <w:rPr>
          <w:bCs/>
          <w:color w:val="000000"/>
        </w:rPr>
        <w:t xml:space="preserve"> </w:t>
      </w:r>
      <w:r w:rsidR="004E739E" w:rsidRPr="007942E5">
        <w:rPr>
          <w:bCs/>
          <w:color w:val="000000"/>
        </w:rPr>
        <w:t xml:space="preserve"> </w:t>
      </w:r>
      <w:r w:rsidR="004C3DAB">
        <w:rPr>
          <w:bCs/>
          <w:color w:val="000000"/>
        </w:rPr>
        <w:t xml:space="preserve"> </w:t>
      </w:r>
    </w:p>
    <w:p w14:paraId="6353BD6E" w14:textId="6D561FD8" w:rsidR="003E56A5" w:rsidRPr="007942E5" w:rsidRDefault="003E56A5" w:rsidP="007942E5">
      <w:pPr>
        <w:ind w:firstLine="709"/>
        <w:contextualSpacing/>
        <w:jc w:val="both"/>
        <w:rPr>
          <w:bCs/>
        </w:rPr>
      </w:pPr>
      <w:r w:rsidRPr="007942E5">
        <w:rPr>
          <w:bCs/>
        </w:rPr>
        <w:t xml:space="preserve">Gyventojų pajamų mokesčio </w:t>
      </w:r>
      <w:r w:rsidR="00480F2E" w:rsidRPr="007942E5">
        <w:rPr>
          <w:bCs/>
        </w:rPr>
        <w:t xml:space="preserve">įstatymo pakeitimo </w:t>
      </w:r>
      <w:r w:rsidRPr="007942E5">
        <w:rPr>
          <w:bCs/>
        </w:rPr>
        <w:t xml:space="preserve">įstatymo </w:t>
      </w:r>
      <w:r w:rsidR="00153366" w:rsidRPr="007942E5">
        <w:rPr>
          <w:bCs/>
        </w:rPr>
        <w:t>ir</w:t>
      </w:r>
      <w:r w:rsidR="00C340A6" w:rsidRPr="007942E5">
        <w:t xml:space="preserve"> </w:t>
      </w:r>
      <w:r w:rsidR="00153366" w:rsidRPr="007942E5">
        <w:t>P</w:t>
      </w:r>
      <w:r w:rsidR="00C340A6" w:rsidRPr="007942E5">
        <w:t xml:space="preserve">elno mokesčio įstatymo </w:t>
      </w:r>
      <w:r w:rsidR="00480F2E" w:rsidRPr="007942E5">
        <w:rPr>
          <w:bCs/>
        </w:rPr>
        <w:t xml:space="preserve">pakeitimo įstatymo </w:t>
      </w:r>
      <w:r w:rsidRPr="007942E5">
        <w:rPr>
          <w:bCs/>
        </w:rPr>
        <w:t xml:space="preserve">projektais siūloma įtvirtinti, kad atlyginimas už visuomenės poreikiams paimamą </w:t>
      </w:r>
      <w:r w:rsidR="00A95759" w:rsidRPr="007942E5">
        <w:rPr>
          <w:bCs/>
        </w:rPr>
        <w:t>žemę ir (ar) kitą turtą</w:t>
      </w:r>
      <w:r w:rsidRPr="007942E5">
        <w:rPr>
          <w:bCs/>
        </w:rPr>
        <w:t xml:space="preserve"> nėra apmokestinamas gyventojų pajamų </w:t>
      </w:r>
      <w:r w:rsidR="00C340A6" w:rsidRPr="007942E5">
        <w:rPr>
          <w:bCs/>
        </w:rPr>
        <w:t>ir (ar) pelno</w:t>
      </w:r>
      <w:r w:rsidRPr="007942E5">
        <w:rPr>
          <w:bCs/>
        </w:rPr>
        <w:t xml:space="preserve"> mokesčiu. T</w:t>
      </w:r>
      <w:r w:rsidR="00153366" w:rsidRPr="007942E5">
        <w:rPr>
          <w:bCs/>
        </w:rPr>
        <w:t>aip</w:t>
      </w:r>
      <w:r w:rsidRPr="007942E5">
        <w:rPr>
          <w:bCs/>
        </w:rPr>
        <w:t xml:space="preserve"> būtų užtikrinama Konstitucijos 23 straipsnio 3 dalies nuostatoje įtvirtinta asmens teisė gauti teisingą atlyginimą už visuomenės poreikiams paimamą turtą, t. y. savininkas gautų kompensaciją už prarastą turtą rinkos kaina, taigi faktiškai gaunamas kompensacijos už prarastą turtą </w:t>
      </w:r>
      <w:r w:rsidR="005015EC" w:rsidRPr="007942E5">
        <w:rPr>
          <w:bCs/>
        </w:rPr>
        <w:t xml:space="preserve">dydis </w:t>
      </w:r>
      <w:r w:rsidRPr="007942E5">
        <w:rPr>
          <w:bCs/>
        </w:rPr>
        <w:t xml:space="preserve">nebūtų </w:t>
      </w:r>
      <w:r w:rsidR="001E10BD" w:rsidRPr="007942E5">
        <w:rPr>
          <w:bCs/>
        </w:rPr>
        <w:t>sumažintas</w:t>
      </w:r>
      <w:r w:rsidRPr="007942E5">
        <w:rPr>
          <w:bCs/>
        </w:rPr>
        <w:t xml:space="preserve"> per mokestines prievoles, kaip yra šiuo metu.</w:t>
      </w:r>
    </w:p>
    <w:p w14:paraId="40F968F0" w14:textId="77777777" w:rsidR="006F7999" w:rsidRPr="007942E5" w:rsidRDefault="006F7999" w:rsidP="007942E5">
      <w:pPr>
        <w:ind w:firstLine="709"/>
        <w:jc w:val="both"/>
      </w:pPr>
    </w:p>
    <w:p w14:paraId="31B44388" w14:textId="77777777" w:rsidR="00E753B7" w:rsidRPr="007942E5" w:rsidRDefault="00E753B7" w:rsidP="007942E5">
      <w:pPr>
        <w:ind w:right="119" w:firstLine="709"/>
        <w:jc w:val="both"/>
      </w:pPr>
      <w:bookmarkStart w:id="10" w:name="organizacija"/>
      <w:bookmarkStart w:id="11" w:name="data_metai"/>
      <w:bookmarkEnd w:id="10"/>
      <w:bookmarkEnd w:id="11"/>
      <w:r w:rsidRPr="007942E5">
        <w:rPr>
          <w:b/>
          <w:bCs/>
        </w:rPr>
        <w:t>5. Numatomo teisinio reguliavimo poveikio vertinimo rez</w:t>
      </w:r>
      <w:r w:rsidR="00391E37" w:rsidRPr="007942E5">
        <w:rPr>
          <w:b/>
          <w:bCs/>
        </w:rPr>
        <w:t>ultatai (jeigu rengiant įstatymų projektus</w:t>
      </w:r>
      <w:r w:rsidRPr="007942E5">
        <w:rPr>
          <w:b/>
          <w:bCs/>
        </w:rPr>
        <w:t xml:space="preserve"> toks vertinimas turi būti atliktas ir jo rezultatai nepateikiami atskiru dokum</w:t>
      </w:r>
      <w:r w:rsidR="0063262D" w:rsidRPr="007942E5">
        <w:rPr>
          <w:b/>
          <w:bCs/>
        </w:rPr>
        <w:t>entu), galimos neigiamos priimtų įstatymų</w:t>
      </w:r>
      <w:r w:rsidRPr="007942E5">
        <w:rPr>
          <w:b/>
          <w:bCs/>
        </w:rPr>
        <w:t xml:space="preserve"> pasekmės ir kokių priemonių reikėtų imtis, kad</w:t>
      </w:r>
      <w:r w:rsidR="00A74C61" w:rsidRPr="007942E5">
        <w:rPr>
          <w:b/>
          <w:bCs/>
        </w:rPr>
        <w:t xml:space="preserve"> tokių pasekmių būtų išvengta</w:t>
      </w:r>
    </w:p>
    <w:p w14:paraId="31B44389" w14:textId="77777777" w:rsidR="00A74C61" w:rsidRPr="007942E5" w:rsidRDefault="00A74C61" w:rsidP="007942E5">
      <w:pPr>
        <w:ind w:right="119" w:firstLine="709"/>
        <w:jc w:val="both"/>
      </w:pPr>
      <w:r w:rsidRPr="007942E5">
        <w:t>Neigiamų pasekmių nenumatoma.</w:t>
      </w:r>
    </w:p>
    <w:p w14:paraId="31B4438A" w14:textId="77777777" w:rsidR="000D19BD" w:rsidRPr="007942E5" w:rsidRDefault="000D19BD" w:rsidP="007942E5">
      <w:pPr>
        <w:ind w:right="120" w:firstLine="709"/>
        <w:jc w:val="both"/>
      </w:pPr>
    </w:p>
    <w:p w14:paraId="31B4438D" w14:textId="77777777" w:rsidR="00E753B7" w:rsidRPr="007942E5" w:rsidRDefault="0063262D" w:rsidP="007942E5">
      <w:pPr>
        <w:ind w:right="120" w:firstLine="709"/>
        <w:jc w:val="both"/>
      </w:pPr>
      <w:r w:rsidRPr="007942E5">
        <w:rPr>
          <w:b/>
          <w:bCs/>
        </w:rPr>
        <w:t>6. Kokią įtaką priimti</w:t>
      </w:r>
      <w:r w:rsidR="00E753B7" w:rsidRPr="007942E5">
        <w:rPr>
          <w:b/>
          <w:bCs/>
        </w:rPr>
        <w:t xml:space="preserve"> </w:t>
      </w:r>
      <w:r w:rsidRPr="007942E5">
        <w:rPr>
          <w:b/>
          <w:bCs/>
        </w:rPr>
        <w:t>įstatymai</w:t>
      </w:r>
      <w:r w:rsidR="00E753B7" w:rsidRPr="007942E5">
        <w:rPr>
          <w:b/>
          <w:bCs/>
        </w:rPr>
        <w:t xml:space="preserve"> turės krimin</w:t>
      </w:r>
      <w:r w:rsidR="00A74C61" w:rsidRPr="007942E5">
        <w:rPr>
          <w:b/>
          <w:bCs/>
        </w:rPr>
        <w:t>ogeninei situacijai, korupcijai</w:t>
      </w:r>
    </w:p>
    <w:p w14:paraId="31B4438E" w14:textId="67572CBD" w:rsidR="00A74C61" w:rsidRPr="007942E5" w:rsidRDefault="00A74C61" w:rsidP="007942E5">
      <w:pPr>
        <w:ind w:right="120" w:firstLine="709"/>
        <w:jc w:val="both"/>
      </w:pPr>
      <w:r w:rsidRPr="007942E5">
        <w:t xml:space="preserve">Priimti </w:t>
      </w:r>
      <w:r w:rsidR="007E3A1D" w:rsidRPr="007942E5">
        <w:t>į</w:t>
      </w:r>
      <w:r w:rsidRPr="007942E5">
        <w:t>statymų projektai įtakos kriminogeninei situacijai ir korupcijai neturės.</w:t>
      </w:r>
      <w:r w:rsidR="008D2D95" w:rsidRPr="007942E5">
        <w:t xml:space="preserve"> Antikorupcinis vertinimas atliktas.</w:t>
      </w:r>
    </w:p>
    <w:p w14:paraId="31B4438F" w14:textId="7CC73CA3" w:rsidR="004B16D2" w:rsidRPr="007942E5" w:rsidRDefault="004B16D2" w:rsidP="007942E5">
      <w:pPr>
        <w:ind w:right="120" w:firstLine="709"/>
        <w:jc w:val="both"/>
      </w:pPr>
    </w:p>
    <w:p w14:paraId="31B44390" w14:textId="77777777" w:rsidR="00E753B7" w:rsidRPr="007942E5" w:rsidRDefault="0063262D" w:rsidP="007942E5">
      <w:pPr>
        <w:ind w:right="120" w:firstLine="709"/>
        <w:jc w:val="both"/>
        <w:rPr>
          <w:b/>
          <w:bCs/>
        </w:rPr>
      </w:pPr>
      <w:r w:rsidRPr="007942E5">
        <w:rPr>
          <w:b/>
          <w:bCs/>
        </w:rPr>
        <w:t>7. Kaip įstatymų</w:t>
      </w:r>
      <w:r w:rsidR="00E753B7" w:rsidRPr="007942E5">
        <w:rPr>
          <w:b/>
          <w:bCs/>
        </w:rPr>
        <w:t xml:space="preserve"> įgyvendinimas atsiliep</w:t>
      </w:r>
      <w:r w:rsidR="00A74C61" w:rsidRPr="007942E5">
        <w:rPr>
          <w:b/>
          <w:bCs/>
        </w:rPr>
        <w:t>s verslo sąlygoms ir jo plėtrai</w:t>
      </w:r>
    </w:p>
    <w:p w14:paraId="31B44391" w14:textId="0C3EAC6C" w:rsidR="00EE4F3E" w:rsidRPr="007942E5" w:rsidRDefault="00D20164" w:rsidP="007942E5">
      <w:pPr>
        <w:ind w:right="120" w:firstLine="709"/>
        <w:jc w:val="both"/>
      </w:pPr>
      <w:r w:rsidRPr="007942E5">
        <w:rPr>
          <w:bCs/>
        </w:rPr>
        <w:t>Įstatymų</w:t>
      </w:r>
      <w:r w:rsidR="009D4576" w:rsidRPr="007942E5">
        <w:rPr>
          <w:bCs/>
        </w:rPr>
        <w:t xml:space="preserve"> projekt</w:t>
      </w:r>
      <w:r w:rsidRPr="007942E5">
        <w:rPr>
          <w:bCs/>
        </w:rPr>
        <w:t xml:space="preserve">ų įgyvendinimas teigiamai atsilieps verslo sąlygoms ir jo plėtrai, nes </w:t>
      </w:r>
      <w:r w:rsidR="00446B4E" w:rsidRPr="007942E5">
        <w:rPr>
          <w:bCs/>
        </w:rPr>
        <w:t>paspartės ypatingos valstybinės svarbos projektų įgyvendinimas, dėl ko verslo subjektai turės daugiau užsakymų paslaugoms</w:t>
      </w:r>
      <w:r w:rsidR="00897AB0" w:rsidRPr="007942E5">
        <w:rPr>
          <w:bCs/>
        </w:rPr>
        <w:t xml:space="preserve"> teikti</w:t>
      </w:r>
      <w:r w:rsidR="00D21FD4" w:rsidRPr="007942E5">
        <w:rPr>
          <w:bCs/>
        </w:rPr>
        <w:t>.</w:t>
      </w:r>
    </w:p>
    <w:p w14:paraId="31B44392" w14:textId="41A1F1D4" w:rsidR="00E753B7" w:rsidRPr="007942E5" w:rsidRDefault="00E753B7" w:rsidP="007942E5">
      <w:pPr>
        <w:ind w:right="120" w:firstLine="709"/>
        <w:jc w:val="both"/>
      </w:pPr>
    </w:p>
    <w:p w14:paraId="6EC71964" w14:textId="0918DDEB" w:rsidR="000073E6" w:rsidRPr="007942E5" w:rsidRDefault="000073E6" w:rsidP="007942E5">
      <w:pPr>
        <w:ind w:right="120" w:firstLine="709"/>
        <w:jc w:val="both"/>
        <w:rPr>
          <w:b/>
          <w:bCs/>
          <w:color w:val="000000"/>
        </w:rPr>
      </w:pPr>
      <w:r w:rsidRPr="007942E5">
        <w:rPr>
          <w:b/>
          <w:bCs/>
          <w:color w:val="000000"/>
        </w:rPr>
        <w:t>8. Ar įstatymų projektai neprieštarauja strateginio lygmens planavimo dokumentams</w:t>
      </w:r>
    </w:p>
    <w:p w14:paraId="38A6D529" w14:textId="1672B681" w:rsidR="000073E6" w:rsidRPr="007942E5" w:rsidRDefault="00DA4299" w:rsidP="007942E5">
      <w:pPr>
        <w:ind w:right="120" w:firstLine="709"/>
        <w:jc w:val="both"/>
        <w:rPr>
          <w:color w:val="000000"/>
        </w:rPr>
      </w:pPr>
      <w:r w:rsidRPr="007942E5">
        <w:rPr>
          <w:color w:val="000000"/>
        </w:rPr>
        <w:t xml:space="preserve">Įstatymų projektai neprieštarauja strateginio lygmens planavimo dokumentams. </w:t>
      </w:r>
    </w:p>
    <w:p w14:paraId="2DBE9C25" w14:textId="0478F290" w:rsidR="000073E6" w:rsidRPr="007942E5" w:rsidRDefault="000073E6" w:rsidP="007942E5">
      <w:pPr>
        <w:ind w:right="120" w:firstLine="709"/>
        <w:jc w:val="both"/>
        <w:rPr>
          <w:b/>
          <w:bCs/>
          <w:color w:val="000000"/>
        </w:rPr>
      </w:pPr>
    </w:p>
    <w:p w14:paraId="31B44393" w14:textId="37F6439A" w:rsidR="00E753B7" w:rsidRPr="007942E5" w:rsidRDefault="000073E6" w:rsidP="007942E5">
      <w:pPr>
        <w:ind w:right="120" w:firstLine="709"/>
        <w:jc w:val="both"/>
      </w:pPr>
      <w:r w:rsidRPr="007942E5">
        <w:rPr>
          <w:b/>
          <w:bCs/>
          <w:color w:val="000000"/>
        </w:rPr>
        <w:t>9</w:t>
      </w:r>
      <w:r w:rsidR="0063262D" w:rsidRPr="007942E5">
        <w:rPr>
          <w:b/>
          <w:bCs/>
          <w:color w:val="000000"/>
        </w:rPr>
        <w:t>. Įstatymų</w:t>
      </w:r>
      <w:r w:rsidR="00E753B7" w:rsidRPr="007942E5">
        <w:rPr>
          <w:b/>
          <w:bCs/>
          <w:color w:val="000000"/>
        </w:rPr>
        <w:t xml:space="preserve"> inkorporavimas į teisinę sistemą, kokius teisės aktus būtina priimti, kokius galiojančius teisės aktus reikia pakeisti a</w:t>
      </w:r>
      <w:r w:rsidR="00832E1D" w:rsidRPr="007942E5">
        <w:rPr>
          <w:b/>
          <w:bCs/>
          <w:color w:val="000000"/>
        </w:rPr>
        <w:t>r pripažinti netekusiais galios</w:t>
      </w:r>
    </w:p>
    <w:p w14:paraId="31B44394" w14:textId="13827D0E" w:rsidR="00832E1D" w:rsidRPr="007942E5" w:rsidRDefault="00832E1D" w:rsidP="007942E5">
      <w:pPr>
        <w:ind w:right="120" w:firstLine="709"/>
        <w:jc w:val="both"/>
      </w:pPr>
      <w:r w:rsidRPr="007942E5">
        <w:t>Priimti naujų, pakeisti ar pripažinti netekusiais galios galiojančių įstatymų nereikės.</w:t>
      </w:r>
    </w:p>
    <w:p w14:paraId="31B44395" w14:textId="1CB65837" w:rsidR="00E753B7" w:rsidRPr="007942E5" w:rsidRDefault="00E753B7" w:rsidP="007942E5">
      <w:pPr>
        <w:ind w:right="120" w:firstLine="709"/>
        <w:jc w:val="both"/>
      </w:pPr>
    </w:p>
    <w:p w14:paraId="31B44396" w14:textId="6327AD51" w:rsidR="00E753B7" w:rsidRPr="007942E5" w:rsidRDefault="000073E6" w:rsidP="007942E5">
      <w:pPr>
        <w:ind w:right="120" w:firstLine="709"/>
        <w:jc w:val="both"/>
      </w:pPr>
      <w:r w:rsidRPr="007942E5">
        <w:rPr>
          <w:b/>
        </w:rPr>
        <w:lastRenderedPageBreak/>
        <w:t>10</w:t>
      </w:r>
      <w:r w:rsidR="0063262D" w:rsidRPr="007942E5">
        <w:rPr>
          <w:b/>
          <w:bCs/>
        </w:rPr>
        <w:t>. Ar įstatymų projektai parengti</w:t>
      </w:r>
      <w:r w:rsidR="00E753B7" w:rsidRPr="007942E5">
        <w:rPr>
          <w:b/>
          <w:bCs/>
        </w:rPr>
        <w:t xml:space="preserve"> laikantis Lietuvos Respublikos valstybinės kalbos, </w:t>
      </w:r>
      <w:r w:rsidR="003E49E5" w:rsidRPr="007942E5">
        <w:rPr>
          <w:b/>
          <w:bCs/>
        </w:rPr>
        <w:t>Lietuvos Respublikos t</w:t>
      </w:r>
      <w:r w:rsidR="00E753B7" w:rsidRPr="007942E5">
        <w:rPr>
          <w:b/>
          <w:bCs/>
        </w:rPr>
        <w:t xml:space="preserve">eisėkūros pagrindų </w:t>
      </w:r>
      <w:r w:rsidR="0063262D" w:rsidRPr="007942E5">
        <w:rPr>
          <w:b/>
          <w:bCs/>
        </w:rPr>
        <w:t xml:space="preserve">įstatymų reikalavimų, o </w:t>
      </w:r>
      <w:r w:rsidR="00AF30F3" w:rsidRPr="007942E5">
        <w:rPr>
          <w:b/>
          <w:bCs/>
        </w:rPr>
        <w:t xml:space="preserve">įstatymų </w:t>
      </w:r>
      <w:r w:rsidR="0063262D" w:rsidRPr="007942E5">
        <w:rPr>
          <w:b/>
          <w:bCs/>
        </w:rPr>
        <w:t>projektų</w:t>
      </w:r>
      <w:r w:rsidR="00E753B7" w:rsidRPr="007942E5">
        <w:rPr>
          <w:b/>
          <w:bCs/>
        </w:rPr>
        <w:t xml:space="preserve"> sąvokos ir jas įvardijantys terminai įvertinti Terminų banko įstatymo ir jo įgyvendinamų</w:t>
      </w:r>
      <w:r w:rsidR="00832E1D" w:rsidRPr="007942E5">
        <w:rPr>
          <w:b/>
          <w:bCs/>
        </w:rPr>
        <w:t>jų teisės aktų nustatyta tvarka</w:t>
      </w:r>
    </w:p>
    <w:p w14:paraId="31B44397" w14:textId="7571EF1D" w:rsidR="00E753B7" w:rsidRPr="007942E5" w:rsidRDefault="00BE38D6" w:rsidP="007942E5">
      <w:pPr>
        <w:ind w:right="120" w:firstLine="709"/>
        <w:jc w:val="both"/>
      </w:pPr>
      <w:r w:rsidRPr="007942E5">
        <w:t>Įstatymų projektai parengti</w:t>
      </w:r>
      <w:r w:rsidR="00326874" w:rsidRPr="007942E5">
        <w:t xml:space="preserve"> laikantis </w:t>
      </w:r>
      <w:r w:rsidR="00A806E6" w:rsidRPr="007942E5">
        <w:t xml:space="preserve">Lietuvos Respublikos </w:t>
      </w:r>
      <w:r w:rsidR="00326874" w:rsidRPr="007942E5">
        <w:t>v</w:t>
      </w:r>
      <w:r w:rsidR="00E753B7" w:rsidRPr="007942E5">
        <w:t>alstybinės kalbos</w:t>
      </w:r>
      <w:r w:rsidR="00A806E6" w:rsidRPr="007942E5">
        <w:t xml:space="preserve"> įstatymo</w:t>
      </w:r>
      <w:r w:rsidR="00E753B7" w:rsidRPr="007942E5">
        <w:t xml:space="preserve">, </w:t>
      </w:r>
      <w:r w:rsidR="000925D0" w:rsidRPr="007942E5">
        <w:rPr>
          <w:bCs/>
        </w:rPr>
        <w:t>Lietuvos Respublikos teisėkūros pagrindų įstatymo</w:t>
      </w:r>
      <w:r w:rsidR="000925D0" w:rsidRPr="007942E5">
        <w:rPr>
          <w:b/>
          <w:bCs/>
        </w:rPr>
        <w:t xml:space="preserve"> </w:t>
      </w:r>
      <w:r w:rsidR="00E753B7" w:rsidRPr="007942E5">
        <w:t xml:space="preserve">reikalavimų ir atitinka bendrinės lietuvių kalbos normas. </w:t>
      </w:r>
      <w:r w:rsidR="00A806E6" w:rsidRPr="007942E5">
        <w:t xml:space="preserve">Įstatymų projektuose </w:t>
      </w:r>
      <w:r w:rsidR="00ED2606" w:rsidRPr="007942E5">
        <w:t xml:space="preserve">siūlomos įtvirtinti naujos sąvokos pateiktos derinti Terminų banko įstatymo ir jo įgyvendinamųjų teisės aktų nustatyta tvarka.  </w:t>
      </w:r>
    </w:p>
    <w:p w14:paraId="31B44398" w14:textId="5550155F" w:rsidR="00E753B7" w:rsidRPr="007942E5" w:rsidRDefault="00E753B7" w:rsidP="007942E5">
      <w:pPr>
        <w:ind w:right="120" w:firstLine="709"/>
        <w:jc w:val="both"/>
      </w:pPr>
    </w:p>
    <w:p w14:paraId="31B44399" w14:textId="63CEDB63" w:rsidR="00E753B7" w:rsidRPr="007942E5" w:rsidRDefault="00E753B7" w:rsidP="007942E5">
      <w:pPr>
        <w:ind w:right="120" w:firstLine="709"/>
        <w:jc w:val="both"/>
      </w:pPr>
      <w:r w:rsidRPr="007942E5">
        <w:rPr>
          <w:b/>
          <w:bCs/>
        </w:rPr>
        <w:t>1</w:t>
      </w:r>
      <w:r w:rsidR="000073E6" w:rsidRPr="007942E5">
        <w:rPr>
          <w:b/>
          <w:bCs/>
        </w:rPr>
        <w:t>1</w:t>
      </w:r>
      <w:r w:rsidRPr="007942E5">
        <w:rPr>
          <w:b/>
          <w:bCs/>
        </w:rPr>
        <w:t>.</w:t>
      </w:r>
      <w:r w:rsidRPr="007942E5">
        <w:t xml:space="preserve"> </w:t>
      </w:r>
      <w:r w:rsidR="0063262D" w:rsidRPr="007942E5">
        <w:rPr>
          <w:b/>
          <w:bCs/>
        </w:rPr>
        <w:t>Ar įstatymų projektai</w:t>
      </w:r>
      <w:r w:rsidRPr="007942E5">
        <w:rPr>
          <w:b/>
          <w:bCs/>
        </w:rPr>
        <w:t xml:space="preserve"> atitinka </w:t>
      </w:r>
      <w:r w:rsidR="003E49E5" w:rsidRPr="007942E5">
        <w:rPr>
          <w:b/>
          <w:bCs/>
        </w:rPr>
        <w:t>Europos ž</w:t>
      </w:r>
      <w:r w:rsidRPr="007942E5">
        <w:rPr>
          <w:b/>
          <w:bCs/>
        </w:rPr>
        <w:t>mogaus teisių ir pagrindinių laisvių apsaugos konvencijos nuostatas</w:t>
      </w:r>
      <w:r w:rsidR="00832E1D" w:rsidRPr="007942E5">
        <w:rPr>
          <w:b/>
          <w:bCs/>
        </w:rPr>
        <w:t xml:space="preserve"> ir Europos Sąjungos dokumentus</w:t>
      </w:r>
    </w:p>
    <w:p w14:paraId="31B4439A" w14:textId="3E32D715" w:rsidR="00832E1D" w:rsidRPr="007942E5" w:rsidRDefault="00832E1D" w:rsidP="007942E5">
      <w:pPr>
        <w:ind w:right="120" w:firstLine="709"/>
        <w:jc w:val="both"/>
      </w:pPr>
      <w:r w:rsidRPr="007942E5">
        <w:t xml:space="preserve">Įstatymų projektai neprieštarauja </w:t>
      </w:r>
      <w:r w:rsidR="00D4488A" w:rsidRPr="007942E5">
        <w:t>Europos ž</w:t>
      </w:r>
      <w:r w:rsidRPr="007942E5">
        <w:t>mogaus teisių ir pagrindinių laisvių apsaugos konvencijos nuostatoms ir Europos Sąjungos dokumentams.</w:t>
      </w:r>
    </w:p>
    <w:p w14:paraId="281B293B" w14:textId="77777777" w:rsidR="00B55CAE" w:rsidRPr="007942E5" w:rsidRDefault="00B55CAE" w:rsidP="007942E5">
      <w:pPr>
        <w:ind w:right="120" w:firstLine="709"/>
        <w:jc w:val="both"/>
      </w:pPr>
    </w:p>
    <w:p w14:paraId="31B4439C" w14:textId="0BD424EC" w:rsidR="00E753B7" w:rsidRPr="007942E5" w:rsidRDefault="0063262D" w:rsidP="007942E5">
      <w:pPr>
        <w:ind w:right="120" w:firstLine="709"/>
        <w:jc w:val="both"/>
      </w:pPr>
      <w:r w:rsidRPr="007942E5">
        <w:rPr>
          <w:b/>
          <w:bCs/>
        </w:rPr>
        <w:t>1</w:t>
      </w:r>
      <w:r w:rsidR="000073E6" w:rsidRPr="007942E5">
        <w:rPr>
          <w:b/>
          <w:bCs/>
        </w:rPr>
        <w:t>2</w:t>
      </w:r>
      <w:r w:rsidRPr="007942E5">
        <w:rPr>
          <w:b/>
          <w:bCs/>
        </w:rPr>
        <w:t>. Jeigu įstatymams</w:t>
      </w:r>
      <w:r w:rsidR="00E753B7" w:rsidRPr="007942E5">
        <w:rPr>
          <w:b/>
          <w:bCs/>
        </w:rPr>
        <w:t xml:space="preserve"> įgyvendinti reikia įgyvendinamųjų teisės aktų, </w:t>
      </w:r>
      <w:r w:rsidR="007E3A1D" w:rsidRPr="007942E5">
        <w:rPr>
          <w:b/>
          <w:bCs/>
        </w:rPr>
        <w:t xml:space="preserve">– </w:t>
      </w:r>
      <w:r w:rsidR="00E753B7" w:rsidRPr="007942E5">
        <w:rPr>
          <w:b/>
          <w:bCs/>
        </w:rPr>
        <w:t>kas ir kada juos turėtų priim</w:t>
      </w:r>
      <w:r w:rsidR="00832E1D" w:rsidRPr="007942E5">
        <w:rPr>
          <w:b/>
          <w:bCs/>
        </w:rPr>
        <w:t>ti</w:t>
      </w:r>
      <w:r w:rsidR="00E753B7" w:rsidRPr="007942E5">
        <w:rPr>
          <w:b/>
          <w:bCs/>
        </w:rPr>
        <w:t xml:space="preserve">  </w:t>
      </w:r>
    </w:p>
    <w:p w14:paraId="31B4439D" w14:textId="35166FA4" w:rsidR="00843AD1" w:rsidRPr="007942E5" w:rsidRDefault="00687073" w:rsidP="007942E5">
      <w:pPr>
        <w:ind w:firstLine="709"/>
        <w:jc w:val="both"/>
        <w:rPr>
          <w:color w:val="000000"/>
        </w:rPr>
      </w:pPr>
      <w:r w:rsidRPr="007942E5">
        <w:rPr>
          <w:color w:val="000000"/>
        </w:rPr>
        <w:t xml:space="preserve">Iki įstatymų įsigaliojimo dienos reikės pakeisti </w:t>
      </w:r>
      <w:r w:rsidR="00843AD1" w:rsidRPr="007942E5">
        <w:rPr>
          <w:color w:val="000000"/>
        </w:rPr>
        <w:t>šiuos teisės aktus:</w:t>
      </w:r>
    </w:p>
    <w:p w14:paraId="3F3EA38C" w14:textId="36BF2B8B" w:rsidR="00CD7BE3" w:rsidRPr="007942E5" w:rsidRDefault="00D53139" w:rsidP="007942E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7942E5">
        <w:rPr>
          <w:rFonts w:ascii="Times New Roman" w:hAnsi="Times New Roman" w:cs="Times New Roman"/>
          <w:color w:val="000000" w:themeColor="text1"/>
          <w:sz w:val="24"/>
          <w:szCs w:val="24"/>
          <w:lang w:val="lt-LT"/>
        </w:rPr>
        <w:t xml:space="preserve">Žemės servitutų nustatymo administraciniu aktu taisykles, patvirtintas </w:t>
      </w:r>
      <w:r w:rsidR="00CD7BE3" w:rsidRPr="007942E5">
        <w:rPr>
          <w:rFonts w:ascii="Times New Roman" w:hAnsi="Times New Roman" w:cs="Times New Roman"/>
          <w:color w:val="000000" w:themeColor="text1"/>
          <w:sz w:val="24"/>
          <w:szCs w:val="24"/>
          <w:lang w:val="lt-LT"/>
        </w:rPr>
        <w:t>Lietuvos Respublikos Vyriausybė</w:t>
      </w:r>
      <w:r w:rsidRPr="007942E5">
        <w:rPr>
          <w:rFonts w:ascii="Times New Roman" w:hAnsi="Times New Roman" w:cs="Times New Roman"/>
          <w:color w:val="000000" w:themeColor="text1"/>
          <w:sz w:val="24"/>
          <w:szCs w:val="24"/>
          <w:lang w:val="lt-LT"/>
        </w:rPr>
        <w:t>s 2004 m. spalio 14 d. nutarimu</w:t>
      </w:r>
      <w:r w:rsidR="00CD7BE3" w:rsidRPr="007942E5">
        <w:rPr>
          <w:rFonts w:ascii="Times New Roman" w:hAnsi="Times New Roman" w:cs="Times New Roman"/>
          <w:color w:val="000000" w:themeColor="text1"/>
          <w:sz w:val="24"/>
          <w:szCs w:val="24"/>
          <w:lang w:val="lt-LT"/>
        </w:rPr>
        <w:t xml:space="preserve"> Nr. 1289 „Dėl Žemės servitutų nustatymo administracin</w:t>
      </w:r>
      <w:r w:rsidRPr="007942E5">
        <w:rPr>
          <w:rFonts w:ascii="Times New Roman" w:hAnsi="Times New Roman" w:cs="Times New Roman"/>
          <w:color w:val="000000" w:themeColor="text1"/>
          <w:sz w:val="24"/>
          <w:szCs w:val="24"/>
          <w:lang w:val="lt-LT"/>
        </w:rPr>
        <w:t>iu aktu taisyklių patvirtinimo“</w:t>
      </w:r>
      <w:r w:rsidR="00480F2E" w:rsidRPr="007942E5">
        <w:rPr>
          <w:rFonts w:ascii="Times New Roman" w:hAnsi="Times New Roman" w:cs="Times New Roman"/>
          <w:color w:val="000000" w:themeColor="text1"/>
          <w:sz w:val="24"/>
          <w:szCs w:val="24"/>
          <w:lang w:val="lt-LT"/>
        </w:rPr>
        <w:t>;</w:t>
      </w:r>
    </w:p>
    <w:p w14:paraId="62FDCA41" w14:textId="5EF63E20" w:rsidR="00755D73" w:rsidRPr="007942E5" w:rsidRDefault="00755D73" w:rsidP="007942E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7942E5">
        <w:rPr>
          <w:rFonts w:ascii="Times New Roman" w:hAnsi="Times New Roman" w:cs="Times New Roman"/>
          <w:sz w:val="24"/>
          <w:szCs w:val="24"/>
          <w:lang w:val="lt-LT"/>
        </w:rPr>
        <w:t xml:space="preserve">Vienkartinės ar periodinės kompensacijos, mokamos už naudojimąsi administraciniu aktu nustatytu žemės servitutu, tarnaujančiojo daikto savininkui ar valstybinės žemės patikėtiniui apskaičiavimo metodiką, patvirtintą Lietuvos Respublikos Vyriausybės 2004 m. gruodžio 2 d. nutarimu Nr. 1541 „Dėl </w:t>
      </w:r>
      <w:r w:rsidR="007E3A1D" w:rsidRPr="007942E5">
        <w:rPr>
          <w:rFonts w:ascii="Times New Roman" w:hAnsi="Times New Roman" w:cs="Times New Roman"/>
          <w:sz w:val="24"/>
          <w:szCs w:val="24"/>
          <w:lang w:val="lt-LT"/>
        </w:rPr>
        <w:t>V</w:t>
      </w:r>
      <w:r w:rsidRPr="007942E5">
        <w:rPr>
          <w:rFonts w:ascii="Times New Roman" w:hAnsi="Times New Roman" w:cs="Times New Roman"/>
          <w:sz w:val="24"/>
          <w:szCs w:val="24"/>
          <w:lang w:val="lt-LT"/>
        </w:rPr>
        <w:t>ienkartinės ar periodinės kompensacijos, mokamos už naudojimąsi administraciniu aktu nustatytu žemės servitutu, tarnaujančiojo daikto savininkui ar valstybinės žemės patikėtiniui apskaičiavimo metodikos patvirtinimo</w:t>
      </w:r>
      <w:r w:rsidR="007E3A1D" w:rsidRPr="007942E5">
        <w:rPr>
          <w:rFonts w:ascii="Times New Roman" w:hAnsi="Times New Roman" w:cs="Times New Roman"/>
          <w:sz w:val="24"/>
          <w:szCs w:val="24"/>
          <w:lang w:val="lt-LT"/>
        </w:rPr>
        <w:t>“</w:t>
      </w:r>
      <w:r w:rsidR="00480F2E" w:rsidRPr="007942E5">
        <w:rPr>
          <w:rFonts w:ascii="Times New Roman" w:hAnsi="Times New Roman" w:cs="Times New Roman"/>
          <w:sz w:val="24"/>
          <w:szCs w:val="24"/>
          <w:lang w:val="lt-LT"/>
        </w:rPr>
        <w:t>;</w:t>
      </w:r>
    </w:p>
    <w:p w14:paraId="58DCC80D" w14:textId="2BA3CB98" w:rsidR="008C56D6" w:rsidRPr="007942E5" w:rsidRDefault="008C56D6" w:rsidP="007942E5">
      <w:pPr>
        <w:pStyle w:val="Sraopastraipa"/>
        <w:numPr>
          <w:ilvl w:val="0"/>
          <w:numId w:val="20"/>
        </w:numPr>
        <w:tabs>
          <w:tab w:val="left" w:pos="993"/>
          <w:tab w:val="left" w:pos="1134"/>
        </w:tabs>
        <w:spacing w:after="0" w:line="240" w:lineRule="auto"/>
        <w:ind w:left="0" w:firstLine="709"/>
        <w:jc w:val="both"/>
        <w:rPr>
          <w:rFonts w:ascii="Times New Roman" w:eastAsia="Times New Roman" w:hAnsi="Times New Roman" w:cs="Times New Roman"/>
          <w:sz w:val="24"/>
          <w:szCs w:val="24"/>
          <w:lang w:val="lt-LT"/>
        </w:rPr>
      </w:pPr>
      <w:r w:rsidRPr="007942E5">
        <w:rPr>
          <w:rFonts w:ascii="Times New Roman" w:hAnsi="Times New Roman" w:cs="Times New Roman"/>
          <w:sz w:val="24"/>
          <w:szCs w:val="24"/>
          <w:lang w:val="lt-LT"/>
        </w:rPr>
        <w:t>Žemės paėmimo visuomenės poreikiams taisyk</w:t>
      </w:r>
      <w:r w:rsidR="000E46ED" w:rsidRPr="007942E5">
        <w:rPr>
          <w:rFonts w:ascii="Times New Roman" w:hAnsi="Times New Roman" w:cs="Times New Roman"/>
          <w:sz w:val="24"/>
          <w:szCs w:val="24"/>
          <w:lang w:val="lt-LT"/>
        </w:rPr>
        <w:t>les</w:t>
      </w:r>
      <w:r w:rsidRPr="007942E5">
        <w:rPr>
          <w:rFonts w:ascii="Times New Roman" w:hAnsi="Times New Roman" w:cs="Times New Roman"/>
          <w:sz w:val="24"/>
          <w:szCs w:val="24"/>
          <w:lang w:val="lt-LT"/>
        </w:rPr>
        <w:t xml:space="preserve"> ir </w:t>
      </w:r>
      <w:r w:rsidR="000E46ED" w:rsidRPr="007942E5">
        <w:rPr>
          <w:rFonts w:ascii="Times New Roman" w:hAnsi="Times New Roman" w:cs="Times New Roman"/>
          <w:sz w:val="24"/>
          <w:szCs w:val="24"/>
          <w:lang w:val="lt-LT"/>
        </w:rPr>
        <w:t>Ž</w:t>
      </w:r>
      <w:r w:rsidRPr="007942E5">
        <w:rPr>
          <w:rFonts w:ascii="Times New Roman" w:hAnsi="Times New Roman" w:cs="Times New Roman"/>
          <w:sz w:val="24"/>
          <w:szCs w:val="24"/>
          <w:lang w:val="lt-LT"/>
        </w:rPr>
        <w:t>emės paėmimo visuomenės poreikiams projektų rengimo ir įgyvendinimo taisykl</w:t>
      </w:r>
      <w:r w:rsidR="000E46ED" w:rsidRPr="007942E5">
        <w:rPr>
          <w:rFonts w:ascii="Times New Roman" w:hAnsi="Times New Roman" w:cs="Times New Roman"/>
          <w:sz w:val="24"/>
          <w:szCs w:val="24"/>
          <w:lang w:val="lt-LT"/>
        </w:rPr>
        <w:t>e</w:t>
      </w:r>
      <w:r w:rsidRPr="007942E5">
        <w:rPr>
          <w:rFonts w:ascii="Times New Roman" w:hAnsi="Times New Roman" w:cs="Times New Roman"/>
          <w:sz w:val="24"/>
          <w:szCs w:val="24"/>
          <w:lang w:val="lt-LT"/>
        </w:rPr>
        <w:t>s, patvirtint</w:t>
      </w:r>
      <w:r w:rsidR="000E46ED" w:rsidRPr="007942E5">
        <w:rPr>
          <w:rFonts w:ascii="Times New Roman" w:hAnsi="Times New Roman" w:cs="Times New Roman"/>
          <w:sz w:val="24"/>
          <w:szCs w:val="24"/>
          <w:lang w:val="lt-LT"/>
        </w:rPr>
        <w:t>a</w:t>
      </w:r>
      <w:r w:rsidRPr="007942E5">
        <w:rPr>
          <w:rFonts w:ascii="Times New Roman" w:hAnsi="Times New Roman" w:cs="Times New Roman"/>
          <w:sz w:val="24"/>
          <w:szCs w:val="24"/>
          <w:lang w:val="lt-LT"/>
        </w:rPr>
        <w:t xml:space="preserve">s Lietuvos Respublikos Vyriausybės </w:t>
      </w:r>
      <w:r w:rsidRPr="007942E5">
        <w:rPr>
          <w:rFonts w:ascii="Times New Roman" w:hAnsi="Times New Roman" w:cs="Times New Roman"/>
          <w:color w:val="000000"/>
          <w:sz w:val="24"/>
          <w:szCs w:val="24"/>
          <w:lang w:val="lt-LT"/>
        </w:rPr>
        <w:t xml:space="preserve">2005 m. rugpjūčio 25 d. nutarimu Nr. 924 </w:t>
      </w:r>
      <w:r w:rsidRPr="007942E5">
        <w:rPr>
          <w:rFonts w:ascii="Times New Roman" w:hAnsi="Times New Roman" w:cs="Times New Roman"/>
          <w:sz w:val="24"/>
          <w:szCs w:val="24"/>
          <w:lang w:val="lt-LT"/>
        </w:rPr>
        <w:t xml:space="preserve">„Dėl Žemės paėmimo visuomenės poreikiams taisyklių ir </w:t>
      </w:r>
      <w:r w:rsidR="002C14AC" w:rsidRPr="007942E5">
        <w:rPr>
          <w:rFonts w:ascii="Times New Roman" w:hAnsi="Times New Roman" w:cs="Times New Roman"/>
          <w:sz w:val="24"/>
          <w:szCs w:val="24"/>
          <w:lang w:val="lt-LT"/>
        </w:rPr>
        <w:t>Ž</w:t>
      </w:r>
      <w:r w:rsidRPr="007942E5">
        <w:rPr>
          <w:rFonts w:ascii="Times New Roman" w:hAnsi="Times New Roman" w:cs="Times New Roman"/>
          <w:sz w:val="24"/>
          <w:szCs w:val="24"/>
          <w:lang w:val="lt-LT"/>
        </w:rPr>
        <w:t>emės paėmimo visuomenės poreikiams projektų rengimo ir įgyvendinimo taisyklių patvirtinimo</w:t>
      </w:r>
      <w:r w:rsidR="00480F2E" w:rsidRPr="007942E5">
        <w:rPr>
          <w:rFonts w:ascii="Times New Roman" w:hAnsi="Times New Roman" w:cs="Times New Roman"/>
          <w:sz w:val="24"/>
          <w:szCs w:val="24"/>
          <w:lang w:val="lt-LT"/>
        </w:rPr>
        <w:t>“;</w:t>
      </w:r>
    </w:p>
    <w:p w14:paraId="738FB263" w14:textId="45C6551E" w:rsidR="00CD7BE3" w:rsidRPr="007942E5" w:rsidRDefault="00A95759" w:rsidP="007942E5">
      <w:pPr>
        <w:pStyle w:val="Sraopastraipa"/>
        <w:numPr>
          <w:ilvl w:val="0"/>
          <w:numId w:val="20"/>
        </w:numPr>
        <w:tabs>
          <w:tab w:val="left" w:pos="993"/>
          <w:tab w:val="left" w:pos="1134"/>
        </w:tabs>
        <w:spacing w:after="0" w:line="240" w:lineRule="auto"/>
        <w:ind w:left="0" w:firstLine="709"/>
        <w:jc w:val="both"/>
        <w:rPr>
          <w:rFonts w:ascii="Times New Roman" w:hAnsi="Times New Roman" w:cs="Times New Roman"/>
          <w:sz w:val="24"/>
          <w:szCs w:val="24"/>
          <w:lang w:val="lt-LT"/>
        </w:rPr>
      </w:pPr>
      <w:r w:rsidRPr="007942E5">
        <w:rPr>
          <w:rFonts w:ascii="Times New Roman" w:hAnsi="Times New Roman" w:cs="Times New Roman"/>
          <w:sz w:val="24"/>
          <w:szCs w:val="24"/>
          <w:lang w:val="lt-LT"/>
        </w:rPr>
        <w:t>Viešosios geležinkelių infrastruktūros objektų užimamos valstybinės žemės perdavimo valdyti, naudoti ir ja disponuoti turto patikėjimo teise viešosios geležinkelių infrastruktūros valdytojui tvarkos aprašą, patvirtint</w:t>
      </w:r>
      <w:r w:rsidR="00153366" w:rsidRPr="007942E5">
        <w:rPr>
          <w:rFonts w:ascii="Times New Roman" w:hAnsi="Times New Roman" w:cs="Times New Roman"/>
          <w:sz w:val="24"/>
          <w:szCs w:val="24"/>
          <w:lang w:val="lt-LT"/>
        </w:rPr>
        <w:t>ą</w:t>
      </w:r>
      <w:r w:rsidRPr="007942E5">
        <w:rPr>
          <w:rFonts w:ascii="Times New Roman" w:hAnsi="Times New Roman" w:cs="Times New Roman"/>
          <w:sz w:val="24"/>
          <w:szCs w:val="24"/>
          <w:lang w:val="lt-LT"/>
        </w:rPr>
        <w:t xml:space="preserve"> Lietuvos Respublikos Vyriausybės</w:t>
      </w:r>
      <w:r w:rsidR="00A84D95" w:rsidRPr="007942E5">
        <w:rPr>
          <w:rFonts w:ascii="Times New Roman" w:hAnsi="Times New Roman" w:cs="Times New Roman"/>
          <w:sz w:val="24"/>
          <w:szCs w:val="24"/>
          <w:lang w:val="lt-LT"/>
        </w:rPr>
        <w:t xml:space="preserve"> </w:t>
      </w:r>
      <w:r w:rsidRPr="007942E5">
        <w:rPr>
          <w:rFonts w:ascii="Times New Roman" w:hAnsi="Times New Roman" w:cs="Times New Roman"/>
          <w:sz w:val="24"/>
          <w:szCs w:val="24"/>
          <w:lang w:val="lt-LT"/>
        </w:rPr>
        <w:t>2014 m. kovo 5 d.</w:t>
      </w:r>
      <w:r w:rsidR="00A84D95" w:rsidRPr="007942E5">
        <w:rPr>
          <w:rFonts w:ascii="Times New Roman" w:hAnsi="Times New Roman" w:cs="Times New Roman"/>
          <w:sz w:val="24"/>
          <w:szCs w:val="24"/>
          <w:lang w:val="lt-LT"/>
        </w:rPr>
        <w:t xml:space="preserve"> </w:t>
      </w:r>
      <w:r w:rsidRPr="007942E5">
        <w:rPr>
          <w:rFonts w:ascii="Times New Roman" w:hAnsi="Times New Roman" w:cs="Times New Roman"/>
          <w:sz w:val="24"/>
          <w:szCs w:val="24"/>
          <w:lang w:val="lt-LT"/>
        </w:rPr>
        <w:t>nutarimu Nr. 208 „Dėl Viešosios geležinkelių infrastruktūros objektų užimamos valstybinės žemės perdavimo valdyti, naudoti ir ja disponuoti turto patikėjimo teise viešosios geležinkelių infrastruktūros valdytojui tvarkos aprašo patvirtinimo ir Lietuvos valstybei nuosavybės teise priklausančių geležinkelių paslaugų įrenginių užimamos valstybinės žemės perdavimo viešosios geležinkelių infrastruktūros valdytojui valdyti, naudoti ir ja disponuoti turto patikėjimo teise“</w:t>
      </w:r>
      <w:r w:rsidR="00480F2E" w:rsidRPr="007942E5">
        <w:rPr>
          <w:rFonts w:ascii="Times New Roman" w:hAnsi="Times New Roman" w:cs="Times New Roman"/>
          <w:sz w:val="24"/>
          <w:szCs w:val="24"/>
          <w:lang w:val="lt-LT"/>
        </w:rPr>
        <w:t>;</w:t>
      </w:r>
    </w:p>
    <w:p w14:paraId="6ABB75C0" w14:textId="2589A79E" w:rsidR="00CD7BE3" w:rsidRPr="007942E5" w:rsidRDefault="00C31F06" w:rsidP="007942E5">
      <w:pPr>
        <w:pStyle w:val="Sraopastraipa"/>
        <w:numPr>
          <w:ilvl w:val="0"/>
          <w:numId w:val="20"/>
        </w:numPr>
        <w:tabs>
          <w:tab w:val="left" w:pos="1134"/>
        </w:tabs>
        <w:spacing w:after="0" w:line="240" w:lineRule="auto"/>
        <w:ind w:left="0" w:firstLine="709"/>
        <w:jc w:val="both"/>
        <w:rPr>
          <w:rFonts w:ascii="Times New Roman" w:hAnsi="Times New Roman" w:cs="Times New Roman"/>
          <w:color w:val="000000" w:themeColor="text1"/>
          <w:sz w:val="24"/>
          <w:szCs w:val="24"/>
          <w:lang w:val="lt-LT"/>
        </w:rPr>
      </w:pPr>
      <w:r w:rsidRPr="007942E5">
        <w:rPr>
          <w:rFonts w:ascii="Times New Roman" w:hAnsi="Times New Roman" w:cs="Times New Roman"/>
          <w:color w:val="000000" w:themeColor="text1"/>
          <w:sz w:val="24"/>
          <w:szCs w:val="24"/>
          <w:lang w:val="lt-LT"/>
        </w:rPr>
        <w:t>s</w:t>
      </w:r>
      <w:r w:rsidR="00022D1E" w:rsidRPr="007942E5">
        <w:rPr>
          <w:rFonts w:ascii="Times New Roman" w:hAnsi="Times New Roman" w:cs="Times New Roman"/>
          <w:color w:val="000000" w:themeColor="text1"/>
          <w:sz w:val="24"/>
          <w:szCs w:val="24"/>
          <w:lang w:val="lt-LT"/>
        </w:rPr>
        <w:t xml:space="preserve">tatybos techninį reglamentą STR 1.04.02:2011 „Inžineriniai geologiniai ir geotechniniai tyrimai“, patvirtintą </w:t>
      </w:r>
      <w:r w:rsidR="00CD7BE3" w:rsidRPr="007942E5">
        <w:rPr>
          <w:rFonts w:ascii="Times New Roman" w:hAnsi="Times New Roman" w:cs="Times New Roman"/>
          <w:color w:val="000000" w:themeColor="text1"/>
          <w:sz w:val="24"/>
          <w:szCs w:val="24"/>
          <w:lang w:val="lt-LT"/>
        </w:rPr>
        <w:t>Lietuvos Respublikos aplinkos ministro 2011 m. gruodžio 29 d. įsakym</w:t>
      </w:r>
      <w:r w:rsidR="007E3A1D" w:rsidRPr="007942E5">
        <w:rPr>
          <w:rFonts w:ascii="Times New Roman" w:hAnsi="Times New Roman" w:cs="Times New Roman"/>
          <w:color w:val="000000" w:themeColor="text1"/>
          <w:sz w:val="24"/>
          <w:szCs w:val="24"/>
          <w:lang w:val="lt-LT"/>
        </w:rPr>
        <w:t>u</w:t>
      </w:r>
      <w:r w:rsidR="00CD7BE3" w:rsidRPr="007942E5">
        <w:rPr>
          <w:rFonts w:ascii="Times New Roman" w:hAnsi="Times New Roman" w:cs="Times New Roman"/>
          <w:color w:val="000000" w:themeColor="text1"/>
          <w:sz w:val="24"/>
          <w:szCs w:val="24"/>
          <w:lang w:val="lt-LT"/>
        </w:rPr>
        <w:t xml:space="preserve"> </w:t>
      </w:r>
      <w:r w:rsidR="00664EB8" w:rsidRPr="007942E5">
        <w:rPr>
          <w:rFonts w:ascii="Times New Roman" w:hAnsi="Times New Roman" w:cs="Times New Roman"/>
          <w:color w:val="000000" w:themeColor="text1"/>
          <w:sz w:val="24"/>
          <w:szCs w:val="24"/>
          <w:lang w:val="lt-LT"/>
        </w:rPr>
        <w:br/>
      </w:r>
      <w:r w:rsidR="00CD7BE3" w:rsidRPr="007942E5">
        <w:rPr>
          <w:rFonts w:ascii="Times New Roman" w:hAnsi="Times New Roman" w:cs="Times New Roman"/>
          <w:color w:val="000000" w:themeColor="text1"/>
          <w:sz w:val="24"/>
          <w:szCs w:val="24"/>
          <w:lang w:val="lt-LT"/>
        </w:rPr>
        <w:t>Nr. D1-1053 „Dėl statybos techninio reglamento STR 1.04.02:2011 „Inžineriniai geologiniai ir geotechniniai tyrimai“ patvirtinimo“</w:t>
      </w:r>
      <w:r w:rsidR="00480F2E" w:rsidRPr="007942E5">
        <w:rPr>
          <w:rFonts w:ascii="Times New Roman" w:hAnsi="Times New Roman" w:cs="Times New Roman"/>
          <w:color w:val="000000" w:themeColor="text1"/>
          <w:sz w:val="24"/>
          <w:szCs w:val="24"/>
          <w:lang w:val="lt-LT"/>
        </w:rPr>
        <w:t>;</w:t>
      </w:r>
      <w:r w:rsidR="00022D1E" w:rsidRPr="007942E5">
        <w:rPr>
          <w:rFonts w:ascii="Times New Roman" w:hAnsi="Times New Roman" w:cs="Times New Roman"/>
          <w:color w:val="000000" w:themeColor="text1"/>
          <w:sz w:val="24"/>
          <w:szCs w:val="24"/>
          <w:lang w:val="lt-LT"/>
        </w:rPr>
        <w:t xml:space="preserve"> </w:t>
      </w:r>
    </w:p>
    <w:p w14:paraId="44F9C841" w14:textId="3B964F02" w:rsidR="00CD7BE3" w:rsidRPr="007942E5" w:rsidRDefault="00836430" w:rsidP="007942E5">
      <w:pPr>
        <w:pStyle w:val="Sraopastraipa"/>
        <w:numPr>
          <w:ilvl w:val="0"/>
          <w:numId w:val="20"/>
        </w:numPr>
        <w:tabs>
          <w:tab w:val="left" w:pos="1134"/>
        </w:tabs>
        <w:spacing w:after="0" w:line="240" w:lineRule="auto"/>
        <w:ind w:left="0" w:firstLine="709"/>
        <w:jc w:val="both"/>
        <w:rPr>
          <w:rFonts w:ascii="Times New Roman" w:hAnsi="Times New Roman" w:cs="Times New Roman"/>
          <w:b/>
          <w:bCs/>
          <w:color w:val="000000" w:themeColor="text1"/>
          <w:sz w:val="24"/>
          <w:szCs w:val="24"/>
          <w:lang w:val="lt-LT"/>
        </w:rPr>
      </w:pPr>
      <w:r w:rsidRPr="007942E5">
        <w:rPr>
          <w:rFonts w:ascii="Times New Roman" w:hAnsi="Times New Roman" w:cs="Times New Roman"/>
          <w:color w:val="000000" w:themeColor="text1"/>
          <w:sz w:val="24"/>
          <w:szCs w:val="24"/>
          <w:lang w:val="lt-LT"/>
        </w:rPr>
        <w:t xml:space="preserve">Turto ir verslo vertinimo metodiką, patvirtintą </w:t>
      </w:r>
      <w:r w:rsidRPr="007942E5">
        <w:rPr>
          <w:rFonts w:ascii="Times New Roman" w:hAnsi="Times New Roman" w:cs="Times New Roman"/>
          <w:color w:val="000000"/>
          <w:sz w:val="24"/>
          <w:szCs w:val="24"/>
          <w:lang w:val="lt-LT"/>
        </w:rPr>
        <w:t>Lietuvos Respublikos finansų ministro 2012 m. balandžio 27 d. įsakymu Nr. 1K-159 „Dėl Turto ir verslo metodikos patvirtinimo“</w:t>
      </w:r>
      <w:r w:rsidR="00320EB6" w:rsidRPr="007942E5">
        <w:rPr>
          <w:rFonts w:ascii="Times New Roman" w:hAnsi="Times New Roman" w:cs="Times New Roman"/>
          <w:bCs/>
          <w:color w:val="000000" w:themeColor="text1"/>
          <w:sz w:val="24"/>
          <w:szCs w:val="24"/>
          <w:lang w:val="lt-LT"/>
        </w:rPr>
        <w:t>.</w:t>
      </w:r>
      <w:r w:rsidR="00D1247D" w:rsidRPr="007942E5">
        <w:rPr>
          <w:rFonts w:ascii="Times New Roman" w:hAnsi="Times New Roman" w:cs="Times New Roman"/>
          <w:bCs/>
          <w:color w:val="000000" w:themeColor="text1"/>
          <w:sz w:val="24"/>
          <w:szCs w:val="24"/>
          <w:lang w:val="lt-LT"/>
        </w:rPr>
        <w:t xml:space="preserve"> </w:t>
      </w:r>
    </w:p>
    <w:p w14:paraId="2EDC11A0" w14:textId="76C7B80A" w:rsidR="00CD7BE3" w:rsidRPr="007942E5" w:rsidRDefault="00CD7BE3" w:rsidP="007942E5">
      <w:pPr>
        <w:tabs>
          <w:tab w:val="left" w:pos="1134"/>
        </w:tabs>
        <w:jc w:val="both"/>
        <w:rPr>
          <w:color w:val="000000" w:themeColor="text1"/>
        </w:rPr>
      </w:pPr>
    </w:p>
    <w:p w14:paraId="31B443A4" w14:textId="64630133" w:rsidR="00E753B7" w:rsidRPr="007942E5" w:rsidRDefault="00E753B7" w:rsidP="007942E5">
      <w:pPr>
        <w:ind w:right="120" w:firstLine="709"/>
        <w:jc w:val="both"/>
      </w:pPr>
      <w:r w:rsidRPr="007942E5">
        <w:rPr>
          <w:b/>
          <w:bCs/>
        </w:rPr>
        <w:t>1</w:t>
      </w:r>
      <w:r w:rsidR="000073E6" w:rsidRPr="007942E5">
        <w:rPr>
          <w:b/>
          <w:bCs/>
        </w:rPr>
        <w:t>3</w:t>
      </w:r>
      <w:r w:rsidRPr="007942E5">
        <w:rPr>
          <w:b/>
          <w:bCs/>
        </w:rPr>
        <w:t>. Kiek valstybės, savivaldybių biudžetų ir kitų valstybės įsteig</w:t>
      </w:r>
      <w:r w:rsidR="0063262D" w:rsidRPr="007942E5">
        <w:rPr>
          <w:b/>
          <w:bCs/>
        </w:rPr>
        <w:t>tų fondų lėšų prireiks įstatymams</w:t>
      </w:r>
      <w:r w:rsidRPr="007942E5">
        <w:rPr>
          <w:b/>
          <w:bCs/>
        </w:rPr>
        <w:t xml:space="preserve"> įgyvendinti, ar bus galima sutaupyti (pateikiami prognozuojami rodikliai einamaisiais ir artimi</w:t>
      </w:r>
      <w:r w:rsidR="00832E1D" w:rsidRPr="007942E5">
        <w:rPr>
          <w:b/>
          <w:bCs/>
        </w:rPr>
        <w:t>ausiais 3 biudžetiniais metais)</w:t>
      </w:r>
      <w:r w:rsidRPr="007942E5">
        <w:rPr>
          <w:b/>
          <w:bCs/>
        </w:rPr>
        <w:t xml:space="preserve"> </w:t>
      </w:r>
    </w:p>
    <w:p w14:paraId="6F24B123" w14:textId="415E8A19" w:rsidR="009F2013" w:rsidRPr="007942E5" w:rsidRDefault="00E753B7" w:rsidP="007942E5">
      <w:pPr>
        <w:ind w:right="120" w:firstLine="709"/>
        <w:jc w:val="both"/>
        <w:rPr>
          <w:color w:val="000000" w:themeColor="text1"/>
        </w:rPr>
      </w:pPr>
      <w:r w:rsidRPr="007942E5">
        <w:t> </w:t>
      </w:r>
      <w:r w:rsidR="00EB6120" w:rsidRPr="007942E5">
        <w:t xml:space="preserve">Priimtų įstatymų projektų įgyvendinimas papildomų valstybės biudžeto lėšų nepareikalaus. Įgyvendindama priimtus įstatymų projektus Susisiekimo ministerija neviršys jai skirtų </w:t>
      </w:r>
      <w:r w:rsidR="00027319" w:rsidRPr="007942E5">
        <w:t xml:space="preserve">atitinkamų </w:t>
      </w:r>
      <w:r w:rsidR="00EB6120" w:rsidRPr="007942E5">
        <w:t>metų maksimalių asignavimų limitų</w:t>
      </w:r>
      <w:r w:rsidR="00807E6D" w:rsidRPr="007942E5">
        <w:t xml:space="preserve">. </w:t>
      </w:r>
      <w:r w:rsidR="009F2013" w:rsidRPr="007942E5">
        <w:t xml:space="preserve"> </w:t>
      </w:r>
    </w:p>
    <w:p w14:paraId="0E19385D" w14:textId="77777777" w:rsidR="009F2013" w:rsidRPr="007942E5" w:rsidRDefault="009F2013" w:rsidP="007942E5">
      <w:pPr>
        <w:ind w:right="120" w:firstLine="709"/>
        <w:jc w:val="both"/>
        <w:rPr>
          <w:bCs/>
          <w:color w:val="000000" w:themeColor="text1"/>
        </w:rPr>
      </w:pPr>
    </w:p>
    <w:p w14:paraId="31B443A9" w14:textId="2593ECFE" w:rsidR="00E753B7" w:rsidRPr="007942E5" w:rsidRDefault="0063262D" w:rsidP="007942E5">
      <w:pPr>
        <w:ind w:right="120" w:firstLine="709"/>
        <w:jc w:val="both"/>
      </w:pPr>
      <w:r w:rsidRPr="007942E5">
        <w:rPr>
          <w:b/>
          <w:bCs/>
        </w:rPr>
        <w:t>1</w:t>
      </w:r>
      <w:r w:rsidR="000073E6" w:rsidRPr="007942E5">
        <w:rPr>
          <w:b/>
          <w:bCs/>
        </w:rPr>
        <w:t>4</w:t>
      </w:r>
      <w:r w:rsidRPr="007942E5">
        <w:rPr>
          <w:b/>
          <w:bCs/>
        </w:rPr>
        <w:t>. Įstatymų projektų</w:t>
      </w:r>
      <w:r w:rsidR="00E753B7" w:rsidRPr="007942E5">
        <w:rPr>
          <w:b/>
          <w:bCs/>
        </w:rPr>
        <w:t xml:space="preserve"> rengimo metu gauti specia</w:t>
      </w:r>
      <w:r w:rsidR="00832E1D" w:rsidRPr="007942E5">
        <w:rPr>
          <w:b/>
          <w:bCs/>
        </w:rPr>
        <w:t>listų vertinimai ir išvados</w:t>
      </w:r>
      <w:r w:rsidR="00E753B7" w:rsidRPr="007942E5">
        <w:rPr>
          <w:b/>
          <w:bCs/>
        </w:rPr>
        <w:t xml:space="preserve"> </w:t>
      </w:r>
    </w:p>
    <w:p w14:paraId="31B443AA" w14:textId="77777777" w:rsidR="00E753B7" w:rsidRPr="007942E5" w:rsidRDefault="003B4A85" w:rsidP="007942E5">
      <w:pPr>
        <w:ind w:right="120" w:firstLine="709"/>
        <w:jc w:val="both"/>
      </w:pPr>
      <w:r w:rsidRPr="007942E5">
        <w:rPr>
          <w:bCs/>
        </w:rPr>
        <w:t>Specialistų vertinimų ir išvadų</w:t>
      </w:r>
      <w:r w:rsidRPr="007942E5">
        <w:t xml:space="preserve"> n</w:t>
      </w:r>
      <w:r w:rsidR="00E753B7" w:rsidRPr="007942E5">
        <w:t>egauta</w:t>
      </w:r>
      <w:r w:rsidRPr="007942E5">
        <w:t>.</w:t>
      </w:r>
    </w:p>
    <w:p w14:paraId="73242D7A" w14:textId="77777777" w:rsidR="00053E3C" w:rsidRPr="007942E5" w:rsidRDefault="00053E3C" w:rsidP="007942E5">
      <w:pPr>
        <w:ind w:right="120" w:firstLine="709"/>
        <w:jc w:val="both"/>
      </w:pPr>
    </w:p>
    <w:p w14:paraId="31B443AC" w14:textId="54A9C3D8" w:rsidR="00E753B7" w:rsidRPr="007942E5" w:rsidRDefault="00E753B7" w:rsidP="007942E5">
      <w:pPr>
        <w:ind w:right="120" w:firstLine="709"/>
        <w:jc w:val="both"/>
      </w:pPr>
      <w:r w:rsidRPr="007942E5">
        <w:rPr>
          <w:b/>
          <w:bCs/>
        </w:rPr>
        <w:t>1</w:t>
      </w:r>
      <w:r w:rsidR="000073E6" w:rsidRPr="007942E5">
        <w:rPr>
          <w:b/>
          <w:bCs/>
        </w:rPr>
        <w:t>5</w:t>
      </w:r>
      <w:r w:rsidRPr="007942E5">
        <w:rPr>
          <w:b/>
          <w:bCs/>
        </w:rPr>
        <w:t>. Reikšm</w:t>
      </w:r>
      <w:r w:rsidR="00306502" w:rsidRPr="007942E5">
        <w:rPr>
          <w:b/>
          <w:bCs/>
        </w:rPr>
        <w:t>iniai žodžiai, kurių reikia šiems projektams</w:t>
      </w:r>
      <w:r w:rsidRPr="007942E5">
        <w:rPr>
          <w:b/>
          <w:bCs/>
        </w:rPr>
        <w:t xml:space="preserve"> įtraukti į kompiuterinę paieškos sis</w:t>
      </w:r>
      <w:r w:rsidR="00306502" w:rsidRPr="007942E5">
        <w:rPr>
          <w:b/>
          <w:bCs/>
        </w:rPr>
        <w:t>temą, įskaitant Europos žodyno „</w:t>
      </w:r>
      <w:r w:rsidRPr="007942E5">
        <w:rPr>
          <w:b/>
          <w:bCs/>
        </w:rPr>
        <w:t>Euro</w:t>
      </w:r>
      <w:r w:rsidR="00832E1D" w:rsidRPr="007942E5">
        <w:rPr>
          <w:b/>
          <w:bCs/>
        </w:rPr>
        <w:t>voc</w:t>
      </w:r>
      <w:r w:rsidR="00306502" w:rsidRPr="007942E5">
        <w:rPr>
          <w:b/>
          <w:bCs/>
        </w:rPr>
        <w:t>“</w:t>
      </w:r>
      <w:r w:rsidR="00832E1D" w:rsidRPr="007942E5">
        <w:rPr>
          <w:b/>
          <w:bCs/>
        </w:rPr>
        <w:t xml:space="preserve"> terminus, temas bei sritis</w:t>
      </w:r>
    </w:p>
    <w:p w14:paraId="31B443AD" w14:textId="04E6FB46" w:rsidR="002E3E57" w:rsidRPr="007942E5" w:rsidRDefault="00E753B7" w:rsidP="007942E5">
      <w:pPr>
        <w:ind w:right="120" w:firstLine="709"/>
        <w:jc w:val="both"/>
      </w:pPr>
      <w:r w:rsidRPr="007942E5">
        <w:t xml:space="preserve">Reikšminiai </w:t>
      </w:r>
      <w:r w:rsidR="00515476" w:rsidRPr="007942E5">
        <w:t>į</w:t>
      </w:r>
      <w:r w:rsidR="00306502" w:rsidRPr="007942E5">
        <w:t>statymų projektų</w:t>
      </w:r>
      <w:r w:rsidRPr="007942E5">
        <w:t xml:space="preserve"> žodžiai:</w:t>
      </w:r>
      <w:r w:rsidR="00D81FAF" w:rsidRPr="007942E5">
        <w:t xml:space="preserve"> </w:t>
      </w:r>
      <w:r w:rsidR="002E3E57" w:rsidRPr="007942E5">
        <w:t>„</w:t>
      </w:r>
      <w:r w:rsidR="00383CE9" w:rsidRPr="007942E5">
        <w:t>ž</w:t>
      </w:r>
      <w:r w:rsidR="00D550F8" w:rsidRPr="007942E5">
        <w:t>emės paėmimas visuomenės poreikiams</w:t>
      </w:r>
      <w:r w:rsidR="002E3E57" w:rsidRPr="007942E5">
        <w:t xml:space="preserve">“, </w:t>
      </w:r>
      <w:r w:rsidR="009D4576" w:rsidRPr="007942E5">
        <w:t>„</w:t>
      </w:r>
      <w:r w:rsidR="00D550F8" w:rsidRPr="007942E5">
        <w:t>ypatingos valstybinės svarbos projektai</w:t>
      </w:r>
      <w:r w:rsidR="002E3E57" w:rsidRPr="007942E5">
        <w:t>“.</w:t>
      </w:r>
    </w:p>
    <w:p w14:paraId="3BBD00EA" w14:textId="77777777" w:rsidR="00CA0B28" w:rsidRPr="007942E5" w:rsidRDefault="00CA0B28" w:rsidP="007942E5">
      <w:pPr>
        <w:ind w:right="120" w:firstLine="709"/>
        <w:jc w:val="both"/>
        <w:rPr>
          <w:b/>
          <w:bCs/>
        </w:rPr>
      </w:pPr>
    </w:p>
    <w:p w14:paraId="097CAF96" w14:textId="5D409C85" w:rsidR="00CA0B28" w:rsidRPr="007942E5" w:rsidRDefault="00E753B7" w:rsidP="007942E5">
      <w:pPr>
        <w:ind w:right="120" w:firstLine="709"/>
        <w:jc w:val="both"/>
        <w:rPr>
          <w:b/>
          <w:bCs/>
        </w:rPr>
      </w:pPr>
      <w:r w:rsidRPr="007942E5">
        <w:rPr>
          <w:b/>
          <w:bCs/>
        </w:rPr>
        <w:t>1</w:t>
      </w:r>
      <w:r w:rsidR="000073E6" w:rsidRPr="007942E5">
        <w:rPr>
          <w:b/>
          <w:bCs/>
        </w:rPr>
        <w:t>6</w:t>
      </w:r>
      <w:r w:rsidRPr="007942E5">
        <w:rPr>
          <w:b/>
          <w:bCs/>
        </w:rPr>
        <w:t>. Kiti, iniciatorių nuomone, reikalingi pagrindimai ir paaiškinimai</w:t>
      </w:r>
    </w:p>
    <w:p w14:paraId="12C18DA2" w14:textId="2663483C" w:rsidR="005B05C6" w:rsidRPr="007942E5" w:rsidRDefault="005B05C6" w:rsidP="007942E5">
      <w:pPr>
        <w:ind w:right="120" w:firstLine="709"/>
        <w:jc w:val="both"/>
        <w:rPr>
          <w:b/>
          <w:bCs/>
        </w:rPr>
      </w:pPr>
    </w:p>
    <w:p w14:paraId="1FD42A3A" w14:textId="0218A740" w:rsidR="00596D57" w:rsidRPr="007942E5" w:rsidRDefault="005B05C6" w:rsidP="007942E5">
      <w:pPr>
        <w:ind w:right="120" w:firstLine="709"/>
        <w:jc w:val="both"/>
      </w:pPr>
      <w:r w:rsidRPr="007942E5">
        <w:t>Žemės įstatymo</w:t>
      </w:r>
      <w:r w:rsidR="00C31F06" w:rsidRPr="007942E5">
        <w:t xml:space="preserve"> </w:t>
      </w:r>
      <w:r w:rsidR="00C31F06" w:rsidRPr="007942E5">
        <w:rPr>
          <w:bCs/>
        </w:rPr>
        <w:t>pakeitimo įstatymo</w:t>
      </w:r>
      <w:r w:rsidR="00786DB1" w:rsidRPr="007942E5">
        <w:t>, Žemės paėmimo visuomenės poreikiams įstatymo</w:t>
      </w:r>
      <w:r w:rsidR="00C31F06" w:rsidRPr="007942E5">
        <w:t xml:space="preserve"> </w:t>
      </w:r>
      <w:r w:rsidR="00C31F06" w:rsidRPr="007942E5">
        <w:rPr>
          <w:bCs/>
        </w:rPr>
        <w:t>pakeitimo įstatymo</w:t>
      </w:r>
      <w:r w:rsidR="00786DB1" w:rsidRPr="007942E5">
        <w:t>, Žemės gelmių</w:t>
      </w:r>
      <w:r w:rsidRPr="007942E5">
        <w:t xml:space="preserve"> </w:t>
      </w:r>
      <w:r w:rsidR="00786DB1" w:rsidRPr="007942E5">
        <w:t>įstatymo</w:t>
      </w:r>
      <w:r w:rsidR="00C31F06" w:rsidRPr="007942E5">
        <w:t xml:space="preserve"> </w:t>
      </w:r>
      <w:r w:rsidR="00C31F06" w:rsidRPr="007942E5">
        <w:rPr>
          <w:bCs/>
        </w:rPr>
        <w:t>pakeitimo įstatymo</w:t>
      </w:r>
      <w:r w:rsidR="00786DB1" w:rsidRPr="007942E5">
        <w:t xml:space="preserve">, Geležinkelio transporto kodekso </w:t>
      </w:r>
      <w:r w:rsidR="00C31F06" w:rsidRPr="007942E5">
        <w:rPr>
          <w:bCs/>
        </w:rPr>
        <w:t xml:space="preserve">pakeitimo </w:t>
      </w:r>
      <w:r w:rsidR="00786DB1" w:rsidRPr="007942E5">
        <w:t xml:space="preserve">įstatymo, Statybos įstatymo </w:t>
      </w:r>
      <w:r w:rsidR="00C31F06" w:rsidRPr="007942E5">
        <w:rPr>
          <w:bCs/>
        </w:rPr>
        <w:t xml:space="preserve">pakeitimo įstatymo </w:t>
      </w:r>
      <w:r w:rsidRPr="007942E5">
        <w:t>projekt</w:t>
      </w:r>
      <w:r w:rsidR="00786DB1" w:rsidRPr="007942E5">
        <w:t>ais</w:t>
      </w:r>
      <w:r w:rsidRPr="007942E5">
        <w:t xml:space="preserve"> siūloma ši</w:t>
      </w:r>
      <w:r w:rsidR="00786DB1" w:rsidRPr="007942E5">
        <w:t>ų</w:t>
      </w:r>
      <w:r w:rsidRPr="007942E5">
        <w:t xml:space="preserve"> įstatym</w:t>
      </w:r>
      <w:r w:rsidR="00786DB1" w:rsidRPr="007942E5">
        <w:t>ų</w:t>
      </w:r>
      <w:r w:rsidRPr="007942E5">
        <w:t xml:space="preserve"> įsigaliojimo data 2021 m. rugsėjo 1 d.</w:t>
      </w:r>
      <w:r w:rsidR="00C31F06" w:rsidRPr="007942E5">
        <w:t>,</w:t>
      </w:r>
      <w:r w:rsidRPr="007942E5">
        <w:t xml:space="preserve"> </w:t>
      </w:r>
      <w:r w:rsidR="00FA672C" w:rsidRPr="007942E5">
        <w:t xml:space="preserve">atsižvelgiant į Lietuvos Respublikos </w:t>
      </w:r>
      <w:r w:rsidR="00C31F06" w:rsidRPr="007942E5">
        <w:t>t</w:t>
      </w:r>
      <w:r w:rsidR="00596D57" w:rsidRPr="007942E5">
        <w:t>eisėkūros pagrindų įstatymo 20 str</w:t>
      </w:r>
      <w:r w:rsidR="00C31F06" w:rsidRPr="007942E5">
        <w:t>aipsnio</w:t>
      </w:r>
      <w:r w:rsidR="00596D57" w:rsidRPr="007942E5">
        <w:t xml:space="preserve"> 3 d</w:t>
      </w:r>
      <w:r w:rsidR="00C31F06" w:rsidRPr="007942E5">
        <w:t>alį</w:t>
      </w:r>
      <w:r w:rsidR="00A01C42" w:rsidRPr="007942E5">
        <w:t>, kuri numato, kad</w:t>
      </w:r>
      <w:r w:rsidR="00596D57" w:rsidRPr="007942E5">
        <w:t xml:space="preserve">  Lietuvos Respublikos mokesčių įstatymai, nustatantys naujus mokesčius, naujus mokesčio tarifus, mokesčio lengvatas, sankcijas už mokesčių įstatymų pažeidimus arba iš esmės pakeičiantys apmokestinimo tam tikru mokesčiu tvarką ar apmokestinimo teisinio reglamentavimo bei taikymo principus, įsigalioja ne anksčiau kaip po šešių mėnesių nuo oficialaus paskelbimo dienos</w:t>
      </w:r>
      <w:r w:rsidR="00A01C42" w:rsidRPr="007942E5">
        <w:t xml:space="preserve">, </w:t>
      </w:r>
      <w:r w:rsidRPr="007942E5">
        <w:t xml:space="preserve">Gyventojų pajamų mokesčio įstatymo </w:t>
      </w:r>
      <w:r w:rsidR="00C31F06" w:rsidRPr="007942E5">
        <w:rPr>
          <w:bCs/>
        </w:rPr>
        <w:t xml:space="preserve">pakeitimo įstatymo </w:t>
      </w:r>
      <w:r w:rsidRPr="007942E5">
        <w:t xml:space="preserve">ir Pelno mokesčio įstatymo </w:t>
      </w:r>
      <w:r w:rsidR="00C31F06" w:rsidRPr="007942E5">
        <w:rPr>
          <w:bCs/>
        </w:rPr>
        <w:t xml:space="preserve">pakeitimo įstatymo </w:t>
      </w:r>
      <w:r w:rsidRPr="007942E5">
        <w:t xml:space="preserve">projektais siūloma šių įstatymų įsigaliojimo data 2022 m. kovo 1 d. </w:t>
      </w:r>
    </w:p>
    <w:p w14:paraId="31B443BC" w14:textId="5CD8F004" w:rsidR="00B50998" w:rsidRPr="007942E5" w:rsidRDefault="004C61A4" w:rsidP="007942E5">
      <w:pPr>
        <w:ind w:right="120" w:firstLine="709"/>
        <w:jc w:val="center"/>
      </w:pPr>
      <w:r w:rsidRPr="007942E5">
        <w:t>______________</w:t>
      </w:r>
      <w:bookmarkEnd w:id="0"/>
    </w:p>
    <w:sectPr w:rsidR="00B50998" w:rsidRPr="007942E5" w:rsidSect="0097287A">
      <w:headerReference w:type="default" r:id="rId8"/>
      <w:footerReference w:type="default" r:id="rId9"/>
      <w:pgSz w:w="11906" w:h="16838"/>
      <w:pgMar w:top="709" w:right="849"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B5D75" w14:textId="77777777" w:rsidR="00DB687A" w:rsidRDefault="00DB687A" w:rsidP="00DE0EAA">
      <w:r>
        <w:separator/>
      </w:r>
    </w:p>
  </w:endnote>
  <w:endnote w:type="continuationSeparator" w:id="0">
    <w:p w14:paraId="1B19F48F" w14:textId="77777777" w:rsidR="00DB687A" w:rsidRDefault="00DB687A" w:rsidP="00DE0EAA">
      <w:r>
        <w:continuationSeparator/>
      </w:r>
    </w:p>
  </w:endnote>
  <w:endnote w:type="continuationNotice" w:id="1">
    <w:p w14:paraId="06FBAC1A" w14:textId="77777777" w:rsidR="00DB687A" w:rsidRDefault="00DB6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BD9C" w14:textId="77777777" w:rsidR="000C399C" w:rsidRDefault="000C39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060ED" w14:textId="77777777" w:rsidR="00DB687A" w:rsidRDefault="00DB687A" w:rsidP="00DE0EAA">
      <w:r>
        <w:separator/>
      </w:r>
    </w:p>
  </w:footnote>
  <w:footnote w:type="continuationSeparator" w:id="0">
    <w:p w14:paraId="439AE88C" w14:textId="77777777" w:rsidR="00DB687A" w:rsidRDefault="00DB687A" w:rsidP="00DE0EAA">
      <w:r>
        <w:continuationSeparator/>
      </w:r>
    </w:p>
  </w:footnote>
  <w:footnote w:type="continuationNotice" w:id="1">
    <w:p w14:paraId="07477FE4" w14:textId="77777777" w:rsidR="00DB687A" w:rsidRDefault="00DB68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527367"/>
      <w:docPartObj>
        <w:docPartGallery w:val="Page Numbers (Top of Page)"/>
        <w:docPartUnique/>
      </w:docPartObj>
    </w:sdtPr>
    <w:sdtEndPr>
      <w:rPr>
        <w:rFonts w:ascii="Times New Roman" w:hAnsi="Times New Roman" w:cs="Times New Roman"/>
        <w:sz w:val="24"/>
        <w:szCs w:val="24"/>
      </w:rPr>
    </w:sdtEndPr>
    <w:sdtContent>
      <w:p w14:paraId="31B443C1" w14:textId="77777777" w:rsidR="006C337C" w:rsidRPr="00F53816" w:rsidRDefault="006C337C">
        <w:pPr>
          <w:pStyle w:val="Antrats"/>
          <w:jc w:val="center"/>
          <w:rPr>
            <w:rFonts w:ascii="Times New Roman" w:hAnsi="Times New Roman" w:cs="Times New Roman"/>
            <w:sz w:val="24"/>
            <w:szCs w:val="24"/>
          </w:rPr>
        </w:pPr>
        <w:r w:rsidRPr="00F53816">
          <w:rPr>
            <w:rFonts w:ascii="Times New Roman" w:hAnsi="Times New Roman" w:cs="Times New Roman"/>
            <w:sz w:val="24"/>
            <w:szCs w:val="24"/>
          </w:rPr>
          <w:fldChar w:fldCharType="begin"/>
        </w:r>
        <w:r w:rsidRPr="00F53816">
          <w:rPr>
            <w:rFonts w:ascii="Times New Roman" w:hAnsi="Times New Roman" w:cs="Times New Roman"/>
            <w:sz w:val="24"/>
            <w:szCs w:val="24"/>
          </w:rPr>
          <w:instrText>PAGE   \* MERGEFORMAT</w:instrText>
        </w:r>
        <w:r w:rsidRPr="00F53816">
          <w:rPr>
            <w:rFonts w:ascii="Times New Roman" w:hAnsi="Times New Roman" w:cs="Times New Roman"/>
            <w:sz w:val="24"/>
            <w:szCs w:val="24"/>
          </w:rPr>
          <w:fldChar w:fldCharType="separate"/>
        </w:r>
        <w:r w:rsidR="00E75227">
          <w:rPr>
            <w:rFonts w:ascii="Times New Roman" w:hAnsi="Times New Roman" w:cs="Times New Roman"/>
            <w:noProof/>
            <w:sz w:val="24"/>
            <w:szCs w:val="24"/>
          </w:rPr>
          <w:t>12</w:t>
        </w:r>
        <w:r w:rsidRPr="00F53816">
          <w:rPr>
            <w:rFonts w:ascii="Times New Roman" w:hAnsi="Times New Roman" w:cs="Times New Roman"/>
            <w:sz w:val="24"/>
            <w:szCs w:val="24"/>
          </w:rPr>
          <w:fldChar w:fldCharType="end"/>
        </w:r>
      </w:p>
    </w:sdtContent>
  </w:sdt>
  <w:p w14:paraId="31B443C2" w14:textId="77777777" w:rsidR="008A6D1F" w:rsidRDefault="008A6D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54CC1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3" w15:restartNumberingAfterBreak="0">
    <w:nsid w:val="0F962789"/>
    <w:multiLevelType w:val="hybridMultilevel"/>
    <w:tmpl w:val="D0886AB8"/>
    <w:lvl w:ilvl="0" w:tplc="A9E2C51A">
      <w:start w:val="1"/>
      <w:numFmt w:val="bullet"/>
      <w:lvlText w:val="•"/>
      <w:lvlJc w:val="left"/>
      <w:pPr>
        <w:tabs>
          <w:tab w:val="num" w:pos="720"/>
        </w:tabs>
        <w:ind w:left="720" w:hanging="360"/>
      </w:pPr>
      <w:rPr>
        <w:rFonts w:ascii="Arial" w:hAnsi="Arial" w:hint="default"/>
      </w:rPr>
    </w:lvl>
    <w:lvl w:ilvl="1" w:tplc="1E7E4AFA" w:tentative="1">
      <w:start w:val="1"/>
      <w:numFmt w:val="bullet"/>
      <w:lvlText w:val="•"/>
      <w:lvlJc w:val="left"/>
      <w:pPr>
        <w:tabs>
          <w:tab w:val="num" w:pos="1440"/>
        </w:tabs>
        <w:ind w:left="1440" w:hanging="360"/>
      </w:pPr>
      <w:rPr>
        <w:rFonts w:ascii="Arial" w:hAnsi="Arial" w:hint="default"/>
      </w:rPr>
    </w:lvl>
    <w:lvl w:ilvl="2" w:tplc="D1065826" w:tentative="1">
      <w:start w:val="1"/>
      <w:numFmt w:val="bullet"/>
      <w:lvlText w:val="•"/>
      <w:lvlJc w:val="left"/>
      <w:pPr>
        <w:tabs>
          <w:tab w:val="num" w:pos="2160"/>
        </w:tabs>
        <w:ind w:left="2160" w:hanging="360"/>
      </w:pPr>
      <w:rPr>
        <w:rFonts w:ascii="Arial" w:hAnsi="Arial" w:hint="default"/>
      </w:rPr>
    </w:lvl>
    <w:lvl w:ilvl="3" w:tplc="0B6EC140" w:tentative="1">
      <w:start w:val="1"/>
      <w:numFmt w:val="bullet"/>
      <w:lvlText w:val="•"/>
      <w:lvlJc w:val="left"/>
      <w:pPr>
        <w:tabs>
          <w:tab w:val="num" w:pos="2880"/>
        </w:tabs>
        <w:ind w:left="2880" w:hanging="360"/>
      </w:pPr>
      <w:rPr>
        <w:rFonts w:ascii="Arial" w:hAnsi="Arial" w:hint="default"/>
      </w:rPr>
    </w:lvl>
    <w:lvl w:ilvl="4" w:tplc="2BD88A0A" w:tentative="1">
      <w:start w:val="1"/>
      <w:numFmt w:val="bullet"/>
      <w:lvlText w:val="•"/>
      <w:lvlJc w:val="left"/>
      <w:pPr>
        <w:tabs>
          <w:tab w:val="num" w:pos="3600"/>
        </w:tabs>
        <w:ind w:left="3600" w:hanging="360"/>
      </w:pPr>
      <w:rPr>
        <w:rFonts w:ascii="Arial" w:hAnsi="Arial" w:hint="default"/>
      </w:rPr>
    </w:lvl>
    <w:lvl w:ilvl="5" w:tplc="4CA498D4" w:tentative="1">
      <w:start w:val="1"/>
      <w:numFmt w:val="bullet"/>
      <w:lvlText w:val="•"/>
      <w:lvlJc w:val="left"/>
      <w:pPr>
        <w:tabs>
          <w:tab w:val="num" w:pos="4320"/>
        </w:tabs>
        <w:ind w:left="4320" w:hanging="360"/>
      </w:pPr>
      <w:rPr>
        <w:rFonts w:ascii="Arial" w:hAnsi="Arial" w:hint="default"/>
      </w:rPr>
    </w:lvl>
    <w:lvl w:ilvl="6" w:tplc="96549A60" w:tentative="1">
      <w:start w:val="1"/>
      <w:numFmt w:val="bullet"/>
      <w:lvlText w:val="•"/>
      <w:lvlJc w:val="left"/>
      <w:pPr>
        <w:tabs>
          <w:tab w:val="num" w:pos="5040"/>
        </w:tabs>
        <w:ind w:left="5040" w:hanging="360"/>
      </w:pPr>
      <w:rPr>
        <w:rFonts w:ascii="Arial" w:hAnsi="Arial" w:hint="default"/>
      </w:rPr>
    </w:lvl>
    <w:lvl w:ilvl="7" w:tplc="C6BEF024" w:tentative="1">
      <w:start w:val="1"/>
      <w:numFmt w:val="bullet"/>
      <w:lvlText w:val="•"/>
      <w:lvlJc w:val="left"/>
      <w:pPr>
        <w:tabs>
          <w:tab w:val="num" w:pos="5760"/>
        </w:tabs>
        <w:ind w:left="5760" w:hanging="360"/>
      </w:pPr>
      <w:rPr>
        <w:rFonts w:ascii="Arial" w:hAnsi="Arial" w:hint="default"/>
      </w:rPr>
    </w:lvl>
    <w:lvl w:ilvl="8" w:tplc="185E39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96BC9"/>
    <w:multiLevelType w:val="hybridMultilevel"/>
    <w:tmpl w:val="8B76BF16"/>
    <w:lvl w:ilvl="0" w:tplc="4F48FB6A">
      <w:start w:val="1"/>
      <w:numFmt w:val="bullet"/>
      <w:lvlText w:val="•"/>
      <w:lvlJc w:val="left"/>
      <w:pPr>
        <w:tabs>
          <w:tab w:val="num" w:pos="720"/>
        </w:tabs>
        <w:ind w:left="720" w:hanging="360"/>
      </w:pPr>
      <w:rPr>
        <w:rFonts w:ascii="Arial" w:hAnsi="Arial" w:hint="default"/>
      </w:rPr>
    </w:lvl>
    <w:lvl w:ilvl="1" w:tplc="D84EE9AC" w:tentative="1">
      <w:start w:val="1"/>
      <w:numFmt w:val="bullet"/>
      <w:lvlText w:val="•"/>
      <w:lvlJc w:val="left"/>
      <w:pPr>
        <w:tabs>
          <w:tab w:val="num" w:pos="1440"/>
        </w:tabs>
        <w:ind w:left="1440" w:hanging="360"/>
      </w:pPr>
      <w:rPr>
        <w:rFonts w:ascii="Arial" w:hAnsi="Arial" w:hint="default"/>
      </w:rPr>
    </w:lvl>
    <w:lvl w:ilvl="2" w:tplc="23BAF2CC" w:tentative="1">
      <w:start w:val="1"/>
      <w:numFmt w:val="bullet"/>
      <w:lvlText w:val="•"/>
      <w:lvlJc w:val="left"/>
      <w:pPr>
        <w:tabs>
          <w:tab w:val="num" w:pos="2160"/>
        </w:tabs>
        <w:ind w:left="2160" w:hanging="360"/>
      </w:pPr>
      <w:rPr>
        <w:rFonts w:ascii="Arial" w:hAnsi="Arial" w:hint="default"/>
      </w:rPr>
    </w:lvl>
    <w:lvl w:ilvl="3" w:tplc="088E7DBA" w:tentative="1">
      <w:start w:val="1"/>
      <w:numFmt w:val="bullet"/>
      <w:lvlText w:val="•"/>
      <w:lvlJc w:val="left"/>
      <w:pPr>
        <w:tabs>
          <w:tab w:val="num" w:pos="2880"/>
        </w:tabs>
        <w:ind w:left="2880" w:hanging="360"/>
      </w:pPr>
      <w:rPr>
        <w:rFonts w:ascii="Arial" w:hAnsi="Arial" w:hint="default"/>
      </w:rPr>
    </w:lvl>
    <w:lvl w:ilvl="4" w:tplc="A4D4D19E" w:tentative="1">
      <w:start w:val="1"/>
      <w:numFmt w:val="bullet"/>
      <w:lvlText w:val="•"/>
      <w:lvlJc w:val="left"/>
      <w:pPr>
        <w:tabs>
          <w:tab w:val="num" w:pos="3600"/>
        </w:tabs>
        <w:ind w:left="3600" w:hanging="360"/>
      </w:pPr>
      <w:rPr>
        <w:rFonts w:ascii="Arial" w:hAnsi="Arial" w:hint="default"/>
      </w:rPr>
    </w:lvl>
    <w:lvl w:ilvl="5" w:tplc="1BBC7DFA" w:tentative="1">
      <w:start w:val="1"/>
      <w:numFmt w:val="bullet"/>
      <w:lvlText w:val="•"/>
      <w:lvlJc w:val="left"/>
      <w:pPr>
        <w:tabs>
          <w:tab w:val="num" w:pos="4320"/>
        </w:tabs>
        <w:ind w:left="4320" w:hanging="360"/>
      </w:pPr>
      <w:rPr>
        <w:rFonts w:ascii="Arial" w:hAnsi="Arial" w:hint="default"/>
      </w:rPr>
    </w:lvl>
    <w:lvl w:ilvl="6" w:tplc="5D482D1A" w:tentative="1">
      <w:start w:val="1"/>
      <w:numFmt w:val="bullet"/>
      <w:lvlText w:val="•"/>
      <w:lvlJc w:val="left"/>
      <w:pPr>
        <w:tabs>
          <w:tab w:val="num" w:pos="5040"/>
        </w:tabs>
        <w:ind w:left="5040" w:hanging="360"/>
      </w:pPr>
      <w:rPr>
        <w:rFonts w:ascii="Arial" w:hAnsi="Arial" w:hint="default"/>
      </w:rPr>
    </w:lvl>
    <w:lvl w:ilvl="7" w:tplc="87C4FD26" w:tentative="1">
      <w:start w:val="1"/>
      <w:numFmt w:val="bullet"/>
      <w:lvlText w:val="•"/>
      <w:lvlJc w:val="left"/>
      <w:pPr>
        <w:tabs>
          <w:tab w:val="num" w:pos="5760"/>
        </w:tabs>
        <w:ind w:left="5760" w:hanging="360"/>
      </w:pPr>
      <w:rPr>
        <w:rFonts w:ascii="Arial" w:hAnsi="Arial" w:hint="default"/>
      </w:rPr>
    </w:lvl>
    <w:lvl w:ilvl="8" w:tplc="40345E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51066E"/>
    <w:multiLevelType w:val="hybridMultilevel"/>
    <w:tmpl w:val="8EA83CD2"/>
    <w:lvl w:ilvl="0" w:tplc="7DCEE916">
      <w:start w:val="1"/>
      <w:numFmt w:val="bullet"/>
      <w:lvlText w:val="-"/>
      <w:lvlJc w:val="left"/>
      <w:pPr>
        <w:ind w:left="1069" w:hanging="360"/>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BDA251D"/>
    <w:multiLevelType w:val="hybridMultilevel"/>
    <w:tmpl w:val="B854FE22"/>
    <w:lvl w:ilvl="0" w:tplc="C6EE0B96">
      <w:numFmt w:val="bullet"/>
      <w:lvlText w:val="-"/>
      <w:lvlJc w:val="left"/>
      <w:pPr>
        <w:ind w:left="3312" w:hanging="360"/>
      </w:pPr>
      <w:rPr>
        <w:rFonts w:ascii="Times New Roman" w:eastAsiaTheme="minorEastAsia" w:hAnsi="Times New Roman" w:cs="Times New Roman"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7" w15:restartNumberingAfterBreak="0">
    <w:nsid w:val="23B21620"/>
    <w:multiLevelType w:val="hybridMultilevel"/>
    <w:tmpl w:val="E9A8865C"/>
    <w:lvl w:ilvl="0" w:tplc="BA6895D0">
      <w:numFmt w:val="bullet"/>
      <w:lvlText w:val="-"/>
      <w:lvlJc w:val="left"/>
      <w:pPr>
        <w:ind w:left="720" w:hanging="360"/>
      </w:pPr>
      <w:rPr>
        <w:rFonts w:ascii="Times New Roman" w:eastAsiaTheme="minorEastAsia"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5280C"/>
    <w:multiLevelType w:val="hybridMultilevel"/>
    <w:tmpl w:val="2BDE6D78"/>
    <w:lvl w:ilvl="0" w:tplc="D54C543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0"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3F865B7"/>
    <w:multiLevelType w:val="hybridMultilevel"/>
    <w:tmpl w:val="A7CE2718"/>
    <w:lvl w:ilvl="0" w:tplc="1666946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800ED4"/>
    <w:multiLevelType w:val="multilevel"/>
    <w:tmpl w:val="F6BA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24614"/>
    <w:multiLevelType w:val="hybridMultilevel"/>
    <w:tmpl w:val="708074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153D74"/>
    <w:multiLevelType w:val="multilevel"/>
    <w:tmpl w:val="BB0E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41271"/>
    <w:multiLevelType w:val="hybridMultilevel"/>
    <w:tmpl w:val="8EE8F9CE"/>
    <w:lvl w:ilvl="0" w:tplc="C9DC835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7" w15:restartNumberingAfterBreak="0">
    <w:nsid w:val="46736AB1"/>
    <w:multiLevelType w:val="hybridMultilevel"/>
    <w:tmpl w:val="8CA0698C"/>
    <w:lvl w:ilvl="0" w:tplc="AF12B9E2">
      <w:start w:val="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46FC7FD1"/>
    <w:multiLevelType w:val="hybridMultilevel"/>
    <w:tmpl w:val="BF4C7A1A"/>
    <w:lvl w:ilvl="0" w:tplc="38BCD102">
      <w:start w:val="15"/>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515870FA"/>
    <w:multiLevelType w:val="hybridMultilevel"/>
    <w:tmpl w:val="EEB2B64A"/>
    <w:lvl w:ilvl="0" w:tplc="B8507CFA">
      <w:start w:val="1"/>
      <w:numFmt w:val="bullet"/>
      <w:lvlText w:val="•"/>
      <w:lvlJc w:val="left"/>
      <w:pPr>
        <w:tabs>
          <w:tab w:val="num" w:pos="720"/>
        </w:tabs>
        <w:ind w:left="720" w:hanging="360"/>
      </w:pPr>
      <w:rPr>
        <w:rFonts w:ascii="Arial" w:hAnsi="Arial" w:hint="default"/>
      </w:rPr>
    </w:lvl>
    <w:lvl w:ilvl="1" w:tplc="1136C3BE" w:tentative="1">
      <w:start w:val="1"/>
      <w:numFmt w:val="bullet"/>
      <w:lvlText w:val="•"/>
      <w:lvlJc w:val="left"/>
      <w:pPr>
        <w:tabs>
          <w:tab w:val="num" w:pos="1440"/>
        </w:tabs>
        <w:ind w:left="1440" w:hanging="360"/>
      </w:pPr>
      <w:rPr>
        <w:rFonts w:ascii="Arial" w:hAnsi="Arial" w:hint="default"/>
      </w:rPr>
    </w:lvl>
    <w:lvl w:ilvl="2" w:tplc="E5CAF5F0" w:tentative="1">
      <w:start w:val="1"/>
      <w:numFmt w:val="bullet"/>
      <w:lvlText w:val="•"/>
      <w:lvlJc w:val="left"/>
      <w:pPr>
        <w:tabs>
          <w:tab w:val="num" w:pos="2160"/>
        </w:tabs>
        <w:ind w:left="2160" w:hanging="360"/>
      </w:pPr>
      <w:rPr>
        <w:rFonts w:ascii="Arial" w:hAnsi="Arial" w:hint="default"/>
      </w:rPr>
    </w:lvl>
    <w:lvl w:ilvl="3" w:tplc="ACB2B224" w:tentative="1">
      <w:start w:val="1"/>
      <w:numFmt w:val="bullet"/>
      <w:lvlText w:val="•"/>
      <w:lvlJc w:val="left"/>
      <w:pPr>
        <w:tabs>
          <w:tab w:val="num" w:pos="2880"/>
        </w:tabs>
        <w:ind w:left="2880" w:hanging="360"/>
      </w:pPr>
      <w:rPr>
        <w:rFonts w:ascii="Arial" w:hAnsi="Arial" w:hint="default"/>
      </w:rPr>
    </w:lvl>
    <w:lvl w:ilvl="4" w:tplc="9C1EC76A" w:tentative="1">
      <w:start w:val="1"/>
      <w:numFmt w:val="bullet"/>
      <w:lvlText w:val="•"/>
      <w:lvlJc w:val="left"/>
      <w:pPr>
        <w:tabs>
          <w:tab w:val="num" w:pos="3600"/>
        </w:tabs>
        <w:ind w:left="3600" w:hanging="360"/>
      </w:pPr>
      <w:rPr>
        <w:rFonts w:ascii="Arial" w:hAnsi="Arial" w:hint="default"/>
      </w:rPr>
    </w:lvl>
    <w:lvl w:ilvl="5" w:tplc="DB2231F4" w:tentative="1">
      <w:start w:val="1"/>
      <w:numFmt w:val="bullet"/>
      <w:lvlText w:val="•"/>
      <w:lvlJc w:val="left"/>
      <w:pPr>
        <w:tabs>
          <w:tab w:val="num" w:pos="4320"/>
        </w:tabs>
        <w:ind w:left="4320" w:hanging="360"/>
      </w:pPr>
      <w:rPr>
        <w:rFonts w:ascii="Arial" w:hAnsi="Arial" w:hint="default"/>
      </w:rPr>
    </w:lvl>
    <w:lvl w:ilvl="6" w:tplc="C096CFA2" w:tentative="1">
      <w:start w:val="1"/>
      <w:numFmt w:val="bullet"/>
      <w:lvlText w:val="•"/>
      <w:lvlJc w:val="left"/>
      <w:pPr>
        <w:tabs>
          <w:tab w:val="num" w:pos="5040"/>
        </w:tabs>
        <w:ind w:left="5040" w:hanging="360"/>
      </w:pPr>
      <w:rPr>
        <w:rFonts w:ascii="Arial" w:hAnsi="Arial" w:hint="default"/>
      </w:rPr>
    </w:lvl>
    <w:lvl w:ilvl="7" w:tplc="371A608A" w:tentative="1">
      <w:start w:val="1"/>
      <w:numFmt w:val="bullet"/>
      <w:lvlText w:val="•"/>
      <w:lvlJc w:val="left"/>
      <w:pPr>
        <w:tabs>
          <w:tab w:val="num" w:pos="5760"/>
        </w:tabs>
        <w:ind w:left="5760" w:hanging="360"/>
      </w:pPr>
      <w:rPr>
        <w:rFonts w:ascii="Arial" w:hAnsi="Arial" w:hint="default"/>
      </w:rPr>
    </w:lvl>
    <w:lvl w:ilvl="8" w:tplc="20B4F6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79C515C"/>
    <w:multiLevelType w:val="hybridMultilevel"/>
    <w:tmpl w:val="38440732"/>
    <w:lvl w:ilvl="0" w:tplc="9E8026F6">
      <w:start w:val="1"/>
      <w:numFmt w:val="bullet"/>
      <w:lvlText w:val="–"/>
      <w:lvlJc w:val="left"/>
      <w:pPr>
        <w:ind w:left="1129"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1" w15:restartNumberingAfterBreak="0">
    <w:nsid w:val="5F95341F"/>
    <w:multiLevelType w:val="hybridMultilevel"/>
    <w:tmpl w:val="23A03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34231F"/>
    <w:multiLevelType w:val="hybridMultilevel"/>
    <w:tmpl w:val="28C8EF94"/>
    <w:lvl w:ilvl="0" w:tplc="C6EE0B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6D30D3"/>
    <w:multiLevelType w:val="hybridMultilevel"/>
    <w:tmpl w:val="44AE35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C83398"/>
    <w:multiLevelType w:val="hybridMultilevel"/>
    <w:tmpl w:val="7D76A4C8"/>
    <w:lvl w:ilvl="0" w:tplc="53CADA98">
      <w:start w:val="1"/>
      <w:numFmt w:val="bullet"/>
      <w:lvlText w:val="-"/>
      <w:lvlJc w:val="left"/>
      <w:pPr>
        <w:ind w:left="1069" w:hanging="360"/>
      </w:pPr>
      <w:rPr>
        <w:rFonts w:ascii="Times New Roman" w:eastAsiaTheme="minorEastAsia" w:hAnsi="Times New Roman" w:cs="Times New Roman" w:hint="default"/>
        <w:sz w:val="24"/>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79EB00FF"/>
    <w:multiLevelType w:val="hybridMultilevel"/>
    <w:tmpl w:val="C96E3876"/>
    <w:lvl w:ilvl="0" w:tplc="38BCD102">
      <w:start w:val="1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853" w:hanging="360"/>
      </w:pPr>
      <w:rPr>
        <w:rFonts w:ascii="Courier New" w:hAnsi="Courier New" w:cs="Courier New" w:hint="default"/>
      </w:rPr>
    </w:lvl>
    <w:lvl w:ilvl="2" w:tplc="04090005" w:tentative="1">
      <w:start w:val="1"/>
      <w:numFmt w:val="bullet"/>
      <w:lvlText w:val=""/>
      <w:lvlJc w:val="left"/>
      <w:pPr>
        <w:ind w:left="1573" w:hanging="360"/>
      </w:pPr>
      <w:rPr>
        <w:rFonts w:ascii="Wingdings" w:hAnsi="Wingdings" w:hint="default"/>
      </w:rPr>
    </w:lvl>
    <w:lvl w:ilvl="3" w:tplc="04090001" w:tentative="1">
      <w:start w:val="1"/>
      <w:numFmt w:val="bullet"/>
      <w:lvlText w:val=""/>
      <w:lvlJc w:val="left"/>
      <w:pPr>
        <w:ind w:left="2293" w:hanging="360"/>
      </w:pPr>
      <w:rPr>
        <w:rFonts w:ascii="Symbol" w:hAnsi="Symbol" w:hint="default"/>
      </w:rPr>
    </w:lvl>
    <w:lvl w:ilvl="4" w:tplc="04090003" w:tentative="1">
      <w:start w:val="1"/>
      <w:numFmt w:val="bullet"/>
      <w:lvlText w:val="o"/>
      <w:lvlJc w:val="left"/>
      <w:pPr>
        <w:ind w:left="3013" w:hanging="360"/>
      </w:pPr>
      <w:rPr>
        <w:rFonts w:ascii="Courier New" w:hAnsi="Courier New" w:cs="Courier New" w:hint="default"/>
      </w:rPr>
    </w:lvl>
    <w:lvl w:ilvl="5" w:tplc="04090005" w:tentative="1">
      <w:start w:val="1"/>
      <w:numFmt w:val="bullet"/>
      <w:lvlText w:val=""/>
      <w:lvlJc w:val="left"/>
      <w:pPr>
        <w:ind w:left="3733" w:hanging="360"/>
      </w:pPr>
      <w:rPr>
        <w:rFonts w:ascii="Wingdings" w:hAnsi="Wingdings" w:hint="default"/>
      </w:rPr>
    </w:lvl>
    <w:lvl w:ilvl="6" w:tplc="04090001" w:tentative="1">
      <w:start w:val="1"/>
      <w:numFmt w:val="bullet"/>
      <w:lvlText w:val=""/>
      <w:lvlJc w:val="left"/>
      <w:pPr>
        <w:ind w:left="4453" w:hanging="360"/>
      </w:pPr>
      <w:rPr>
        <w:rFonts w:ascii="Symbol" w:hAnsi="Symbol" w:hint="default"/>
      </w:rPr>
    </w:lvl>
    <w:lvl w:ilvl="7" w:tplc="04090003" w:tentative="1">
      <w:start w:val="1"/>
      <w:numFmt w:val="bullet"/>
      <w:lvlText w:val="o"/>
      <w:lvlJc w:val="left"/>
      <w:pPr>
        <w:ind w:left="5173" w:hanging="360"/>
      </w:pPr>
      <w:rPr>
        <w:rFonts w:ascii="Courier New" w:hAnsi="Courier New" w:cs="Courier New" w:hint="default"/>
      </w:rPr>
    </w:lvl>
    <w:lvl w:ilvl="8" w:tplc="04090005" w:tentative="1">
      <w:start w:val="1"/>
      <w:numFmt w:val="bullet"/>
      <w:lvlText w:val=""/>
      <w:lvlJc w:val="left"/>
      <w:pPr>
        <w:ind w:left="5893" w:hanging="360"/>
      </w:pPr>
      <w:rPr>
        <w:rFonts w:ascii="Wingdings" w:hAnsi="Wingdings" w:hint="default"/>
      </w:rPr>
    </w:lvl>
  </w:abstractNum>
  <w:abstractNum w:abstractNumId="26" w15:restartNumberingAfterBreak="0">
    <w:nsid w:val="7D502EE9"/>
    <w:multiLevelType w:val="hybridMultilevel"/>
    <w:tmpl w:val="03AC5A7C"/>
    <w:lvl w:ilvl="0" w:tplc="AB66003C">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9"/>
  </w:num>
  <w:num w:numId="3">
    <w:abstractNumId w:val="16"/>
  </w:num>
  <w:num w:numId="4">
    <w:abstractNumId w:val="1"/>
  </w:num>
  <w:num w:numId="5">
    <w:abstractNumId w:val="14"/>
  </w:num>
  <w:num w:numId="6">
    <w:abstractNumId w:val="23"/>
  </w:num>
  <w:num w:numId="7">
    <w:abstractNumId w:val="24"/>
  </w:num>
  <w:num w:numId="8">
    <w:abstractNumId w:val="5"/>
  </w:num>
  <w:num w:numId="9">
    <w:abstractNumId w:val="26"/>
  </w:num>
  <w:num w:numId="10">
    <w:abstractNumId w:val="10"/>
  </w:num>
  <w:num w:numId="11">
    <w:abstractNumId w:val="8"/>
  </w:num>
  <w:num w:numId="12">
    <w:abstractNumId w:val="0"/>
  </w:num>
  <w:num w:numId="13">
    <w:abstractNumId w:val="19"/>
  </w:num>
  <w:num w:numId="14">
    <w:abstractNumId w:val="4"/>
  </w:num>
  <w:num w:numId="15">
    <w:abstractNumId w:val="3"/>
  </w:num>
  <w:num w:numId="16">
    <w:abstractNumId w:val="18"/>
  </w:num>
  <w:num w:numId="17">
    <w:abstractNumId w:val="25"/>
  </w:num>
  <w:num w:numId="18">
    <w:abstractNumId w:val="12"/>
  </w:num>
  <w:num w:numId="19">
    <w:abstractNumId w:val="13"/>
  </w:num>
  <w:num w:numId="20">
    <w:abstractNumId w:val="11"/>
  </w:num>
  <w:num w:numId="21">
    <w:abstractNumId w:val="17"/>
  </w:num>
  <w:num w:numId="22">
    <w:abstractNumId w:val="21"/>
  </w:num>
  <w:num w:numId="23">
    <w:abstractNumId w:val="7"/>
  </w:num>
  <w:num w:numId="24">
    <w:abstractNumId w:val="20"/>
  </w:num>
  <w:num w:numId="25">
    <w:abstractNumId w:val="15"/>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008E0"/>
    <w:rsid w:val="000029F1"/>
    <w:rsid w:val="00002B75"/>
    <w:rsid w:val="00005B64"/>
    <w:rsid w:val="00005BAB"/>
    <w:rsid w:val="000072A0"/>
    <w:rsid w:val="000073E6"/>
    <w:rsid w:val="00010512"/>
    <w:rsid w:val="000109F1"/>
    <w:rsid w:val="0001152F"/>
    <w:rsid w:val="000123B6"/>
    <w:rsid w:val="00012701"/>
    <w:rsid w:val="000129BA"/>
    <w:rsid w:val="00015177"/>
    <w:rsid w:val="00016376"/>
    <w:rsid w:val="00017863"/>
    <w:rsid w:val="000179E8"/>
    <w:rsid w:val="00022683"/>
    <w:rsid w:val="00022D1E"/>
    <w:rsid w:val="00024A03"/>
    <w:rsid w:val="00024A7F"/>
    <w:rsid w:val="00027319"/>
    <w:rsid w:val="00027A7D"/>
    <w:rsid w:val="00032F5C"/>
    <w:rsid w:val="0003327F"/>
    <w:rsid w:val="00034A7B"/>
    <w:rsid w:val="00035151"/>
    <w:rsid w:val="00037043"/>
    <w:rsid w:val="00037048"/>
    <w:rsid w:val="0003723B"/>
    <w:rsid w:val="00037ACC"/>
    <w:rsid w:val="0004228F"/>
    <w:rsid w:val="00042C75"/>
    <w:rsid w:val="00042F77"/>
    <w:rsid w:val="0004564B"/>
    <w:rsid w:val="00045EC3"/>
    <w:rsid w:val="00050B0B"/>
    <w:rsid w:val="00050BF9"/>
    <w:rsid w:val="00050DC0"/>
    <w:rsid w:val="00051097"/>
    <w:rsid w:val="00053E3C"/>
    <w:rsid w:val="00054083"/>
    <w:rsid w:val="00054EB0"/>
    <w:rsid w:val="00056C71"/>
    <w:rsid w:val="00061031"/>
    <w:rsid w:val="000618AB"/>
    <w:rsid w:val="00061FEC"/>
    <w:rsid w:val="000620D5"/>
    <w:rsid w:val="000623F7"/>
    <w:rsid w:val="00066CB7"/>
    <w:rsid w:val="0006701A"/>
    <w:rsid w:val="00067211"/>
    <w:rsid w:val="00070908"/>
    <w:rsid w:val="00076291"/>
    <w:rsid w:val="00077243"/>
    <w:rsid w:val="000778D5"/>
    <w:rsid w:val="00080046"/>
    <w:rsid w:val="00084E10"/>
    <w:rsid w:val="000869FA"/>
    <w:rsid w:val="00086CA0"/>
    <w:rsid w:val="000876CD"/>
    <w:rsid w:val="00087917"/>
    <w:rsid w:val="0009075D"/>
    <w:rsid w:val="00090A1B"/>
    <w:rsid w:val="00091333"/>
    <w:rsid w:val="00092076"/>
    <w:rsid w:val="000925D0"/>
    <w:rsid w:val="000931FF"/>
    <w:rsid w:val="000954A6"/>
    <w:rsid w:val="00095707"/>
    <w:rsid w:val="00096F7E"/>
    <w:rsid w:val="0009711F"/>
    <w:rsid w:val="000A24DA"/>
    <w:rsid w:val="000A2D59"/>
    <w:rsid w:val="000A5F3C"/>
    <w:rsid w:val="000A6582"/>
    <w:rsid w:val="000A746D"/>
    <w:rsid w:val="000B407D"/>
    <w:rsid w:val="000B4358"/>
    <w:rsid w:val="000B5DBB"/>
    <w:rsid w:val="000B6B76"/>
    <w:rsid w:val="000C1E6C"/>
    <w:rsid w:val="000C399C"/>
    <w:rsid w:val="000C44C2"/>
    <w:rsid w:val="000C57BC"/>
    <w:rsid w:val="000C6D2B"/>
    <w:rsid w:val="000C7DCC"/>
    <w:rsid w:val="000D19BD"/>
    <w:rsid w:val="000D202E"/>
    <w:rsid w:val="000D219B"/>
    <w:rsid w:val="000D2812"/>
    <w:rsid w:val="000D44AD"/>
    <w:rsid w:val="000D787C"/>
    <w:rsid w:val="000E17E2"/>
    <w:rsid w:val="000E1ECB"/>
    <w:rsid w:val="000E2032"/>
    <w:rsid w:val="000E46ED"/>
    <w:rsid w:val="000E797B"/>
    <w:rsid w:val="000F12B5"/>
    <w:rsid w:val="000F17EA"/>
    <w:rsid w:val="000F1D2A"/>
    <w:rsid w:val="000F2302"/>
    <w:rsid w:val="000F2858"/>
    <w:rsid w:val="000F3DDF"/>
    <w:rsid w:val="000F415B"/>
    <w:rsid w:val="000F54CD"/>
    <w:rsid w:val="000F6294"/>
    <w:rsid w:val="000F7DDD"/>
    <w:rsid w:val="00100075"/>
    <w:rsid w:val="001016A1"/>
    <w:rsid w:val="00103327"/>
    <w:rsid w:val="001078B9"/>
    <w:rsid w:val="00110BB8"/>
    <w:rsid w:val="00110E6B"/>
    <w:rsid w:val="0011197B"/>
    <w:rsid w:val="00112E5B"/>
    <w:rsid w:val="001134A4"/>
    <w:rsid w:val="001161AE"/>
    <w:rsid w:val="001177F1"/>
    <w:rsid w:val="00120151"/>
    <w:rsid w:val="00121B49"/>
    <w:rsid w:val="00127967"/>
    <w:rsid w:val="00130033"/>
    <w:rsid w:val="00130107"/>
    <w:rsid w:val="001305EB"/>
    <w:rsid w:val="001306FA"/>
    <w:rsid w:val="001320D1"/>
    <w:rsid w:val="00132A63"/>
    <w:rsid w:val="001341FB"/>
    <w:rsid w:val="001374F6"/>
    <w:rsid w:val="00140C14"/>
    <w:rsid w:val="00140E6E"/>
    <w:rsid w:val="00142344"/>
    <w:rsid w:val="0014425F"/>
    <w:rsid w:val="00145234"/>
    <w:rsid w:val="00145F69"/>
    <w:rsid w:val="00150BD0"/>
    <w:rsid w:val="00152212"/>
    <w:rsid w:val="00152684"/>
    <w:rsid w:val="00152D00"/>
    <w:rsid w:val="00152FE8"/>
    <w:rsid w:val="00153366"/>
    <w:rsid w:val="001537A5"/>
    <w:rsid w:val="001619EE"/>
    <w:rsid w:val="001629A9"/>
    <w:rsid w:val="00162EC5"/>
    <w:rsid w:val="00163E94"/>
    <w:rsid w:val="001648F1"/>
    <w:rsid w:val="0016605C"/>
    <w:rsid w:val="00171031"/>
    <w:rsid w:val="00172B79"/>
    <w:rsid w:val="001733BD"/>
    <w:rsid w:val="001742CD"/>
    <w:rsid w:val="00174801"/>
    <w:rsid w:val="001778A6"/>
    <w:rsid w:val="0018008D"/>
    <w:rsid w:val="00181CB4"/>
    <w:rsid w:val="001859E8"/>
    <w:rsid w:val="001879D1"/>
    <w:rsid w:val="0019174B"/>
    <w:rsid w:val="00192312"/>
    <w:rsid w:val="001923CE"/>
    <w:rsid w:val="00194519"/>
    <w:rsid w:val="00194F2F"/>
    <w:rsid w:val="00195639"/>
    <w:rsid w:val="00196B10"/>
    <w:rsid w:val="00197285"/>
    <w:rsid w:val="001979D0"/>
    <w:rsid w:val="001A0028"/>
    <w:rsid w:val="001A0068"/>
    <w:rsid w:val="001A0548"/>
    <w:rsid w:val="001A1597"/>
    <w:rsid w:val="001A3010"/>
    <w:rsid w:val="001A3677"/>
    <w:rsid w:val="001A466B"/>
    <w:rsid w:val="001B1A2A"/>
    <w:rsid w:val="001B1C8A"/>
    <w:rsid w:val="001B232F"/>
    <w:rsid w:val="001B2D49"/>
    <w:rsid w:val="001B38EA"/>
    <w:rsid w:val="001B5945"/>
    <w:rsid w:val="001B606F"/>
    <w:rsid w:val="001B6B1B"/>
    <w:rsid w:val="001B6EBA"/>
    <w:rsid w:val="001B783E"/>
    <w:rsid w:val="001C31CB"/>
    <w:rsid w:val="001C3807"/>
    <w:rsid w:val="001C39D6"/>
    <w:rsid w:val="001C441E"/>
    <w:rsid w:val="001C5483"/>
    <w:rsid w:val="001C55FE"/>
    <w:rsid w:val="001C79A4"/>
    <w:rsid w:val="001C7DB8"/>
    <w:rsid w:val="001D0C03"/>
    <w:rsid w:val="001D114B"/>
    <w:rsid w:val="001D3771"/>
    <w:rsid w:val="001D5ACC"/>
    <w:rsid w:val="001D693B"/>
    <w:rsid w:val="001D7980"/>
    <w:rsid w:val="001E10BD"/>
    <w:rsid w:val="001E245F"/>
    <w:rsid w:val="001E5C84"/>
    <w:rsid w:val="001E6281"/>
    <w:rsid w:val="001E7627"/>
    <w:rsid w:val="001E791F"/>
    <w:rsid w:val="001E7ED0"/>
    <w:rsid w:val="001F07A8"/>
    <w:rsid w:val="001F17C4"/>
    <w:rsid w:val="001F256F"/>
    <w:rsid w:val="001F4BD3"/>
    <w:rsid w:val="001F5302"/>
    <w:rsid w:val="001F73E1"/>
    <w:rsid w:val="00200107"/>
    <w:rsid w:val="00200570"/>
    <w:rsid w:val="0020189E"/>
    <w:rsid w:val="00202BDD"/>
    <w:rsid w:val="00203EC9"/>
    <w:rsid w:val="0020431E"/>
    <w:rsid w:val="002046CC"/>
    <w:rsid w:val="00204DBD"/>
    <w:rsid w:val="002072E3"/>
    <w:rsid w:val="0020787E"/>
    <w:rsid w:val="00207A69"/>
    <w:rsid w:val="002106C4"/>
    <w:rsid w:val="002107B6"/>
    <w:rsid w:val="002109F6"/>
    <w:rsid w:val="002115F0"/>
    <w:rsid w:val="00211D98"/>
    <w:rsid w:val="0021278A"/>
    <w:rsid w:val="00214469"/>
    <w:rsid w:val="00214B04"/>
    <w:rsid w:val="00214E89"/>
    <w:rsid w:val="00220ECD"/>
    <w:rsid w:val="00226BD7"/>
    <w:rsid w:val="00230500"/>
    <w:rsid w:val="00230A06"/>
    <w:rsid w:val="00232D29"/>
    <w:rsid w:val="0023386C"/>
    <w:rsid w:val="00234179"/>
    <w:rsid w:val="00235539"/>
    <w:rsid w:val="00236877"/>
    <w:rsid w:val="0023751D"/>
    <w:rsid w:val="00237752"/>
    <w:rsid w:val="002402D6"/>
    <w:rsid w:val="00241351"/>
    <w:rsid w:val="00242889"/>
    <w:rsid w:val="00247965"/>
    <w:rsid w:val="00250B34"/>
    <w:rsid w:val="00250F93"/>
    <w:rsid w:val="0025231D"/>
    <w:rsid w:val="00252A12"/>
    <w:rsid w:val="00254992"/>
    <w:rsid w:val="002553E3"/>
    <w:rsid w:val="00256003"/>
    <w:rsid w:val="00256430"/>
    <w:rsid w:val="00256721"/>
    <w:rsid w:val="00261656"/>
    <w:rsid w:val="002619FE"/>
    <w:rsid w:val="00263D22"/>
    <w:rsid w:val="002640AD"/>
    <w:rsid w:val="002641E7"/>
    <w:rsid w:val="00264683"/>
    <w:rsid w:val="002650ED"/>
    <w:rsid w:val="0026528C"/>
    <w:rsid w:val="00267C16"/>
    <w:rsid w:val="00267CF7"/>
    <w:rsid w:val="00270143"/>
    <w:rsid w:val="00270CDF"/>
    <w:rsid w:val="0027137A"/>
    <w:rsid w:val="00272CB6"/>
    <w:rsid w:val="00274FE4"/>
    <w:rsid w:val="00275B98"/>
    <w:rsid w:val="002767CF"/>
    <w:rsid w:val="00277822"/>
    <w:rsid w:val="00281B48"/>
    <w:rsid w:val="00286FB0"/>
    <w:rsid w:val="00291B01"/>
    <w:rsid w:val="00293B17"/>
    <w:rsid w:val="002941AF"/>
    <w:rsid w:val="00294F64"/>
    <w:rsid w:val="002959D5"/>
    <w:rsid w:val="00295A5E"/>
    <w:rsid w:val="00295B2C"/>
    <w:rsid w:val="002A040E"/>
    <w:rsid w:val="002A0DE5"/>
    <w:rsid w:val="002A2A47"/>
    <w:rsid w:val="002A2B2A"/>
    <w:rsid w:val="002A3269"/>
    <w:rsid w:val="002A438F"/>
    <w:rsid w:val="002A537F"/>
    <w:rsid w:val="002A7AA4"/>
    <w:rsid w:val="002A7D30"/>
    <w:rsid w:val="002B1418"/>
    <w:rsid w:val="002B3B31"/>
    <w:rsid w:val="002B4EED"/>
    <w:rsid w:val="002B5143"/>
    <w:rsid w:val="002B72C7"/>
    <w:rsid w:val="002B7BFF"/>
    <w:rsid w:val="002B7F2C"/>
    <w:rsid w:val="002C069D"/>
    <w:rsid w:val="002C14AC"/>
    <w:rsid w:val="002C1690"/>
    <w:rsid w:val="002C17EB"/>
    <w:rsid w:val="002C18AB"/>
    <w:rsid w:val="002C1C26"/>
    <w:rsid w:val="002C2542"/>
    <w:rsid w:val="002C2675"/>
    <w:rsid w:val="002C2B04"/>
    <w:rsid w:val="002C3DCD"/>
    <w:rsid w:val="002C72EA"/>
    <w:rsid w:val="002D0766"/>
    <w:rsid w:val="002D0C41"/>
    <w:rsid w:val="002D1552"/>
    <w:rsid w:val="002D5B55"/>
    <w:rsid w:val="002D71F5"/>
    <w:rsid w:val="002D79DC"/>
    <w:rsid w:val="002E113C"/>
    <w:rsid w:val="002E3E57"/>
    <w:rsid w:val="002E5FBE"/>
    <w:rsid w:val="002E619E"/>
    <w:rsid w:val="002E70FE"/>
    <w:rsid w:val="002F0D49"/>
    <w:rsid w:val="002F201D"/>
    <w:rsid w:val="002F25F8"/>
    <w:rsid w:val="002F2A91"/>
    <w:rsid w:val="002F436A"/>
    <w:rsid w:val="002F452A"/>
    <w:rsid w:val="002F7AC7"/>
    <w:rsid w:val="002F7F8C"/>
    <w:rsid w:val="00301006"/>
    <w:rsid w:val="003016DF"/>
    <w:rsid w:val="00301E44"/>
    <w:rsid w:val="003027D4"/>
    <w:rsid w:val="00302EA2"/>
    <w:rsid w:val="00306502"/>
    <w:rsid w:val="00306786"/>
    <w:rsid w:val="00307160"/>
    <w:rsid w:val="00307C47"/>
    <w:rsid w:val="00311031"/>
    <w:rsid w:val="0031147E"/>
    <w:rsid w:val="00311633"/>
    <w:rsid w:val="003116EB"/>
    <w:rsid w:val="00311D6B"/>
    <w:rsid w:val="00312A91"/>
    <w:rsid w:val="00313D0C"/>
    <w:rsid w:val="003167D2"/>
    <w:rsid w:val="00316E7B"/>
    <w:rsid w:val="00317211"/>
    <w:rsid w:val="00317413"/>
    <w:rsid w:val="003179F7"/>
    <w:rsid w:val="00320AC8"/>
    <w:rsid w:val="00320EB6"/>
    <w:rsid w:val="00321114"/>
    <w:rsid w:val="00322222"/>
    <w:rsid w:val="00322B39"/>
    <w:rsid w:val="00324B6A"/>
    <w:rsid w:val="003255D5"/>
    <w:rsid w:val="003256D8"/>
    <w:rsid w:val="00326874"/>
    <w:rsid w:val="00326DFD"/>
    <w:rsid w:val="0032795F"/>
    <w:rsid w:val="00327BAE"/>
    <w:rsid w:val="00332633"/>
    <w:rsid w:val="00333AD3"/>
    <w:rsid w:val="00335950"/>
    <w:rsid w:val="003373FD"/>
    <w:rsid w:val="00340932"/>
    <w:rsid w:val="00341B4E"/>
    <w:rsid w:val="00346A6E"/>
    <w:rsid w:val="0034704D"/>
    <w:rsid w:val="00350095"/>
    <w:rsid w:val="00350200"/>
    <w:rsid w:val="003509A5"/>
    <w:rsid w:val="00350F0A"/>
    <w:rsid w:val="00351361"/>
    <w:rsid w:val="00352B3D"/>
    <w:rsid w:val="00353350"/>
    <w:rsid w:val="003551DE"/>
    <w:rsid w:val="0035561E"/>
    <w:rsid w:val="00356840"/>
    <w:rsid w:val="00356C6B"/>
    <w:rsid w:val="003579A4"/>
    <w:rsid w:val="003607A7"/>
    <w:rsid w:val="00361019"/>
    <w:rsid w:val="00362946"/>
    <w:rsid w:val="00366192"/>
    <w:rsid w:val="00366690"/>
    <w:rsid w:val="003666F0"/>
    <w:rsid w:val="00370915"/>
    <w:rsid w:val="00372549"/>
    <w:rsid w:val="00373060"/>
    <w:rsid w:val="0037547B"/>
    <w:rsid w:val="00376882"/>
    <w:rsid w:val="00380216"/>
    <w:rsid w:val="00380BE3"/>
    <w:rsid w:val="00382998"/>
    <w:rsid w:val="00383CE9"/>
    <w:rsid w:val="0038414A"/>
    <w:rsid w:val="003841EA"/>
    <w:rsid w:val="00384B0A"/>
    <w:rsid w:val="003850CD"/>
    <w:rsid w:val="00386A10"/>
    <w:rsid w:val="00386CE8"/>
    <w:rsid w:val="00387704"/>
    <w:rsid w:val="0038772C"/>
    <w:rsid w:val="003877EB"/>
    <w:rsid w:val="00391E37"/>
    <w:rsid w:val="00392105"/>
    <w:rsid w:val="00392391"/>
    <w:rsid w:val="00392D4A"/>
    <w:rsid w:val="0039380A"/>
    <w:rsid w:val="00393849"/>
    <w:rsid w:val="00394E74"/>
    <w:rsid w:val="003951CB"/>
    <w:rsid w:val="00395888"/>
    <w:rsid w:val="00395E5D"/>
    <w:rsid w:val="00395E72"/>
    <w:rsid w:val="003A09B6"/>
    <w:rsid w:val="003A2FD3"/>
    <w:rsid w:val="003A3D18"/>
    <w:rsid w:val="003A53E1"/>
    <w:rsid w:val="003A6295"/>
    <w:rsid w:val="003A7A19"/>
    <w:rsid w:val="003B00BF"/>
    <w:rsid w:val="003B0D22"/>
    <w:rsid w:val="003B0F7F"/>
    <w:rsid w:val="003B1313"/>
    <w:rsid w:val="003B1547"/>
    <w:rsid w:val="003B180F"/>
    <w:rsid w:val="003B1BCF"/>
    <w:rsid w:val="003B27FA"/>
    <w:rsid w:val="003B4252"/>
    <w:rsid w:val="003B4A85"/>
    <w:rsid w:val="003B59D3"/>
    <w:rsid w:val="003B6BA4"/>
    <w:rsid w:val="003C0C4F"/>
    <w:rsid w:val="003C1462"/>
    <w:rsid w:val="003C3277"/>
    <w:rsid w:val="003C3AE3"/>
    <w:rsid w:val="003C3E69"/>
    <w:rsid w:val="003C41A1"/>
    <w:rsid w:val="003C4DD8"/>
    <w:rsid w:val="003C54BF"/>
    <w:rsid w:val="003C635B"/>
    <w:rsid w:val="003D01B4"/>
    <w:rsid w:val="003D022C"/>
    <w:rsid w:val="003D2F46"/>
    <w:rsid w:val="003D5F3F"/>
    <w:rsid w:val="003D6504"/>
    <w:rsid w:val="003D6C40"/>
    <w:rsid w:val="003D7316"/>
    <w:rsid w:val="003D7DC1"/>
    <w:rsid w:val="003E04BB"/>
    <w:rsid w:val="003E09CA"/>
    <w:rsid w:val="003E1807"/>
    <w:rsid w:val="003E2A5B"/>
    <w:rsid w:val="003E49E5"/>
    <w:rsid w:val="003E56A5"/>
    <w:rsid w:val="003E7AC1"/>
    <w:rsid w:val="003F1D7B"/>
    <w:rsid w:val="003F2C97"/>
    <w:rsid w:val="003F4925"/>
    <w:rsid w:val="003F5A22"/>
    <w:rsid w:val="003F6C4A"/>
    <w:rsid w:val="003F6FBE"/>
    <w:rsid w:val="003F7FAA"/>
    <w:rsid w:val="00400590"/>
    <w:rsid w:val="00401EDA"/>
    <w:rsid w:val="00406710"/>
    <w:rsid w:val="00406D70"/>
    <w:rsid w:val="00407D23"/>
    <w:rsid w:val="0041439C"/>
    <w:rsid w:val="00415271"/>
    <w:rsid w:val="00415E7A"/>
    <w:rsid w:val="00416850"/>
    <w:rsid w:val="00416F51"/>
    <w:rsid w:val="0041780D"/>
    <w:rsid w:val="00417B9C"/>
    <w:rsid w:val="00417CCD"/>
    <w:rsid w:val="00420787"/>
    <w:rsid w:val="00420829"/>
    <w:rsid w:val="00420FC8"/>
    <w:rsid w:val="004220B7"/>
    <w:rsid w:val="00424032"/>
    <w:rsid w:val="00424DEF"/>
    <w:rsid w:val="00424EBD"/>
    <w:rsid w:val="0042597F"/>
    <w:rsid w:val="00431EB8"/>
    <w:rsid w:val="004327D5"/>
    <w:rsid w:val="0043306A"/>
    <w:rsid w:val="00434593"/>
    <w:rsid w:val="00441958"/>
    <w:rsid w:val="00442E29"/>
    <w:rsid w:val="00443161"/>
    <w:rsid w:val="00446B4E"/>
    <w:rsid w:val="004516CA"/>
    <w:rsid w:val="00453037"/>
    <w:rsid w:val="00453263"/>
    <w:rsid w:val="004554BF"/>
    <w:rsid w:val="00455A06"/>
    <w:rsid w:val="00455A38"/>
    <w:rsid w:val="00455E20"/>
    <w:rsid w:val="00456687"/>
    <w:rsid w:val="00457309"/>
    <w:rsid w:val="00460ED1"/>
    <w:rsid w:val="00461019"/>
    <w:rsid w:val="00461AE2"/>
    <w:rsid w:val="00462499"/>
    <w:rsid w:val="00462854"/>
    <w:rsid w:val="00463F34"/>
    <w:rsid w:val="004644F7"/>
    <w:rsid w:val="004645A6"/>
    <w:rsid w:val="004651FB"/>
    <w:rsid w:val="00465876"/>
    <w:rsid w:val="00465EC3"/>
    <w:rsid w:val="004664AE"/>
    <w:rsid w:val="00466604"/>
    <w:rsid w:val="004704DA"/>
    <w:rsid w:val="00471860"/>
    <w:rsid w:val="00473E23"/>
    <w:rsid w:val="00473EBD"/>
    <w:rsid w:val="00476F15"/>
    <w:rsid w:val="00480F2E"/>
    <w:rsid w:val="0048120B"/>
    <w:rsid w:val="00481CD8"/>
    <w:rsid w:val="00483B16"/>
    <w:rsid w:val="0048460F"/>
    <w:rsid w:val="004863B0"/>
    <w:rsid w:val="0049074F"/>
    <w:rsid w:val="0049098E"/>
    <w:rsid w:val="004915EC"/>
    <w:rsid w:val="004920D4"/>
    <w:rsid w:val="00493ED7"/>
    <w:rsid w:val="0049691D"/>
    <w:rsid w:val="004A0B4A"/>
    <w:rsid w:val="004A39EE"/>
    <w:rsid w:val="004A5467"/>
    <w:rsid w:val="004B16D2"/>
    <w:rsid w:val="004B1D00"/>
    <w:rsid w:val="004B3992"/>
    <w:rsid w:val="004B448B"/>
    <w:rsid w:val="004B6F2D"/>
    <w:rsid w:val="004B7307"/>
    <w:rsid w:val="004C0A14"/>
    <w:rsid w:val="004C0D44"/>
    <w:rsid w:val="004C1D97"/>
    <w:rsid w:val="004C24D6"/>
    <w:rsid w:val="004C388F"/>
    <w:rsid w:val="004C3DAB"/>
    <w:rsid w:val="004C46B0"/>
    <w:rsid w:val="004C61A4"/>
    <w:rsid w:val="004C6D58"/>
    <w:rsid w:val="004D15BF"/>
    <w:rsid w:val="004D1F7D"/>
    <w:rsid w:val="004D23D8"/>
    <w:rsid w:val="004D242E"/>
    <w:rsid w:val="004D2CC6"/>
    <w:rsid w:val="004D3909"/>
    <w:rsid w:val="004D4F21"/>
    <w:rsid w:val="004D56CA"/>
    <w:rsid w:val="004D6AEC"/>
    <w:rsid w:val="004D758F"/>
    <w:rsid w:val="004E02DB"/>
    <w:rsid w:val="004E1F25"/>
    <w:rsid w:val="004E3989"/>
    <w:rsid w:val="004E5EF2"/>
    <w:rsid w:val="004E6569"/>
    <w:rsid w:val="004E739E"/>
    <w:rsid w:val="004F181D"/>
    <w:rsid w:val="004F1FC6"/>
    <w:rsid w:val="004F30EF"/>
    <w:rsid w:val="004F4135"/>
    <w:rsid w:val="004F4D8A"/>
    <w:rsid w:val="004F637D"/>
    <w:rsid w:val="004F7709"/>
    <w:rsid w:val="004F7F9D"/>
    <w:rsid w:val="00500C8A"/>
    <w:rsid w:val="00501485"/>
    <w:rsid w:val="005015EC"/>
    <w:rsid w:val="00502A81"/>
    <w:rsid w:val="00504C52"/>
    <w:rsid w:val="005127B5"/>
    <w:rsid w:val="005149A1"/>
    <w:rsid w:val="00515476"/>
    <w:rsid w:val="00515B65"/>
    <w:rsid w:val="005170AF"/>
    <w:rsid w:val="00521640"/>
    <w:rsid w:val="00522AD7"/>
    <w:rsid w:val="00522FA3"/>
    <w:rsid w:val="0052300B"/>
    <w:rsid w:val="00524E70"/>
    <w:rsid w:val="00524FBF"/>
    <w:rsid w:val="00527B72"/>
    <w:rsid w:val="0053257B"/>
    <w:rsid w:val="00532B27"/>
    <w:rsid w:val="00533C94"/>
    <w:rsid w:val="0053462A"/>
    <w:rsid w:val="00534E47"/>
    <w:rsid w:val="00540136"/>
    <w:rsid w:val="00540AFB"/>
    <w:rsid w:val="00541DFA"/>
    <w:rsid w:val="005424B3"/>
    <w:rsid w:val="005429DB"/>
    <w:rsid w:val="00542DEB"/>
    <w:rsid w:val="00544A61"/>
    <w:rsid w:val="0054516F"/>
    <w:rsid w:val="005452E2"/>
    <w:rsid w:val="00546169"/>
    <w:rsid w:val="00546875"/>
    <w:rsid w:val="0055174E"/>
    <w:rsid w:val="005539C8"/>
    <w:rsid w:val="00554F42"/>
    <w:rsid w:val="00557BB7"/>
    <w:rsid w:val="00557D62"/>
    <w:rsid w:val="00557E99"/>
    <w:rsid w:val="00560808"/>
    <w:rsid w:val="00562556"/>
    <w:rsid w:val="005634AC"/>
    <w:rsid w:val="00563E03"/>
    <w:rsid w:val="005648B4"/>
    <w:rsid w:val="00565668"/>
    <w:rsid w:val="0056707F"/>
    <w:rsid w:val="005706D8"/>
    <w:rsid w:val="00570805"/>
    <w:rsid w:val="00572648"/>
    <w:rsid w:val="00572740"/>
    <w:rsid w:val="005727D0"/>
    <w:rsid w:val="00572F21"/>
    <w:rsid w:val="0057429D"/>
    <w:rsid w:val="005756A4"/>
    <w:rsid w:val="00580996"/>
    <w:rsid w:val="0058270B"/>
    <w:rsid w:val="005842A5"/>
    <w:rsid w:val="005846DB"/>
    <w:rsid w:val="00584C18"/>
    <w:rsid w:val="0058562A"/>
    <w:rsid w:val="00586106"/>
    <w:rsid w:val="005863BB"/>
    <w:rsid w:val="00586DFC"/>
    <w:rsid w:val="00586FA9"/>
    <w:rsid w:val="005900B1"/>
    <w:rsid w:val="0059063A"/>
    <w:rsid w:val="00591A35"/>
    <w:rsid w:val="00591DFC"/>
    <w:rsid w:val="00595389"/>
    <w:rsid w:val="005957CA"/>
    <w:rsid w:val="00595AB3"/>
    <w:rsid w:val="005967F9"/>
    <w:rsid w:val="00596D57"/>
    <w:rsid w:val="005A27B3"/>
    <w:rsid w:val="005A5355"/>
    <w:rsid w:val="005A591B"/>
    <w:rsid w:val="005A7542"/>
    <w:rsid w:val="005B05C6"/>
    <w:rsid w:val="005B0852"/>
    <w:rsid w:val="005B086C"/>
    <w:rsid w:val="005B322D"/>
    <w:rsid w:val="005B44FC"/>
    <w:rsid w:val="005B4C07"/>
    <w:rsid w:val="005C1BE6"/>
    <w:rsid w:val="005C3955"/>
    <w:rsid w:val="005C3FD6"/>
    <w:rsid w:val="005C4659"/>
    <w:rsid w:val="005C4C46"/>
    <w:rsid w:val="005C4D87"/>
    <w:rsid w:val="005C56D3"/>
    <w:rsid w:val="005C57A0"/>
    <w:rsid w:val="005C5F7E"/>
    <w:rsid w:val="005C65EF"/>
    <w:rsid w:val="005C6EB1"/>
    <w:rsid w:val="005D0029"/>
    <w:rsid w:val="005D0E1B"/>
    <w:rsid w:val="005D1958"/>
    <w:rsid w:val="005D2C05"/>
    <w:rsid w:val="005D32C8"/>
    <w:rsid w:val="005D5734"/>
    <w:rsid w:val="005D594F"/>
    <w:rsid w:val="005E0FB8"/>
    <w:rsid w:val="005E1649"/>
    <w:rsid w:val="005E2F47"/>
    <w:rsid w:val="005E454C"/>
    <w:rsid w:val="005E47DD"/>
    <w:rsid w:val="005E4E21"/>
    <w:rsid w:val="005E61EC"/>
    <w:rsid w:val="005F4D3E"/>
    <w:rsid w:val="005F606A"/>
    <w:rsid w:val="005F6116"/>
    <w:rsid w:val="005F748F"/>
    <w:rsid w:val="005F7C21"/>
    <w:rsid w:val="005F7C4C"/>
    <w:rsid w:val="00600AC5"/>
    <w:rsid w:val="00600E80"/>
    <w:rsid w:val="00601789"/>
    <w:rsid w:val="0060209F"/>
    <w:rsid w:val="0060241A"/>
    <w:rsid w:val="006031ED"/>
    <w:rsid w:val="006050A8"/>
    <w:rsid w:val="00605267"/>
    <w:rsid w:val="00606E9A"/>
    <w:rsid w:val="006117A7"/>
    <w:rsid w:val="0061344B"/>
    <w:rsid w:val="00613C27"/>
    <w:rsid w:val="006144CB"/>
    <w:rsid w:val="00615445"/>
    <w:rsid w:val="0061547A"/>
    <w:rsid w:val="0061796B"/>
    <w:rsid w:val="00621E85"/>
    <w:rsid w:val="00624EEE"/>
    <w:rsid w:val="006268AA"/>
    <w:rsid w:val="00626ACA"/>
    <w:rsid w:val="00626AD9"/>
    <w:rsid w:val="00626BCF"/>
    <w:rsid w:val="00627FF0"/>
    <w:rsid w:val="00630B79"/>
    <w:rsid w:val="0063262D"/>
    <w:rsid w:val="006328F6"/>
    <w:rsid w:val="0063543A"/>
    <w:rsid w:val="00637DFE"/>
    <w:rsid w:val="00640965"/>
    <w:rsid w:val="00640AF7"/>
    <w:rsid w:val="00641307"/>
    <w:rsid w:val="00646EF0"/>
    <w:rsid w:val="00647357"/>
    <w:rsid w:val="00647A37"/>
    <w:rsid w:val="0065100E"/>
    <w:rsid w:val="00652135"/>
    <w:rsid w:val="00653520"/>
    <w:rsid w:val="006544AD"/>
    <w:rsid w:val="00654D6B"/>
    <w:rsid w:val="00655EE3"/>
    <w:rsid w:val="00656DFB"/>
    <w:rsid w:val="00657AEF"/>
    <w:rsid w:val="006604B3"/>
    <w:rsid w:val="006612CF"/>
    <w:rsid w:val="006616F8"/>
    <w:rsid w:val="00661A7F"/>
    <w:rsid w:val="006620A9"/>
    <w:rsid w:val="0066249B"/>
    <w:rsid w:val="00662554"/>
    <w:rsid w:val="00663434"/>
    <w:rsid w:val="00664EB8"/>
    <w:rsid w:val="006658B0"/>
    <w:rsid w:val="00671F52"/>
    <w:rsid w:val="00673346"/>
    <w:rsid w:val="00673A3D"/>
    <w:rsid w:val="00674CF5"/>
    <w:rsid w:val="00676B89"/>
    <w:rsid w:val="00676E19"/>
    <w:rsid w:val="006772A8"/>
    <w:rsid w:val="006777F1"/>
    <w:rsid w:val="00681BE0"/>
    <w:rsid w:val="00684FD5"/>
    <w:rsid w:val="00685855"/>
    <w:rsid w:val="006869E7"/>
    <w:rsid w:val="00687073"/>
    <w:rsid w:val="0069334C"/>
    <w:rsid w:val="0069398F"/>
    <w:rsid w:val="00694A13"/>
    <w:rsid w:val="00695AC8"/>
    <w:rsid w:val="00696071"/>
    <w:rsid w:val="00696649"/>
    <w:rsid w:val="006A0BA7"/>
    <w:rsid w:val="006A0CF7"/>
    <w:rsid w:val="006A19D3"/>
    <w:rsid w:val="006A1F18"/>
    <w:rsid w:val="006A2349"/>
    <w:rsid w:val="006A3666"/>
    <w:rsid w:val="006A3948"/>
    <w:rsid w:val="006A5B0E"/>
    <w:rsid w:val="006A613F"/>
    <w:rsid w:val="006B024E"/>
    <w:rsid w:val="006B1438"/>
    <w:rsid w:val="006B50AB"/>
    <w:rsid w:val="006C1560"/>
    <w:rsid w:val="006C2837"/>
    <w:rsid w:val="006C2A84"/>
    <w:rsid w:val="006C30ED"/>
    <w:rsid w:val="006C337C"/>
    <w:rsid w:val="006C3957"/>
    <w:rsid w:val="006C4167"/>
    <w:rsid w:val="006C5586"/>
    <w:rsid w:val="006C5D73"/>
    <w:rsid w:val="006C6F52"/>
    <w:rsid w:val="006C7453"/>
    <w:rsid w:val="006D047A"/>
    <w:rsid w:val="006D0F2B"/>
    <w:rsid w:val="006D2E26"/>
    <w:rsid w:val="006D51FD"/>
    <w:rsid w:val="006D5219"/>
    <w:rsid w:val="006D5D98"/>
    <w:rsid w:val="006D7A92"/>
    <w:rsid w:val="006E054F"/>
    <w:rsid w:val="006E0FF3"/>
    <w:rsid w:val="006E1B60"/>
    <w:rsid w:val="006E249B"/>
    <w:rsid w:val="006E3E84"/>
    <w:rsid w:val="006E3F2E"/>
    <w:rsid w:val="006E4D61"/>
    <w:rsid w:val="006E4DDC"/>
    <w:rsid w:val="006E5C83"/>
    <w:rsid w:val="006E637B"/>
    <w:rsid w:val="006E659C"/>
    <w:rsid w:val="006E6B84"/>
    <w:rsid w:val="006F0103"/>
    <w:rsid w:val="006F20DC"/>
    <w:rsid w:val="006F2785"/>
    <w:rsid w:val="006F3E3B"/>
    <w:rsid w:val="006F4608"/>
    <w:rsid w:val="006F501F"/>
    <w:rsid w:val="006F5731"/>
    <w:rsid w:val="006F58AB"/>
    <w:rsid w:val="006F69E9"/>
    <w:rsid w:val="006F6C9C"/>
    <w:rsid w:val="006F7322"/>
    <w:rsid w:val="006F7999"/>
    <w:rsid w:val="006F7A52"/>
    <w:rsid w:val="00700526"/>
    <w:rsid w:val="00700A31"/>
    <w:rsid w:val="007012BE"/>
    <w:rsid w:val="0070354D"/>
    <w:rsid w:val="00705192"/>
    <w:rsid w:val="00706158"/>
    <w:rsid w:val="007061A4"/>
    <w:rsid w:val="00711516"/>
    <w:rsid w:val="007119A3"/>
    <w:rsid w:val="00711E7B"/>
    <w:rsid w:val="00712233"/>
    <w:rsid w:val="00713593"/>
    <w:rsid w:val="00713B66"/>
    <w:rsid w:val="007148DA"/>
    <w:rsid w:val="007151AE"/>
    <w:rsid w:val="007151D3"/>
    <w:rsid w:val="007161E0"/>
    <w:rsid w:val="0071674D"/>
    <w:rsid w:val="00717890"/>
    <w:rsid w:val="00723223"/>
    <w:rsid w:val="00723E25"/>
    <w:rsid w:val="00724E6A"/>
    <w:rsid w:val="00725D40"/>
    <w:rsid w:val="007269ED"/>
    <w:rsid w:val="00727972"/>
    <w:rsid w:val="00731B4D"/>
    <w:rsid w:val="00731C86"/>
    <w:rsid w:val="00731D4A"/>
    <w:rsid w:val="00732D81"/>
    <w:rsid w:val="0073318C"/>
    <w:rsid w:val="00734C36"/>
    <w:rsid w:val="00735C57"/>
    <w:rsid w:val="00736729"/>
    <w:rsid w:val="00740713"/>
    <w:rsid w:val="00743420"/>
    <w:rsid w:val="0074354A"/>
    <w:rsid w:val="00745042"/>
    <w:rsid w:val="00750353"/>
    <w:rsid w:val="00750928"/>
    <w:rsid w:val="007511AA"/>
    <w:rsid w:val="007530FB"/>
    <w:rsid w:val="00753141"/>
    <w:rsid w:val="00754617"/>
    <w:rsid w:val="00755D73"/>
    <w:rsid w:val="00760F68"/>
    <w:rsid w:val="00761CF5"/>
    <w:rsid w:val="00763159"/>
    <w:rsid w:val="0076346E"/>
    <w:rsid w:val="007654BD"/>
    <w:rsid w:val="00765885"/>
    <w:rsid w:val="007710FC"/>
    <w:rsid w:val="0077242F"/>
    <w:rsid w:val="0077440D"/>
    <w:rsid w:val="00775D5A"/>
    <w:rsid w:val="0078201A"/>
    <w:rsid w:val="007833F5"/>
    <w:rsid w:val="00786703"/>
    <w:rsid w:val="00786DB1"/>
    <w:rsid w:val="00787DB2"/>
    <w:rsid w:val="007914C2"/>
    <w:rsid w:val="007922CA"/>
    <w:rsid w:val="007925EF"/>
    <w:rsid w:val="00793A1D"/>
    <w:rsid w:val="00793A5B"/>
    <w:rsid w:val="007942E5"/>
    <w:rsid w:val="00794B96"/>
    <w:rsid w:val="00794E47"/>
    <w:rsid w:val="007954B7"/>
    <w:rsid w:val="00795FB5"/>
    <w:rsid w:val="00796058"/>
    <w:rsid w:val="00796227"/>
    <w:rsid w:val="00797C48"/>
    <w:rsid w:val="007A0279"/>
    <w:rsid w:val="007A1063"/>
    <w:rsid w:val="007A1DDC"/>
    <w:rsid w:val="007A247D"/>
    <w:rsid w:val="007A7D7F"/>
    <w:rsid w:val="007A7F56"/>
    <w:rsid w:val="007B16E7"/>
    <w:rsid w:val="007B229B"/>
    <w:rsid w:val="007B4857"/>
    <w:rsid w:val="007B4F60"/>
    <w:rsid w:val="007B5A1E"/>
    <w:rsid w:val="007B5C78"/>
    <w:rsid w:val="007B6325"/>
    <w:rsid w:val="007C38B3"/>
    <w:rsid w:val="007C3F49"/>
    <w:rsid w:val="007C4320"/>
    <w:rsid w:val="007D04AC"/>
    <w:rsid w:val="007D1210"/>
    <w:rsid w:val="007D12A5"/>
    <w:rsid w:val="007D12F2"/>
    <w:rsid w:val="007D2706"/>
    <w:rsid w:val="007D39EE"/>
    <w:rsid w:val="007D3C99"/>
    <w:rsid w:val="007D40D1"/>
    <w:rsid w:val="007D4D9A"/>
    <w:rsid w:val="007D4F2E"/>
    <w:rsid w:val="007D57E6"/>
    <w:rsid w:val="007D69B1"/>
    <w:rsid w:val="007D75CB"/>
    <w:rsid w:val="007E001A"/>
    <w:rsid w:val="007E0A26"/>
    <w:rsid w:val="007E0EFA"/>
    <w:rsid w:val="007E1035"/>
    <w:rsid w:val="007E12A4"/>
    <w:rsid w:val="007E1ADE"/>
    <w:rsid w:val="007E21D4"/>
    <w:rsid w:val="007E3A1D"/>
    <w:rsid w:val="007E40E2"/>
    <w:rsid w:val="007E68FC"/>
    <w:rsid w:val="007E6C43"/>
    <w:rsid w:val="007E7B71"/>
    <w:rsid w:val="007F1671"/>
    <w:rsid w:val="007F4010"/>
    <w:rsid w:val="007F47C2"/>
    <w:rsid w:val="007F4EA7"/>
    <w:rsid w:val="007F5293"/>
    <w:rsid w:val="007F5995"/>
    <w:rsid w:val="0080158D"/>
    <w:rsid w:val="00801C01"/>
    <w:rsid w:val="0080233B"/>
    <w:rsid w:val="008048FA"/>
    <w:rsid w:val="00807E6D"/>
    <w:rsid w:val="008104B0"/>
    <w:rsid w:val="00811E45"/>
    <w:rsid w:val="008132D4"/>
    <w:rsid w:val="00816FF0"/>
    <w:rsid w:val="008233BA"/>
    <w:rsid w:val="00824BCA"/>
    <w:rsid w:val="00824C01"/>
    <w:rsid w:val="00824FB6"/>
    <w:rsid w:val="008262B2"/>
    <w:rsid w:val="00827838"/>
    <w:rsid w:val="00830628"/>
    <w:rsid w:val="00832E1D"/>
    <w:rsid w:val="00833DF8"/>
    <w:rsid w:val="00834E24"/>
    <w:rsid w:val="00834FDE"/>
    <w:rsid w:val="00836430"/>
    <w:rsid w:val="00836E5A"/>
    <w:rsid w:val="00837717"/>
    <w:rsid w:val="008377D7"/>
    <w:rsid w:val="00841B1F"/>
    <w:rsid w:val="00841B32"/>
    <w:rsid w:val="00842747"/>
    <w:rsid w:val="00842E4C"/>
    <w:rsid w:val="008433B8"/>
    <w:rsid w:val="00843AD1"/>
    <w:rsid w:val="00844835"/>
    <w:rsid w:val="00844914"/>
    <w:rsid w:val="00844956"/>
    <w:rsid w:val="0084660B"/>
    <w:rsid w:val="00846F6F"/>
    <w:rsid w:val="00847F55"/>
    <w:rsid w:val="00850102"/>
    <w:rsid w:val="00850664"/>
    <w:rsid w:val="00851483"/>
    <w:rsid w:val="00851E7B"/>
    <w:rsid w:val="008521F3"/>
    <w:rsid w:val="00855CDB"/>
    <w:rsid w:val="008569C8"/>
    <w:rsid w:val="00860560"/>
    <w:rsid w:val="008620A8"/>
    <w:rsid w:val="00862603"/>
    <w:rsid w:val="008645E5"/>
    <w:rsid w:val="00864A7F"/>
    <w:rsid w:val="00866AC9"/>
    <w:rsid w:val="00867107"/>
    <w:rsid w:val="00867E82"/>
    <w:rsid w:val="00867F0B"/>
    <w:rsid w:val="00871DBF"/>
    <w:rsid w:val="00873132"/>
    <w:rsid w:val="00874536"/>
    <w:rsid w:val="00875C20"/>
    <w:rsid w:val="00875E2C"/>
    <w:rsid w:val="00880B43"/>
    <w:rsid w:val="0088173C"/>
    <w:rsid w:val="00882C38"/>
    <w:rsid w:val="00883583"/>
    <w:rsid w:val="008855DC"/>
    <w:rsid w:val="0088561B"/>
    <w:rsid w:val="0088797F"/>
    <w:rsid w:val="00887AB0"/>
    <w:rsid w:val="00890940"/>
    <w:rsid w:val="008919F2"/>
    <w:rsid w:val="00891AAA"/>
    <w:rsid w:val="0089257B"/>
    <w:rsid w:val="008927B0"/>
    <w:rsid w:val="00894FFB"/>
    <w:rsid w:val="00895C62"/>
    <w:rsid w:val="0089688E"/>
    <w:rsid w:val="008974F8"/>
    <w:rsid w:val="00897AB0"/>
    <w:rsid w:val="00897B4E"/>
    <w:rsid w:val="008A1BD6"/>
    <w:rsid w:val="008A1D87"/>
    <w:rsid w:val="008A6C4C"/>
    <w:rsid w:val="008A6D1F"/>
    <w:rsid w:val="008A76B8"/>
    <w:rsid w:val="008A79AC"/>
    <w:rsid w:val="008B0136"/>
    <w:rsid w:val="008B016D"/>
    <w:rsid w:val="008B0397"/>
    <w:rsid w:val="008B6D2B"/>
    <w:rsid w:val="008C256B"/>
    <w:rsid w:val="008C3007"/>
    <w:rsid w:val="008C3132"/>
    <w:rsid w:val="008C346D"/>
    <w:rsid w:val="008C3C23"/>
    <w:rsid w:val="008C4FBA"/>
    <w:rsid w:val="008C56D6"/>
    <w:rsid w:val="008C74A8"/>
    <w:rsid w:val="008D02F9"/>
    <w:rsid w:val="008D1D6F"/>
    <w:rsid w:val="008D2D95"/>
    <w:rsid w:val="008D3C05"/>
    <w:rsid w:val="008D4E17"/>
    <w:rsid w:val="008E1A23"/>
    <w:rsid w:val="008E22D3"/>
    <w:rsid w:val="008E2A36"/>
    <w:rsid w:val="008E2DB4"/>
    <w:rsid w:val="008E60F0"/>
    <w:rsid w:val="008E6DE1"/>
    <w:rsid w:val="008E74C1"/>
    <w:rsid w:val="008E7B07"/>
    <w:rsid w:val="008F0025"/>
    <w:rsid w:val="008F099C"/>
    <w:rsid w:val="008F1293"/>
    <w:rsid w:val="008F170D"/>
    <w:rsid w:val="008F1EDF"/>
    <w:rsid w:val="008F287F"/>
    <w:rsid w:val="008F28EE"/>
    <w:rsid w:val="008F2E5A"/>
    <w:rsid w:val="008F3354"/>
    <w:rsid w:val="008F3757"/>
    <w:rsid w:val="008F49EE"/>
    <w:rsid w:val="008F4F40"/>
    <w:rsid w:val="008F5493"/>
    <w:rsid w:val="008F6A36"/>
    <w:rsid w:val="009009FF"/>
    <w:rsid w:val="00900D39"/>
    <w:rsid w:val="00904753"/>
    <w:rsid w:val="009058BF"/>
    <w:rsid w:val="0090690D"/>
    <w:rsid w:val="00910205"/>
    <w:rsid w:val="009117A7"/>
    <w:rsid w:val="0091216B"/>
    <w:rsid w:val="00913FAA"/>
    <w:rsid w:val="009153A9"/>
    <w:rsid w:val="0091566C"/>
    <w:rsid w:val="00916746"/>
    <w:rsid w:val="00917EF3"/>
    <w:rsid w:val="00920CF0"/>
    <w:rsid w:val="00920D97"/>
    <w:rsid w:val="00926F5B"/>
    <w:rsid w:val="009301C4"/>
    <w:rsid w:val="009328FC"/>
    <w:rsid w:val="0093401A"/>
    <w:rsid w:val="00937592"/>
    <w:rsid w:val="0094103F"/>
    <w:rsid w:val="00941DE0"/>
    <w:rsid w:val="00945037"/>
    <w:rsid w:val="00946AB7"/>
    <w:rsid w:val="00950DE3"/>
    <w:rsid w:val="00954D85"/>
    <w:rsid w:val="009561BE"/>
    <w:rsid w:val="009563E2"/>
    <w:rsid w:val="00957EC4"/>
    <w:rsid w:val="0096091B"/>
    <w:rsid w:val="00960FDD"/>
    <w:rsid w:val="009619DA"/>
    <w:rsid w:val="00962F7A"/>
    <w:rsid w:val="0096376B"/>
    <w:rsid w:val="00963CB3"/>
    <w:rsid w:val="00964262"/>
    <w:rsid w:val="00964D37"/>
    <w:rsid w:val="00966AFF"/>
    <w:rsid w:val="00967748"/>
    <w:rsid w:val="00971B7D"/>
    <w:rsid w:val="00971DC1"/>
    <w:rsid w:val="0097287A"/>
    <w:rsid w:val="00972C0F"/>
    <w:rsid w:val="009752E3"/>
    <w:rsid w:val="00976B22"/>
    <w:rsid w:val="00977E81"/>
    <w:rsid w:val="00980374"/>
    <w:rsid w:val="00980D88"/>
    <w:rsid w:val="00981E2A"/>
    <w:rsid w:val="0098351C"/>
    <w:rsid w:val="00984E96"/>
    <w:rsid w:val="009857FD"/>
    <w:rsid w:val="00990DE8"/>
    <w:rsid w:val="00991FE6"/>
    <w:rsid w:val="009924EC"/>
    <w:rsid w:val="00994B7D"/>
    <w:rsid w:val="00994DD6"/>
    <w:rsid w:val="009964C1"/>
    <w:rsid w:val="00996636"/>
    <w:rsid w:val="009977CC"/>
    <w:rsid w:val="009A01B0"/>
    <w:rsid w:val="009A0DD9"/>
    <w:rsid w:val="009A2B4F"/>
    <w:rsid w:val="009A30BF"/>
    <w:rsid w:val="009A3B49"/>
    <w:rsid w:val="009A4ED6"/>
    <w:rsid w:val="009A74EF"/>
    <w:rsid w:val="009A786F"/>
    <w:rsid w:val="009B1384"/>
    <w:rsid w:val="009B29A3"/>
    <w:rsid w:val="009B2E25"/>
    <w:rsid w:val="009B3967"/>
    <w:rsid w:val="009B3EA0"/>
    <w:rsid w:val="009B49DD"/>
    <w:rsid w:val="009B786A"/>
    <w:rsid w:val="009B7CA0"/>
    <w:rsid w:val="009C02C5"/>
    <w:rsid w:val="009C28F1"/>
    <w:rsid w:val="009C31B3"/>
    <w:rsid w:val="009C3A8F"/>
    <w:rsid w:val="009D029A"/>
    <w:rsid w:val="009D0F5A"/>
    <w:rsid w:val="009D16B8"/>
    <w:rsid w:val="009D1E51"/>
    <w:rsid w:val="009D250C"/>
    <w:rsid w:val="009D3044"/>
    <w:rsid w:val="009D3140"/>
    <w:rsid w:val="009D3329"/>
    <w:rsid w:val="009D3B74"/>
    <w:rsid w:val="009D43D3"/>
    <w:rsid w:val="009D4576"/>
    <w:rsid w:val="009D7B8D"/>
    <w:rsid w:val="009E15BE"/>
    <w:rsid w:val="009E3163"/>
    <w:rsid w:val="009E3DBB"/>
    <w:rsid w:val="009E5AA8"/>
    <w:rsid w:val="009E5E1C"/>
    <w:rsid w:val="009E67F4"/>
    <w:rsid w:val="009F007C"/>
    <w:rsid w:val="009F1F35"/>
    <w:rsid w:val="009F2013"/>
    <w:rsid w:val="009F2185"/>
    <w:rsid w:val="009F2F0A"/>
    <w:rsid w:val="009F4382"/>
    <w:rsid w:val="009F4BDD"/>
    <w:rsid w:val="009F5323"/>
    <w:rsid w:val="009F7369"/>
    <w:rsid w:val="009F7D26"/>
    <w:rsid w:val="00A01C42"/>
    <w:rsid w:val="00A022F8"/>
    <w:rsid w:val="00A02881"/>
    <w:rsid w:val="00A069AC"/>
    <w:rsid w:val="00A06AED"/>
    <w:rsid w:val="00A07CA2"/>
    <w:rsid w:val="00A111E9"/>
    <w:rsid w:val="00A11495"/>
    <w:rsid w:val="00A1169E"/>
    <w:rsid w:val="00A1182A"/>
    <w:rsid w:val="00A11DDF"/>
    <w:rsid w:val="00A13937"/>
    <w:rsid w:val="00A142F3"/>
    <w:rsid w:val="00A14A99"/>
    <w:rsid w:val="00A14CC1"/>
    <w:rsid w:val="00A16744"/>
    <w:rsid w:val="00A23F28"/>
    <w:rsid w:val="00A25483"/>
    <w:rsid w:val="00A2699B"/>
    <w:rsid w:val="00A269CC"/>
    <w:rsid w:val="00A31104"/>
    <w:rsid w:val="00A31565"/>
    <w:rsid w:val="00A34047"/>
    <w:rsid w:val="00A35D74"/>
    <w:rsid w:val="00A35DF1"/>
    <w:rsid w:val="00A41E5E"/>
    <w:rsid w:val="00A42651"/>
    <w:rsid w:val="00A43028"/>
    <w:rsid w:val="00A433B6"/>
    <w:rsid w:val="00A44723"/>
    <w:rsid w:val="00A45637"/>
    <w:rsid w:val="00A45E72"/>
    <w:rsid w:val="00A470C4"/>
    <w:rsid w:val="00A50566"/>
    <w:rsid w:val="00A50889"/>
    <w:rsid w:val="00A53339"/>
    <w:rsid w:val="00A53A85"/>
    <w:rsid w:val="00A547B1"/>
    <w:rsid w:val="00A54E73"/>
    <w:rsid w:val="00A5593B"/>
    <w:rsid w:val="00A55C9C"/>
    <w:rsid w:val="00A56119"/>
    <w:rsid w:val="00A56147"/>
    <w:rsid w:val="00A565C4"/>
    <w:rsid w:val="00A57709"/>
    <w:rsid w:val="00A60BF2"/>
    <w:rsid w:val="00A656B5"/>
    <w:rsid w:val="00A6617A"/>
    <w:rsid w:val="00A673A7"/>
    <w:rsid w:val="00A67859"/>
    <w:rsid w:val="00A67973"/>
    <w:rsid w:val="00A70435"/>
    <w:rsid w:val="00A7254A"/>
    <w:rsid w:val="00A73151"/>
    <w:rsid w:val="00A74C61"/>
    <w:rsid w:val="00A800AC"/>
    <w:rsid w:val="00A80313"/>
    <w:rsid w:val="00A806E6"/>
    <w:rsid w:val="00A81FBE"/>
    <w:rsid w:val="00A83B5E"/>
    <w:rsid w:val="00A84D95"/>
    <w:rsid w:val="00A8528E"/>
    <w:rsid w:val="00A85308"/>
    <w:rsid w:val="00A865BE"/>
    <w:rsid w:val="00A86F7A"/>
    <w:rsid w:val="00A87C0F"/>
    <w:rsid w:val="00A87CE6"/>
    <w:rsid w:val="00A87F95"/>
    <w:rsid w:val="00A9331A"/>
    <w:rsid w:val="00A95759"/>
    <w:rsid w:val="00A95C09"/>
    <w:rsid w:val="00A96550"/>
    <w:rsid w:val="00A96F21"/>
    <w:rsid w:val="00AA0014"/>
    <w:rsid w:val="00AA14B3"/>
    <w:rsid w:val="00AA2905"/>
    <w:rsid w:val="00AA36ED"/>
    <w:rsid w:val="00AA420E"/>
    <w:rsid w:val="00AA78D0"/>
    <w:rsid w:val="00AB0401"/>
    <w:rsid w:val="00AB0686"/>
    <w:rsid w:val="00AB1111"/>
    <w:rsid w:val="00AB166B"/>
    <w:rsid w:val="00AB33FE"/>
    <w:rsid w:val="00AB564C"/>
    <w:rsid w:val="00AB711E"/>
    <w:rsid w:val="00AC18CC"/>
    <w:rsid w:val="00AC1D2A"/>
    <w:rsid w:val="00AC1E08"/>
    <w:rsid w:val="00AC495B"/>
    <w:rsid w:val="00AC5A37"/>
    <w:rsid w:val="00AC6B08"/>
    <w:rsid w:val="00AC7518"/>
    <w:rsid w:val="00AC7AD6"/>
    <w:rsid w:val="00AD013D"/>
    <w:rsid w:val="00AD23A2"/>
    <w:rsid w:val="00AD3556"/>
    <w:rsid w:val="00AD49B4"/>
    <w:rsid w:val="00AD5A3A"/>
    <w:rsid w:val="00AD6262"/>
    <w:rsid w:val="00AD6872"/>
    <w:rsid w:val="00AD7563"/>
    <w:rsid w:val="00AD76A6"/>
    <w:rsid w:val="00AE1050"/>
    <w:rsid w:val="00AE17D6"/>
    <w:rsid w:val="00AE1999"/>
    <w:rsid w:val="00AE3030"/>
    <w:rsid w:val="00AE3262"/>
    <w:rsid w:val="00AE3478"/>
    <w:rsid w:val="00AE3AE1"/>
    <w:rsid w:val="00AE50BE"/>
    <w:rsid w:val="00AE78B5"/>
    <w:rsid w:val="00AF199F"/>
    <w:rsid w:val="00AF233A"/>
    <w:rsid w:val="00AF30F3"/>
    <w:rsid w:val="00AF3800"/>
    <w:rsid w:val="00AF49ED"/>
    <w:rsid w:val="00AF50D4"/>
    <w:rsid w:val="00AF5CE0"/>
    <w:rsid w:val="00AF688F"/>
    <w:rsid w:val="00AF7AEB"/>
    <w:rsid w:val="00B047BB"/>
    <w:rsid w:val="00B04DDC"/>
    <w:rsid w:val="00B06189"/>
    <w:rsid w:val="00B10852"/>
    <w:rsid w:val="00B11037"/>
    <w:rsid w:val="00B112EA"/>
    <w:rsid w:val="00B136DF"/>
    <w:rsid w:val="00B13EE2"/>
    <w:rsid w:val="00B1433A"/>
    <w:rsid w:val="00B146C7"/>
    <w:rsid w:val="00B155B7"/>
    <w:rsid w:val="00B15E3A"/>
    <w:rsid w:val="00B16827"/>
    <w:rsid w:val="00B2065D"/>
    <w:rsid w:val="00B20CFA"/>
    <w:rsid w:val="00B21A7F"/>
    <w:rsid w:val="00B225FD"/>
    <w:rsid w:val="00B2282E"/>
    <w:rsid w:val="00B270CE"/>
    <w:rsid w:val="00B31597"/>
    <w:rsid w:val="00B33EF9"/>
    <w:rsid w:val="00B3505E"/>
    <w:rsid w:val="00B3675D"/>
    <w:rsid w:val="00B36FB2"/>
    <w:rsid w:val="00B419E6"/>
    <w:rsid w:val="00B4211C"/>
    <w:rsid w:val="00B4294A"/>
    <w:rsid w:val="00B42EAA"/>
    <w:rsid w:val="00B442A0"/>
    <w:rsid w:val="00B47737"/>
    <w:rsid w:val="00B5004F"/>
    <w:rsid w:val="00B5029C"/>
    <w:rsid w:val="00B50998"/>
    <w:rsid w:val="00B52D32"/>
    <w:rsid w:val="00B5302E"/>
    <w:rsid w:val="00B5357B"/>
    <w:rsid w:val="00B55CAE"/>
    <w:rsid w:val="00B568A2"/>
    <w:rsid w:val="00B57F9A"/>
    <w:rsid w:val="00B6001C"/>
    <w:rsid w:val="00B6034C"/>
    <w:rsid w:val="00B605E0"/>
    <w:rsid w:val="00B62470"/>
    <w:rsid w:val="00B6267F"/>
    <w:rsid w:val="00B632F5"/>
    <w:rsid w:val="00B6399C"/>
    <w:rsid w:val="00B65752"/>
    <w:rsid w:val="00B668F6"/>
    <w:rsid w:val="00B671E5"/>
    <w:rsid w:val="00B70C85"/>
    <w:rsid w:val="00B7140F"/>
    <w:rsid w:val="00B72DD3"/>
    <w:rsid w:val="00B7404A"/>
    <w:rsid w:val="00B744F6"/>
    <w:rsid w:val="00B75B83"/>
    <w:rsid w:val="00B76752"/>
    <w:rsid w:val="00B831E9"/>
    <w:rsid w:val="00B83F79"/>
    <w:rsid w:val="00B8400E"/>
    <w:rsid w:val="00B84A4B"/>
    <w:rsid w:val="00B8688C"/>
    <w:rsid w:val="00B86FCA"/>
    <w:rsid w:val="00B86FDE"/>
    <w:rsid w:val="00B87D9A"/>
    <w:rsid w:val="00B90AAD"/>
    <w:rsid w:val="00B91135"/>
    <w:rsid w:val="00B91E10"/>
    <w:rsid w:val="00B91EC8"/>
    <w:rsid w:val="00B920AA"/>
    <w:rsid w:val="00B923D3"/>
    <w:rsid w:val="00B925A9"/>
    <w:rsid w:val="00B92900"/>
    <w:rsid w:val="00B932AB"/>
    <w:rsid w:val="00B93CA3"/>
    <w:rsid w:val="00B93E25"/>
    <w:rsid w:val="00B94197"/>
    <w:rsid w:val="00B95872"/>
    <w:rsid w:val="00B9659C"/>
    <w:rsid w:val="00B96BF4"/>
    <w:rsid w:val="00B97308"/>
    <w:rsid w:val="00B973C7"/>
    <w:rsid w:val="00BA0E8A"/>
    <w:rsid w:val="00BA0EDD"/>
    <w:rsid w:val="00BA0F39"/>
    <w:rsid w:val="00BA0FC0"/>
    <w:rsid w:val="00BA1730"/>
    <w:rsid w:val="00BA46AA"/>
    <w:rsid w:val="00BA470C"/>
    <w:rsid w:val="00BA6F0D"/>
    <w:rsid w:val="00BA7661"/>
    <w:rsid w:val="00BB0BC3"/>
    <w:rsid w:val="00BB139F"/>
    <w:rsid w:val="00BB2F96"/>
    <w:rsid w:val="00BB5FA0"/>
    <w:rsid w:val="00BB623E"/>
    <w:rsid w:val="00BB6F94"/>
    <w:rsid w:val="00BB778F"/>
    <w:rsid w:val="00BC06C5"/>
    <w:rsid w:val="00BC0841"/>
    <w:rsid w:val="00BC1A79"/>
    <w:rsid w:val="00BC1D49"/>
    <w:rsid w:val="00BC2F4E"/>
    <w:rsid w:val="00BC3A3C"/>
    <w:rsid w:val="00BC3E4F"/>
    <w:rsid w:val="00BC3F69"/>
    <w:rsid w:val="00BC45C9"/>
    <w:rsid w:val="00BC562D"/>
    <w:rsid w:val="00BC5AF5"/>
    <w:rsid w:val="00BC5E9F"/>
    <w:rsid w:val="00BC5F17"/>
    <w:rsid w:val="00BC7CE5"/>
    <w:rsid w:val="00BD099E"/>
    <w:rsid w:val="00BD1CEB"/>
    <w:rsid w:val="00BD250C"/>
    <w:rsid w:val="00BD34C2"/>
    <w:rsid w:val="00BD3EB5"/>
    <w:rsid w:val="00BD44DC"/>
    <w:rsid w:val="00BD464E"/>
    <w:rsid w:val="00BD50BF"/>
    <w:rsid w:val="00BD5777"/>
    <w:rsid w:val="00BE0FCD"/>
    <w:rsid w:val="00BE2C00"/>
    <w:rsid w:val="00BE2C71"/>
    <w:rsid w:val="00BE38D6"/>
    <w:rsid w:val="00BE5165"/>
    <w:rsid w:val="00BE541B"/>
    <w:rsid w:val="00BE5989"/>
    <w:rsid w:val="00BE6307"/>
    <w:rsid w:val="00BE6DB5"/>
    <w:rsid w:val="00BF2810"/>
    <w:rsid w:val="00BF3294"/>
    <w:rsid w:val="00BF398C"/>
    <w:rsid w:val="00BF5960"/>
    <w:rsid w:val="00BF65A3"/>
    <w:rsid w:val="00BF6BA1"/>
    <w:rsid w:val="00BF7946"/>
    <w:rsid w:val="00C00824"/>
    <w:rsid w:val="00C01CF1"/>
    <w:rsid w:val="00C02152"/>
    <w:rsid w:val="00C030B1"/>
    <w:rsid w:val="00C0363D"/>
    <w:rsid w:val="00C0513F"/>
    <w:rsid w:val="00C0560F"/>
    <w:rsid w:val="00C05799"/>
    <w:rsid w:val="00C05F79"/>
    <w:rsid w:val="00C07838"/>
    <w:rsid w:val="00C07B88"/>
    <w:rsid w:val="00C1000D"/>
    <w:rsid w:val="00C14E9E"/>
    <w:rsid w:val="00C1556D"/>
    <w:rsid w:val="00C162A7"/>
    <w:rsid w:val="00C174EF"/>
    <w:rsid w:val="00C17DF9"/>
    <w:rsid w:val="00C224E1"/>
    <w:rsid w:val="00C22D6F"/>
    <w:rsid w:val="00C24617"/>
    <w:rsid w:val="00C25521"/>
    <w:rsid w:val="00C25B8E"/>
    <w:rsid w:val="00C279B7"/>
    <w:rsid w:val="00C3118A"/>
    <w:rsid w:val="00C31F06"/>
    <w:rsid w:val="00C32A86"/>
    <w:rsid w:val="00C340A6"/>
    <w:rsid w:val="00C345F4"/>
    <w:rsid w:val="00C37167"/>
    <w:rsid w:val="00C374DC"/>
    <w:rsid w:val="00C37C12"/>
    <w:rsid w:val="00C415A0"/>
    <w:rsid w:val="00C44BC7"/>
    <w:rsid w:val="00C44C8F"/>
    <w:rsid w:val="00C461D2"/>
    <w:rsid w:val="00C47C13"/>
    <w:rsid w:val="00C50374"/>
    <w:rsid w:val="00C50D08"/>
    <w:rsid w:val="00C518D5"/>
    <w:rsid w:val="00C52F04"/>
    <w:rsid w:val="00C53F78"/>
    <w:rsid w:val="00C56178"/>
    <w:rsid w:val="00C5719A"/>
    <w:rsid w:val="00C61617"/>
    <w:rsid w:val="00C61F78"/>
    <w:rsid w:val="00C62620"/>
    <w:rsid w:val="00C63791"/>
    <w:rsid w:val="00C63AFA"/>
    <w:rsid w:val="00C63C39"/>
    <w:rsid w:val="00C645EC"/>
    <w:rsid w:val="00C6469C"/>
    <w:rsid w:val="00C649A9"/>
    <w:rsid w:val="00C66969"/>
    <w:rsid w:val="00C669D0"/>
    <w:rsid w:val="00C676AE"/>
    <w:rsid w:val="00C7108B"/>
    <w:rsid w:val="00C71B39"/>
    <w:rsid w:val="00C72F74"/>
    <w:rsid w:val="00C73F4E"/>
    <w:rsid w:val="00C7563F"/>
    <w:rsid w:val="00C75C59"/>
    <w:rsid w:val="00C76BB3"/>
    <w:rsid w:val="00C77597"/>
    <w:rsid w:val="00C81491"/>
    <w:rsid w:val="00C81578"/>
    <w:rsid w:val="00C82226"/>
    <w:rsid w:val="00C8232E"/>
    <w:rsid w:val="00C82C6F"/>
    <w:rsid w:val="00C8518C"/>
    <w:rsid w:val="00C8606E"/>
    <w:rsid w:val="00C866FE"/>
    <w:rsid w:val="00C86D90"/>
    <w:rsid w:val="00C87F33"/>
    <w:rsid w:val="00C928D8"/>
    <w:rsid w:val="00C93688"/>
    <w:rsid w:val="00C93AFB"/>
    <w:rsid w:val="00C97090"/>
    <w:rsid w:val="00C9748B"/>
    <w:rsid w:val="00C9753D"/>
    <w:rsid w:val="00CA0B28"/>
    <w:rsid w:val="00CA14F6"/>
    <w:rsid w:val="00CA16AB"/>
    <w:rsid w:val="00CA19C8"/>
    <w:rsid w:val="00CA1B6E"/>
    <w:rsid w:val="00CA24C4"/>
    <w:rsid w:val="00CA27E5"/>
    <w:rsid w:val="00CA3403"/>
    <w:rsid w:val="00CA3624"/>
    <w:rsid w:val="00CA38B5"/>
    <w:rsid w:val="00CA41BF"/>
    <w:rsid w:val="00CA461E"/>
    <w:rsid w:val="00CA4EC0"/>
    <w:rsid w:val="00CA53A3"/>
    <w:rsid w:val="00CA5891"/>
    <w:rsid w:val="00CA5D84"/>
    <w:rsid w:val="00CA5DF0"/>
    <w:rsid w:val="00CA6265"/>
    <w:rsid w:val="00CA75C3"/>
    <w:rsid w:val="00CB11AC"/>
    <w:rsid w:val="00CB3044"/>
    <w:rsid w:val="00CB40EF"/>
    <w:rsid w:val="00CB5ADF"/>
    <w:rsid w:val="00CB5F89"/>
    <w:rsid w:val="00CB67D8"/>
    <w:rsid w:val="00CB764B"/>
    <w:rsid w:val="00CB7C23"/>
    <w:rsid w:val="00CC0649"/>
    <w:rsid w:val="00CC2B2F"/>
    <w:rsid w:val="00CC2EAA"/>
    <w:rsid w:val="00CC3A4E"/>
    <w:rsid w:val="00CC5350"/>
    <w:rsid w:val="00CC5F16"/>
    <w:rsid w:val="00CC6D10"/>
    <w:rsid w:val="00CC6D8C"/>
    <w:rsid w:val="00CC7DA6"/>
    <w:rsid w:val="00CD03DD"/>
    <w:rsid w:val="00CD559D"/>
    <w:rsid w:val="00CD7BE3"/>
    <w:rsid w:val="00CE3CEA"/>
    <w:rsid w:val="00CE427A"/>
    <w:rsid w:val="00CE438A"/>
    <w:rsid w:val="00CE60D0"/>
    <w:rsid w:val="00CE721E"/>
    <w:rsid w:val="00CF0855"/>
    <w:rsid w:val="00CF0CE9"/>
    <w:rsid w:val="00CF17AE"/>
    <w:rsid w:val="00CF3B11"/>
    <w:rsid w:val="00CF5DE5"/>
    <w:rsid w:val="00CF63C2"/>
    <w:rsid w:val="00D0181F"/>
    <w:rsid w:val="00D02586"/>
    <w:rsid w:val="00D0417A"/>
    <w:rsid w:val="00D04C29"/>
    <w:rsid w:val="00D06C99"/>
    <w:rsid w:val="00D06CFA"/>
    <w:rsid w:val="00D1247D"/>
    <w:rsid w:val="00D133B6"/>
    <w:rsid w:val="00D17098"/>
    <w:rsid w:val="00D20164"/>
    <w:rsid w:val="00D2124A"/>
    <w:rsid w:val="00D21601"/>
    <w:rsid w:val="00D21A0B"/>
    <w:rsid w:val="00D21FD4"/>
    <w:rsid w:val="00D23475"/>
    <w:rsid w:val="00D25E83"/>
    <w:rsid w:val="00D26875"/>
    <w:rsid w:val="00D304DD"/>
    <w:rsid w:val="00D31C0E"/>
    <w:rsid w:val="00D327D6"/>
    <w:rsid w:val="00D32DFC"/>
    <w:rsid w:val="00D342B2"/>
    <w:rsid w:val="00D3443C"/>
    <w:rsid w:val="00D34932"/>
    <w:rsid w:val="00D34B7C"/>
    <w:rsid w:val="00D353DE"/>
    <w:rsid w:val="00D35544"/>
    <w:rsid w:val="00D36B42"/>
    <w:rsid w:val="00D40D87"/>
    <w:rsid w:val="00D40D95"/>
    <w:rsid w:val="00D410D0"/>
    <w:rsid w:val="00D422F2"/>
    <w:rsid w:val="00D43653"/>
    <w:rsid w:val="00D43AB0"/>
    <w:rsid w:val="00D4450D"/>
    <w:rsid w:val="00D4488A"/>
    <w:rsid w:val="00D44F15"/>
    <w:rsid w:val="00D45418"/>
    <w:rsid w:val="00D45D86"/>
    <w:rsid w:val="00D517DA"/>
    <w:rsid w:val="00D525CB"/>
    <w:rsid w:val="00D53139"/>
    <w:rsid w:val="00D5414A"/>
    <w:rsid w:val="00D550B2"/>
    <w:rsid w:val="00D550F8"/>
    <w:rsid w:val="00D612F2"/>
    <w:rsid w:val="00D620C7"/>
    <w:rsid w:val="00D62860"/>
    <w:rsid w:val="00D639E2"/>
    <w:rsid w:val="00D63BC5"/>
    <w:rsid w:val="00D66338"/>
    <w:rsid w:val="00D66817"/>
    <w:rsid w:val="00D67883"/>
    <w:rsid w:val="00D6799F"/>
    <w:rsid w:val="00D679EA"/>
    <w:rsid w:val="00D67D40"/>
    <w:rsid w:val="00D711B8"/>
    <w:rsid w:val="00D72F16"/>
    <w:rsid w:val="00D73726"/>
    <w:rsid w:val="00D739F4"/>
    <w:rsid w:val="00D76198"/>
    <w:rsid w:val="00D77141"/>
    <w:rsid w:val="00D77325"/>
    <w:rsid w:val="00D77B0E"/>
    <w:rsid w:val="00D80497"/>
    <w:rsid w:val="00D80E3D"/>
    <w:rsid w:val="00D8161C"/>
    <w:rsid w:val="00D81FAF"/>
    <w:rsid w:val="00D83109"/>
    <w:rsid w:val="00D8340E"/>
    <w:rsid w:val="00D8639E"/>
    <w:rsid w:val="00D86915"/>
    <w:rsid w:val="00D87665"/>
    <w:rsid w:val="00D87AEE"/>
    <w:rsid w:val="00D9058D"/>
    <w:rsid w:val="00D90A59"/>
    <w:rsid w:val="00D9106D"/>
    <w:rsid w:val="00D92385"/>
    <w:rsid w:val="00D93CC1"/>
    <w:rsid w:val="00D93D14"/>
    <w:rsid w:val="00D949F1"/>
    <w:rsid w:val="00D96313"/>
    <w:rsid w:val="00D9702B"/>
    <w:rsid w:val="00D97061"/>
    <w:rsid w:val="00DA04B2"/>
    <w:rsid w:val="00DA29BF"/>
    <w:rsid w:val="00DA3531"/>
    <w:rsid w:val="00DA3755"/>
    <w:rsid w:val="00DA3EED"/>
    <w:rsid w:val="00DA4299"/>
    <w:rsid w:val="00DA4B47"/>
    <w:rsid w:val="00DA79BF"/>
    <w:rsid w:val="00DB07EE"/>
    <w:rsid w:val="00DB2399"/>
    <w:rsid w:val="00DB5403"/>
    <w:rsid w:val="00DB5830"/>
    <w:rsid w:val="00DB5D1C"/>
    <w:rsid w:val="00DB687A"/>
    <w:rsid w:val="00DB69A7"/>
    <w:rsid w:val="00DB6BBC"/>
    <w:rsid w:val="00DC05D0"/>
    <w:rsid w:val="00DC1043"/>
    <w:rsid w:val="00DC2130"/>
    <w:rsid w:val="00DC26B5"/>
    <w:rsid w:val="00DC3286"/>
    <w:rsid w:val="00DC3567"/>
    <w:rsid w:val="00DC434B"/>
    <w:rsid w:val="00DC4583"/>
    <w:rsid w:val="00DC50E0"/>
    <w:rsid w:val="00DC5290"/>
    <w:rsid w:val="00DC584E"/>
    <w:rsid w:val="00DC59F5"/>
    <w:rsid w:val="00DC688C"/>
    <w:rsid w:val="00DD0BFA"/>
    <w:rsid w:val="00DD1A41"/>
    <w:rsid w:val="00DD1B8F"/>
    <w:rsid w:val="00DD2415"/>
    <w:rsid w:val="00DD2A6B"/>
    <w:rsid w:val="00DD3DF2"/>
    <w:rsid w:val="00DD4F06"/>
    <w:rsid w:val="00DD542D"/>
    <w:rsid w:val="00DD58A7"/>
    <w:rsid w:val="00DD62D8"/>
    <w:rsid w:val="00DD7B3D"/>
    <w:rsid w:val="00DE044F"/>
    <w:rsid w:val="00DE0EAA"/>
    <w:rsid w:val="00DE0FAB"/>
    <w:rsid w:val="00DE46A2"/>
    <w:rsid w:val="00DE633E"/>
    <w:rsid w:val="00DE64E9"/>
    <w:rsid w:val="00DE6A52"/>
    <w:rsid w:val="00DE6AD9"/>
    <w:rsid w:val="00DE6D1C"/>
    <w:rsid w:val="00DE6EC8"/>
    <w:rsid w:val="00DF09D5"/>
    <w:rsid w:val="00DF0D71"/>
    <w:rsid w:val="00DF0DD8"/>
    <w:rsid w:val="00DF2549"/>
    <w:rsid w:val="00DF5B56"/>
    <w:rsid w:val="00E002FF"/>
    <w:rsid w:val="00E00696"/>
    <w:rsid w:val="00E0343E"/>
    <w:rsid w:val="00E03965"/>
    <w:rsid w:val="00E05E3E"/>
    <w:rsid w:val="00E07C7C"/>
    <w:rsid w:val="00E10262"/>
    <w:rsid w:val="00E10855"/>
    <w:rsid w:val="00E11372"/>
    <w:rsid w:val="00E15F88"/>
    <w:rsid w:val="00E17A0D"/>
    <w:rsid w:val="00E17FEF"/>
    <w:rsid w:val="00E20C3E"/>
    <w:rsid w:val="00E2138B"/>
    <w:rsid w:val="00E22874"/>
    <w:rsid w:val="00E25160"/>
    <w:rsid w:val="00E25E32"/>
    <w:rsid w:val="00E2721D"/>
    <w:rsid w:val="00E3048A"/>
    <w:rsid w:val="00E309F6"/>
    <w:rsid w:val="00E34C73"/>
    <w:rsid w:val="00E35A18"/>
    <w:rsid w:val="00E421DC"/>
    <w:rsid w:val="00E43894"/>
    <w:rsid w:val="00E43C1D"/>
    <w:rsid w:val="00E46ABC"/>
    <w:rsid w:val="00E4745F"/>
    <w:rsid w:val="00E47A06"/>
    <w:rsid w:val="00E47AC6"/>
    <w:rsid w:val="00E50F10"/>
    <w:rsid w:val="00E513A2"/>
    <w:rsid w:val="00E513D9"/>
    <w:rsid w:val="00E52576"/>
    <w:rsid w:val="00E5314F"/>
    <w:rsid w:val="00E53965"/>
    <w:rsid w:val="00E568AD"/>
    <w:rsid w:val="00E56F4F"/>
    <w:rsid w:val="00E5724E"/>
    <w:rsid w:val="00E5742E"/>
    <w:rsid w:val="00E607CF"/>
    <w:rsid w:val="00E61338"/>
    <w:rsid w:val="00E62E6C"/>
    <w:rsid w:val="00E62ECB"/>
    <w:rsid w:val="00E6474E"/>
    <w:rsid w:val="00E64D0D"/>
    <w:rsid w:val="00E65568"/>
    <w:rsid w:val="00E67D7A"/>
    <w:rsid w:val="00E704A9"/>
    <w:rsid w:val="00E71798"/>
    <w:rsid w:val="00E71F11"/>
    <w:rsid w:val="00E7200E"/>
    <w:rsid w:val="00E720BF"/>
    <w:rsid w:val="00E72902"/>
    <w:rsid w:val="00E747D1"/>
    <w:rsid w:val="00E75227"/>
    <w:rsid w:val="00E753B7"/>
    <w:rsid w:val="00E75D88"/>
    <w:rsid w:val="00E8079D"/>
    <w:rsid w:val="00E8082E"/>
    <w:rsid w:val="00E84161"/>
    <w:rsid w:val="00E844EF"/>
    <w:rsid w:val="00E84553"/>
    <w:rsid w:val="00E8479D"/>
    <w:rsid w:val="00E853F2"/>
    <w:rsid w:val="00E859E1"/>
    <w:rsid w:val="00E86457"/>
    <w:rsid w:val="00E87D58"/>
    <w:rsid w:val="00E92547"/>
    <w:rsid w:val="00E93082"/>
    <w:rsid w:val="00E93492"/>
    <w:rsid w:val="00E94B5E"/>
    <w:rsid w:val="00E94CE3"/>
    <w:rsid w:val="00E97735"/>
    <w:rsid w:val="00EA071D"/>
    <w:rsid w:val="00EA12E7"/>
    <w:rsid w:val="00EA1828"/>
    <w:rsid w:val="00EA20D9"/>
    <w:rsid w:val="00EA349B"/>
    <w:rsid w:val="00EA4E32"/>
    <w:rsid w:val="00EA4EC4"/>
    <w:rsid w:val="00EA636C"/>
    <w:rsid w:val="00EB0393"/>
    <w:rsid w:val="00EB2E27"/>
    <w:rsid w:val="00EB2E8E"/>
    <w:rsid w:val="00EB43F2"/>
    <w:rsid w:val="00EB46A8"/>
    <w:rsid w:val="00EB6120"/>
    <w:rsid w:val="00EB6133"/>
    <w:rsid w:val="00EB6D2C"/>
    <w:rsid w:val="00EB6FC1"/>
    <w:rsid w:val="00EB7E73"/>
    <w:rsid w:val="00EC0BB4"/>
    <w:rsid w:val="00EC1EF4"/>
    <w:rsid w:val="00EC1F60"/>
    <w:rsid w:val="00EC28ED"/>
    <w:rsid w:val="00EC2DA9"/>
    <w:rsid w:val="00EC3285"/>
    <w:rsid w:val="00EC4B36"/>
    <w:rsid w:val="00EC65AC"/>
    <w:rsid w:val="00EC6C18"/>
    <w:rsid w:val="00EC71B5"/>
    <w:rsid w:val="00EC7358"/>
    <w:rsid w:val="00ED0CD0"/>
    <w:rsid w:val="00ED1E06"/>
    <w:rsid w:val="00ED1E4A"/>
    <w:rsid w:val="00ED1F11"/>
    <w:rsid w:val="00ED2606"/>
    <w:rsid w:val="00ED3F39"/>
    <w:rsid w:val="00ED41AB"/>
    <w:rsid w:val="00ED492B"/>
    <w:rsid w:val="00EE15C2"/>
    <w:rsid w:val="00EE25AD"/>
    <w:rsid w:val="00EE2869"/>
    <w:rsid w:val="00EE3F27"/>
    <w:rsid w:val="00EE4F3E"/>
    <w:rsid w:val="00EE5181"/>
    <w:rsid w:val="00EE53A6"/>
    <w:rsid w:val="00EE5EBA"/>
    <w:rsid w:val="00EE5EC6"/>
    <w:rsid w:val="00EE7AC2"/>
    <w:rsid w:val="00EF0610"/>
    <w:rsid w:val="00EF27EF"/>
    <w:rsid w:val="00EF53F8"/>
    <w:rsid w:val="00EF6552"/>
    <w:rsid w:val="00EF7979"/>
    <w:rsid w:val="00F00F69"/>
    <w:rsid w:val="00F01A64"/>
    <w:rsid w:val="00F02E86"/>
    <w:rsid w:val="00F0375B"/>
    <w:rsid w:val="00F03AEA"/>
    <w:rsid w:val="00F0405F"/>
    <w:rsid w:val="00F04838"/>
    <w:rsid w:val="00F074ED"/>
    <w:rsid w:val="00F07DDE"/>
    <w:rsid w:val="00F107DF"/>
    <w:rsid w:val="00F149CB"/>
    <w:rsid w:val="00F15752"/>
    <w:rsid w:val="00F1689B"/>
    <w:rsid w:val="00F16E24"/>
    <w:rsid w:val="00F17F7F"/>
    <w:rsid w:val="00F2202B"/>
    <w:rsid w:val="00F22CBF"/>
    <w:rsid w:val="00F24D41"/>
    <w:rsid w:val="00F2719B"/>
    <w:rsid w:val="00F31172"/>
    <w:rsid w:val="00F317FC"/>
    <w:rsid w:val="00F31C54"/>
    <w:rsid w:val="00F321CA"/>
    <w:rsid w:val="00F33749"/>
    <w:rsid w:val="00F3421F"/>
    <w:rsid w:val="00F36161"/>
    <w:rsid w:val="00F365B7"/>
    <w:rsid w:val="00F37391"/>
    <w:rsid w:val="00F418DD"/>
    <w:rsid w:val="00F41A30"/>
    <w:rsid w:val="00F428FA"/>
    <w:rsid w:val="00F44169"/>
    <w:rsid w:val="00F45DD1"/>
    <w:rsid w:val="00F46A9C"/>
    <w:rsid w:val="00F47255"/>
    <w:rsid w:val="00F52D2B"/>
    <w:rsid w:val="00F53517"/>
    <w:rsid w:val="00F53750"/>
    <w:rsid w:val="00F53816"/>
    <w:rsid w:val="00F53973"/>
    <w:rsid w:val="00F5496E"/>
    <w:rsid w:val="00F55339"/>
    <w:rsid w:val="00F56298"/>
    <w:rsid w:val="00F56D17"/>
    <w:rsid w:val="00F60D67"/>
    <w:rsid w:val="00F6119E"/>
    <w:rsid w:val="00F61577"/>
    <w:rsid w:val="00F61BC8"/>
    <w:rsid w:val="00F61D08"/>
    <w:rsid w:val="00F62B12"/>
    <w:rsid w:val="00F63323"/>
    <w:rsid w:val="00F63CED"/>
    <w:rsid w:val="00F63FA8"/>
    <w:rsid w:val="00F666E4"/>
    <w:rsid w:val="00F67140"/>
    <w:rsid w:val="00F70A96"/>
    <w:rsid w:val="00F72287"/>
    <w:rsid w:val="00F73F0A"/>
    <w:rsid w:val="00F75825"/>
    <w:rsid w:val="00F80B3F"/>
    <w:rsid w:val="00F81B0A"/>
    <w:rsid w:val="00F81CB3"/>
    <w:rsid w:val="00F831AF"/>
    <w:rsid w:val="00F841C2"/>
    <w:rsid w:val="00F84ABE"/>
    <w:rsid w:val="00F8617A"/>
    <w:rsid w:val="00F8747C"/>
    <w:rsid w:val="00F87C65"/>
    <w:rsid w:val="00F87E5F"/>
    <w:rsid w:val="00F90966"/>
    <w:rsid w:val="00F9101F"/>
    <w:rsid w:val="00F945EC"/>
    <w:rsid w:val="00F95A05"/>
    <w:rsid w:val="00FA05D5"/>
    <w:rsid w:val="00FA1B9C"/>
    <w:rsid w:val="00FA1C0A"/>
    <w:rsid w:val="00FA34EF"/>
    <w:rsid w:val="00FA3EFA"/>
    <w:rsid w:val="00FA576C"/>
    <w:rsid w:val="00FA64A4"/>
    <w:rsid w:val="00FA672C"/>
    <w:rsid w:val="00FA7127"/>
    <w:rsid w:val="00FB0F82"/>
    <w:rsid w:val="00FB187B"/>
    <w:rsid w:val="00FB19E6"/>
    <w:rsid w:val="00FB1D66"/>
    <w:rsid w:val="00FB66A8"/>
    <w:rsid w:val="00FC3E1C"/>
    <w:rsid w:val="00FC4C5D"/>
    <w:rsid w:val="00FC6093"/>
    <w:rsid w:val="00FC65B8"/>
    <w:rsid w:val="00FC7B2B"/>
    <w:rsid w:val="00FD30D6"/>
    <w:rsid w:val="00FD384B"/>
    <w:rsid w:val="00FD419D"/>
    <w:rsid w:val="00FD4358"/>
    <w:rsid w:val="00FD71FB"/>
    <w:rsid w:val="00FD7CCC"/>
    <w:rsid w:val="00FE08D7"/>
    <w:rsid w:val="00FE13B4"/>
    <w:rsid w:val="00FE2487"/>
    <w:rsid w:val="00FE6235"/>
    <w:rsid w:val="00FF01DB"/>
    <w:rsid w:val="00FF0415"/>
    <w:rsid w:val="00FF118D"/>
    <w:rsid w:val="00FF11E6"/>
    <w:rsid w:val="00FF138E"/>
    <w:rsid w:val="00FF2112"/>
    <w:rsid w:val="00FF218C"/>
    <w:rsid w:val="00FF23D4"/>
    <w:rsid w:val="00FF2A93"/>
    <w:rsid w:val="00FF2E9D"/>
    <w:rsid w:val="00FF378C"/>
    <w:rsid w:val="00FF5462"/>
    <w:rsid w:val="00FF64DE"/>
    <w:rsid w:val="00FF7F12"/>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4357"/>
  <w15:docId w15:val="{E1B80E9A-5C6D-41A5-AF25-EDF5337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56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C82C6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betarp1">
    <w:name w:val="betarp1"/>
    <w:basedOn w:val="prastasis"/>
    <w:rsid w:val="00E753B7"/>
    <w:pPr>
      <w:spacing w:before="100" w:beforeAutospacing="1" w:after="100" w:afterAutospacing="1"/>
    </w:pPr>
  </w:style>
  <w:style w:type="paragraph" w:styleId="HTMLiankstoformatuotas">
    <w:name w:val="HTML Preformatted"/>
    <w:basedOn w:val="prastasis"/>
    <w:link w:val="HTMLiankstoformatuotasDiagrama"/>
    <w:uiPriority w:val="99"/>
    <w:semiHidden/>
    <w:unhideWhenUsed/>
    <w:rsid w:val="006C7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6C7453"/>
    <w:rPr>
      <w:rFonts w:ascii="Courier New" w:eastAsia="Times New Roman" w:hAnsi="Courier New" w:cs="Courier New"/>
      <w:sz w:val="20"/>
      <w:szCs w:val="20"/>
    </w:rPr>
  </w:style>
  <w:style w:type="character" w:styleId="Hipersaitas">
    <w:name w:val="Hyperlink"/>
    <w:basedOn w:val="Numatytasispastraiposriftas"/>
    <w:uiPriority w:val="99"/>
    <w:unhideWhenUsed/>
    <w:rsid w:val="00DC05D0"/>
    <w:rPr>
      <w:color w:val="0000FF" w:themeColor="hyperlink"/>
      <w:u w:val="single"/>
    </w:rPr>
  </w:style>
  <w:style w:type="paragraph" w:styleId="Debesliotekstas">
    <w:name w:val="Balloon Text"/>
    <w:basedOn w:val="prastasis"/>
    <w:link w:val="DebesliotekstasDiagrama"/>
    <w:uiPriority w:val="99"/>
    <w:semiHidden/>
    <w:unhideWhenUsed/>
    <w:rsid w:val="00855CDB"/>
    <w:rPr>
      <w:rFonts w:ascii="Tahoma" w:eastAsiaTheme="minorEastAsia" w:hAnsi="Tahoma" w:cs="Tahoma"/>
      <w:sz w:val="16"/>
      <w:szCs w:val="16"/>
    </w:rPr>
  </w:style>
  <w:style w:type="character" w:customStyle="1" w:styleId="DebesliotekstasDiagrama">
    <w:name w:val="Debesėlio tekstas Diagrama"/>
    <w:basedOn w:val="Numatytasispastraiposriftas"/>
    <w:link w:val="Debesliotekstas"/>
    <w:uiPriority w:val="99"/>
    <w:semiHidden/>
    <w:rsid w:val="00855CDB"/>
    <w:rPr>
      <w:rFonts w:ascii="Tahoma" w:hAnsi="Tahoma" w:cs="Tahoma"/>
      <w:sz w:val="16"/>
      <w:szCs w:val="16"/>
    </w:rPr>
  </w:style>
  <w:style w:type="character" w:customStyle="1" w:styleId="tajtip-h">
    <w:name w:val="tajtip-h"/>
    <w:basedOn w:val="Numatytasispastraiposriftas"/>
    <w:rsid w:val="00CF17AE"/>
  </w:style>
  <w:style w:type="paragraph" w:customStyle="1" w:styleId="CM1">
    <w:name w:val="CM1"/>
    <w:basedOn w:val="prastasis"/>
    <w:next w:val="prastasis"/>
    <w:uiPriority w:val="99"/>
    <w:rsid w:val="009977CC"/>
    <w:pPr>
      <w:autoSpaceDE w:val="0"/>
      <w:autoSpaceDN w:val="0"/>
      <w:adjustRightInd w:val="0"/>
    </w:pPr>
    <w:rPr>
      <w:rFonts w:ascii="EUAlbertina" w:eastAsiaTheme="minorEastAsia" w:hAnsi="EUAlbertina" w:cstheme="minorBidi"/>
    </w:rPr>
  </w:style>
  <w:style w:type="paragraph" w:customStyle="1" w:styleId="CM3">
    <w:name w:val="CM3"/>
    <w:basedOn w:val="prastasis"/>
    <w:next w:val="prastasis"/>
    <w:uiPriority w:val="99"/>
    <w:rsid w:val="009977CC"/>
    <w:pPr>
      <w:autoSpaceDE w:val="0"/>
      <w:autoSpaceDN w:val="0"/>
      <w:adjustRightInd w:val="0"/>
    </w:pPr>
    <w:rPr>
      <w:rFonts w:ascii="EUAlbertina" w:eastAsiaTheme="minorEastAsia" w:hAnsi="EUAlbertina" w:cstheme="minorBidi"/>
    </w:rPr>
  </w:style>
  <w:style w:type="paragraph" w:styleId="prastasiniatinklio">
    <w:name w:val="Normal (Web)"/>
    <w:basedOn w:val="prastasis"/>
    <w:uiPriority w:val="99"/>
    <w:rsid w:val="00373060"/>
    <w:pPr>
      <w:spacing w:before="100" w:beforeAutospacing="1" w:after="100" w:afterAutospacing="1"/>
    </w:pPr>
    <w:rPr>
      <w:rFonts w:ascii="Arial Unicode MS" w:eastAsia="Arial Unicode MS" w:hAnsi="Arial Unicode MS" w:cs="Arial Unicode MS"/>
      <w:lang w:val="en-US" w:eastAsia="en-US"/>
    </w:rPr>
  </w:style>
  <w:style w:type="paragraph" w:styleId="Antrats">
    <w:name w:val="header"/>
    <w:basedOn w:val="prastasis"/>
    <w:link w:val="AntratsDiagrama"/>
    <w:uiPriority w:val="99"/>
    <w:unhideWhenUsed/>
    <w:rsid w:val="00DE0EAA"/>
    <w:pPr>
      <w:tabs>
        <w:tab w:val="center" w:pos="4819"/>
        <w:tab w:val="right" w:pos="9638"/>
      </w:tabs>
    </w:pPr>
    <w:rPr>
      <w:rFonts w:asciiTheme="minorHAnsi" w:eastAsiaTheme="minorEastAsia" w:hAnsiTheme="minorHAnsi" w:cstheme="minorBidi"/>
      <w:sz w:val="22"/>
      <w:szCs w:val="22"/>
    </w:rPr>
  </w:style>
  <w:style w:type="character" w:customStyle="1" w:styleId="AntratsDiagrama">
    <w:name w:val="Antraštės Diagrama"/>
    <w:basedOn w:val="Numatytasispastraiposriftas"/>
    <w:link w:val="Antrats"/>
    <w:uiPriority w:val="99"/>
    <w:rsid w:val="00DE0EAA"/>
  </w:style>
  <w:style w:type="paragraph" w:styleId="Porat">
    <w:name w:val="footer"/>
    <w:basedOn w:val="prastasis"/>
    <w:link w:val="PoratDiagrama"/>
    <w:uiPriority w:val="99"/>
    <w:unhideWhenUsed/>
    <w:rsid w:val="00DE0EAA"/>
    <w:pPr>
      <w:tabs>
        <w:tab w:val="center" w:pos="4819"/>
        <w:tab w:val="right" w:pos="9638"/>
      </w:tabs>
    </w:pPr>
    <w:rPr>
      <w:rFonts w:asciiTheme="minorHAnsi" w:eastAsiaTheme="minorEastAsia" w:hAnsiTheme="minorHAnsi" w:cstheme="minorBidi"/>
      <w:sz w:val="22"/>
      <w:szCs w:val="22"/>
    </w:rPr>
  </w:style>
  <w:style w:type="character" w:customStyle="1" w:styleId="PoratDiagrama">
    <w:name w:val="Poraštė Diagrama"/>
    <w:basedOn w:val="Numatytasispastraiposriftas"/>
    <w:link w:val="Porat"/>
    <w:uiPriority w:val="99"/>
    <w:rsid w:val="00DE0EAA"/>
  </w:style>
  <w:style w:type="character" w:styleId="Komentaronuoroda">
    <w:name w:val="annotation reference"/>
    <w:basedOn w:val="Numatytasispastraiposriftas"/>
    <w:semiHidden/>
    <w:unhideWhenUsed/>
    <w:rsid w:val="001306FA"/>
    <w:rPr>
      <w:sz w:val="16"/>
      <w:szCs w:val="16"/>
    </w:rPr>
  </w:style>
  <w:style w:type="paragraph" w:styleId="Komentarotekstas">
    <w:name w:val="annotation text"/>
    <w:basedOn w:val="prastasis"/>
    <w:link w:val="KomentarotekstasDiagrama"/>
    <w:unhideWhenUsed/>
    <w:rsid w:val="001306FA"/>
    <w:pPr>
      <w:spacing w:after="200"/>
    </w:pPr>
    <w:rPr>
      <w:rFonts w:asciiTheme="minorHAnsi" w:eastAsiaTheme="minorEastAsia" w:hAnsiTheme="minorHAnsi" w:cstheme="minorBidi"/>
      <w:sz w:val="20"/>
      <w:szCs w:val="20"/>
    </w:rPr>
  </w:style>
  <w:style w:type="character" w:customStyle="1" w:styleId="KomentarotekstasDiagrama">
    <w:name w:val="Komentaro tekstas Diagrama"/>
    <w:basedOn w:val="Numatytasispastraiposriftas"/>
    <w:link w:val="Komentarotekstas"/>
    <w:rsid w:val="001306FA"/>
    <w:rPr>
      <w:sz w:val="20"/>
      <w:szCs w:val="20"/>
    </w:rPr>
  </w:style>
  <w:style w:type="paragraph" w:styleId="Komentarotema">
    <w:name w:val="annotation subject"/>
    <w:basedOn w:val="Komentarotekstas"/>
    <w:next w:val="Komentarotekstas"/>
    <w:link w:val="KomentarotemaDiagrama"/>
    <w:uiPriority w:val="99"/>
    <w:semiHidden/>
    <w:unhideWhenUsed/>
    <w:rsid w:val="001306FA"/>
    <w:rPr>
      <w:b/>
      <w:bCs/>
    </w:rPr>
  </w:style>
  <w:style w:type="character" w:customStyle="1" w:styleId="KomentarotemaDiagrama">
    <w:name w:val="Komentaro tema Diagrama"/>
    <w:basedOn w:val="KomentarotekstasDiagrama"/>
    <w:link w:val="Komentarotema"/>
    <w:uiPriority w:val="99"/>
    <w:semiHidden/>
    <w:rsid w:val="001306FA"/>
    <w:rPr>
      <w:b/>
      <w:bCs/>
      <w:sz w:val="20"/>
      <w:szCs w:val="20"/>
    </w:rPr>
  </w:style>
  <w:style w:type="character" w:customStyle="1" w:styleId="phonetxt">
    <w:name w:val="phone_txt"/>
    <w:basedOn w:val="Numatytasispastraiposriftas"/>
    <w:rsid w:val="00424DEF"/>
  </w:style>
  <w:style w:type="paragraph" w:customStyle="1" w:styleId="doc-ti">
    <w:name w:val="doc-ti"/>
    <w:basedOn w:val="prastasis"/>
    <w:rsid w:val="008E22D3"/>
    <w:pPr>
      <w:spacing w:before="240" w:after="120"/>
      <w:jc w:val="center"/>
    </w:pPr>
    <w:rPr>
      <w:b/>
      <w:bCs/>
      <w:lang w:val="en-US" w:eastAsia="en-US"/>
    </w:rPr>
  </w:style>
  <w:style w:type="paragraph" w:styleId="Betarp">
    <w:name w:val="No Spacing"/>
    <w:uiPriority w:val="1"/>
    <w:qFormat/>
    <w:rsid w:val="00473E23"/>
    <w:pPr>
      <w:suppressAutoHyphens/>
      <w:autoSpaceDN w:val="0"/>
      <w:spacing w:after="0" w:line="240" w:lineRule="auto"/>
      <w:textAlignment w:val="baseline"/>
    </w:pPr>
    <w:rPr>
      <w:rFonts w:ascii="Calibri" w:eastAsia="Times New Roman" w:hAnsi="Calibri" w:cs="Times New Roman"/>
    </w:rPr>
  </w:style>
  <w:style w:type="paragraph" w:customStyle="1" w:styleId="Lentelsturinys">
    <w:name w:val="Lentelės turinys"/>
    <w:basedOn w:val="prastasis"/>
    <w:rsid w:val="00D8639E"/>
    <w:pPr>
      <w:widowControl w:val="0"/>
      <w:suppressLineNumbers/>
      <w:suppressAutoHyphens/>
    </w:pPr>
    <w:rPr>
      <w:rFonts w:eastAsia="SimSun" w:cs="Lucida Sans"/>
      <w:kern w:val="1"/>
      <w:lang w:eastAsia="hi-IN" w:bidi="hi-IN"/>
    </w:rPr>
  </w:style>
  <w:style w:type="paragraph" w:styleId="Sraassuenkleliais">
    <w:name w:val="List Bullet"/>
    <w:basedOn w:val="prastasis"/>
    <w:uiPriority w:val="99"/>
    <w:unhideWhenUsed/>
    <w:rsid w:val="00613C27"/>
    <w:pPr>
      <w:numPr>
        <w:numId w:val="12"/>
      </w:numPr>
      <w:spacing w:after="200" w:line="276" w:lineRule="auto"/>
      <w:contextualSpacing/>
    </w:pPr>
    <w:rPr>
      <w:rFonts w:asciiTheme="minorHAnsi" w:eastAsiaTheme="minorEastAsia" w:hAnsiTheme="minorHAnsi" w:cstheme="minorBidi"/>
      <w:sz w:val="22"/>
      <w:szCs w:val="22"/>
    </w:rPr>
  </w:style>
  <w:style w:type="paragraph" w:customStyle="1" w:styleId="Default">
    <w:name w:val="Default"/>
    <w:rsid w:val="00AD355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p">
    <w:name w:val="normal-p"/>
    <w:basedOn w:val="prastasis"/>
    <w:rsid w:val="00C25B8E"/>
    <w:rPr>
      <w:lang w:val="en-US" w:eastAsia="en-US"/>
    </w:rPr>
  </w:style>
  <w:style w:type="character" w:customStyle="1" w:styleId="normal-h">
    <w:name w:val="normal-h"/>
    <w:basedOn w:val="Numatytasispastraiposriftas"/>
    <w:rsid w:val="00C25B8E"/>
  </w:style>
  <w:style w:type="character" w:customStyle="1" w:styleId="Neapdorotaspaminjimas1">
    <w:name w:val="Neapdorotas paminėjimas1"/>
    <w:basedOn w:val="Numatytasispastraiposriftas"/>
    <w:uiPriority w:val="99"/>
    <w:semiHidden/>
    <w:unhideWhenUsed/>
    <w:rsid w:val="0061344B"/>
    <w:rPr>
      <w:color w:val="605E5C"/>
      <w:shd w:val="clear" w:color="auto" w:fill="E1DFDD"/>
    </w:rPr>
  </w:style>
  <w:style w:type="table" w:styleId="Lentelstinklelis">
    <w:name w:val="Table Grid"/>
    <w:basedOn w:val="prastojilentel"/>
    <w:uiPriority w:val="39"/>
    <w:rsid w:val="000C44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0C44C2"/>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43653"/>
    <w:rPr>
      <w:color w:val="605E5C"/>
      <w:shd w:val="clear" w:color="auto" w:fill="E1DFDD"/>
    </w:rPr>
  </w:style>
  <w:style w:type="character" w:styleId="Emfaz">
    <w:name w:val="Emphasis"/>
    <w:basedOn w:val="Numatytasispastraiposriftas"/>
    <w:uiPriority w:val="20"/>
    <w:qFormat/>
    <w:rsid w:val="00B86FCA"/>
    <w:rPr>
      <w:i/>
      <w:iCs/>
    </w:rPr>
  </w:style>
  <w:style w:type="paragraph" w:styleId="Pataisymai">
    <w:name w:val="Revision"/>
    <w:hidden/>
    <w:uiPriority w:val="99"/>
    <w:semiHidden/>
    <w:rsid w:val="0065100E"/>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locked/>
    <w:rsid w:val="007E21D4"/>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949">
      <w:bodyDiv w:val="1"/>
      <w:marLeft w:val="0"/>
      <w:marRight w:val="0"/>
      <w:marTop w:val="0"/>
      <w:marBottom w:val="0"/>
      <w:divBdr>
        <w:top w:val="none" w:sz="0" w:space="0" w:color="auto"/>
        <w:left w:val="none" w:sz="0" w:space="0" w:color="auto"/>
        <w:bottom w:val="none" w:sz="0" w:space="0" w:color="auto"/>
        <w:right w:val="none" w:sz="0" w:space="0" w:color="auto"/>
      </w:divBdr>
    </w:div>
    <w:div w:id="101271624">
      <w:bodyDiv w:val="1"/>
      <w:marLeft w:val="0"/>
      <w:marRight w:val="0"/>
      <w:marTop w:val="0"/>
      <w:marBottom w:val="0"/>
      <w:divBdr>
        <w:top w:val="none" w:sz="0" w:space="0" w:color="auto"/>
        <w:left w:val="none" w:sz="0" w:space="0" w:color="auto"/>
        <w:bottom w:val="none" w:sz="0" w:space="0" w:color="auto"/>
        <w:right w:val="none" w:sz="0" w:space="0" w:color="auto"/>
      </w:divBdr>
      <w:divsChild>
        <w:div w:id="1709914979">
          <w:marLeft w:val="547"/>
          <w:marRight w:val="0"/>
          <w:marTop w:val="0"/>
          <w:marBottom w:val="0"/>
          <w:divBdr>
            <w:top w:val="none" w:sz="0" w:space="0" w:color="auto"/>
            <w:left w:val="none" w:sz="0" w:space="0" w:color="auto"/>
            <w:bottom w:val="none" w:sz="0" w:space="0" w:color="auto"/>
            <w:right w:val="none" w:sz="0" w:space="0" w:color="auto"/>
          </w:divBdr>
        </w:div>
        <w:div w:id="1709262483">
          <w:marLeft w:val="547"/>
          <w:marRight w:val="0"/>
          <w:marTop w:val="0"/>
          <w:marBottom w:val="0"/>
          <w:divBdr>
            <w:top w:val="none" w:sz="0" w:space="0" w:color="auto"/>
            <w:left w:val="none" w:sz="0" w:space="0" w:color="auto"/>
            <w:bottom w:val="none" w:sz="0" w:space="0" w:color="auto"/>
            <w:right w:val="none" w:sz="0" w:space="0" w:color="auto"/>
          </w:divBdr>
        </w:div>
      </w:divsChild>
    </w:div>
    <w:div w:id="307980213">
      <w:bodyDiv w:val="1"/>
      <w:marLeft w:val="0"/>
      <w:marRight w:val="0"/>
      <w:marTop w:val="0"/>
      <w:marBottom w:val="0"/>
      <w:divBdr>
        <w:top w:val="none" w:sz="0" w:space="0" w:color="auto"/>
        <w:left w:val="none" w:sz="0" w:space="0" w:color="auto"/>
        <w:bottom w:val="none" w:sz="0" w:space="0" w:color="auto"/>
        <w:right w:val="none" w:sz="0" w:space="0" w:color="auto"/>
      </w:divBdr>
      <w:divsChild>
        <w:div w:id="961230112">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sChild>
                <w:div w:id="1381512320">
                  <w:marLeft w:val="0"/>
                  <w:marRight w:val="0"/>
                  <w:marTop w:val="0"/>
                  <w:marBottom w:val="0"/>
                  <w:divBdr>
                    <w:top w:val="none" w:sz="0" w:space="0" w:color="auto"/>
                    <w:left w:val="none" w:sz="0" w:space="0" w:color="auto"/>
                    <w:bottom w:val="none" w:sz="0" w:space="0" w:color="auto"/>
                    <w:right w:val="none" w:sz="0" w:space="0" w:color="auto"/>
                  </w:divBdr>
                  <w:divsChild>
                    <w:div w:id="1142235971">
                      <w:marLeft w:val="0"/>
                      <w:marRight w:val="0"/>
                      <w:marTop w:val="0"/>
                      <w:marBottom w:val="0"/>
                      <w:divBdr>
                        <w:top w:val="none" w:sz="0" w:space="0" w:color="auto"/>
                        <w:left w:val="none" w:sz="0" w:space="0" w:color="auto"/>
                        <w:bottom w:val="none" w:sz="0" w:space="0" w:color="auto"/>
                        <w:right w:val="none" w:sz="0" w:space="0" w:color="auto"/>
                      </w:divBdr>
                      <w:divsChild>
                        <w:div w:id="39668816">
                          <w:marLeft w:val="0"/>
                          <w:marRight w:val="0"/>
                          <w:marTop w:val="0"/>
                          <w:marBottom w:val="0"/>
                          <w:divBdr>
                            <w:top w:val="none" w:sz="0" w:space="0" w:color="auto"/>
                            <w:left w:val="none" w:sz="0" w:space="0" w:color="auto"/>
                            <w:bottom w:val="none" w:sz="0" w:space="0" w:color="auto"/>
                            <w:right w:val="none" w:sz="0" w:space="0" w:color="auto"/>
                          </w:divBdr>
                          <w:divsChild>
                            <w:div w:id="420882578">
                              <w:marLeft w:val="0"/>
                              <w:marRight w:val="0"/>
                              <w:marTop w:val="0"/>
                              <w:marBottom w:val="0"/>
                              <w:divBdr>
                                <w:top w:val="none" w:sz="0" w:space="0" w:color="auto"/>
                                <w:left w:val="none" w:sz="0" w:space="0" w:color="auto"/>
                                <w:bottom w:val="none" w:sz="0" w:space="0" w:color="auto"/>
                                <w:right w:val="none" w:sz="0" w:space="0" w:color="auto"/>
                              </w:divBdr>
                            </w:div>
                            <w:div w:id="167032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159010">
      <w:bodyDiv w:val="1"/>
      <w:marLeft w:val="0"/>
      <w:marRight w:val="0"/>
      <w:marTop w:val="0"/>
      <w:marBottom w:val="0"/>
      <w:divBdr>
        <w:top w:val="none" w:sz="0" w:space="0" w:color="auto"/>
        <w:left w:val="none" w:sz="0" w:space="0" w:color="auto"/>
        <w:bottom w:val="none" w:sz="0" w:space="0" w:color="auto"/>
        <w:right w:val="none" w:sz="0" w:space="0" w:color="auto"/>
      </w:divBdr>
      <w:divsChild>
        <w:div w:id="1449857276">
          <w:marLeft w:val="0"/>
          <w:marRight w:val="0"/>
          <w:marTop w:val="0"/>
          <w:marBottom w:val="0"/>
          <w:divBdr>
            <w:top w:val="none" w:sz="0" w:space="0" w:color="auto"/>
            <w:left w:val="none" w:sz="0" w:space="0" w:color="auto"/>
            <w:bottom w:val="none" w:sz="0" w:space="0" w:color="auto"/>
            <w:right w:val="none" w:sz="0" w:space="0" w:color="auto"/>
          </w:divBdr>
        </w:div>
      </w:divsChild>
    </w:div>
    <w:div w:id="353533369">
      <w:bodyDiv w:val="1"/>
      <w:marLeft w:val="0"/>
      <w:marRight w:val="0"/>
      <w:marTop w:val="0"/>
      <w:marBottom w:val="0"/>
      <w:divBdr>
        <w:top w:val="none" w:sz="0" w:space="0" w:color="auto"/>
        <w:left w:val="none" w:sz="0" w:space="0" w:color="auto"/>
        <w:bottom w:val="none" w:sz="0" w:space="0" w:color="auto"/>
        <w:right w:val="none" w:sz="0" w:space="0" w:color="auto"/>
      </w:divBdr>
    </w:div>
    <w:div w:id="358313408">
      <w:bodyDiv w:val="1"/>
      <w:marLeft w:val="0"/>
      <w:marRight w:val="0"/>
      <w:marTop w:val="0"/>
      <w:marBottom w:val="0"/>
      <w:divBdr>
        <w:top w:val="none" w:sz="0" w:space="0" w:color="auto"/>
        <w:left w:val="none" w:sz="0" w:space="0" w:color="auto"/>
        <w:bottom w:val="none" w:sz="0" w:space="0" w:color="auto"/>
        <w:right w:val="none" w:sz="0" w:space="0" w:color="auto"/>
      </w:divBdr>
    </w:div>
    <w:div w:id="418139138">
      <w:bodyDiv w:val="1"/>
      <w:marLeft w:val="0"/>
      <w:marRight w:val="0"/>
      <w:marTop w:val="0"/>
      <w:marBottom w:val="0"/>
      <w:divBdr>
        <w:top w:val="none" w:sz="0" w:space="0" w:color="auto"/>
        <w:left w:val="none" w:sz="0" w:space="0" w:color="auto"/>
        <w:bottom w:val="none" w:sz="0" w:space="0" w:color="auto"/>
        <w:right w:val="none" w:sz="0" w:space="0" w:color="auto"/>
      </w:divBdr>
    </w:div>
    <w:div w:id="436872748">
      <w:bodyDiv w:val="1"/>
      <w:marLeft w:val="0"/>
      <w:marRight w:val="0"/>
      <w:marTop w:val="0"/>
      <w:marBottom w:val="0"/>
      <w:divBdr>
        <w:top w:val="none" w:sz="0" w:space="0" w:color="auto"/>
        <w:left w:val="none" w:sz="0" w:space="0" w:color="auto"/>
        <w:bottom w:val="none" w:sz="0" w:space="0" w:color="auto"/>
        <w:right w:val="none" w:sz="0" w:space="0" w:color="auto"/>
      </w:divBdr>
    </w:div>
    <w:div w:id="448626072">
      <w:bodyDiv w:val="1"/>
      <w:marLeft w:val="0"/>
      <w:marRight w:val="0"/>
      <w:marTop w:val="0"/>
      <w:marBottom w:val="0"/>
      <w:divBdr>
        <w:top w:val="none" w:sz="0" w:space="0" w:color="auto"/>
        <w:left w:val="none" w:sz="0" w:space="0" w:color="auto"/>
        <w:bottom w:val="none" w:sz="0" w:space="0" w:color="auto"/>
        <w:right w:val="none" w:sz="0" w:space="0" w:color="auto"/>
      </w:divBdr>
    </w:div>
    <w:div w:id="599333495">
      <w:bodyDiv w:val="1"/>
      <w:marLeft w:val="0"/>
      <w:marRight w:val="0"/>
      <w:marTop w:val="0"/>
      <w:marBottom w:val="0"/>
      <w:divBdr>
        <w:top w:val="none" w:sz="0" w:space="0" w:color="auto"/>
        <w:left w:val="none" w:sz="0" w:space="0" w:color="auto"/>
        <w:bottom w:val="none" w:sz="0" w:space="0" w:color="auto"/>
        <w:right w:val="none" w:sz="0" w:space="0" w:color="auto"/>
      </w:divBdr>
      <w:divsChild>
        <w:div w:id="242418285">
          <w:marLeft w:val="0"/>
          <w:marRight w:val="0"/>
          <w:marTop w:val="0"/>
          <w:marBottom w:val="0"/>
          <w:divBdr>
            <w:top w:val="none" w:sz="0" w:space="0" w:color="auto"/>
            <w:left w:val="none" w:sz="0" w:space="0" w:color="auto"/>
            <w:bottom w:val="none" w:sz="0" w:space="0" w:color="auto"/>
            <w:right w:val="none" w:sz="0" w:space="0" w:color="auto"/>
          </w:divBdr>
        </w:div>
      </w:divsChild>
    </w:div>
    <w:div w:id="660892229">
      <w:bodyDiv w:val="1"/>
      <w:marLeft w:val="0"/>
      <w:marRight w:val="0"/>
      <w:marTop w:val="0"/>
      <w:marBottom w:val="0"/>
      <w:divBdr>
        <w:top w:val="none" w:sz="0" w:space="0" w:color="auto"/>
        <w:left w:val="none" w:sz="0" w:space="0" w:color="auto"/>
        <w:bottom w:val="none" w:sz="0" w:space="0" w:color="auto"/>
        <w:right w:val="none" w:sz="0" w:space="0" w:color="auto"/>
      </w:divBdr>
      <w:divsChild>
        <w:div w:id="786968030">
          <w:marLeft w:val="446"/>
          <w:marRight w:val="0"/>
          <w:marTop w:val="0"/>
          <w:marBottom w:val="0"/>
          <w:divBdr>
            <w:top w:val="none" w:sz="0" w:space="0" w:color="auto"/>
            <w:left w:val="none" w:sz="0" w:space="0" w:color="auto"/>
            <w:bottom w:val="none" w:sz="0" w:space="0" w:color="auto"/>
            <w:right w:val="none" w:sz="0" w:space="0" w:color="auto"/>
          </w:divBdr>
        </w:div>
      </w:divsChild>
    </w:div>
    <w:div w:id="673918361">
      <w:bodyDiv w:val="1"/>
      <w:marLeft w:val="0"/>
      <w:marRight w:val="0"/>
      <w:marTop w:val="0"/>
      <w:marBottom w:val="0"/>
      <w:divBdr>
        <w:top w:val="none" w:sz="0" w:space="0" w:color="auto"/>
        <w:left w:val="none" w:sz="0" w:space="0" w:color="auto"/>
        <w:bottom w:val="none" w:sz="0" w:space="0" w:color="auto"/>
        <w:right w:val="none" w:sz="0" w:space="0" w:color="auto"/>
      </w:divBdr>
    </w:div>
    <w:div w:id="710110559">
      <w:bodyDiv w:val="1"/>
      <w:marLeft w:val="0"/>
      <w:marRight w:val="0"/>
      <w:marTop w:val="0"/>
      <w:marBottom w:val="0"/>
      <w:divBdr>
        <w:top w:val="none" w:sz="0" w:space="0" w:color="auto"/>
        <w:left w:val="none" w:sz="0" w:space="0" w:color="auto"/>
        <w:bottom w:val="none" w:sz="0" w:space="0" w:color="auto"/>
        <w:right w:val="none" w:sz="0" w:space="0" w:color="auto"/>
      </w:divBdr>
      <w:divsChild>
        <w:div w:id="1418020560">
          <w:marLeft w:val="0"/>
          <w:marRight w:val="0"/>
          <w:marTop w:val="0"/>
          <w:marBottom w:val="0"/>
          <w:divBdr>
            <w:top w:val="none" w:sz="0" w:space="0" w:color="auto"/>
            <w:left w:val="none" w:sz="0" w:space="0" w:color="auto"/>
            <w:bottom w:val="none" w:sz="0" w:space="0" w:color="auto"/>
            <w:right w:val="none" w:sz="0" w:space="0" w:color="auto"/>
          </w:divBdr>
        </w:div>
      </w:divsChild>
    </w:div>
    <w:div w:id="736324795">
      <w:bodyDiv w:val="1"/>
      <w:marLeft w:val="0"/>
      <w:marRight w:val="0"/>
      <w:marTop w:val="0"/>
      <w:marBottom w:val="0"/>
      <w:divBdr>
        <w:top w:val="none" w:sz="0" w:space="0" w:color="auto"/>
        <w:left w:val="none" w:sz="0" w:space="0" w:color="auto"/>
        <w:bottom w:val="none" w:sz="0" w:space="0" w:color="auto"/>
        <w:right w:val="none" w:sz="0" w:space="0" w:color="auto"/>
      </w:divBdr>
    </w:div>
    <w:div w:id="742337655">
      <w:bodyDiv w:val="1"/>
      <w:marLeft w:val="0"/>
      <w:marRight w:val="0"/>
      <w:marTop w:val="0"/>
      <w:marBottom w:val="0"/>
      <w:divBdr>
        <w:top w:val="none" w:sz="0" w:space="0" w:color="auto"/>
        <w:left w:val="none" w:sz="0" w:space="0" w:color="auto"/>
        <w:bottom w:val="none" w:sz="0" w:space="0" w:color="auto"/>
        <w:right w:val="none" w:sz="0" w:space="0" w:color="auto"/>
      </w:divBdr>
      <w:divsChild>
        <w:div w:id="48263669">
          <w:marLeft w:val="446"/>
          <w:marRight w:val="0"/>
          <w:marTop w:val="0"/>
          <w:marBottom w:val="0"/>
          <w:divBdr>
            <w:top w:val="none" w:sz="0" w:space="0" w:color="auto"/>
            <w:left w:val="none" w:sz="0" w:space="0" w:color="auto"/>
            <w:bottom w:val="none" w:sz="0" w:space="0" w:color="auto"/>
            <w:right w:val="none" w:sz="0" w:space="0" w:color="auto"/>
          </w:divBdr>
        </w:div>
        <w:div w:id="531650895">
          <w:marLeft w:val="446"/>
          <w:marRight w:val="0"/>
          <w:marTop w:val="0"/>
          <w:marBottom w:val="0"/>
          <w:divBdr>
            <w:top w:val="none" w:sz="0" w:space="0" w:color="auto"/>
            <w:left w:val="none" w:sz="0" w:space="0" w:color="auto"/>
            <w:bottom w:val="none" w:sz="0" w:space="0" w:color="auto"/>
            <w:right w:val="none" w:sz="0" w:space="0" w:color="auto"/>
          </w:divBdr>
        </w:div>
        <w:div w:id="1760906266">
          <w:marLeft w:val="446"/>
          <w:marRight w:val="0"/>
          <w:marTop w:val="0"/>
          <w:marBottom w:val="0"/>
          <w:divBdr>
            <w:top w:val="none" w:sz="0" w:space="0" w:color="auto"/>
            <w:left w:val="none" w:sz="0" w:space="0" w:color="auto"/>
            <w:bottom w:val="none" w:sz="0" w:space="0" w:color="auto"/>
            <w:right w:val="none" w:sz="0" w:space="0" w:color="auto"/>
          </w:divBdr>
        </w:div>
      </w:divsChild>
    </w:div>
    <w:div w:id="917789791">
      <w:bodyDiv w:val="1"/>
      <w:marLeft w:val="0"/>
      <w:marRight w:val="0"/>
      <w:marTop w:val="0"/>
      <w:marBottom w:val="0"/>
      <w:divBdr>
        <w:top w:val="none" w:sz="0" w:space="0" w:color="auto"/>
        <w:left w:val="none" w:sz="0" w:space="0" w:color="auto"/>
        <w:bottom w:val="none" w:sz="0" w:space="0" w:color="auto"/>
        <w:right w:val="none" w:sz="0" w:space="0" w:color="auto"/>
      </w:divBdr>
      <w:divsChild>
        <w:div w:id="1637879447">
          <w:marLeft w:val="0"/>
          <w:marRight w:val="0"/>
          <w:marTop w:val="0"/>
          <w:marBottom w:val="0"/>
          <w:divBdr>
            <w:top w:val="none" w:sz="0" w:space="0" w:color="auto"/>
            <w:left w:val="none" w:sz="0" w:space="0" w:color="auto"/>
            <w:bottom w:val="none" w:sz="0" w:space="0" w:color="auto"/>
            <w:right w:val="none" w:sz="0" w:space="0" w:color="auto"/>
          </w:divBdr>
        </w:div>
      </w:divsChild>
    </w:div>
    <w:div w:id="989096141">
      <w:bodyDiv w:val="1"/>
      <w:marLeft w:val="0"/>
      <w:marRight w:val="0"/>
      <w:marTop w:val="0"/>
      <w:marBottom w:val="0"/>
      <w:divBdr>
        <w:top w:val="none" w:sz="0" w:space="0" w:color="auto"/>
        <w:left w:val="none" w:sz="0" w:space="0" w:color="auto"/>
        <w:bottom w:val="none" w:sz="0" w:space="0" w:color="auto"/>
        <w:right w:val="none" w:sz="0" w:space="0" w:color="auto"/>
      </w:divBdr>
      <w:divsChild>
        <w:div w:id="1455638524">
          <w:marLeft w:val="0"/>
          <w:marRight w:val="0"/>
          <w:marTop w:val="0"/>
          <w:marBottom w:val="0"/>
          <w:divBdr>
            <w:top w:val="none" w:sz="0" w:space="0" w:color="auto"/>
            <w:left w:val="none" w:sz="0" w:space="0" w:color="auto"/>
            <w:bottom w:val="none" w:sz="0" w:space="0" w:color="auto"/>
            <w:right w:val="none" w:sz="0" w:space="0" w:color="auto"/>
          </w:divBdr>
          <w:divsChild>
            <w:div w:id="1450469182">
              <w:marLeft w:val="0"/>
              <w:marRight w:val="0"/>
              <w:marTop w:val="0"/>
              <w:marBottom w:val="0"/>
              <w:divBdr>
                <w:top w:val="none" w:sz="0" w:space="0" w:color="auto"/>
                <w:left w:val="none" w:sz="0" w:space="0" w:color="auto"/>
                <w:bottom w:val="none" w:sz="0" w:space="0" w:color="auto"/>
                <w:right w:val="none" w:sz="0" w:space="0" w:color="auto"/>
              </w:divBdr>
              <w:divsChild>
                <w:div w:id="1795907863">
                  <w:marLeft w:val="0"/>
                  <w:marRight w:val="0"/>
                  <w:marTop w:val="0"/>
                  <w:marBottom w:val="0"/>
                  <w:divBdr>
                    <w:top w:val="none" w:sz="0" w:space="0" w:color="auto"/>
                    <w:left w:val="none" w:sz="0" w:space="0" w:color="auto"/>
                    <w:bottom w:val="none" w:sz="0" w:space="0" w:color="auto"/>
                    <w:right w:val="none" w:sz="0" w:space="0" w:color="auto"/>
                  </w:divBdr>
                  <w:divsChild>
                    <w:div w:id="1370883439">
                      <w:marLeft w:val="0"/>
                      <w:marRight w:val="0"/>
                      <w:marTop w:val="0"/>
                      <w:marBottom w:val="0"/>
                      <w:divBdr>
                        <w:top w:val="none" w:sz="0" w:space="0" w:color="auto"/>
                        <w:left w:val="none" w:sz="0" w:space="0" w:color="auto"/>
                        <w:bottom w:val="none" w:sz="0" w:space="0" w:color="auto"/>
                        <w:right w:val="none" w:sz="0" w:space="0" w:color="auto"/>
                      </w:divBdr>
                      <w:divsChild>
                        <w:div w:id="1445154110">
                          <w:marLeft w:val="0"/>
                          <w:marRight w:val="0"/>
                          <w:marTop w:val="0"/>
                          <w:marBottom w:val="0"/>
                          <w:divBdr>
                            <w:top w:val="none" w:sz="0" w:space="0" w:color="auto"/>
                            <w:left w:val="none" w:sz="0" w:space="0" w:color="auto"/>
                            <w:bottom w:val="none" w:sz="0" w:space="0" w:color="auto"/>
                            <w:right w:val="none" w:sz="0" w:space="0" w:color="auto"/>
                          </w:divBdr>
                          <w:divsChild>
                            <w:div w:id="2032215715">
                              <w:marLeft w:val="0"/>
                              <w:marRight w:val="0"/>
                              <w:marTop w:val="0"/>
                              <w:marBottom w:val="0"/>
                              <w:divBdr>
                                <w:top w:val="none" w:sz="0" w:space="0" w:color="auto"/>
                                <w:left w:val="none" w:sz="0" w:space="0" w:color="auto"/>
                                <w:bottom w:val="none" w:sz="0" w:space="0" w:color="auto"/>
                                <w:right w:val="none" w:sz="0" w:space="0" w:color="auto"/>
                              </w:divBdr>
                              <w:divsChild>
                                <w:div w:id="1902445948">
                                  <w:marLeft w:val="0"/>
                                  <w:marRight w:val="0"/>
                                  <w:marTop w:val="0"/>
                                  <w:marBottom w:val="0"/>
                                  <w:divBdr>
                                    <w:top w:val="none" w:sz="0" w:space="0" w:color="auto"/>
                                    <w:left w:val="none" w:sz="0" w:space="0" w:color="auto"/>
                                    <w:bottom w:val="none" w:sz="0" w:space="0" w:color="auto"/>
                                    <w:right w:val="none" w:sz="0" w:space="0" w:color="auto"/>
                                  </w:divBdr>
                                  <w:divsChild>
                                    <w:div w:id="11863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373507">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390"/>
      <w:marRight w:val="390"/>
      <w:marTop w:val="0"/>
      <w:marBottom w:val="0"/>
      <w:divBdr>
        <w:top w:val="none" w:sz="0" w:space="0" w:color="auto"/>
        <w:left w:val="none" w:sz="0" w:space="0" w:color="auto"/>
        <w:bottom w:val="none" w:sz="0" w:space="0" w:color="auto"/>
        <w:right w:val="none" w:sz="0" w:space="0" w:color="auto"/>
      </w:divBdr>
    </w:div>
    <w:div w:id="1330905677">
      <w:bodyDiv w:val="1"/>
      <w:marLeft w:val="0"/>
      <w:marRight w:val="0"/>
      <w:marTop w:val="0"/>
      <w:marBottom w:val="0"/>
      <w:divBdr>
        <w:top w:val="none" w:sz="0" w:space="0" w:color="auto"/>
        <w:left w:val="none" w:sz="0" w:space="0" w:color="auto"/>
        <w:bottom w:val="none" w:sz="0" w:space="0" w:color="auto"/>
        <w:right w:val="none" w:sz="0" w:space="0" w:color="auto"/>
      </w:divBdr>
    </w:div>
    <w:div w:id="1393966226">
      <w:bodyDiv w:val="1"/>
      <w:marLeft w:val="0"/>
      <w:marRight w:val="0"/>
      <w:marTop w:val="0"/>
      <w:marBottom w:val="0"/>
      <w:divBdr>
        <w:top w:val="none" w:sz="0" w:space="0" w:color="auto"/>
        <w:left w:val="none" w:sz="0" w:space="0" w:color="auto"/>
        <w:bottom w:val="none" w:sz="0" w:space="0" w:color="auto"/>
        <w:right w:val="none" w:sz="0" w:space="0" w:color="auto"/>
      </w:divBdr>
    </w:div>
    <w:div w:id="1398213248">
      <w:bodyDiv w:val="1"/>
      <w:marLeft w:val="0"/>
      <w:marRight w:val="0"/>
      <w:marTop w:val="0"/>
      <w:marBottom w:val="0"/>
      <w:divBdr>
        <w:top w:val="none" w:sz="0" w:space="0" w:color="auto"/>
        <w:left w:val="none" w:sz="0" w:space="0" w:color="auto"/>
        <w:bottom w:val="none" w:sz="0" w:space="0" w:color="auto"/>
        <w:right w:val="none" w:sz="0" w:space="0" w:color="auto"/>
      </w:divBdr>
    </w:div>
    <w:div w:id="1456749000">
      <w:bodyDiv w:val="1"/>
      <w:marLeft w:val="0"/>
      <w:marRight w:val="0"/>
      <w:marTop w:val="0"/>
      <w:marBottom w:val="0"/>
      <w:divBdr>
        <w:top w:val="none" w:sz="0" w:space="0" w:color="auto"/>
        <w:left w:val="none" w:sz="0" w:space="0" w:color="auto"/>
        <w:bottom w:val="none" w:sz="0" w:space="0" w:color="auto"/>
        <w:right w:val="none" w:sz="0" w:space="0" w:color="auto"/>
      </w:divBdr>
    </w:div>
    <w:div w:id="1479499247">
      <w:bodyDiv w:val="1"/>
      <w:marLeft w:val="0"/>
      <w:marRight w:val="0"/>
      <w:marTop w:val="0"/>
      <w:marBottom w:val="0"/>
      <w:divBdr>
        <w:top w:val="none" w:sz="0" w:space="0" w:color="auto"/>
        <w:left w:val="none" w:sz="0" w:space="0" w:color="auto"/>
        <w:bottom w:val="none" w:sz="0" w:space="0" w:color="auto"/>
        <w:right w:val="none" w:sz="0" w:space="0" w:color="auto"/>
      </w:divBdr>
    </w:div>
    <w:div w:id="1510634446">
      <w:bodyDiv w:val="1"/>
      <w:marLeft w:val="0"/>
      <w:marRight w:val="0"/>
      <w:marTop w:val="0"/>
      <w:marBottom w:val="0"/>
      <w:divBdr>
        <w:top w:val="none" w:sz="0" w:space="0" w:color="auto"/>
        <w:left w:val="none" w:sz="0" w:space="0" w:color="auto"/>
        <w:bottom w:val="none" w:sz="0" w:space="0" w:color="auto"/>
        <w:right w:val="none" w:sz="0" w:space="0" w:color="auto"/>
      </w:divBdr>
      <w:divsChild>
        <w:div w:id="1487549476">
          <w:marLeft w:val="0"/>
          <w:marRight w:val="0"/>
          <w:marTop w:val="0"/>
          <w:marBottom w:val="0"/>
          <w:divBdr>
            <w:top w:val="none" w:sz="0" w:space="0" w:color="auto"/>
            <w:left w:val="none" w:sz="0" w:space="0" w:color="auto"/>
            <w:bottom w:val="none" w:sz="0" w:space="0" w:color="auto"/>
            <w:right w:val="none" w:sz="0" w:space="0" w:color="auto"/>
          </w:divBdr>
          <w:divsChild>
            <w:div w:id="894269768">
              <w:marLeft w:val="0"/>
              <w:marRight w:val="0"/>
              <w:marTop w:val="0"/>
              <w:marBottom w:val="0"/>
              <w:divBdr>
                <w:top w:val="none" w:sz="0" w:space="0" w:color="auto"/>
                <w:left w:val="none" w:sz="0" w:space="0" w:color="auto"/>
                <w:bottom w:val="none" w:sz="0" w:space="0" w:color="auto"/>
                <w:right w:val="none" w:sz="0" w:space="0" w:color="auto"/>
              </w:divBdr>
              <w:divsChild>
                <w:div w:id="1782870786">
                  <w:marLeft w:val="0"/>
                  <w:marRight w:val="0"/>
                  <w:marTop w:val="0"/>
                  <w:marBottom w:val="0"/>
                  <w:divBdr>
                    <w:top w:val="none" w:sz="0" w:space="0" w:color="auto"/>
                    <w:left w:val="none" w:sz="0" w:space="0" w:color="auto"/>
                    <w:bottom w:val="none" w:sz="0" w:space="0" w:color="auto"/>
                    <w:right w:val="none" w:sz="0" w:space="0" w:color="auto"/>
                  </w:divBdr>
                  <w:divsChild>
                    <w:div w:id="463157525">
                      <w:marLeft w:val="0"/>
                      <w:marRight w:val="0"/>
                      <w:marTop w:val="0"/>
                      <w:marBottom w:val="0"/>
                      <w:divBdr>
                        <w:top w:val="none" w:sz="0" w:space="0" w:color="auto"/>
                        <w:left w:val="none" w:sz="0" w:space="0" w:color="auto"/>
                        <w:bottom w:val="none" w:sz="0" w:space="0" w:color="auto"/>
                        <w:right w:val="none" w:sz="0" w:space="0" w:color="auto"/>
                      </w:divBdr>
                      <w:divsChild>
                        <w:div w:id="929310823">
                          <w:marLeft w:val="0"/>
                          <w:marRight w:val="0"/>
                          <w:marTop w:val="0"/>
                          <w:marBottom w:val="0"/>
                          <w:divBdr>
                            <w:top w:val="none" w:sz="0" w:space="0" w:color="auto"/>
                            <w:left w:val="none" w:sz="0" w:space="0" w:color="auto"/>
                            <w:bottom w:val="none" w:sz="0" w:space="0" w:color="auto"/>
                            <w:right w:val="none" w:sz="0" w:space="0" w:color="auto"/>
                          </w:divBdr>
                          <w:divsChild>
                            <w:div w:id="1100906373">
                              <w:marLeft w:val="0"/>
                              <w:marRight w:val="0"/>
                              <w:marTop w:val="0"/>
                              <w:marBottom w:val="0"/>
                              <w:divBdr>
                                <w:top w:val="none" w:sz="0" w:space="0" w:color="auto"/>
                                <w:left w:val="none" w:sz="0" w:space="0" w:color="auto"/>
                                <w:bottom w:val="none" w:sz="0" w:space="0" w:color="auto"/>
                                <w:right w:val="none" w:sz="0" w:space="0" w:color="auto"/>
                              </w:divBdr>
                              <w:divsChild>
                                <w:div w:id="2048094961">
                                  <w:marLeft w:val="0"/>
                                  <w:marRight w:val="0"/>
                                  <w:marTop w:val="0"/>
                                  <w:marBottom w:val="0"/>
                                  <w:divBdr>
                                    <w:top w:val="none" w:sz="0" w:space="0" w:color="auto"/>
                                    <w:left w:val="none" w:sz="0" w:space="0" w:color="auto"/>
                                    <w:bottom w:val="none" w:sz="0" w:space="0" w:color="auto"/>
                                    <w:right w:val="none" w:sz="0" w:space="0" w:color="auto"/>
                                  </w:divBdr>
                                  <w:divsChild>
                                    <w:div w:id="1484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2450">
      <w:bodyDiv w:val="1"/>
      <w:marLeft w:val="0"/>
      <w:marRight w:val="0"/>
      <w:marTop w:val="0"/>
      <w:marBottom w:val="0"/>
      <w:divBdr>
        <w:top w:val="none" w:sz="0" w:space="0" w:color="auto"/>
        <w:left w:val="none" w:sz="0" w:space="0" w:color="auto"/>
        <w:bottom w:val="none" w:sz="0" w:space="0" w:color="auto"/>
        <w:right w:val="none" w:sz="0" w:space="0" w:color="auto"/>
      </w:divBdr>
      <w:divsChild>
        <w:div w:id="606546472">
          <w:marLeft w:val="0"/>
          <w:marRight w:val="0"/>
          <w:marTop w:val="0"/>
          <w:marBottom w:val="0"/>
          <w:divBdr>
            <w:top w:val="none" w:sz="0" w:space="0" w:color="auto"/>
            <w:left w:val="none" w:sz="0" w:space="0" w:color="auto"/>
            <w:bottom w:val="none" w:sz="0" w:space="0" w:color="auto"/>
            <w:right w:val="none" w:sz="0" w:space="0" w:color="auto"/>
          </w:divBdr>
        </w:div>
      </w:divsChild>
    </w:div>
    <w:div w:id="1554348773">
      <w:bodyDiv w:val="1"/>
      <w:marLeft w:val="0"/>
      <w:marRight w:val="0"/>
      <w:marTop w:val="0"/>
      <w:marBottom w:val="0"/>
      <w:divBdr>
        <w:top w:val="none" w:sz="0" w:space="0" w:color="auto"/>
        <w:left w:val="none" w:sz="0" w:space="0" w:color="auto"/>
        <w:bottom w:val="none" w:sz="0" w:space="0" w:color="auto"/>
        <w:right w:val="none" w:sz="0" w:space="0" w:color="auto"/>
      </w:divBdr>
    </w:div>
    <w:div w:id="1648322119">
      <w:bodyDiv w:val="1"/>
      <w:marLeft w:val="0"/>
      <w:marRight w:val="0"/>
      <w:marTop w:val="0"/>
      <w:marBottom w:val="0"/>
      <w:divBdr>
        <w:top w:val="none" w:sz="0" w:space="0" w:color="auto"/>
        <w:left w:val="none" w:sz="0" w:space="0" w:color="auto"/>
        <w:bottom w:val="none" w:sz="0" w:space="0" w:color="auto"/>
        <w:right w:val="none" w:sz="0" w:space="0" w:color="auto"/>
      </w:divBdr>
    </w:div>
    <w:div w:id="1687320793">
      <w:bodyDiv w:val="1"/>
      <w:marLeft w:val="0"/>
      <w:marRight w:val="0"/>
      <w:marTop w:val="0"/>
      <w:marBottom w:val="0"/>
      <w:divBdr>
        <w:top w:val="none" w:sz="0" w:space="0" w:color="auto"/>
        <w:left w:val="none" w:sz="0" w:space="0" w:color="auto"/>
        <w:bottom w:val="none" w:sz="0" w:space="0" w:color="auto"/>
        <w:right w:val="none" w:sz="0" w:space="0" w:color="auto"/>
      </w:divBdr>
    </w:div>
    <w:div w:id="1808014671">
      <w:bodyDiv w:val="1"/>
      <w:marLeft w:val="0"/>
      <w:marRight w:val="0"/>
      <w:marTop w:val="0"/>
      <w:marBottom w:val="0"/>
      <w:divBdr>
        <w:top w:val="none" w:sz="0" w:space="0" w:color="auto"/>
        <w:left w:val="none" w:sz="0" w:space="0" w:color="auto"/>
        <w:bottom w:val="none" w:sz="0" w:space="0" w:color="auto"/>
        <w:right w:val="none" w:sz="0" w:space="0" w:color="auto"/>
      </w:divBdr>
      <w:divsChild>
        <w:div w:id="1429080494">
          <w:marLeft w:val="0"/>
          <w:marRight w:val="0"/>
          <w:marTop w:val="0"/>
          <w:marBottom w:val="0"/>
          <w:divBdr>
            <w:top w:val="none" w:sz="0" w:space="0" w:color="auto"/>
            <w:left w:val="none" w:sz="0" w:space="0" w:color="auto"/>
            <w:bottom w:val="none" w:sz="0" w:space="0" w:color="auto"/>
            <w:right w:val="none" w:sz="0" w:space="0" w:color="auto"/>
          </w:divBdr>
          <w:divsChild>
            <w:div w:id="1971937162">
              <w:marLeft w:val="0"/>
              <w:marRight w:val="0"/>
              <w:marTop w:val="0"/>
              <w:marBottom w:val="0"/>
              <w:divBdr>
                <w:top w:val="none" w:sz="0" w:space="0" w:color="auto"/>
                <w:left w:val="none" w:sz="0" w:space="0" w:color="auto"/>
                <w:bottom w:val="none" w:sz="0" w:space="0" w:color="auto"/>
                <w:right w:val="none" w:sz="0" w:space="0" w:color="auto"/>
              </w:divBdr>
              <w:divsChild>
                <w:div w:id="2088259462">
                  <w:marLeft w:val="0"/>
                  <w:marRight w:val="0"/>
                  <w:marTop w:val="0"/>
                  <w:marBottom w:val="0"/>
                  <w:divBdr>
                    <w:top w:val="none" w:sz="0" w:space="0" w:color="auto"/>
                    <w:left w:val="none" w:sz="0" w:space="0" w:color="auto"/>
                    <w:bottom w:val="none" w:sz="0" w:space="0" w:color="auto"/>
                    <w:right w:val="none" w:sz="0" w:space="0" w:color="auto"/>
                  </w:divBdr>
                  <w:divsChild>
                    <w:div w:id="592932451">
                      <w:marLeft w:val="0"/>
                      <w:marRight w:val="0"/>
                      <w:marTop w:val="0"/>
                      <w:marBottom w:val="0"/>
                      <w:divBdr>
                        <w:top w:val="none" w:sz="0" w:space="0" w:color="auto"/>
                        <w:left w:val="none" w:sz="0" w:space="0" w:color="auto"/>
                        <w:bottom w:val="none" w:sz="0" w:space="0" w:color="auto"/>
                        <w:right w:val="none" w:sz="0" w:space="0" w:color="auto"/>
                      </w:divBdr>
                      <w:divsChild>
                        <w:div w:id="1946812704">
                          <w:marLeft w:val="0"/>
                          <w:marRight w:val="0"/>
                          <w:marTop w:val="0"/>
                          <w:marBottom w:val="0"/>
                          <w:divBdr>
                            <w:top w:val="none" w:sz="0" w:space="0" w:color="auto"/>
                            <w:left w:val="none" w:sz="0" w:space="0" w:color="auto"/>
                            <w:bottom w:val="none" w:sz="0" w:space="0" w:color="auto"/>
                            <w:right w:val="none" w:sz="0" w:space="0" w:color="auto"/>
                          </w:divBdr>
                          <w:divsChild>
                            <w:div w:id="965354892">
                              <w:marLeft w:val="0"/>
                              <w:marRight w:val="0"/>
                              <w:marTop w:val="0"/>
                              <w:marBottom w:val="0"/>
                              <w:divBdr>
                                <w:top w:val="none" w:sz="0" w:space="0" w:color="auto"/>
                                <w:left w:val="none" w:sz="0" w:space="0" w:color="auto"/>
                                <w:bottom w:val="none" w:sz="0" w:space="0" w:color="auto"/>
                                <w:right w:val="none" w:sz="0" w:space="0" w:color="auto"/>
                              </w:divBdr>
                              <w:divsChild>
                                <w:div w:id="7555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608">
      <w:bodyDiv w:val="1"/>
      <w:marLeft w:val="0"/>
      <w:marRight w:val="0"/>
      <w:marTop w:val="0"/>
      <w:marBottom w:val="0"/>
      <w:divBdr>
        <w:top w:val="none" w:sz="0" w:space="0" w:color="auto"/>
        <w:left w:val="none" w:sz="0" w:space="0" w:color="auto"/>
        <w:bottom w:val="none" w:sz="0" w:space="0" w:color="auto"/>
        <w:right w:val="none" w:sz="0" w:space="0" w:color="auto"/>
      </w:divBdr>
      <w:divsChild>
        <w:div w:id="37516529">
          <w:marLeft w:val="0"/>
          <w:marRight w:val="0"/>
          <w:marTop w:val="0"/>
          <w:marBottom w:val="0"/>
          <w:divBdr>
            <w:top w:val="none" w:sz="0" w:space="0" w:color="auto"/>
            <w:left w:val="none" w:sz="0" w:space="0" w:color="auto"/>
            <w:bottom w:val="none" w:sz="0" w:space="0" w:color="auto"/>
            <w:right w:val="none" w:sz="0" w:space="0" w:color="auto"/>
          </w:divBdr>
          <w:divsChild>
            <w:div w:id="917055688">
              <w:marLeft w:val="0"/>
              <w:marRight w:val="0"/>
              <w:marTop w:val="0"/>
              <w:marBottom w:val="0"/>
              <w:divBdr>
                <w:top w:val="none" w:sz="0" w:space="0" w:color="auto"/>
                <w:left w:val="none" w:sz="0" w:space="0" w:color="auto"/>
                <w:bottom w:val="none" w:sz="0" w:space="0" w:color="auto"/>
                <w:right w:val="none" w:sz="0" w:space="0" w:color="auto"/>
              </w:divBdr>
              <w:divsChild>
                <w:div w:id="2137091658">
                  <w:marLeft w:val="0"/>
                  <w:marRight w:val="0"/>
                  <w:marTop w:val="0"/>
                  <w:marBottom w:val="0"/>
                  <w:divBdr>
                    <w:top w:val="none" w:sz="0" w:space="0" w:color="auto"/>
                    <w:left w:val="none" w:sz="0" w:space="0" w:color="auto"/>
                    <w:bottom w:val="none" w:sz="0" w:space="0" w:color="auto"/>
                    <w:right w:val="none" w:sz="0" w:space="0" w:color="auto"/>
                  </w:divBdr>
                  <w:divsChild>
                    <w:div w:id="2104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250573">
      <w:bodyDiv w:val="1"/>
      <w:marLeft w:val="0"/>
      <w:marRight w:val="0"/>
      <w:marTop w:val="0"/>
      <w:marBottom w:val="0"/>
      <w:divBdr>
        <w:top w:val="none" w:sz="0" w:space="0" w:color="auto"/>
        <w:left w:val="none" w:sz="0" w:space="0" w:color="auto"/>
        <w:bottom w:val="none" w:sz="0" w:space="0" w:color="auto"/>
        <w:right w:val="none" w:sz="0" w:space="0" w:color="auto"/>
      </w:divBdr>
    </w:div>
    <w:div w:id="1866094799">
      <w:bodyDiv w:val="1"/>
      <w:marLeft w:val="0"/>
      <w:marRight w:val="0"/>
      <w:marTop w:val="0"/>
      <w:marBottom w:val="0"/>
      <w:divBdr>
        <w:top w:val="none" w:sz="0" w:space="0" w:color="auto"/>
        <w:left w:val="none" w:sz="0" w:space="0" w:color="auto"/>
        <w:bottom w:val="none" w:sz="0" w:space="0" w:color="auto"/>
        <w:right w:val="none" w:sz="0" w:space="0" w:color="auto"/>
      </w:divBdr>
      <w:divsChild>
        <w:div w:id="48304092">
          <w:marLeft w:val="0"/>
          <w:marRight w:val="0"/>
          <w:marTop w:val="0"/>
          <w:marBottom w:val="0"/>
          <w:divBdr>
            <w:top w:val="none" w:sz="0" w:space="0" w:color="auto"/>
            <w:left w:val="none" w:sz="0" w:space="0" w:color="auto"/>
            <w:bottom w:val="none" w:sz="0" w:space="0" w:color="auto"/>
            <w:right w:val="none" w:sz="0" w:space="0" w:color="auto"/>
          </w:divBdr>
        </w:div>
      </w:divsChild>
    </w:div>
    <w:div w:id="1883325002">
      <w:bodyDiv w:val="1"/>
      <w:marLeft w:val="0"/>
      <w:marRight w:val="0"/>
      <w:marTop w:val="0"/>
      <w:marBottom w:val="0"/>
      <w:divBdr>
        <w:top w:val="none" w:sz="0" w:space="0" w:color="auto"/>
        <w:left w:val="none" w:sz="0" w:space="0" w:color="auto"/>
        <w:bottom w:val="none" w:sz="0" w:space="0" w:color="auto"/>
        <w:right w:val="none" w:sz="0" w:space="0" w:color="auto"/>
      </w:divBdr>
    </w:div>
    <w:div w:id="1892761730">
      <w:bodyDiv w:val="1"/>
      <w:marLeft w:val="0"/>
      <w:marRight w:val="0"/>
      <w:marTop w:val="0"/>
      <w:marBottom w:val="0"/>
      <w:divBdr>
        <w:top w:val="none" w:sz="0" w:space="0" w:color="auto"/>
        <w:left w:val="none" w:sz="0" w:space="0" w:color="auto"/>
        <w:bottom w:val="none" w:sz="0" w:space="0" w:color="auto"/>
        <w:right w:val="none" w:sz="0" w:space="0" w:color="auto"/>
      </w:divBdr>
      <w:divsChild>
        <w:div w:id="2008317427">
          <w:marLeft w:val="0"/>
          <w:marRight w:val="0"/>
          <w:marTop w:val="0"/>
          <w:marBottom w:val="0"/>
          <w:divBdr>
            <w:top w:val="none" w:sz="0" w:space="0" w:color="auto"/>
            <w:left w:val="none" w:sz="0" w:space="0" w:color="auto"/>
            <w:bottom w:val="none" w:sz="0" w:space="0" w:color="auto"/>
            <w:right w:val="none" w:sz="0" w:space="0" w:color="auto"/>
          </w:divBdr>
          <w:divsChild>
            <w:div w:id="703285356">
              <w:marLeft w:val="0"/>
              <w:marRight w:val="0"/>
              <w:marTop w:val="0"/>
              <w:marBottom w:val="0"/>
              <w:divBdr>
                <w:top w:val="none" w:sz="0" w:space="0" w:color="auto"/>
                <w:left w:val="none" w:sz="0" w:space="0" w:color="auto"/>
                <w:bottom w:val="none" w:sz="0" w:space="0" w:color="auto"/>
                <w:right w:val="none" w:sz="0" w:space="0" w:color="auto"/>
              </w:divBdr>
              <w:divsChild>
                <w:div w:id="434639697">
                  <w:marLeft w:val="0"/>
                  <w:marRight w:val="0"/>
                  <w:marTop w:val="0"/>
                  <w:marBottom w:val="0"/>
                  <w:divBdr>
                    <w:top w:val="none" w:sz="0" w:space="0" w:color="auto"/>
                    <w:left w:val="none" w:sz="0" w:space="0" w:color="auto"/>
                    <w:bottom w:val="none" w:sz="0" w:space="0" w:color="auto"/>
                    <w:right w:val="none" w:sz="0" w:space="0" w:color="auto"/>
                  </w:divBdr>
                  <w:divsChild>
                    <w:div w:id="1811559950">
                      <w:marLeft w:val="0"/>
                      <w:marRight w:val="0"/>
                      <w:marTop w:val="0"/>
                      <w:marBottom w:val="0"/>
                      <w:divBdr>
                        <w:top w:val="none" w:sz="0" w:space="0" w:color="auto"/>
                        <w:left w:val="none" w:sz="0" w:space="0" w:color="auto"/>
                        <w:bottom w:val="none" w:sz="0" w:space="0" w:color="auto"/>
                        <w:right w:val="none" w:sz="0" w:space="0" w:color="auto"/>
                      </w:divBdr>
                    </w:div>
                    <w:div w:id="1577085775">
                      <w:marLeft w:val="0"/>
                      <w:marRight w:val="0"/>
                      <w:marTop w:val="0"/>
                      <w:marBottom w:val="0"/>
                      <w:divBdr>
                        <w:top w:val="none" w:sz="0" w:space="0" w:color="auto"/>
                        <w:left w:val="none" w:sz="0" w:space="0" w:color="auto"/>
                        <w:bottom w:val="none" w:sz="0" w:space="0" w:color="auto"/>
                        <w:right w:val="none" w:sz="0" w:space="0" w:color="auto"/>
                      </w:divBdr>
                    </w:div>
                    <w:div w:id="1642346190">
                      <w:marLeft w:val="0"/>
                      <w:marRight w:val="0"/>
                      <w:marTop w:val="0"/>
                      <w:marBottom w:val="0"/>
                      <w:divBdr>
                        <w:top w:val="none" w:sz="0" w:space="0" w:color="auto"/>
                        <w:left w:val="none" w:sz="0" w:space="0" w:color="auto"/>
                        <w:bottom w:val="none" w:sz="0" w:space="0" w:color="auto"/>
                        <w:right w:val="none" w:sz="0" w:space="0" w:color="auto"/>
                      </w:divBdr>
                      <w:divsChild>
                        <w:div w:id="1267150397">
                          <w:marLeft w:val="0"/>
                          <w:marRight w:val="0"/>
                          <w:marTop w:val="0"/>
                          <w:marBottom w:val="0"/>
                          <w:divBdr>
                            <w:top w:val="none" w:sz="0" w:space="0" w:color="auto"/>
                            <w:left w:val="none" w:sz="0" w:space="0" w:color="auto"/>
                            <w:bottom w:val="none" w:sz="0" w:space="0" w:color="auto"/>
                            <w:right w:val="none" w:sz="0" w:space="0" w:color="auto"/>
                          </w:divBdr>
                        </w:div>
                        <w:div w:id="1894081088">
                          <w:marLeft w:val="0"/>
                          <w:marRight w:val="0"/>
                          <w:marTop w:val="0"/>
                          <w:marBottom w:val="0"/>
                          <w:divBdr>
                            <w:top w:val="none" w:sz="0" w:space="0" w:color="auto"/>
                            <w:left w:val="none" w:sz="0" w:space="0" w:color="auto"/>
                            <w:bottom w:val="none" w:sz="0" w:space="0" w:color="auto"/>
                            <w:right w:val="none" w:sz="0" w:space="0" w:color="auto"/>
                          </w:divBdr>
                        </w:div>
                      </w:divsChild>
                    </w:div>
                    <w:div w:id="529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76170">
      <w:bodyDiv w:val="1"/>
      <w:marLeft w:val="0"/>
      <w:marRight w:val="0"/>
      <w:marTop w:val="0"/>
      <w:marBottom w:val="0"/>
      <w:divBdr>
        <w:top w:val="none" w:sz="0" w:space="0" w:color="auto"/>
        <w:left w:val="none" w:sz="0" w:space="0" w:color="auto"/>
        <w:bottom w:val="none" w:sz="0" w:space="0" w:color="auto"/>
        <w:right w:val="none" w:sz="0" w:space="0" w:color="auto"/>
      </w:divBdr>
    </w:div>
    <w:div w:id="2129616918">
      <w:bodyDiv w:val="1"/>
      <w:marLeft w:val="0"/>
      <w:marRight w:val="0"/>
      <w:marTop w:val="0"/>
      <w:marBottom w:val="0"/>
      <w:divBdr>
        <w:top w:val="none" w:sz="0" w:space="0" w:color="auto"/>
        <w:left w:val="none" w:sz="0" w:space="0" w:color="auto"/>
        <w:bottom w:val="none" w:sz="0" w:space="0" w:color="auto"/>
        <w:right w:val="none" w:sz="0" w:space="0" w:color="auto"/>
      </w:divBdr>
      <w:divsChild>
        <w:div w:id="1105072553">
          <w:marLeft w:val="0"/>
          <w:marRight w:val="0"/>
          <w:marTop w:val="0"/>
          <w:marBottom w:val="0"/>
          <w:divBdr>
            <w:top w:val="none" w:sz="0" w:space="0" w:color="auto"/>
            <w:left w:val="none" w:sz="0" w:space="0" w:color="auto"/>
            <w:bottom w:val="none" w:sz="0" w:space="0" w:color="auto"/>
            <w:right w:val="none" w:sz="0" w:space="0" w:color="auto"/>
          </w:divBdr>
          <w:divsChild>
            <w:div w:id="387611782">
              <w:marLeft w:val="0"/>
              <w:marRight w:val="0"/>
              <w:marTop w:val="0"/>
              <w:marBottom w:val="0"/>
              <w:divBdr>
                <w:top w:val="none" w:sz="0" w:space="0" w:color="auto"/>
                <w:left w:val="none" w:sz="0" w:space="0" w:color="auto"/>
                <w:bottom w:val="none" w:sz="0" w:space="0" w:color="auto"/>
                <w:right w:val="none" w:sz="0" w:space="0" w:color="auto"/>
              </w:divBdr>
              <w:divsChild>
                <w:div w:id="1421947948">
                  <w:marLeft w:val="0"/>
                  <w:marRight w:val="0"/>
                  <w:marTop w:val="0"/>
                  <w:marBottom w:val="0"/>
                  <w:divBdr>
                    <w:top w:val="none" w:sz="0" w:space="0" w:color="auto"/>
                    <w:left w:val="none" w:sz="0" w:space="0" w:color="auto"/>
                    <w:bottom w:val="none" w:sz="0" w:space="0" w:color="auto"/>
                    <w:right w:val="none" w:sz="0" w:space="0" w:color="auto"/>
                  </w:divBdr>
                  <w:divsChild>
                    <w:div w:id="1383939015">
                      <w:marLeft w:val="0"/>
                      <w:marRight w:val="0"/>
                      <w:marTop w:val="0"/>
                      <w:marBottom w:val="0"/>
                      <w:divBdr>
                        <w:top w:val="none" w:sz="0" w:space="0" w:color="auto"/>
                        <w:left w:val="none" w:sz="0" w:space="0" w:color="auto"/>
                        <w:bottom w:val="none" w:sz="0" w:space="0" w:color="auto"/>
                        <w:right w:val="none" w:sz="0" w:space="0" w:color="auto"/>
                      </w:divBdr>
                      <w:divsChild>
                        <w:div w:id="705837412">
                          <w:marLeft w:val="0"/>
                          <w:marRight w:val="0"/>
                          <w:marTop w:val="0"/>
                          <w:marBottom w:val="0"/>
                          <w:divBdr>
                            <w:top w:val="none" w:sz="0" w:space="0" w:color="auto"/>
                            <w:left w:val="none" w:sz="0" w:space="0" w:color="auto"/>
                            <w:bottom w:val="none" w:sz="0" w:space="0" w:color="auto"/>
                            <w:right w:val="none" w:sz="0" w:space="0" w:color="auto"/>
                          </w:divBdr>
                          <w:divsChild>
                            <w:div w:id="1419450577">
                              <w:marLeft w:val="0"/>
                              <w:marRight w:val="0"/>
                              <w:marTop w:val="150"/>
                              <w:marBottom w:val="0"/>
                              <w:divBdr>
                                <w:top w:val="none" w:sz="0" w:space="0" w:color="auto"/>
                                <w:left w:val="none" w:sz="0" w:space="0" w:color="auto"/>
                                <w:bottom w:val="none" w:sz="0" w:space="0" w:color="auto"/>
                                <w:right w:val="none" w:sz="0" w:space="0" w:color="auto"/>
                              </w:divBdr>
                              <w:divsChild>
                                <w:div w:id="1651403752">
                                  <w:marLeft w:val="0"/>
                                  <w:marRight w:val="0"/>
                                  <w:marTop w:val="0"/>
                                  <w:marBottom w:val="0"/>
                                  <w:divBdr>
                                    <w:top w:val="none" w:sz="0" w:space="0" w:color="auto"/>
                                    <w:left w:val="none" w:sz="0" w:space="0" w:color="auto"/>
                                    <w:bottom w:val="none" w:sz="0" w:space="0" w:color="auto"/>
                                    <w:right w:val="none" w:sz="0" w:space="0" w:color="auto"/>
                                  </w:divBdr>
                                  <w:divsChild>
                                    <w:div w:id="689792533">
                                      <w:marLeft w:val="0"/>
                                      <w:marRight w:val="0"/>
                                      <w:marTop w:val="0"/>
                                      <w:marBottom w:val="0"/>
                                      <w:divBdr>
                                        <w:top w:val="none" w:sz="0" w:space="0" w:color="auto"/>
                                        <w:left w:val="none" w:sz="0" w:space="0" w:color="auto"/>
                                        <w:bottom w:val="none" w:sz="0" w:space="0" w:color="auto"/>
                                        <w:right w:val="none" w:sz="0" w:space="0" w:color="auto"/>
                                      </w:divBdr>
                                      <w:divsChild>
                                        <w:div w:id="21153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1E178-8136-406E-9C53-D15540F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26361</Words>
  <Characters>15026</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2021-06-01T08:44:00Z</dcterms:created>
  <dc:creator>Giedrius</dc:creator>
  <cp:lastModifiedBy>Asta Balevičiūtė</cp:lastModifiedBy>
  <cp:lastPrinted>2020-06-16T09:22:00Z</cp:lastPrinted>
  <dcterms:modified xsi:type="dcterms:W3CDTF">2021-06-02T12:44:00Z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2021-04-13T06:32:06Z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ca0ca555-9243-4d7f-a28d-54a9ea571aca</vt:lpwstr>
  </property>
  <property fmtid="{D5CDD505-2E9C-101B-9397-08002B2CF9AE}" pid="8" name="MSIP_Label_cfcb905c-755b-4fd4-bd20-0d682d4f1d27_ContentBits">
    <vt:lpwstr>0</vt:lpwstr>
  </property>
</Properties>
</file>