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6A41C" w14:textId="7E43C9FE" w:rsidR="007C583D" w:rsidRPr="0022318A" w:rsidRDefault="0022318A" w:rsidP="00BE17AC">
      <w:pPr>
        <w:ind w:left="6804"/>
        <w:rPr>
          <w:b/>
          <w:bCs/>
          <w:szCs w:val="24"/>
        </w:rPr>
      </w:pPr>
      <w:r w:rsidRPr="0022318A">
        <w:rPr>
          <w:b/>
          <w:bCs/>
          <w:szCs w:val="24"/>
        </w:rPr>
        <w:t>Projekto</w:t>
      </w:r>
    </w:p>
    <w:p w14:paraId="0912E5FF" w14:textId="1FF0ADDE" w:rsidR="0022318A" w:rsidRPr="0022318A" w:rsidRDefault="0022318A" w:rsidP="00BE17AC">
      <w:pPr>
        <w:ind w:left="6804"/>
        <w:rPr>
          <w:b/>
          <w:bCs/>
          <w:szCs w:val="24"/>
        </w:rPr>
      </w:pPr>
      <w:r w:rsidRPr="0022318A">
        <w:rPr>
          <w:b/>
          <w:bCs/>
          <w:szCs w:val="24"/>
        </w:rPr>
        <w:t>lyginamasis variantas</w:t>
      </w:r>
    </w:p>
    <w:p w14:paraId="71AC10F6" w14:textId="77777777" w:rsidR="0022318A" w:rsidRDefault="0022318A">
      <w:pPr>
        <w:keepNext/>
        <w:jc w:val="center"/>
        <w:rPr>
          <w:b/>
          <w:bCs/>
          <w:caps/>
          <w:szCs w:val="24"/>
          <w:lang w:eastAsia="lt-LT"/>
        </w:rPr>
      </w:pPr>
    </w:p>
    <w:p w14:paraId="3356A41D" w14:textId="4A7595AE" w:rsidR="007C583D" w:rsidRPr="0022318A" w:rsidRDefault="00E1408C">
      <w:pPr>
        <w:keepNext/>
        <w:jc w:val="center"/>
        <w:rPr>
          <w:b/>
          <w:bCs/>
          <w:caps/>
          <w:szCs w:val="24"/>
          <w:lang w:eastAsia="lt-LT"/>
        </w:rPr>
      </w:pPr>
      <w:r w:rsidRPr="0022318A">
        <w:rPr>
          <w:b/>
          <w:bCs/>
          <w:caps/>
          <w:szCs w:val="24"/>
          <w:lang w:eastAsia="lt-LT"/>
        </w:rPr>
        <w:t>Lietuvos Respublikos Vyriausybė</w:t>
      </w:r>
    </w:p>
    <w:p w14:paraId="3356A41E" w14:textId="77777777" w:rsidR="007C583D" w:rsidRDefault="007C583D">
      <w:pPr>
        <w:jc w:val="center"/>
        <w:rPr>
          <w:caps/>
          <w:lang w:eastAsia="lt-LT"/>
        </w:rPr>
      </w:pPr>
    </w:p>
    <w:p w14:paraId="3356A41F" w14:textId="77777777" w:rsidR="007C583D" w:rsidRDefault="00E1408C">
      <w:pPr>
        <w:jc w:val="center"/>
        <w:rPr>
          <w:b/>
          <w:caps/>
          <w:lang w:eastAsia="lt-LT"/>
        </w:rPr>
      </w:pPr>
      <w:r>
        <w:rPr>
          <w:b/>
          <w:caps/>
          <w:lang w:eastAsia="lt-LT"/>
        </w:rPr>
        <w:t>nutarimas</w:t>
      </w:r>
    </w:p>
    <w:p w14:paraId="3356A420" w14:textId="77777777" w:rsidR="007C583D" w:rsidRDefault="00E1408C">
      <w:pPr>
        <w:jc w:val="center"/>
        <w:rPr>
          <w:b/>
          <w:bCs/>
          <w:szCs w:val="24"/>
          <w:lang w:eastAsia="lt-LT"/>
        </w:rPr>
      </w:pPr>
      <w:bookmarkStart w:id="0" w:name="_Hlk54786270"/>
      <w:r>
        <w:rPr>
          <w:b/>
          <w:szCs w:val="24"/>
          <w:lang w:eastAsia="lt-LT"/>
        </w:rPr>
        <w:t>DĖL LIETUVOS RESPUBLIKOS VYRIAUSYBĖS 2012 M. LAPKRIČIO 7 D. NUTARIMO NR. 1354 „DĖL SUSKYSTINTŲ GAMTINIŲ DUJŲ TERMINALO BŪTINOJO KIEKIO TIEKIMO IR GAMTINIŲ DUJŲ VARTOJIMO PAJĖGUMŲ NUSTATYMO TVARKOS APRAŠO PATVIRTINIMO“ PAKEITIMO</w:t>
      </w:r>
      <w:bookmarkEnd w:id="0"/>
    </w:p>
    <w:p w14:paraId="3356A421" w14:textId="77777777" w:rsidR="007C583D" w:rsidRDefault="007C583D">
      <w:pPr>
        <w:tabs>
          <w:tab w:val="center" w:pos="4153"/>
          <w:tab w:val="right" w:pos="8306"/>
        </w:tabs>
        <w:rPr>
          <w:lang w:eastAsia="lt-LT"/>
        </w:rPr>
      </w:pPr>
    </w:p>
    <w:p w14:paraId="3356A422" w14:textId="6D1BECD6" w:rsidR="007C583D" w:rsidRDefault="00E1408C">
      <w:pPr>
        <w:ind w:firstLine="62"/>
        <w:jc w:val="center"/>
        <w:rPr>
          <w:lang w:eastAsia="lt-LT"/>
        </w:rPr>
      </w:pPr>
      <w:r>
        <w:rPr>
          <w:lang w:eastAsia="lt-LT"/>
        </w:rPr>
        <w:t>20</w:t>
      </w:r>
      <w:r w:rsidR="0022318A">
        <w:rPr>
          <w:lang w:eastAsia="lt-LT"/>
        </w:rPr>
        <w:t>20</w:t>
      </w:r>
      <w:r>
        <w:rPr>
          <w:lang w:eastAsia="lt-LT"/>
        </w:rPr>
        <w:t xml:space="preserve"> m.</w:t>
      </w:r>
      <w:r w:rsidR="00BE17AC">
        <w:rPr>
          <w:lang w:eastAsia="lt-LT"/>
        </w:rPr>
        <w:t xml:space="preserve">                   </w:t>
      </w:r>
      <w:r>
        <w:rPr>
          <w:lang w:eastAsia="lt-LT"/>
        </w:rPr>
        <w:t xml:space="preserve"> </w:t>
      </w:r>
      <w:r w:rsidR="00BE17AC">
        <w:rPr>
          <w:lang w:eastAsia="lt-LT"/>
        </w:rPr>
        <w:t xml:space="preserve">    </w:t>
      </w:r>
      <w:r>
        <w:rPr>
          <w:lang w:eastAsia="lt-LT"/>
        </w:rPr>
        <w:t>d. Nr.</w:t>
      </w:r>
    </w:p>
    <w:p w14:paraId="3356A423" w14:textId="77777777" w:rsidR="007C583D" w:rsidRDefault="00E1408C">
      <w:pPr>
        <w:jc w:val="center"/>
        <w:rPr>
          <w:lang w:eastAsia="lt-LT"/>
        </w:rPr>
      </w:pPr>
      <w:r>
        <w:rPr>
          <w:lang w:eastAsia="lt-LT"/>
        </w:rPr>
        <w:t>Vilnius</w:t>
      </w:r>
    </w:p>
    <w:p w14:paraId="0D76FE51" w14:textId="77777777" w:rsidR="00E1408C" w:rsidRDefault="00E1408C" w:rsidP="00BB1638">
      <w:pPr>
        <w:jc w:val="center"/>
        <w:rPr>
          <w:lang w:eastAsia="lt-LT"/>
        </w:rPr>
      </w:pPr>
    </w:p>
    <w:p w14:paraId="3356A425" w14:textId="77777777" w:rsidR="007C583D" w:rsidRPr="0072460A" w:rsidRDefault="00E1408C" w:rsidP="00BB1638">
      <w:pPr>
        <w:ind w:firstLine="567"/>
        <w:jc w:val="both"/>
        <w:rPr>
          <w:szCs w:val="24"/>
          <w:lang w:eastAsia="lt-LT"/>
        </w:rPr>
      </w:pPr>
      <w:r w:rsidRPr="0072460A">
        <w:rPr>
          <w:szCs w:val="24"/>
          <w:lang w:eastAsia="lt-LT"/>
        </w:rPr>
        <w:t>Lietuvos Respublikos Vyriausybė</w:t>
      </w:r>
      <w:r w:rsidRPr="0072460A">
        <w:rPr>
          <w:spacing w:val="100"/>
          <w:szCs w:val="24"/>
          <w:lang w:eastAsia="lt-LT"/>
        </w:rPr>
        <w:t xml:space="preserve"> nutari</w:t>
      </w:r>
      <w:r w:rsidRPr="0072460A">
        <w:rPr>
          <w:szCs w:val="24"/>
          <w:lang w:eastAsia="lt-LT"/>
        </w:rPr>
        <w:t>a:</w:t>
      </w:r>
    </w:p>
    <w:p w14:paraId="3356A427" w14:textId="6F496B3B" w:rsidR="007C583D" w:rsidRPr="0072460A" w:rsidRDefault="00FA4D8A" w:rsidP="00F92A5B">
      <w:pPr>
        <w:widowControl w:val="0"/>
        <w:tabs>
          <w:tab w:val="right" w:pos="9071"/>
        </w:tabs>
        <w:suppressAutoHyphens/>
        <w:ind w:firstLine="567"/>
        <w:jc w:val="both"/>
        <w:rPr>
          <w:color w:val="000000"/>
          <w:szCs w:val="24"/>
          <w:lang w:eastAsia="lt-LT"/>
        </w:rPr>
      </w:pPr>
      <w:r>
        <w:rPr>
          <w:color w:val="000000"/>
          <w:szCs w:val="24"/>
          <w:lang w:eastAsia="lt-LT"/>
        </w:rPr>
        <w:t xml:space="preserve">1. </w:t>
      </w:r>
      <w:r w:rsidR="00E1408C" w:rsidRPr="0072460A">
        <w:rPr>
          <w:color w:val="000000"/>
          <w:szCs w:val="24"/>
          <w:lang w:eastAsia="lt-LT"/>
        </w:rPr>
        <w:t>Pakeisti Lietuvos Respublikos Vyriausybės 2012 m. lapkričio 7 d. nutarim</w:t>
      </w:r>
      <w:r w:rsidR="00683C1E">
        <w:rPr>
          <w:color w:val="000000"/>
          <w:szCs w:val="24"/>
          <w:lang w:eastAsia="lt-LT"/>
        </w:rPr>
        <w:t>o</w:t>
      </w:r>
      <w:r w:rsidR="00E1408C" w:rsidRPr="0072460A">
        <w:rPr>
          <w:color w:val="000000"/>
          <w:szCs w:val="24"/>
          <w:lang w:eastAsia="lt-LT"/>
        </w:rPr>
        <w:t xml:space="preserve"> Nr. 1354 „Dėl Suskystintų gamtinių dujų terminalo būtinojo kiekio tiekimo ir gamtinių dujų vartojimo pajėgumų nustatymo tvarkos aprašo patvirtinimo“</w:t>
      </w:r>
      <w:r w:rsidR="00F92A5B">
        <w:rPr>
          <w:color w:val="000000"/>
          <w:szCs w:val="24"/>
          <w:lang w:eastAsia="lt-LT"/>
        </w:rPr>
        <w:t xml:space="preserve"> 2 punktą </w:t>
      </w:r>
      <w:r w:rsidR="00683C1E">
        <w:rPr>
          <w:color w:val="000000"/>
          <w:szCs w:val="24"/>
          <w:lang w:eastAsia="lt-LT"/>
        </w:rPr>
        <w:t xml:space="preserve">ir jį </w:t>
      </w:r>
      <w:r w:rsidR="00F92A5B">
        <w:rPr>
          <w:color w:val="000000"/>
          <w:szCs w:val="24"/>
          <w:lang w:eastAsia="lt-LT"/>
        </w:rPr>
        <w:t>išdėstyti taip:</w:t>
      </w:r>
    </w:p>
    <w:p w14:paraId="1A116970" w14:textId="187C082A" w:rsidR="008A6DED" w:rsidRDefault="00E1408C" w:rsidP="008A6DED">
      <w:pPr>
        <w:widowControl w:val="0"/>
        <w:tabs>
          <w:tab w:val="right" w:pos="9071"/>
        </w:tabs>
        <w:suppressAutoHyphens/>
        <w:ind w:firstLine="567"/>
        <w:jc w:val="both"/>
        <w:rPr>
          <w:color w:val="000000"/>
          <w:szCs w:val="24"/>
        </w:rPr>
      </w:pPr>
      <w:r w:rsidRPr="0072460A">
        <w:rPr>
          <w:color w:val="000000"/>
          <w:szCs w:val="24"/>
          <w:lang w:eastAsia="lt-LT"/>
        </w:rPr>
        <w:t>„</w:t>
      </w:r>
      <w:r w:rsidR="0022318A" w:rsidRPr="0072460A">
        <w:rPr>
          <w:color w:val="000000"/>
          <w:szCs w:val="24"/>
          <w:lang w:eastAsia="lt-LT"/>
        </w:rPr>
        <w:t xml:space="preserve">2. </w:t>
      </w:r>
      <w:r w:rsidR="0022318A" w:rsidRPr="0072460A">
        <w:rPr>
          <w:strike/>
          <w:color w:val="000000"/>
          <w:szCs w:val="24"/>
          <w:lang w:eastAsia="lt-LT"/>
        </w:rPr>
        <w:t>Nustatyti 2015–2020 m. laikotarpiui suskystintų gamtinių dujų terminalo (toliau – SGD terminalas) būtinąjį kiekį – nuo 325 mln. kub. metrų iki 502,902 mln. kub. metrų gamtinių dujų per metus, esant šioms norminėms sąlygoms: matavimo temperatūra – 0 °C, slėgis – 1,01325 bar (arba nuo 3 867 500 000 kWh iki 5 984 533 800 kWh, kai gamtinių dujų viršutinio šilumingumo reikšmė – 11,9 kWh/m</w:t>
      </w:r>
      <w:r w:rsidR="0022318A" w:rsidRPr="0072460A">
        <w:rPr>
          <w:strike/>
          <w:color w:val="000000"/>
          <w:szCs w:val="24"/>
          <w:vertAlign w:val="superscript"/>
          <w:lang w:eastAsia="lt-LT"/>
        </w:rPr>
        <w:t>3</w:t>
      </w:r>
      <w:r w:rsidR="0022318A" w:rsidRPr="0072460A">
        <w:rPr>
          <w:strike/>
          <w:color w:val="000000"/>
          <w:szCs w:val="24"/>
          <w:lang w:eastAsia="lt-LT"/>
        </w:rPr>
        <w:t>).</w:t>
      </w:r>
      <w:r w:rsidR="0022318A" w:rsidRPr="0072460A">
        <w:rPr>
          <w:color w:val="000000"/>
          <w:szCs w:val="24"/>
          <w:lang w:eastAsia="lt-LT"/>
        </w:rPr>
        <w:t xml:space="preserve"> </w:t>
      </w:r>
      <w:r w:rsidRPr="0072460A">
        <w:rPr>
          <w:b/>
          <w:bCs/>
          <w:color w:val="000000"/>
          <w:szCs w:val="24"/>
        </w:rPr>
        <w:t>Nustatyti 202</w:t>
      </w:r>
      <w:r w:rsidR="0022318A" w:rsidRPr="0072460A">
        <w:rPr>
          <w:b/>
          <w:bCs/>
          <w:color w:val="000000"/>
          <w:szCs w:val="24"/>
        </w:rPr>
        <w:t>1</w:t>
      </w:r>
      <w:r w:rsidRPr="0072460A">
        <w:rPr>
          <w:b/>
          <w:bCs/>
          <w:color w:val="000000"/>
          <w:szCs w:val="24"/>
        </w:rPr>
        <w:t xml:space="preserve"> m</w:t>
      </w:r>
      <w:r w:rsidR="00962442">
        <w:rPr>
          <w:b/>
          <w:bCs/>
          <w:color w:val="000000"/>
          <w:szCs w:val="24"/>
        </w:rPr>
        <w:t>etams</w:t>
      </w:r>
      <w:r w:rsidRPr="0072460A">
        <w:rPr>
          <w:b/>
          <w:bCs/>
          <w:color w:val="000000"/>
          <w:szCs w:val="24"/>
        </w:rPr>
        <w:t xml:space="preserve"> suskystintų gamtinių dujų terminalo (toliau – SGD terminalas) būtinąjį</w:t>
      </w:r>
      <w:r w:rsidR="00BE17AC" w:rsidRPr="0072460A">
        <w:rPr>
          <w:b/>
          <w:bCs/>
          <w:color w:val="000000"/>
          <w:szCs w:val="24"/>
        </w:rPr>
        <w:t xml:space="preserve"> </w:t>
      </w:r>
      <w:r w:rsidRPr="0072460A">
        <w:rPr>
          <w:b/>
          <w:bCs/>
          <w:color w:val="000000"/>
          <w:szCs w:val="24"/>
        </w:rPr>
        <w:t>kiekį –</w:t>
      </w:r>
      <w:r w:rsidR="009710A6">
        <w:rPr>
          <w:b/>
          <w:bCs/>
          <w:color w:val="000000"/>
          <w:szCs w:val="24"/>
        </w:rPr>
        <w:t xml:space="preserve"> </w:t>
      </w:r>
      <w:r w:rsidR="009037DE" w:rsidRPr="009037DE">
        <w:rPr>
          <w:b/>
          <w:bCs/>
          <w:color w:val="000000"/>
          <w:szCs w:val="24"/>
        </w:rPr>
        <w:t>1 898 383 200 kWh (</w:t>
      </w:r>
      <w:r w:rsidR="009037DE" w:rsidRPr="009037DE">
        <w:rPr>
          <w:b/>
          <w:bCs/>
          <w:color w:val="202122"/>
          <w:sz w:val="25"/>
          <w:szCs w:val="25"/>
          <w:shd w:val="clear" w:color="auto" w:fill="FFFFFF"/>
        </w:rPr>
        <w:t>± 5 proc</w:t>
      </w:r>
      <w:r w:rsidR="00C7703E">
        <w:rPr>
          <w:b/>
          <w:bCs/>
          <w:color w:val="202122"/>
          <w:sz w:val="25"/>
          <w:szCs w:val="25"/>
          <w:shd w:val="clear" w:color="auto" w:fill="FFFFFF"/>
        </w:rPr>
        <w:t>entai</w:t>
      </w:r>
      <w:r w:rsidR="009037DE" w:rsidRPr="009037DE">
        <w:rPr>
          <w:b/>
          <w:bCs/>
          <w:color w:val="202122"/>
          <w:sz w:val="25"/>
          <w:szCs w:val="25"/>
          <w:shd w:val="clear" w:color="auto" w:fill="FFFFFF"/>
        </w:rPr>
        <w:t>)</w:t>
      </w:r>
      <w:r w:rsidR="0022318A" w:rsidRPr="0072460A">
        <w:rPr>
          <w:b/>
          <w:bCs/>
          <w:color w:val="000000"/>
          <w:szCs w:val="24"/>
        </w:rPr>
        <w:t xml:space="preserve"> </w:t>
      </w:r>
      <w:r w:rsidRPr="0072460A">
        <w:rPr>
          <w:b/>
          <w:bCs/>
          <w:color w:val="000000"/>
          <w:szCs w:val="24"/>
        </w:rPr>
        <w:t xml:space="preserve">gamtinių dujų per metus, </w:t>
      </w:r>
      <w:r w:rsidR="009037DE" w:rsidRPr="009037DE">
        <w:rPr>
          <w:b/>
          <w:bCs/>
          <w:color w:val="000000"/>
          <w:szCs w:val="24"/>
        </w:rPr>
        <w:t xml:space="preserve">esant šioms norminėms sąlygoms: </w:t>
      </w:r>
      <w:r w:rsidR="009037DE" w:rsidRPr="009037DE">
        <w:rPr>
          <w:b/>
          <w:bCs/>
        </w:rPr>
        <w:t xml:space="preserve">matavimo temperatūra – </w:t>
      </w:r>
      <w:r w:rsidR="00834EF5">
        <w:rPr>
          <w:b/>
          <w:bCs/>
        </w:rPr>
        <w:br/>
      </w:r>
      <w:r w:rsidR="009037DE" w:rsidRPr="009037DE">
        <w:rPr>
          <w:b/>
          <w:bCs/>
        </w:rPr>
        <w:t>0</w:t>
      </w:r>
      <w:r w:rsidR="006468A8">
        <w:rPr>
          <w:b/>
          <w:bCs/>
        </w:rPr>
        <w:t xml:space="preserve"> </w:t>
      </w:r>
      <w:proofErr w:type="spellStart"/>
      <w:r w:rsidR="009037DE" w:rsidRPr="009037DE">
        <w:rPr>
          <w:b/>
          <w:bCs/>
          <w:vertAlign w:val="superscript"/>
        </w:rPr>
        <w:t>o</w:t>
      </w:r>
      <w:r w:rsidR="009037DE" w:rsidRPr="009037DE">
        <w:rPr>
          <w:b/>
          <w:bCs/>
        </w:rPr>
        <w:t>C</w:t>
      </w:r>
      <w:proofErr w:type="spellEnd"/>
      <w:r w:rsidR="009037DE" w:rsidRPr="009037DE">
        <w:rPr>
          <w:b/>
          <w:bCs/>
        </w:rPr>
        <w:t xml:space="preserve">, slėgis – 1,01325 bar, gamtinių dujų šilumingumo vertė </w:t>
      </w:r>
      <w:r w:rsidR="00683C1E">
        <w:rPr>
          <w:b/>
          <w:bCs/>
        </w:rPr>
        <w:t>–</w:t>
      </w:r>
      <w:r w:rsidR="00834EF5">
        <w:rPr>
          <w:b/>
          <w:bCs/>
        </w:rPr>
        <w:t xml:space="preserve"> </w:t>
      </w:r>
      <w:r w:rsidR="009037DE" w:rsidRPr="009037DE">
        <w:rPr>
          <w:b/>
          <w:bCs/>
        </w:rPr>
        <w:t>11,9 kWh/m</w:t>
      </w:r>
      <w:r w:rsidR="009037DE" w:rsidRPr="009037DE">
        <w:rPr>
          <w:b/>
          <w:bCs/>
          <w:vertAlign w:val="superscript"/>
        </w:rPr>
        <w:t>3</w:t>
      </w:r>
      <w:r w:rsidRPr="0072460A">
        <w:rPr>
          <w:b/>
          <w:bCs/>
          <w:color w:val="000000"/>
          <w:szCs w:val="24"/>
        </w:rPr>
        <w:t>.</w:t>
      </w:r>
      <w:r w:rsidRPr="0072460A">
        <w:rPr>
          <w:color w:val="000000"/>
          <w:szCs w:val="24"/>
        </w:rPr>
        <w:t>“</w:t>
      </w:r>
    </w:p>
    <w:p w14:paraId="0361E8A9" w14:textId="07898387" w:rsidR="008E2E57" w:rsidRDefault="008E2E57" w:rsidP="008A6DED">
      <w:pPr>
        <w:widowControl w:val="0"/>
        <w:tabs>
          <w:tab w:val="right" w:pos="9071"/>
        </w:tabs>
        <w:suppressAutoHyphens/>
        <w:ind w:firstLine="567"/>
        <w:jc w:val="both"/>
        <w:rPr>
          <w:color w:val="000000"/>
          <w:szCs w:val="24"/>
          <w:lang w:eastAsia="lt-LT"/>
        </w:rPr>
      </w:pPr>
      <w:r w:rsidRPr="008E2E57">
        <w:rPr>
          <w:color w:val="000000"/>
          <w:szCs w:val="24"/>
          <w:lang w:eastAsia="lt-LT"/>
        </w:rPr>
        <w:t>2. Pakeisti nurodytu nutarimu patvirtintą Suskystintų gamtinių dujų terminalo būtinojo kiekio tiekimo ir gamtinių dujų vartojimo pajėgumų nustatymo tvarkos apraš</w:t>
      </w:r>
      <w:r>
        <w:rPr>
          <w:color w:val="000000"/>
          <w:szCs w:val="24"/>
          <w:lang w:eastAsia="lt-LT"/>
        </w:rPr>
        <w:t>o 8 punktą ir jį išdėstyti taip</w:t>
      </w:r>
      <w:r w:rsidRPr="008E2E57">
        <w:rPr>
          <w:color w:val="000000"/>
          <w:szCs w:val="24"/>
          <w:lang w:eastAsia="lt-LT"/>
        </w:rPr>
        <w:t>:</w:t>
      </w:r>
    </w:p>
    <w:p w14:paraId="43B1360B" w14:textId="16BA24C6" w:rsidR="008E2E57" w:rsidRPr="008E2E57" w:rsidRDefault="008E2E57" w:rsidP="008E2E57">
      <w:pPr>
        <w:ind w:firstLine="567"/>
        <w:jc w:val="both"/>
        <w:rPr>
          <w:rFonts w:eastAsia="Calibri"/>
          <w:color w:val="000000"/>
          <w:szCs w:val="24"/>
          <w:lang w:eastAsia="lt-LT"/>
        </w:rPr>
      </w:pPr>
      <w:r>
        <w:rPr>
          <w:rFonts w:eastAsia="Calibri"/>
          <w:color w:val="000000"/>
          <w:szCs w:val="24"/>
          <w:lang w:eastAsia="lt-LT"/>
        </w:rPr>
        <w:t>„</w:t>
      </w:r>
      <w:r w:rsidRPr="008E2E57">
        <w:rPr>
          <w:rFonts w:eastAsia="Calibri"/>
          <w:color w:val="000000"/>
          <w:szCs w:val="24"/>
          <w:lang w:eastAsia="lt-LT"/>
        </w:rPr>
        <w:t xml:space="preserve">8.  Atsižvelgiant į Lietuvos Respublikos gamtinių dujų vartojimo poreikį, Lietuvos Respublikos energetikos ministro patvirtintus gamtinių dujų kokybės reikalavimus, </w:t>
      </w:r>
      <w:r w:rsidRPr="008E2E57">
        <w:rPr>
          <w:rFonts w:eastAsia="Calibri"/>
          <w:strike/>
          <w:color w:val="000000"/>
          <w:szCs w:val="24"/>
          <w:lang w:eastAsia="lt-LT"/>
        </w:rPr>
        <w:t>paskirtojo tiekėjo</w:t>
      </w:r>
      <w:r w:rsidRPr="008E2E57">
        <w:rPr>
          <w:rFonts w:eastAsia="Calibri"/>
          <w:color w:val="000000"/>
          <w:szCs w:val="24"/>
          <w:lang w:eastAsia="lt-LT"/>
        </w:rPr>
        <w:t xml:space="preserve"> į SGD terminalą pristatomų suskystintų gamtinių dujų kiekį ir kokybę, taip pat suskystintų gamtinių dujų suvartojimą SGD terminalo technologinėms reikmėms, </w:t>
      </w:r>
      <w:r w:rsidRPr="008E2E57">
        <w:rPr>
          <w:rFonts w:eastAsia="Calibri"/>
          <w:b/>
          <w:bCs/>
          <w:color w:val="000000"/>
          <w:szCs w:val="24"/>
          <w:lang w:eastAsia="lt-LT"/>
        </w:rPr>
        <w:t xml:space="preserve">SGD terminalo būtinojo kiekio krovinių </w:t>
      </w:r>
      <w:r w:rsidR="00C7703E">
        <w:rPr>
          <w:rFonts w:eastAsia="Calibri"/>
          <w:b/>
          <w:bCs/>
          <w:color w:val="000000"/>
          <w:szCs w:val="24"/>
          <w:lang w:eastAsia="lt-LT"/>
        </w:rPr>
        <w:t>pristatymo</w:t>
      </w:r>
      <w:r w:rsidRPr="008E2E57">
        <w:rPr>
          <w:rFonts w:eastAsia="Calibri"/>
          <w:b/>
          <w:bCs/>
          <w:color w:val="000000"/>
          <w:szCs w:val="24"/>
          <w:lang w:eastAsia="lt-LT"/>
        </w:rPr>
        <w:t xml:space="preserve"> laikotarpiai ir dujinimo grafikas gali būti keičiam</w:t>
      </w:r>
      <w:r w:rsidR="00C7703E">
        <w:rPr>
          <w:rFonts w:eastAsia="Calibri"/>
          <w:b/>
          <w:bCs/>
          <w:color w:val="000000"/>
          <w:szCs w:val="24"/>
          <w:lang w:eastAsia="lt-LT"/>
        </w:rPr>
        <w:t>i</w:t>
      </w:r>
      <w:r w:rsidRPr="008E2E57">
        <w:rPr>
          <w:rFonts w:eastAsia="Calibri"/>
          <w:b/>
          <w:bCs/>
          <w:color w:val="000000"/>
          <w:szCs w:val="24"/>
          <w:lang w:eastAsia="lt-LT"/>
        </w:rPr>
        <w:t xml:space="preserve"> atsižvelgiant į SGD terminalo operatoriaus nurodymus paskirtajam tiekėjui</w:t>
      </w:r>
      <w:r w:rsidR="00C7703E">
        <w:rPr>
          <w:rFonts w:eastAsia="Calibri"/>
          <w:b/>
          <w:bCs/>
          <w:color w:val="000000"/>
          <w:szCs w:val="24"/>
          <w:lang w:eastAsia="lt-LT"/>
        </w:rPr>
        <w:t>.</w:t>
      </w:r>
      <w:r w:rsidRPr="008E2E57">
        <w:rPr>
          <w:rFonts w:eastAsia="Calibri"/>
          <w:b/>
          <w:bCs/>
          <w:color w:val="000000"/>
          <w:szCs w:val="24"/>
          <w:lang w:eastAsia="lt-LT"/>
        </w:rPr>
        <w:t xml:space="preserve"> </w:t>
      </w:r>
      <w:r w:rsidR="00C7703E">
        <w:rPr>
          <w:rFonts w:eastAsia="Calibri"/>
          <w:b/>
          <w:bCs/>
          <w:color w:val="000000"/>
          <w:szCs w:val="24"/>
          <w:lang w:eastAsia="lt-LT"/>
        </w:rPr>
        <w:t>T</w:t>
      </w:r>
      <w:r w:rsidRPr="008E2E57">
        <w:rPr>
          <w:rFonts w:eastAsia="Calibri"/>
          <w:b/>
          <w:bCs/>
          <w:color w:val="000000"/>
          <w:szCs w:val="24"/>
          <w:lang w:eastAsia="lt-LT"/>
        </w:rPr>
        <w:t>aip pat</w:t>
      </w:r>
      <w:r w:rsidRPr="008E2E57">
        <w:rPr>
          <w:rFonts w:eastAsia="Calibri"/>
          <w:color w:val="000000"/>
          <w:szCs w:val="24"/>
          <w:lang w:eastAsia="lt-LT"/>
        </w:rPr>
        <w:t xml:space="preserve"> SGD terminalo būtinasis kiekis, paskirtajam tiekėjui suderinus su SGD terminalo operatoriumi, gali būti nedujinamas, jeigu yra techninių galimybių laikinai neatliekant dujinimo užtikrinti SGD terminalo techninę būklę, leidžiančią prireikus pradėti dujinimą nedelsiant po to, kai SGD terminale dujinimas laikinai nebuvo atliekamas, ir tiekti energetikos ministro patvirtintus gamtinių dujų kokybės reikalavimus atitinkančios kokybės gamtines dujas į gamtinių dujų perdavimo sistemą, ir taip neriboti esamų SGD terminalo naudotojų galimybės naudotis SGD terminalu.</w:t>
      </w:r>
      <w:r w:rsidR="00C7703E">
        <w:rPr>
          <w:rFonts w:eastAsia="Calibri"/>
          <w:color w:val="000000"/>
          <w:szCs w:val="24"/>
          <w:lang w:eastAsia="lt-LT"/>
        </w:rPr>
        <w:t>“</w:t>
      </w:r>
    </w:p>
    <w:p w14:paraId="62D71954" w14:textId="23705312" w:rsidR="00E1408C" w:rsidRPr="009710A6" w:rsidRDefault="009A54E2" w:rsidP="009710A6">
      <w:pPr>
        <w:widowControl w:val="0"/>
        <w:tabs>
          <w:tab w:val="right" w:pos="9071"/>
        </w:tabs>
        <w:suppressAutoHyphens/>
        <w:ind w:firstLine="567"/>
        <w:jc w:val="both"/>
      </w:pPr>
      <w:r>
        <w:rPr>
          <w:lang w:val="en-US"/>
        </w:rPr>
        <w:t>3</w:t>
      </w:r>
      <w:r w:rsidR="009710A6">
        <w:rPr>
          <w:lang w:val="en-US"/>
        </w:rPr>
        <w:t xml:space="preserve">. </w:t>
      </w:r>
      <w:proofErr w:type="spellStart"/>
      <w:r w:rsidR="009710A6">
        <w:rPr>
          <w:lang w:val="en-US"/>
        </w:rPr>
        <w:t>Nustatyti</w:t>
      </w:r>
      <w:proofErr w:type="spellEnd"/>
      <w:r w:rsidR="009710A6">
        <w:rPr>
          <w:lang w:val="en-US"/>
        </w:rPr>
        <w:t xml:space="preserve">, </w:t>
      </w:r>
      <w:proofErr w:type="spellStart"/>
      <w:r w:rsidR="009710A6">
        <w:rPr>
          <w:lang w:val="en-US"/>
        </w:rPr>
        <w:t>kad</w:t>
      </w:r>
      <w:proofErr w:type="spellEnd"/>
      <w:r w:rsidR="009710A6">
        <w:rPr>
          <w:lang w:val="en-US"/>
        </w:rPr>
        <w:t xml:space="preserve"> š</w:t>
      </w:r>
      <w:proofErr w:type="spellStart"/>
      <w:r w:rsidR="009710A6">
        <w:t>is</w:t>
      </w:r>
      <w:proofErr w:type="spellEnd"/>
      <w:r w:rsidR="009710A6">
        <w:t xml:space="preserve"> nutarimas įsigalioja 2021 m. sausio 1 d.</w:t>
      </w:r>
      <w:r w:rsidR="008A6DED">
        <w:tab/>
      </w:r>
      <w:r w:rsidR="008A6DED">
        <w:tab/>
      </w:r>
    </w:p>
    <w:p w14:paraId="4A161CCF" w14:textId="77777777" w:rsidR="00E1408C" w:rsidRDefault="00E1408C">
      <w:pPr>
        <w:tabs>
          <w:tab w:val="center" w:pos="-7800"/>
          <w:tab w:val="left" w:pos="6237"/>
          <w:tab w:val="right" w:pos="8306"/>
        </w:tabs>
      </w:pPr>
    </w:p>
    <w:p w14:paraId="4D5BFADA" w14:textId="77777777" w:rsidR="00E1408C" w:rsidRDefault="00E1408C">
      <w:pPr>
        <w:tabs>
          <w:tab w:val="center" w:pos="-7800"/>
          <w:tab w:val="left" w:pos="6237"/>
          <w:tab w:val="right" w:pos="8306"/>
        </w:tabs>
      </w:pPr>
    </w:p>
    <w:p w14:paraId="3356A44B" w14:textId="77193F9B" w:rsidR="007C583D" w:rsidRDefault="00E1408C">
      <w:pPr>
        <w:tabs>
          <w:tab w:val="center" w:pos="-7800"/>
          <w:tab w:val="left" w:pos="6237"/>
          <w:tab w:val="right" w:pos="8306"/>
        </w:tabs>
        <w:rPr>
          <w:lang w:eastAsia="lt-LT"/>
        </w:rPr>
      </w:pPr>
      <w:r>
        <w:rPr>
          <w:lang w:eastAsia="lt-LT"/>
        </w:rPr>
        <w:t>Ministras Pirmininkas</w:t>
      </w:r>
    </w:p>
    <w:p w14:paraId="3356A44C" w14:textId="77777777" w:rsidR="007C583D" w:rsidRDefault="007C583D">
      <w:pPr>
        <w:tabs>
          <w:tab w:val="center" w:pos="-7800"/>
          <w:tab w:val="left" w:pos="6237"/>
          <w:tab w:val="right" w:pos="8306"/>
        </w:tabs>
        <w:rPr>
          <w:lang w:eastAsia="lt-LT"/>
        </w:rPr>
      </w:pPr>
    </w:p>
    <w:p w14:paraId="3356A44E" w14:textId="77777777" w:rsidR="007C583D" w:rsidRDefault="007C583D">
      <w:pPr>
        <w:tabs>
          <w:tab w:val="center" w:pos="-7800"/>
          <w:tab w:val="left" w:pos="6237"/>
          <w:tab w:val="right" w:pos="8306"/>
        </w:tabs>
        <w:rPr>
          <w:lang w:eastAsia="lt-LT"/>
        </w:rPr>
      </w:pPr>
    </w:p>
    <w:p w14:paraId="3356A44F" w14:textId="77777777" w:rsidR="007C583D" w:rsidRDefault="007C583D">
      <w:pPr>
        <w:tabs>
          <w:tab w:val="center" w:pos="-7800"/>
          <w:tab w:val="left" w:pos="6237"/>
          <w:tab w:val="right" w:pos="8306"/>
        </w:tabs>
        <w:rPr>
          <w:lang w:eastAsia="lt-LT"/>
        </w:rPr>
      </w:pPr>
    </w:p>
    <w:p w14:paraId="3356A450" w14:textId="7E74A555" w:rsidR="007C583D" w:rsidRDefault="00E1408C">
      <w:pPr>
        <w:tabs>
          <w:tab w:val="center" w:pos="-7800"/>
          <w:tab w:val="left" w:pos="6237"/>
          <w:tab w:val="right" w:pos="8306"/>
        </w:tabs>
        <w:rPr>
          <w:lang w:eastAsia="lt-LT"/>
        </w:rPr>
      </w:pPr>
      <w:r>
        <w:rPr>
          <w:lang w:eastAsia="lt-LT"/>
        </w:rPr>
        <w:t>Energetikos ministras</w:t>
      </w:r>
    </w:p>
    <w:sectPr w:rsidR="007C583D">
      <w:headerReference w:type="default" r:id="rId7"/>
      <w:footerReference w:type="even" r:id="rId8"/>
      <w:footerReference w:type="default" r:id="rId9"/>
      <w:foot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1A58B" w14:textId="77777777" w:rsidR="009068CB" w:rsidRDefault="009068CB">
      <w:pPr>
        <w:rPr>
          <w:lang w:eastAsia="lt-LT"/>
        </w:rPr>
      </w:pPr>
      <w:r>
        <w:rPr>
          <w:lang w:eastAsia="lt-LT"/>
        </w:rPr>
        <w:separator/>
      </w:r>
    </w:p>
  </w:endnote>
  <w:endnote w:type="continuationSeparator" w:id="0">
    <w:p w14:paraId="2958BF5C" w14:textId="77777777" w:rsidR="009068CB" w:rsidRDefault="009068C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A45B" w14:textId="77777777" w:rsidR="007C583D" w:rsidRDefault="007C583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A45C" w14:textId="77777777" w:rsidR="007C583D" w:rsidRDefault="007C583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A45E" w14:textId="77777777" w:rsidR="007C583D" w:rsidRDefault="007C583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CFD9C" w14:textId="77777777" w:rsidR="009068CB" w:rsidRDefault="009068CB">
      <w:pPr>
        <w:rPr>
          <w:lang w:eastAsia="lt-LT"/>
        </w:rPr>
      </w:pPr>
      <w:r>
        <w:rPr>
          <w:lang w:eastAsia="lt-LT"/>
        </w:rPr>
        <w:separator/>
      </w:r>
    </w:p>
  </w:footnote>
  <w:footnote w:type="continuationSeparator" w:id="0">
    <w:p w14:paraId="6B4387AD" w14:textId="77777777" w:rsidR="009068CB" w:rsidRDefault="009068C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1973582"/>
      <w:docPartObj>
        <w:docPartGallery w:val="Page Numbers (Top of Page)"/>
        <w:docPartUnique/>
      </w:docPartObj>
    </w:sdtPr>
    <w:sdtEndPr/>
    <w:sdtContent>
      <w:p w14:paraId="304C8CE5" w14:textId="5E5377B9" w:rsidR="008C1FFF" w:rsidRDefault="008C1FFF">
        <w:pPr>
          <w:pStyle w:val="Header"/>
          <w:jc w:val="center"/>
        </w:pPr>
        <w:r>
          <w:fldChar w:fldCharType="begin"/>
        </w:r>
        <w:r>
          <w:instrText>PAGE   \* MERGEFORMAT</w:instrText>
        </w:r>
        <w:r>
          <w:fldChar w:fldCharType="separate"/>
        </w:r>
        <w:r>
          <w:t>2</w:t>
        </w:r>
        <w:r>
          <w:fldChar w:fldCharType="end"/>
        </w:r>
      </w:p>
    </w:sdtContent>
  </w:sdt>
  <w:p w14:paraId="58BEDE2D" w14:textId="77777777" w:rsidR="008C1FFF" w:rsidRDefault="008C1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3A7FFC"/>
    <w:multiLevelType w:val="hybridMultilevel"/>
    <w:tmpl w:val="4E50C4E0"/>
    <w:lvl w:ilvl="0" w:tplc="C464A4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47039"/>
    <w:rsid w:val="000C3D4A"/>
    <w:rsid w:val="000C7AE2"/>
    <w:rsid w:val="000D567F"/>
    <w:rsid w:val="00165BB6"/>
    <w:rsid w:val="001E6186"/>
    <w:rsid w:val="0022318A"/>
    <w:rsid w:val="00231A27"/>
    <w:rsid w:val="002C214F"/>
    <w:rsid w:val="003A15EF"/>
    <w:rsid w:val="004C001C"/>
    <w:rsid w:val="004C66E7"/>
    <w:rsid w:val="005B32CE"/>
    <w:rsid w:val="006468A8"/>
    <w:rsid w:val="00676C14"/>
    <w:rsid w:val="00683C1E"/>
    <w:rsid w:val="006B1503"/>
    <w:rsid w:val="0072460A"/>
    <w:rsid w:val="007347AF"/>
    <w:rsid w:val="007C583D"/>
    <w:rsid w:val="00834EF5"/>
    <w:rsid w:val="00882218"/>
    <w:rsid w:val="008A1ADF"/>
    <w:rsid w:val="008A6DED"/>
    <w:rsid w:val="008C1FFF"/>
    <w:rsid w:val="008E2E57"/>
    <w:rsid w:val="009037DE"/>
    <w:rsid w:val="009068CB"/>
    <w:rsid w:val="00962442"/>
    <w:rsid w:val="009710A6"/>
    <w:rsid w:val="009A54E2"/>
    <w:rsid w:val="009C76F6"/>
    <w:rsid w:val="009D5B47"/>
    <w:rsid w:val="00A41D8A"/>
    <w:rsid w:val="00AB79EE"/>
    <w:rsid w:val="00BB1638"/>
    <w:rsid w:val="00BB77F6"/>
    <w:rsid w:val="00BC1B02"/>
    <w:rsid w:val="00BE17AC"/>
    <w:rsid w:val="00C54E07"/>
    <w:rsid w:val="00C7703E"/>
    <w:rsid w:val="00D37DCD"/>
    <w:rsid w:val="00DE34DC"/>
    <w:rsid w:val="00E13CCB"/>
    <w:rsid w:val="00E1408C"/>
    <w:rsid w:val="00E34C02"/>
    <w:rsid w:val="00F24F75"/>
    <w:rsid w:val="00F92A5B"/>
    <w:rsid w:val="00FA4D8A"/>
    <w:rsid w:val="00FD345D"/>
    <w:rsid w:val="00FE37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56A419"/>
  <w15:docId w15:val="{3E3A8624-819B-467B-96BD-47F20D9D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E17AC"/>
    <w:rPr>
      <w:rFonts w:ascii="Segoe UI" w:hAnsi="Segoe UI" w:cs="Segoe UI"/>
      <w:sz w:val="18"/>
      <w:szCs w:val="18"/>
    </w:rPr>
  </w:style>
  <w:style w:type="character" w:customStyle="1" w:styleId="BalloonTextChar">
    <w:name w:val="Balloon Text Char"/>
    <w:basedOn w:val="DefaultParagraphFont"/>
    <w:link w:val="BalloonText"/>
    <w:rsid w:val="00BE17AC"/>
    <w:rPr>
      <w:rFonts w:ascii="Segoe UI" w:hAnsi="Segoe UI" w:cs="Segoe UI"/>
      <w:sz w:val="18"/>
      <w:szCs w:val="18"/>
    </w:rPr>
  </w:style>
  <w:style w:type="character" w:styleId="CommentReference">
    <w:name w:val="annotation reference"/>
    <w:basedOn w:val="DefaultParagraphFont"/>
    <w:unhideWhenUsed/>
    <w:rsid w:val="00BE17AC"/>
    <w:rPr>
      <w:sz w:val="16"/>
      <w:szCs w:val="16"/>
    </w:rPr>
  </w:style>
  <w:style w:type="paragraph" w:styleId="CommentText">
    <w:name w:val="annotation text"/>
    <w:basedOn w:val="Normal"/>
    <w:link w:val="CommentTextChar"/>
    <w:uiPriority w:val="99"/>
    <w:unhideWhenUsed/>
    <w:rsid w:val="00BE17AC"/>
    <w:rPr>
      <w:sz w:val="20"/>
    </w:rPr>
  </w:style>
  <w:style w:type="character" w:customStyle="1" w:styleId="CommentTextChar">
    <w:name w:val="Comment Text Char"/>
    <w:basedOn w:val="DefaultParagraphFont"/>
    <w:link w:val="CommentText"/>
    <w:uiPriority w:val="99"/>
    <w:rsid w:val="00BE17AC"/>
    <w:rPr>
      <w:sz w:val="20"/>
    </w:rPr>
  </w:style>
  <w:style w:type="paragraph" w:styleId="Header">
    <w:name w:val="header"/>
    <w:basedOn w:val="Normal"/>
    <w:link w:val="HeaderChar"/>
    <w:uiPriority w:val="99"/>
    <w:unhideWhenUsed/>
    <w:rsid w:val="00BE17AC"/>
    <w:pPr>
      <w:tabs>
        <w:tab w:val="center" w:pos="4513"/>
        <w:tab w:val="right" w:pos="9026"/>
      </w:tabs>
    </w:pPr>
  </w:style>
  <w:style w:type="character" w:customStyle="1" w:styleId="HeaderChar">
    <w:name w:val="Header Char"/>
    <w:basedOn w:val="DefaultParagraphFont"/>
    <w:link w:val="Header"/>
    <w:uiPriority w:val="99"/>
    <w:rsid w:val="00BE17AC"/>
  </w:style>
  <w:style w:type="paragraph" w:styleId="CommentSubject">
    <w:name w:val="annotation subject"/>
    <w:basedOn w:val="CommentText"/>
    <w:next w:val="CommentText"/>
    <w:link w:val="CommentSubjectChar"/>
    <w:semiHidden/>
    <w:unhideWhenUsed/>
    <w:rsid w:val="00E13CCB"/>
    <w:rPr>
      <w:b/>
      <w:bCs/>
    </w:rPr>
  </w:style>
  <w:style w:type="character" w:customStyle="1" w:styleId="CommentSubjectChar">
    <w:name w:val="Comment Subject Char"/>
    <w:basedOn w:val="CommentTextChar"/>
    <w:link w:val="CommentSubject"/>
    <w:semiHidden/>
    <w:rsid w:val="00E13CCB"/>
    <w:rPr>
      <w:b/>
      <w:bCs/>
      <w:sz w:val="20"/>
    </w:rPr>
  </w:style>
  <w:style w:type="paragraph" w:styleId="ListParagraph">
    <w:name w:val="List Paragraph"/>
    <w:basedOn w:val="Normal"/>
    <w:uiPriority w:val="34"/>
    <w:qFormat/>
    <w:rsid w:val="004C001C"/>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64573111">
      <w:bodyDiv w:val="1"/>
      <w:marLeft w:val="0"/>
      <w:marRight w:val="0"/>
      <w:marTop w:val="0"/>
      <w:marBottom w:val="0"/>
      <w:divBdr>
        <w:top w:val="none" w:sz="0" w:space="0" w:color="auto"/>
        <w:left w:val="none" w:sz="0" w:space="0" w:color="auto"/>
        <w:bottom w:val="none" w:sz="0" w:space="0" w:color="auto"/>
        <w:right w:val="none" w:sz="0" w:space="0" w:color="auto"/>
      </w:divBdr>
    </w:div>
    <w:div w:id="92603358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0576863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6570493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1742</Words>
  <Characters>993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2020-11-11T16:37:00Z</dcterms:created>
  <dc:creator>author</dc:creator>
  <cp:lastModifiedBy>author</cp:lastModifiedBy>
  <dcterms:modified xsi:type="dcterms:W3CDTF">2020-11-23T09:36:00Z</dcterms:modified>
  <cp:revision>11</cp:revision>
</cp:coreProperties>
</file>