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A6480" w14:textId="77777777" w:rsidR="006D76B7" w:rsidRPr="00A63D6B" w:rsidRDefault="006D76B7" w:rsidP="00C113DD">
      <w:pPr>
        <w:widowControl w:val="0"/>
        <w:jc w:val="center"/>
        <w:rPr>
          <w:b/>
        </w:rPr>
      </w:pPr>
      <w:r w:rsidRPr="00A63D6B">
        <w:rPr>
          <w:b/>
        </w:rPr>
        <w:t>PAŽYMA APIE JAUNIMO POLITIKOS KLAUSIMUS, KURIE BUS SVARSTOMI</w:t>
      </w:r>
    </w:p>
    <w:p w14:paraId="7C3E864C" w14:textId="77777777" w:rsidR="006D76B7" w:rsidRPr="00A63D6B" w:rsidRDefault="006D76B7" w:rsidP="00C113DD">
      <w:pPr>
        <w:widowControl w:val="0"/>
        <w:jc w:val="center"/>
        <w:rPr>
          <w:b/>
        </w:rPr>
      </w:pPr>
      <w:r w:rsidRPr="00A63D6B">
        <w:rPr>
          <w:b/>
        </w:rPr>
        <w:t xml:space="preserve">ES TARYBOS (ŠVIETIMO, </w:t>
      </w:r>
      <w:r w:rsidRPr="00A63D6B">
        <w:rPr>
          <w:b/>
          <w:u w:val="single"/>
        </w:rPr>
        <w:t>JAUNIMO</w:t>
      </w:r>
      <w:r w:rsidRPr="00A63D6B">
        <w:rPr>
          <w:b/>
        </w:rPr>
        <w:t>, KULTŪROS IR SPORTO)</w:t>
      </w:r>
    </w:p>
    <w:p w14:paraId="05B2FEEF" w14:textId="6BF16ABC" w:rsidR="006D76B7" w:rsidRPr="00A63D6B" w:rsidRDefault="006D76B7" w:rsidP="00C113DD">
      <w:pPr>
        <w:widowControl w:val="0"/>
        <w:jc w:val="center"/>
      </w:pPr>
      <w:r w:rsidRPr="00A63D6B">
        <w:rPr>
          <w:b/>
        </w:rPr>
        <w:t xml:space="preserve">POSĖDYJE </w:t>
      </w:r>
      <w:r w:rsidR="00A270D2">
        <w:rPr>
          <w:b/>
        </w:rPr>
        <w:t>2021 M. GEGUŽĖS 17</w:t>
      </w:r>
      <w:r w:rsidRPr="00A63D6B">
        <w:rPr>
          <w:b/>
        </w:rPr>
        <w:t xml:space="preserve"> D.</w:t>
      </w:r>
    </w:p>
    <w:p w14:paraId="3EEACAE6" w14:textId="77777777" w:rsidR="006D76B7" w:rsidRPr="006E3FC0" w:rsidRDefault="006D76B7" w:rsidP="00C113DD">
      <w:pPr>
        <w:widowControl w:val="0"/>
        <w:jc w:val="both"/>
        <w:rPr>
          <w:color w:val="FF0000"/>
        </w:rPr>
      </w:pPr>
    </w:p>
    <w:p w14:paraId="5076BC9C" w14:textId="42BAF0F3" w:rsidR="00631970" w:rsidRPr="00A63D6B" w:rsidRDefault="00A270D2" w:rsidP="0080005F">
      <w:pPr>
        <w:ind w:firstLine="731"/>
        <w:jc w:val="both"/>
      </w:pPr>
      <w:r>
        <w:t>2021 m. gegužės 17</w:t>
      </w:r>
      <w:r w:rsidR="00631970" w:rsidRPr="00A63D6B">
        <w:t xml:space="preserve"> d. vyksiančios ES Tarybos posėdžio darbotvarkėje numatyti jaunimo srities klausimai:</w:t>
      </w:r>
    </w:p>
    <w:p w14:paraId="762E8B74" w14:textId="6F540E89" w:rsidR="00631970" w:rsidRPr="00A63D6B" w:rsidRDefault="00631970" w:rsidP="0080005F">
      <w:pPr>
        <w:ind w:firstLine="731"/>
        <w:jc w:val="both"/>
      </w:pPr>
      <w:r w:rsidRPr="00A63D6B">
        <w:t>1. Darbotvarkės priėmimas</w:t>
      </w:r>
      <w:r w:rsidR="001227DF">
        <w:t>.</w:t>
      </w:r>
    </w:p>
    <w:p w14:paraId="72A8D8B9" w14:textId="7F04FEB5" w:rsidR="00631970" w:rsidRPr="00A63D6B" w:rsidRDefault="00631970" w:rsidP="0080005F">
      <w:pPr>
        <w:ind w:firstLine="731"/>
        <w:jc w:val="both"/>
      </w:pPr>
      <w:r w:rsidRPr="00A63D6B">
        <w:t xml:space="preserve">2. </w:t>
      </w:r>
      <w:r w:rsidR="00A15E91" w:rsidRPr="00A15E91">
        <w:t>Išvados dėl daugiapakopio valdymo stiprinimo skatinant jaunimo dalyvavimą sprendimų priėmimo procesuose</w:t>
      </w:r>
      <w:r w:rsidR="00CA03A8">
        <w:t>.</w:t>
      </w:r>
      <w:r w:rsidR="00A15E91">
        <w:t xml:space="preserve"> </w:t>
      </w:r>
    </w:p>
    <w:p w14:paraId="63C93ADF" w14:textId="7A832F84" w:rsidR="00631970" w:rsidRDefault="00A15E91" w:rsidP="0080005F">
      <w:pPr>
        <w:ind w:firstLine="731"/>
        <w:jc w:val="both"/>
      </w:pPr>
      <w:r>
        <w:t xml:space="preserve">3. Politiniai debatai tema: </w:t>
      </w:r>
      <w:r w:rsidRPr="00A15E91">
        <w:t>Teisėmis grindžiamas požiūris į jaunimo politiką. Ryžtas prisiimti įsipareigojimus ateityje?</w:t>
      </w:r>
    </w:p>
    <w:p w14:paraId="15C2D7F0" w14:textId="435BBA64" w:rsidR="00A15E91" w:rsidRPr="006E3FC0" w:rsidRDefault="00A15E91" w:rsidP="0080005F">
      <w:pPr>
        <w:ind w:firstLine="731"/>
        <w:jc w:val="both"/>
        <w:rPr>
          <w:b/>
          <w:color w:val="FF0000"/>
        </w:rPr>
      </w:pPr>
      <w:r>
        <w:t>4. Kiti klausimai</w:t>
      </w:r>
    </w:p>
    <w:p w14:paraId="4CF55322" w14:textId="77777777" w:rsidR="00A15E91" w:rsidRDefault="00A15E91" w:rsidP="0080005F">
      <w:pPr>
        <w:pStyle w:val="PointManual"/>
        <w:widowControl w:val="0"/>
        <w:snapToGrid w:val="0"/>
        <w:spacing w:before="0"/>
        <w:ind w:left="0" w:firstLine="731"/>
        <w:jc w:val="both"/>
        <w:rPr>
          <w:rFonts w:eastAsia="Calibri"/>
          <w:b/>
          <w:snapToGrid/>
          <w:szCs w:val="22"/>
          <w:u w:val="single"/>
        </w:rPr>
      </w:pPr>
    </w:p>
    <w:p w14:paraId="39E45A00" w14:textId="47CADFB7" w:rsidR="00631970" w:rsidRPr="00685074" w:rsidRDefault="00631970" w:rsidP="0080005F">
      <w:pPr>
        <w:pStyle w:val="PointManual"/>
        <w:widowControl w:val="0"/>
        <w:snapToGrid w:val="0"/>
        <w:spacing w:before="0"/>
        <w:ind w:left="0" w:firstLine="731"/>
        <w:jc w:val="both"/>
        <w:rPr>
          <w:b/>
          <w:bCs/>
        </w:rPr>
      </w:pPr>
      <w:r w:rsidRPr="00685074">
        <w:rPr>
          <w:rFonts w:eastAsia="Calibri"/>
          <w:b/>
          <w:snapToGrid/>
          <w:szCs w:val="22"/>
          <w:u w:val="single"/>
        </w:rPr>
        <w:t>Su teisėkūros procedūra nesusijusi veikla</w:t>
      </w:r>
    </w:p>
    <w:p w14:paraId="3F36ED40" w14:textId="1E719923" w:rsidR="00A15E91" w:rsidRDefault="00A15E91" w:rsidP="0080005F">
      <w:pPr>
        <w:pStyle w:val="PointManual"/>
        <w:widowControl w:val="0"/>
        <w:snapToGrid w:val="0"/>
        <w:spacing w:before="0"/>
        <w:ind w:left="0" w:firstLine="731"/>
        <w:jc w:val="both"/>
        <w:rPr>
          <w:b/>
        </w:rPr>
      </w:pPr>
      <w:r w:rsidRPr="00A15E91">
        <w:rPr>
          <w:b/>
        </w:rPr>
        <w:t>Išvados dėl daugiapakopio valdymo stiprinimo skatinant jaunimo dalyvavimą sprendimų priėmimo procesuose</w:t>
      </w:r>
      <w:r>
        <w:rPr>
          <w:b/>
        </w:rPr>
        <w:t xml:space="preserve"> </w:t>
      </w:r>
    </w:p>
    <w:p w14:paraId="046F0F73" w14:textId="310A6EA6" w:rsidR="00631970" w:rsidRDefault="00631970" w:rsidP="0080005F">
      <w:pPr>
        <w:pStyle w:val="PointManual"/>
        <w:widowControl w:val="0"/>
        <w:snapToGrid w:val="0"/>
        <w:spacing w:before="0"/>
        <w:ind w:left="0" w:firstLine="731"/>
        <w:jc w:val="both"/>
        <w:rPr>
          <w:i/>
        </w:rPr>
      </w:pPr>
      <w:r w:rsidRPr="00685074">
        <w:rPr>
          <w:rFonts w:eastAsia="Calibri"/>
          <w:i/>
        </w:rPr>
        <w:t xml:space="preserve">= </w:t>
      </w:r>
      <w:r w:rsidR="00A15E91" w:rsidRPr="00A15E91">
        <w:rPr>
          <w:i/>
        </w:rPr>
        <w:t>Patvirtinimas</w:t>
      </w:r>
    </w:p>
    <w:p w14:paraId="5584B3CF" w14:textId="77777777" w:rsidR="00A15E91" w:rsidRDefault="00A15E91" w:rsidP="0080005F">
      <w:pPr>
        <w:widowControl w:val="0"/>
        <w:ind w:firstLine="731"/>
        <w:jc w:val="both"/>
        <w:rPr>
          <w:b/>
        </w:rPr>
      </w:pPr>
      <w:r w:rsidRPr="00685074">
        <w:rPr>
          <w:b/>
        </w:rPr>
        <w:t>Klausimo esmė</w:t>
      </w:r>
    </w:p>
    <w:p w14:paraId="177C9891" w14:textId="1BB1379B" w:rsidR="00A876C6" w:rsidRPr="00A876C6" w:rsidRDefault="00A876C6" w:rsidP="00A876C6">
      <w:pPr>
        <w:ind w:firstLine="731"/>
        <w:jc w:val="both"/>
      </w:pPr>
      <w:r>
        <w:t>Tarybos išvadose akcentuojama, j</w:t>
      </w:r>
      <w:r w:rsidRPr="00A876C6">
        <w:t>aunimo dalyvavimo priimant sprendimus įvairiuose lygmenyse</w:t>
      </w:r>
      <w:r>
        <w:t xml:space="preserve">, </w:t>
      </w:r>
      <w:r w:rsidRPr="00A876C6">
        <w:t>tiek nacionaliniame, tiek regioniniame</w:t>
      </w:r>
      <w:r>
        <w:t>,</w:t>
      </w:r>
      <w:r w:rsidRPr="00A876C6">
        <w:t xml:space="preserve"> svarba. </w:t>
      </w:r>
      <w:r>
        <w:t>S</w:t>
      </w:r>
      <w:r w:rsidRPr="00A876C6">
        <w:t xml:space="preserve">varbu, kad jaunimas galėtų dalyvauti priimant sprendimus įvairiuose valdymo lygiuose. </w:t>
      </w:r>
    </w:p>
    <w:p w14:paraId="21F5B451" w14:textId="79EC462C" w:rsidR="00A876C6" w:rsidRPr="00A876C6" w:rsidRDefault="00A876C6" w:rsidP="00A876C6">
      <w:pPr>
        <w:ind w:firstLine="731"/>
        <w:jc w:val="both"/>
      </w:pPr>
      <w:r w:rsidRPr="00A876C6">
        <w:t xml:space="preserve">Jaunimo dalyvavimas ir įgalinimas yra svarbus aspektas kalbant </w:t>
      </w:r>
      <w:r>
        <w:t xml:space="preserve">ir </w:t>
      </w:r>
      <w:r w:rsidRPr="00A876C6">
        <w:t xml:space="preserve">apie jaunimo politikos kokybę bei apie jauno žmogaus personalinį tobulėjimą, taip pat tai yra svarbu kalbant </w:t>
      </w:r>
      <w:r>
        <w:t xml:space="preserve">ir </w:t>
      </w:r>
      <w:r w:rsidRPr="00A876C6">
        <w:t>apie įtraukią visuomenę, ryšį tarp įvairių valdymo lygių</w:t>
      </w:r>
      <w:r>
        <w:t xml:space="preserve"> bei </w:t>
      </w:r>
      <w:r w:rsidRPr="00A876C6">
        <w:t xml:space="preserve">jaunų žmonių kompetencijas.  </w:t>
      </w:r>
    </w:p>
    <w:p w14:paraId="317F5E21" w14:textId="3F5729CE" w:rsidR="00A15E91" w:rsidRPr="00A876C6" w:rsidRDefault="00A876C6" w:rsidP="00A876C6">
      <w:pPr>
        <w:ind w:firstLine="731"/>
        <w:jc w:val="both"/>
      </w:pPr>
      <w:r w:rsidRPr="00A876C6">
        <w:t> Tarybos išvadose atkreipiamas dėmesys į jaunų žmonių gebėjimus ir galimybes priimant sprendimus naudoti skaitmeninius įrankius ir technologijas, užtikrinti lygias galimybes jauniems žmonėms dalyvauti priimant sprendimus įvairiuose valdymo lygiuose.</w:t>
      </w:r>
    </w:p>
    <w:p w14:paraId="4C91C5B7" w14:textId="2A343FC6" w:rsidR="00A15E91" w:rsidRPr="00685074" w:rsidRDefault="00A15E91" w:rsidP="0080005F">
      <w:pPr>
        <w:widowControl w:val="0"/>
        <w:ind w:firstLine="731"/>
        <w:jc w:val="both"/>
        <w:rPr>
          <w:b/>
        </w:rPr>
      </w:pPr>
      <w:r w:rsidRPr="00685074">
        <w:rPr>
          <w:b/>
        </w:rPr>
        <w:t xml:space="preserve">Lietuvos pozicija </w:t>
      </w:r>
    </w:p>
    <w:p w14:paraId="0F5AD1EE" w14:textId="77777777" w:rsidR="00A15E91" w:rsidRDefault="00A15E91" w:rsidP="0080005F">
      <w:pPr>
        <w:widowControl w:val="0"/>
        <w:ind w:firstLine="731"/>
        <w:jc w:val="both"/>
      </w:pPr>
      <w:r w:rsidRPr="00685074">
        <w:t xml:space="preserve">Lietuva pritaria </w:t>
      </w:r>
      <w:r>
        <w:t xml:space="preserve">Europos Sąjungos (toliau – </w:t>
      </w:r>
      <w:r w:rsidRPr="00685074">
        <w:t>ES</w:t>
      </w:r>
      <w:r>
        <w:t>)</w:t>
      </w:r>
      <w:r w:rsidRPr="00685074">
        <w:t xml:space="preserve"> Tarybos išvadų projektui. </w:t>
      </w:r>
    </w:p>
    <w:p w14:paraId="78439923" w14:textId="5456D4D1" w:rsidR="00A15E91" w:rsidRDefault="00A15E91" w:rsidP="0080005F">
      <w:pPr>
        <w:pStyle w:val="PointManual"/>
        <w:widowControl w:val="0"/>
        <w:snapToGrid w:val="0"/>
        <w:spacing w:before="0"/>
        <w:ind w:left="0" w:firstLine="731"/>
        <w:jc w:val="both"/>
        <w:rPr>
          <w:i/>
        </w:rPr>
      </w:pPr>
    </w:p>
    <w:p w14:paraId="14ED89F7" w14:textId="77777777" w:rsidR="00A15E91" w:rsidRDefault="00A15E91" w:rsidP="0080005F">
      <w:pPr>
        <w:pStyle w:val="PointManual"/>
        <w:widowControl w:val="0"/>
        <w:snapToGrid w:val="0"/>
        <w:spacing w:before="0"/>
        <w:ind w:left="0" w:firstLine="731"/>
        <w:jc w:val="both"/>
        <w:rPr>
          <w:b/>
        </w:rPr>
      </w:pPr>
      <w:r w:rsidRPr="00A15E91">
        <w:rPr>
          <w:b/>
        </w:rPr>
        <w:t>Teisėmis grindžiamas požiūris į jaunimo politiką. Ryžtas prisiimti įsipareigojimus ateityje?</w:t>
      </w:r>
    </w:p>
    <w:p w14:paraId="625A2A05" w14:textId="2C4602FE" w:rsidR="00631970" w:rsidRPr="00DF0657" w:rsidRDefault="00631970" w:rsidP="0080005F">
      <w:pPr>
        <w:pStyle w:val="PointManual"/>
        <w:widowControl w:val="0"/>
        <w:snapToGrid w:val="0"/>
        <w:spacing w:before="0"/>
        <w:ind w:left="0" w:firstLine="731"/>
        <w:jc w:val="both"/>
        <w:rPr>
          <w:i/>
        </w:rPr>
      </w:pPr>
      <w:r w:rsidRPr="00DF0657">
        <w:rPr>
          <w:rFonts w:eastAsia="Calibri"/>
          <w:i/>
        </w:rPr>
        <w:t xml:space="preserve">= </w:t>
      </w:r>
      <w:r w:rsidRPr="00DF0657">
        <w:rPr>
          <w:i/>
        </w:rPr>
        <w:t>Politiniai debatai</w:t>
      </w:r>
    </w:p>
    <w:p w14:paraId="2F987283" w14:textId="6403DDE3" w:rsidR="005E498D" w:rsidRDefault="005E498D" w:rsidP="0080005F">
      <w:pPr>
        <w:widowControl w:val="0"/>
        <w:ind w:firstLine="731"/>
        <w:jc w:val="both"/>
        <w:rPr>
          <w:b/>
        </w:rPr>
      </w:pPr>
      <w:r w:rsidRPr="00685074">
        <w:rPr>
          <w:b/>
        </w:rPr>
        <w:t>Klausimo esmė</w:t>
      </w:r>
    </w:p>
    <w:p w14:paraId="036448A7" w14:textId="7118FF4B" w:rsidR="00CB3AE9" w:rsidRDefault="00CB3AE9" w:rsidP="0080005F">
      <w:pPr>
        <w:ind w:firstLine="731"/>
        <w:jc w:val="both"/>
      </w:pPr>
      <w:r w:rsidRPr="00DB3C24">
        <w:t xml:space="preserve">Jaunimas susiduria su tam tikrais savitais iššūkiais, kurie yra susiję su perėjimu į suaugusiųjų pasaulį, nulemiančiu tam tikrus savitus poreikius. </w:t>
      </w:r>
      <w:r>
        <w:t>S</w:t>
      </w:r>
      <w:r w:rsidRPr="00DB3C24">
        <w:t xml:space="preserve">iekiant skatinti ir sudaryti palankesnes sąlygas jaunimui naudotis savo teisėmis, būtina skatinti nacionalines, vietos ir regionų valdžios institucijas </w:t>
      </w:r>
      <w:r w:rsidRPr="00CB3AE9">
        <w:t>įtraukti, susieti ir suteikti galių</w:t>
      </w:r>
      <w:r w:rsidRPr="00DB3C24">
        <w:t> – tai yra trys pagrindinės ES jaunimo strategijos sritys ir bendras tikslas.</w:t>
      </w:r>
    </w:p>
    <w:p w14:paraId="730E0052" w14:textId="77777777" w:rsidR="00CB3AE9" w:rsidRPr="00CB3AE9" w:rsidRDefault="00CB3AE9" w:rsidP="0080005F">
      <w:pPr>
        <w:ind w:firstLine="731"/>
        <w:jc w:val="both"/>
      </w:pPr>
      <w:r>
        <w:t xml:space="preserve">Europos Sąjunga turi priemonių, leidžiančių jaunimui aktyviai dalyvauti visuomenės gyvenime ir kurti Europos ateitį. Atsižvelgiant į tai, teisėmis grindžiamas požiūris skatina pripažinti jaunimą kaip aktyvius teisių turėtojus ir taip jie įgalinami veikti kaip </w:t>
      </w:r>
      <w:r w:rsidRPr="00CB3AE9">
        <w:t>permainų dalyviai ir varomoji jėga</w:t>
      </w:r>
      <w:r>
        <w:t>.</w:t>
      </w:r>
    </w:p>
    <w:p w14:paraId="3D611CB4" w14:textId="6706D5A8" w:rsidR="00CB3AE9" w:rsidRPr="00DC10F2" w:rsidRDefault="00CB3AE9" w:rsidP="0080005F">
      <w:pPr>
        <w:ind w:firstLine="731"/>
        <w:jc w:val="both"/>
      </w:pPr>
      <w:r>
        <w:t xml:space="preserve">Jaunimo sektorius yra horizontalioji sritis, o tai neišvengiamai reiškia, kad siekiant įdiegti teisėmis grindžiamą požiūrį į jaunimui skirtą politiką arba politiką, kuria daromas poveikis jaunimui, turi įsitraukti visi. </w:t>
      </w:r>
    </w:p>
    <w:p w14:paraId="706A189C" w14:textId="77777777" w:rsidR="00CB3AE9" w:rsidRPr="00CB3AE9" w:rsidRDefault="00CB3AE9" w:rsidP="0080005F">
      <w:pPr>
        <w:ind w:firstLine="731"/>
        <w:jc w:val="both"/>
        <w:rPr>
          <w:u w:val="single"/>
        </w:rPr>
      </w:pPr>
      <w:r w:rsidRPr="00CB3AE9">
        <w:rPr>
          <w:u w:val="single"/>
        </w:rPr>
        <w:t>Ministrų prašoma apsvarstyti toliau pateiktus klausimus.</w:t>
      </w:r>
    </w:p>
    <w:p w14:paraId="5EA6AE43" w14:textId="32540792" w:rsidR="00CB3AE9" w:rsidRDefault="00CB3AE9" w:rsidP="0080005F">
      <w:pPr>
        <w:ind w:firstLine="731"/>
        <w:jc w:val="both"/>
      </w:pPr>
      <w:r>
        <w:t>1. Kokių pagrindinių veiksmų, jūsų nuomone, reikia imtis nacionaliniu, regioniniu ir vietos lygmenimis, kad būtų parengta teisėmis grindžiama tarpsektorinė jaunimo politika, skirta COVID-19 paaštrintoms problemoms spręsti?</w:t>
      </w:r>
    </w:p>
    <w:p w14:paraId="4BA698D8" w14:textId="1E34A0A7" w:rsidR="00CB3AE9" w:rsidRPr="00DC10F2" w:rsidRDefault="00CB3AE9" w:rsidP="0080005F">
      <w:pPr>
        <w:ind w:firstLine="731"/>
        <w:jc w:val="both"/>
      </w:pPr>
      <w:r>
        <w:t>2. Kokius veiksmus reikėtų numatyti įgyvendinti ateityje ES lygmeniu siekiant toliau plėtoti teisėmis grindžiamą tarpsektorinę su jaunimu susijusią politiką?</w:t>
      </w:r>
    </w:p>
    <w:p w14:paraId="15F20F4C" w14:textId="7E4AF199" w:rsidR="009802E7" w:rsidRPr="00ED1DF2" w:rsidRDefault="009802E7" w:rsidP="0080005F">
      <w:pPr>
        <w:spacing w:line="276" w:lineRule="auto"/>
        <w:ind w:firstLine="731"/>
        <w:jc w:val="both"/>
        <w:rPr>
          <w:b/>
          <w:lang w:val="en-US"/>
        </w:rPr>
      </w:pPr>
      <w:r w:rsidRPr="00CB6CAF">
        <w:rPr>
          <w:b/>
        </w:rPr>
        <w:lastRenderedPageBreak/>
        <w:t>Lietuvos pozicija</w:t>
      </w:r>
    </w:p>
    <w:p w14:paraId="0241819F" w14:textId="53E61057" w:rsidR="005E5BB5" w:rsidRDefault="005E5BB5" w:rsidP="0080005F">
      <w:pPr>
        <w:pStyle w:val="Default"/>
        <w:spacing w:line="276" w:lineRule="auto"/>
        <w:ind w:firstLine="731"/>
        <w:jc w:val="both"/>
        <w:rPr>
          <w:rFonts w:ascii="Times New Roman" w:hAnsi="Times New Roman" w:cs="Times New Roman"/>
          <w:color w:val="auto"/>
        </w:rPr>
      </w:pPr>
      <w:r w:rsidRPr="00EE33DE">
        <w:rPr>
          <w:rFonts w:ascii="Times New Roman" w:hAnsi="Times New Roman" w:cs="Times New Roman"/>
          <w:color w:val="auto"/>
        </w:rPr>
        <w:t>Planuojama pasisakyti pagal preliminarias tezes:</w:t>
      </w:r>
    </w:p>
    <w:p w14:paraId="2CE72E85" w14:textId="77777777" w:rsidR="00D8462D" w:rsidRPr="00D8462D" w:rsidRDefault="00D8462D" w:rsidP="00D8462D">
      <w:pPr>
        <w:pStyle w:val="Sraopastraipa"/>
        <w:numPr>
          <w:ilvl w:val="0"/>
          <w:numId w:val="34"/>
        </w:numPr>
        <w:ind w:left="0" w:firstLine="709"/>
        <w:jc w:val="both"/>
        <w:rPr>
          <w:rFonts w:ascii="Times New Roman" w:hAnsi="Times New Roman"/>
          <w:sz w:val="24"/>
          <w:szCs w:val="24"/>
        </w:rPr>
      </w:pPr>
      <w:r w:rsidRPr="00D8462D">
        <w:rPr>
          <w:rFonts w:ascii="Times New Roman" w:hAnsi="Times New Roman"/>
          <w:sz w:val="24"/>
          <w:szCs w:val="24"/>
        </w:rPr>
        <w:t xml:space="preserve">Covid-19 pandemija labai paveikė ir jaunimo sritį, ypatingai kalbant apie jaunimo mobilumą, kuris, pandemijos pradžioje buvo visiškai sustabdytas. </w:t>
      </w:r>
    </w:p>
    <w:p w14:paraId="133A9749" w14:textId="77777777" w:rsidR="00D8462D" w:rsidRDefault="00D8462D" w:rsidP="00D8462D">
      <w:pPr>
        <w:pStyle w:val="Sraopastraipa"/>
        <w:numPr>
          <w:ilvl w:val="0"/>
          <w:numId w:val="34"/>
        </w:numPr>
        <w:ind w:left="0" w:firstLine="709"/>
        <w:jc w:val="both"/>
        <w:rPr>
          <w:rFonts w:ascii="Times New Roman" w:hAnsi="Times New Roman"/>
          <w:sz w:val="24"/>
          <w:szCs w:val="24"/>
        </w:rPr>
      </w:pPr>
      <w:r w:rsidRPr="00D8462D">
        <w:rPr>
          <w:rFonts w:ascii="Times New Roman" w:hAnsi="Times New Roman"/>
          <w:sz w:val="24"/>
          <w:szCs w:val="24"/>
        </w:rPr>
        <w:t xml:space="preserve">Jaunimas yra viena labiausiai nukentėjusių grupių nuo </w:t>
      </w:r>
      <w:r>
        <w:rPr>
          <w:rFonts w:ascii="Times New Roman" w:hAnsi="Times New Roman"/>
          <w:sz w:val="24"/>
          <w:szCs w:val="24"/>
        </w:rPr>
        <w:t>C</w:t>
      </w:r>
      <w:r w:rsidRPr="00D8462D">
        <w:rPr>
          <w:rFonts w:ascii="Times New Roman" w:hAnsi="Times New Roman"/>
          <w:sz w:val="24"/>
          <w:szCs w:val="24"/>
        </w:rPr>
        <w:t>ovid-19</w:t>
      </w:r>
      <w:r>
        <w:rPr>
          <w:rFonts w:ascii="Times New Roman" w:hAnsi="Times New Roman"/>
          <w:sz w:val="24"/>
          <w:szCs w:val="24"/>
        </w:rPr>
        <w:t xml:space="preserve"> pandemijos</w:t>
      </w:r>
      <w:r w:rsidRPr="00D8462D">
        <w:rPr>
          <w:rFonts w:ascii="Times New Roman" w:hAnsi="Times New Roman"/>
          <w:sz w:val="24"/>
          <w:szCs w:val="24"/>
        </w:rPr>
        <w:t xml:space="preserve">. Kadangi jaunimo politika yra horizontali, poveikis jaunimui gali būti daromas tik įtraukiant įvairias skirtingas politikos sritis, įvairių skirtingų lygmenų atstovus: nacionalinio, vietos lygmens, taip pat ir ministerijų atstovai, kurie yra atsakingi už skirtingas politikos sritis, ypatingai kalbant apie švietimo, sveikatos, kultūros  sritis. </w:t>
      </w:r>
    </w:p>
    <w:p w14:paraId="3BF07BAF" w14:textId="232D12E5" w:rsidR="00D8462D" w:rsidRPr="00D8462D" w:rsidRDefault="00D8462D" w:rsidP="00D8462D">
      <w:pPr>
        <w:pStyle w:val="Sraopastraipa"/>
        <w:numPr>
          <w:ilvl w:val="0"/>
          <w:numId w:val="34"/>
        </w:numPr>
        <w:ind w:left="0" w:firstLine="709"/>
        <w:jc w:val="both"/>
        <w:rPr>
          <w:rFonts w:ascii="Times New Roman" w:hAnsi="Times New Roman"/>
          <w:sz w:val="24"/>
          <w:szCs w:val="24"/>
        </w:rPr>
      </w:pPr>
      <w:r w:rsidRPr="00D8462D">
        <w:rPr>
          <w:rFonts w:ascii="Times New Roman" w:hAnsi="Times New Roman"/>
          <w:sz w:val="24"/>
          <w:szCs w:val="24"/>
        </w:rPr>
        <w:t>Labai svarbu yra įtraukti ir patį jaunimą į sprendimų priėmimą, ypatingai kai yra priimami  sprendimai, kurie turėtų įtaką pačiam jaunimui. Siekiant šių tikslų Lietuvoje veikia Jaunimo reikalų taryba, į kurios sudėtį įeina 16 narių, lygiomis dalimis ministerijų atstovai, ir jaunimo atstovai. Tokiu būdu jaunimas gali diskutuoti su įvairių politinių sričių atstovais dėl jiems rūpimų problemų ir tokiu būdu įsitraukti į sprendimų priėmimą.</w:t>
      </w:r>
    </w:p>
    <w:p w14:paraId="565B0F4F" w14:textId="06CC1AA2" w:rsidR="00D8462D" w:rsidRPr="00447654" w:rsidRDefault="00D8462D" w:rsidP="00447654">
      <w:pPr>
        <w:pStyle w:val="Sraopastraipa"/>
        <w:numPr>
          <w:ilvl w:val="0"/>
          <w:numId w:val="34"/>
        </w:numPr>
        <w:ind w:left="0" w:firstLine="709"/>
        <w:jc w:val="both"/>
        <w:rPr>
          <w:rFonts w:ascii="Times New Roman" w:hAnsi="Times New Roman"/>
          <w:sz w:val="24"/>
          <w:szCs w:val="24"/>
        </w:rPr>
      </w:pPr>
      <w:r w:rsidRPr="00447654">
        <w:rPr>
          <w:rFonts w:ascii="Times New Roman" w:hAnsi="Times New Roman"/>
          <w:sz w:val="24"/>
          <w:szCs w:val="24"/>
        </w:rPr>
        <w:t xml:space="preserve">Ypatingai stipriai visoje Europoje, pandemija turėjo įtakos jaunimo psichinei sveikatai. Dėl šios priežasties labai svarbu daugiau dėmesio skirti jaunų žmonių psichinei sveikatai. Karantinas, priverstinis sulaikymas nuo socialinių kontaktų, greitas perėjimas nuo realaus prie nuotolinio mokymosi - visa tai sukelia daug papildomo streso jaunimui. Siekiant mažinti neigiamas pasekmes jaunimo psichinei sveikatai, Lietuvoje Socialinės apsaugos ir darbo ministerija bendradarbiauja su Sveikatos ministerija. Bendradarbiaujant jaunimo psichinės sveikatos gerinimo srityje yra skatinama psichologų, kurie teikia konsultacijas jaunimui atviruosiuose jaunimo centruose paslaugų plėtra. </w:t>
      </w:r>
    </w:p>
    <w:p w14:paraId="55441CE2" w14:textId="77777777" w:rsidR="00D8462D" w:rsidRDefault="00D8462D" w:rsidP="0080005F">
      <w:pPr>
        <w:spacing w:line="276" w:lineRule="auto"/>
        <w:ind w:firstLine="731"/>
        <w:jc w:val="both"/>
        <w:rPr>
          <w:b/>
        </w:rPr>
      </w:pPr>
    </w:p>
    <w:p w14:paraId="4A984C42" w14:textId="162E5644" w:rsidR="0040204A" w:rsidRPr="005F4F70" w:rsidRDefault="0040204A" w:rsidP="0080005F">
      <w:pPr>
        <w:spacing w:line="276" w:lineRule="auto"/>
        <w:ind w:firstLine="731"/>
        <w:jc w:val="both"/>
        <w:rPr>
          <w:b/>
        </w:rPr>
      </w:pPr>
      <w:r w:rsidRPr="005F4F70">
        <w:rPr>
          <w:b/>
        </w:rPr>
        <w:t>Kiti klausimai</w:t>
      </w:r>
    </w:p>
    <w:p w14:paraId="00DAB204" w14:textId="77777777" w:rsidR="00CB3AE9" w:rsidRDefault="0040204A" w:rsidP="0080005F">
      <w:pPr>
        <w:spacing w:line="276" w:lineRule="auto"/>
        <w:ind w:firstLine="731"/>
        <w:jc w:val="both"/>
      </w:pPr>
      <w:r>
        <w:t xml:space="preserve">a) </w:t>
      </w:r>
      <w:r w:rsidR="00CB3AE9" w:rsidRPr="00CB3AE9">
        <w:t>COVID-19 pandemijos poveikis jaunimui</w:t>
      </w:r>
    </w:p>
    <w:p w14:paraId="0A37A110" w14:textId="0D25DEA2" w:rsidR="003D6820" w:rsidRDefault="0040204A" w:rsidP="0080005F">
      <w:pPr>
        <w:spacing w:line="276" w:lineRule="auto"/>
        <w:ind w:firstLine="731"/>
        <w:jc w:val="both"/>
        <w:rPr>
          <w:i/>
        </w:rPr>
      </w:pPr>
      <w:r>
        <w:rPr>
          <w:i/>
          <w:lang w:val="en-US"/>
        </w:rPr>
        <w:t xml:space="preserve">= </w:t>
      </w:r>
      <w:r w:rsidR="00CB3AE9" w:rsidRPr="00CB3AE9">
        <w:rPr>
          <w:i/>
        </w:rPr>
        <w:t>Pirmininkaujančios valstybės narės informacija apie dabartinę padėtį</w:t>
      </w:r>
      <w:r w:rsidRPr="00A760CE">
        <w:rPr>
          <w:i/>
        </w:rPr>
        <w:tab/>
        <w:t xml:space="preserve"> </w:t>
      </w:r>
    </w:p>
    <w:p w14:paraId="132AA713" w14:textId="5B3F35E2" w:rsidR="0040204A" w:rsidRDefault="0040204A" w:rsidP="0080005F">
      <w:pPr>
        <w:spacing w:line="276" w:lineRule="auto"/>
        <w:ind w:firstLine="731"/>
        <w:jc w:val="both"/>
      </w:pPr>
      <w:r>
        <w:t xml:space="preserve">b) </w:t>
      </w:r>
      <w:r w:rsidR="00CB3AE9" w:rsidRPr="00CB3AE9">
        <w:t>Pirmininkausiančios valstybės narės darbo programa</w:t>
      </w:r>
    </w:p>
    <w:p w14:paraId="66584995" w14:textId="216A168D" w:rsidR="0040204A" w:rsidRDefault="0040204A" w:rsidP="0080005F">
      <w:pPr>
        <w:spacing w:line="276" w:lineRule="auto"/>
        <w:ind w:firstLine="731"/>
        <w:jc w:val="both"/>
        <w:rPr>
          <w:i/>
        </w:rPr>
      </w:pPr>
      <w:r>
        <w:rPr>
          <w:i/>
          <w:lang w:val="en-US"/>
        </w:rPr>
        <w:t xml:space="preserve">= </w:t>
      </w:r>
      <w:r w:rsidR="00CB3AE9" w:rsidRPr="00CB3AE9">
        <w:rPr>
          <w:i/>
        </w:rPr>
        <w:t>Slovėnijos delegacijos informacija</w:t>
      </w:r>
      <w:r w:rsidRPr="00A760CE">
        <w:rPr>
          <w:i/>
        </w:rPr>
        <w:tab/>
      </w:r>
    </w:p>
    <w:p w14:paraId="640BD67B" w14:textId="77777777" w:rsidR="0040204A" w:rsidRPr="00A760CE" w:rsidRDefault="0040204A" w:rsidP="0080005F">
      <w:pPr>
        <w:spacing w:line="276" w:lineRule="auto"/>
        <w:ind w:firstLine="731"/>
        <w:jc w:val="both"/>
        <w:rPr>
          <w:b/>
        </w:rPr>
      </w:pPr>
      <w:r w:rsidRPr="00A760CE">
        <w:rPr>
          <w:b/>
        </w:rPr>
        <w:t xml:space="preserve">Lietuvos pozicija </w:t>
      </w:r>
    </w:p>
    <w:p w14:paraId="57DB0679" w14:textId="2DA09E91" w:rsidR="00CB3AE9" w:rsidRPr="005E5BB5" w:rsidRDefault="00CB3AE9" w:rsidP="0080005F">
      <w:pPr>
        <w:pStyle w:val="PointManual"/>
        <w:widowControl w:val="0"/>
        <w:spacing w:before="0" w:line="276" w:lineRule="auto"/>
        <w:ind w:left="0" w:firstLine="731"/>
        <w:jc w:val="both"/>
      </w:pPr>
      <w:r w:rsidRPr="00A760CE">
        <w:t>Išklausyti informaciją.</w:t>
      </w:r>
    </w:p>
    <w:p w14:paraId="3D86A640" w14:textId="05EFEB29" w:rsidR="002859C7" w:rsidRPr="005E5BB5" w:rsidRDefault="002859C7" w:rsidP="0080005F">
      <w:pPr>
        <w:pStyle w:val="PointManual"/>
        <w:widowControl w:val="0"/>
        <w:spacing w:before="0" w:line="276" w:lineRule="auto"/>
        <w:ind w:left="0" w:firstLine="731"/>
        <w:jc w:val="both"/>
      </w:pPr>
    </w:p>
    <w:sectPr w:rsidR="002859C7" w:rsidRPr="005E5BB5" w:rsidSect="00A455F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6B8F2" w14:textId="77777777" w:rsidR="005C7891" w:rsidRDefault="005C7891" w:rsidP="00A5018D">
      <w:r>
        <w:separator/>
      </w:r>
    </w:p>
  </w:endnote>
  <w:endnote w:type="continuationSeparator" w:id="0">
    <w:p w14:paraId="11B59127" w14:textId="77777777" w:rsidR="005C7891" w:rsidRDefault="005C7891"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2138D" w14:textId="77777777" w:rsidR="00A5018D" w:rsidRDefault="00A50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C165" w14:textId="77777777" w:rsidR="00A5018D" w:rsidRDefault="00A5018D">
    <w:pPr>
      <w:pStyle w:val="Porat"/>
      <w:jc w:val="right"/>
    </w:pPr>
    <w:r>
      <w:fldChar w:fldCharType="begin"/>
    </w:r>
    <w:r>
      <w:instrText>PAGE   \* MERGEFORMAT</w:instrText>
    </w:r>
    <w:r>
      <w:fldChar w:fldCharType="separate"/>
    </w:r>
    <w:r w:rsidR="00EF39FD">
      <w:rPr>
        <w:noProof/>
      </w:rPr>
      <w:t>2</w:t>
    </w:r>
    <w:r>
      <w:fldChar w:fldCharType="end"/>
    </w:r>
  </w:p>
  <w:p w14:paraId="055AFAE3" w14:textId="77777777" w:rsidR="00A5018D" w:rsidRDefault="00A50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1C8CF" w14:textId="77777777" w:rsidR="00A5018D" w:rsidRDefault="00A5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869D6" w14:textId="77777777" w:rsidR="005C7891" w:rsidRDefault="005C7891" w:rsidP="00A5018D">
      <w:r>
        <w:separator/>
      </w:r>
    </w:p>
  </w:footnote>
  <w:footnote w:type="continuationSeparator" w:id="0">
    <w:p w14:paraId="6F8C1D1D" w14:textId="77777777" w:rsidR="005C7891" w:rsidRDefault="005C7891" w:rsidP="00A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90E8F" w14:textId="77777777" w:rsidR="00A5018D" w:rsidRDefault="00A5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D28D" w14:textId="77777777" w:rsidR="00A5018D" w:rsidRDefault="00A5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DD360" w14:textId="77777777" w:rsidR="00A5018D" w:rsidRDefault="00A50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807A5568"/>
    <w:lvl w:ilvl="0">
      <w:start w:val="1"/>
      <w:numFmt w:val="decimal"/>
      <w:lvlRestart w:val="0"/>
      <w:pStyle w:val="Point123"/>
      <w:lvlText w:val="%1."/>
      <w:lvlJc w:val="left"/>
      <w:pPr>
        <w:tabs>
          <w:tab w:val="num" w:pos="708"/>
        </w:tabs>
        <w:ind w:left="709" w:hanging="567"/>
      </w:pPr>
      <w:rPr>
        <w:rFonts w:hint="default"/>
        <w:b w:val="0"/>
        <w:bCs w:val="0"/>
        <w:i w:val="0"/>
        <w:strike w:val="0"/>
      </w:rPr>
    </w:lvl>
    <w:lvl w:ilvl="1">
      <w:start w:val="1"/>
      <w:numFmt w:val="lowerLetter"/>
      <w:pStyle w:val="Pointabc"/>
      <w:lvlText w:val="%2)"/>
      <w:lvlJc w:val="left"/>
      <w:pPr>
        <w:tabs>
          <w:tab w:val="num" w:pos="566"/>
        </w:tabs>
        <w:ind w:left="567" w:hanging="567"/>
      </w:pPr>
      <w:rPr>
        <w:rFonts w:hint="default"/>
      </w:rPr>
    </w:lvl>
    <w:lvl w:ilvl="2">
      <w:start w:val="1"/>
      <w:numFmt w:val="decimal"/>
      <w:pStyle w:val="Point1231"/>
      <w:lvlText w:val="%3."/>
      <w:lvlJc w:val="left"/>
      <w:pPr>
        <w:tabs>
          <w:tab w:val="num" w:pos="424"/>
        </w:tabs>
        <w:ind w:left="425" w:hanging="567"/>
      </w:pPr>
      <w:rPr>
        <w:rFonts w:hint="default"/>
      </w:rPr>
    </w:lvl>
    <w:lvl w:ilvl="3">
      <w:start w:val="1"/>
      <w:numFmt w:val="lowerLetter"/>
      <w:pStyle w:val="Pointabc1"/>
      <w:lvlText w:val="%4)"/>
      <w:lvlJc w:val="left"/>
      <w:pPr>
        <w:tabs>
          <w:tab w:val="num" w:pos="282"/>
        </w:tabs>
        <w:ind w:left="283" w:hanging="567"/>
      </w:pPr>
      <w:rPr>
        <w:rFonts w:hint="default"/>
      </w:rPr>
    </w:lvl>
    <w:lvl w:ilvl="4">
      <w:start w:val="1"/>
      <w:numFmt w:val="decimal"/>
      <w:pStyle w:val="Point1232"/>
      <w:lvlText w:val="%5."/>
      <w:lvlJc w:val="left"/>
      <w:pPr>
        <w:tabs>
          <w:tab w:val="num" w:pos="140"/>
        </w:tabs>
        <w:ind w:left="141" w:hanging="567"/>
      </w:pPr>
      <w:rPr>
        <w:rFonts w:hint="default"/>
      </w:rPr>
    </w:lvl>
    <w:lvl w:ilvl="5">
      <w:start w:val="1"/>
      <w:numFmt w:val="lowerLetter"/>
      <w:pStyle w:val="Pointabc2"/>
      <w:lvlText w:val="%6)"/>
      <w:lvlJc w:val="left"/>
      <w:pPr>
        <w:tabs>
          <w:tab w:val="num" w:pos="-2"/>
        </w:tabs>
        <w:ind w:left="-1" w:hanging="567"/>
      </w:pPr>
      <w:rPr>
        <w:rFonts w:hint="default"/>
      </w:rPr>
    </w:lvl>
    <w:lvl w:ilvl="6">
      <w:start w:val="1"/>
      <w:numFmt w:val="decimal"/>
      <w:pStyle w:val="Point1233"/>
      <w:lvlText w:val="%7."/>
      <w:lvlJc w:val="left"/>
      <w:pPr>
        <w:tabs>
          <w:tab w:val="num" w:pos="-144"/>
        </w:tabs>
        <w:ind w:left="-143" w:hanging="567"/>
      </w:pPr>
      <w:rPr>
        <w:rFonts w:hint="default"/>
      </w:rPr>
    </w:lvl>
    <w:lvl w:ilvl="7">
      <w:start w:val="1"/>
      <w:numFmt w:val="lowerLetter"/>
      <w:pStyle w:val="Pointabc3"/>
      <w:lvlText w:val="%8)"/>
      <w:lvlJc w:val="left"/>
      <w:pPr>
        <w:tabs>
          <w:tab w:val="num" w:pos="-286"/>
        </w:tabs>
        <w:ind w:left="-285" w:hanging="567"/>
      </w:pPr>
      <w:rPr>
        <w:rFonts w:hint="default"/>
      </w:rPr>
    </w:lvl>
    <w:lvl w:ilvl="8">
      <w:start w:val="1"/>
      <w:numFmt w:val="lowerLetter"/>
      <w:pStyle w:val="Pointabc4"/>
      <w:lvlText w:val="%9)"/>
      <w:lvlJc w:val="left"/>
      <w:pPr>
        <w:tabs>
          <w:tab w:val="num" w:pos="-428"/>
        </w:tabs>
        <w:ind w:left="-427" w:hanging="567"/>
      </w:pPr>
      <w:rPr>
        <w:rFonts w:hint="default"/>
      </w:rPr>
    </w:lvl>
  </w:abstractNum>
  <w:abstractNum w:abstractNumId="2" w15:restartNumberingAfterBreak="0">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10222BBF"/>
    <w:multiLevelType w:val="hybridMultilevel"/>
    <w:tmpl w:val="159413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350CC9"/>
    <w:multiLevelType w:val="hybridMultilevel"/>
    <w:tmpl w:val="7F18573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6" w15:restartNumberingAfterBreak="0">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977CFE"/>
    <w:multiLevelType w:val="hybridMultilevel"/>
    <w:tmpl w:val="01881A9C"/>
    <w:lvl w:ilvl="0" w:tplc="7B96C9D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1" w15:restartNumberingAfterBreak="0">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CB14BD"/>
    <w:multiLevelType w:val="hybridMultilevel"/>
    <w:tmpl w:val="7576A7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0" w15:restartNumberingAfterBreak="0">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21" w15:restartNumberingAfterBreak="0">
    <w:nsid w:val="5B4C4BDD"/>
    <w:multiLevelType w:val="hybridMultilevel"/>
    <w:tmpl w:val="647EAF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B10001"/>
    <w:multiLevelType w:val="hybridMultilevel"/>
    <w:tmpl w:val="92A09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835E60"/>
    <w:multiLevelType w:val="hybridMultilevel"/>
    <w:tmpl w:val="0CAA1C1A"/>
    <w:lvl w:ilvl="0" w:tplc="3C001F02">
      <w:numFmt w:val="bullet"/>
      <w:lvlText w:val="·"/>
      <w:lvlJc w:val="left"/>
      <w:pPr>
        <w:ind w:left="1849" w:hanging="114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06620A"/>
    <w:multiLevelType w:val="multilevel"/>
    <w:tmpl w:val="E2FC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1" w15:restartNumberingAfterBreak="0">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8"/>
  </w:num>
  <w:num w:numId="3">
    <w:abstractNumId w:val="30"/>
  </w:num>
  <w:num w:numId="4">
    <w:abstractNumId w:val="10"/>
  </w:num>
  <w:num w:numId="5">
    <w:abstractNumId w:val="22"/>
  </w:num>
  <w:num w:numId="6">
    <w:abstractNumId w:val="24"/>
  </w:num>
  <w:num w:numId="7">
    <w:abstractNumId w:val="8"/>
  </w:num>
  <w:num w:numId="8">
    <w:abstractNumId w:val="17"/>
  </w:num>
  <w:num w:numId="9">
    <w:abstractNumId w:val="15"/>
  </w:num>
  <w:num w:numId="10">
    <w:abstractNumId w:val="19"/>
  </w:num>
  <w:num w:numId="11">
    <w:abstractNumId w:val="3"/>
  </w:num>
  <w:num w:numId="12">
    <w:abstractNumId w:val="31"/>
  </w:num>
  <w:num w:numId="13">
    <w:abstractNumId w:val="30"/>
  </w:num>
  <w:num w:numId="14">
    <w:abstractNumId w:val="30"/>
  </w:num>
  <w:num w:numId="15">
    <w:abstractNumId w:val="0"/>
  </w:num>
  <w:num w:numId="16">
    <w:abstractNumId w:val="16"/>
  </w:num>
  <w:num w:numId="17">
    <w:abstractNumId w:val="6"/>
  </w:num>
  <w:num w:numId="18">
    <w:abstractNumId w:val="25"/>
  </w:num>
  <w:num w:numId="19">
    <w:abstractNumId w:val="14"/>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num>
  <w:num w:numId="25">
    <w:abstractNumId w:val="2"/>
  </w:num>
  <w:num w:numId="26">
    <w:abstractNumId w:val="11"/>
  </w:num>
  <w:num w:numId="27">
    <w:abstractNumId w:val="7"/>
  </w:num>
  <w:num w:numId="28">
    <w:abstractNumId w:val="23"/>
  </w:num>
  <w:num w:numId="29">
    <w:abstractNumId w:val="21"/>
  </w:num>
  <w:num w:numId="30">
    <w:abstractNumId w:val="29"/>
  </w:num>
  <w:num w:numId="31">
    <w:abstractNumId w:val="1"/>
  </w:num>
  <w:num w:numId="32">
    <w:abstractNumId w:val="5"/>
  </w:num>
  <w:num w:numId="33">
    <w:abstractNumId w:val="9"/>
  </w:num>
  <w:num w:numId="34">
    <w:abstractNumId w:val="4"/>
  </w:num>
  <w:num w:numId="35">
    <w:abstractNumId w:val="2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D0"/>
    <w:rsid w:val="00001AD3"/>
    <w:rsid w:val="00003925"/>
    <w:rsid w:val="000046C3"/>
    <w:rsid w:val="000226B7"/>
    <w:rsid w:val="00023839"/>
    <w:rsid w:val="00025A21"/>
    <w:rsid w:val="0003522E"/>
    <w:rsid w:val="0004259D"/>
    <w:rsid w:val="00051D41"/>
    <w:rsid w:val="0005620D"/>
    <w:rsid w:val="00075F50"/>
    <w:rsid w:val="00086147"/>
    <w:rsid w:val="00095792"/>
    <w:rsid w:val="000C030B"/>
    <w:rsid w:val="000E4B54"/>
    <w:rsid w:val="0010274B"/>
    <w:rsid w:val="0011062B"/>
    <w:rsid w:val="00113F2D"/>
    <w:rsid w:val="001227DF"/>
    <w:rsid w:val="00131BB5"/>
    <w:rsid w:val="0014757F"/>
    <w:rsid w:val="00157764"/>
    <w:rsid w:val="00172BC3"/>
    <w:rsid w:val="00181DCD"/>
    <w:rsid w:val="00184E83"/>
    <w:rsid w:val="001A419F"/>
    <w:rsid w:val="001B0117"/>
    <w:rsid w:val="001C1262"/>
    <w:rsid w:val="001C4AB2"/>
    <w:rsid w:val="002010B5"/>
    <w:rsid w:val="0020788F"/>
    <w:rsid w:val="00215073"/>
    <w:rsid w:val="00231614"/>
    <w:rsid w:val="00233223"/>
    <w:rsid w:val="00237E5C"/>
    <w:rsid w:val="00246D45"/>
    <w:rsid w:val="00272493"/>
    <w:rsid w:val="00276CA6"/>
    <w:rsid w:val="00276D51"/>
    <w:rsid w:val="002859C7"/>
    <w:rsid w:val="00290795"/>
    <w:rsid w:val="002948E9"/>
    <w:rsid w:val="002A2FC6"/>
    <w:rsid w:val="002A5034"/>
    <w:rsid w:val="002A6A22"/>
    <w:rsid w:val="002B327F"/>
    <w:rsid w:val="002B5A28"/>
    <w:rsid w:val="002C5894"/>
    <w:rsid w:val="002C5A66"/>
    <w:rsid w:val="002E52B8"/>
    <w:rsid w:val="002E7E3F"/>
    <w:rsid w:val="002F30DA"/>
    <w:rsid w:val="0030137A"/>
    <w:rsid w:val="00301890"/>
    <w:rsid w:val="00305D6B"/>
    <w:rsid w:val="0030638A"/>
    <w:rsid w:val="00336681"/>
    <w:rsid w:val="003375C2"/>
    <w:rsid w:val="003405F8"/>
    <w:rsid w:val="0034208A"/>
    <w:rsid w:val="0034240A"/>
    <w:rsid w:val="00357085"/>
    <w:rsid w:val="00360F9C"/>
    <w:rsid w:val="003706C0"/>
    <w:rsid w:val="00371BDF"/>
    <w:rsid w:val="00392B99"/>
    <w:rsid w:val="003A56F6"/>
    <w:rsid w:val="003A6376"/>
    <w:rsid w:val="003B0181"/>
    <w:rsid w:val="003B0CDE"/>
    <w:rsid w:val="003C45F5"/>
    <w:rsid w:val="003D5057"/>
    <w:rsid w:val="003D6820"/>
    <w:rsid w:val="003E3CD0"/>
    <w:rsid w:val="003F3CD3"/>
    <w:rsid w:val="003F5D60"/>
    <w:rsid w:val="0040204A"/>
    <w:rsid w:val="004279B7"/>
    <w:rsid w:val="004413E8"/>
    <w:rsid w:val="00442D4B"/>
    <w:rsid w:val="00443237"/>
    <w:rsid w:val="00447654"/>
    <w:rsid w:val="00460478"/>
    <w:rsid w:val="004663B8"/>
    <w:rsid w:val="00470575"/>
    <w:rsid w:val="00492C19"/>
    <w:rsid w:val="00496B58"/>
    <w:rsid w:val="004974EA"/>
    <w:rsid w:val="00497820"/>
    <w:rsid w:val="004A3F80"/>
    <w:rsid w:val="004D67E2"/>
    <w:rsid w:val="004F1C29"/>
    <w:rsid w:val="004F244E"/>
    <w:rsid w:val="004F6D58"/>
    <w:rsid w:val="00500D2A"/>
    <w:rsid w:val="0051241C"/>
    <w:rsid w:val="005212CF"/>
    <w:rsid w:val="005240BB"/>
    <w:rsid w:val="00536522"/>
    <w:rsid w:val="005441C8"/>
    <w:rsid w:val="00555F8F"/>
    <w:rsid w:val="00576127"/>
    <w:rsid w:val="00576AC9"/>
    <w:rsid w:val="00580AD1"/>
    <w:rsid w:val="00585C11"/>
    <w:rsid w:val="0058750E"/>
    <w:rsid w:val="005A1603"/>
    <w:rsid w:val="005B2B18"/>
    <w:rsid w:val="005B30A9"/>
    <w:rsid w:val="005C1EDC"/>
    <w:rsid w:val="005C7891"/>
    <w:rsid w:val="005D2624"/>
    <w:rsid w:val="005E498D"/>
    <w:rsid w:val="005E5BB5"/>
    <w:rsid w:val="005F1901"/>
    <w:rsid w:val="005F1E38"/>
    <w:rsid w:val="00606918"/>
    <w:rsid w:val="00626C95"/>
    <w:rsid w:val="006318A0"/>
    <w:rsid w:val="00631970"/>
    <w:rsid w:val="00633D1D"/>
    <w:rsid w:val="00642DBA"/>
    <w:rsid w:val="00643C45"/>
    <w:rsid w:val="00644C66"/>
    <w:rsid w:val="00645426"/>
    <w:rsid w:val="00651928"/>
    <w:rsid w:val="00662E6E"/>
    <w:rsid w:val="0066326B"/>
    <w:rsid w:val="00685074"/>
    <w:rsid w:val="006966B4"/>
    <w:rsid w:val="006A008A"/>
    <w:rsid w:val="006A2850"/>
    <w:rsid w:val="006B06E8"/>
    <w:rsid w:val="006B6E06"/>
    <w:rsid w:val="006C1862"/>
    <w:rsid w:val="006D76B7"/>
    <w:rsid w:val="006E3FC0"/>
    <w:rsid w:val="006E4132"/>
    <w:rsid w:val="007218D0"/>
    <w:rsid w:val="00730581"/>
    <w:rsid w:val="007309FD"/>
    <w:rsid w:val="00733750"/>
    <w:rsid w:val="00735E60"/>
    <w:rsid w:val="007450B5"/>
    <w:rsid w:val="00766988"/>
    <w:rsid w:val="00777767"/>
    <w:rsid w:val="00786120"/>
    <w:rsid w:val="00786E51"/>
    <w:rsid w:val="00793A24"/>
    <w:rsid w:val="007A1CD8"/>
    <w:rsid w:val="007B1A5B"/>
    <w:rsid w:val="007B4EF2"/>
    <w:rsid w:val="007C174F"/>
    <w:rsid w:val="007E2D76"/>
    <w:rsid w:val="007E435D"/>
    <w:rsid w:val="0080005F"/>
    <w:rsid w:val="00803E6A"/>
    <w:rsid w:val="00804BFA"/>
    <w:rsid w:val="00804F2B"/>
    <w:rsid w:val="00805242"/>
    <w:rsid w:val="008058BB"/>
    <w:rsid w:val="0080735D"/>
    <w:rsid w:val="00812C4A"/>
    <w:rsid w:val="00821EC9"/>
    <w:rsid w:val="00840C7C"/>
    <w:rsid w:val="00846684"/>
    <w:rsid w:val="00847914"/>
    <w:rsid w:val="0085172B"/>
    <w:rsid w:val="00863F6E"/>
    <w:rsid w:val="00864F55"/>
    <w:rsid w:val="00893043"/>
    <w:rsid w:val="008A618F"/>
    <w:rsid w:val="008B1BFB"/>
    <w:rsid w:val="008B2FD8"/>
    <w:rsid w:val="008C6D31"/>
    <w:rsid w:val="008D21F4"/>
    <w:rsid w:val="008D2DFB"/>
    <w:rsid w:val="008D33E3"/>
    <w:rsid w:val="008D72CB"/>
    <w:rsid w:val="008E182B"/>
    <w:rsid w:val="008F3F77"/>
    <w:rsid w:val="00921950"/>
    <w:rsid w:val="00923E9E"/>
    <w:rsid w:val="009428B2"/>
    <w:rsid w:val="00942F92"/>
    <w:rsid w:val="00952074"/>
    <w:rsid w:val="00960DE6"/>
    <w:rsid w:val="009640B4"/>
    <w:rsid w:val="00976E93"/>
    <w:rsid w:val="00977F7E"/>
    <w:rsid w:val="009802E7"/>
    <w:rsid w:val="00994AAB"/>
    <w:rsid w:val="00995381"/>
    <w:rsid w:val="009A1456"/>
    <w:rsid w:val="009C14C0"/>
    <w:rsid w:val="009D00A7"/>
    <w:rsid w:val="009D02B9"/>
    <w:rsid w:val="009D2732"/>
    <w:rsid w:val="009D658E"/>
    <w:rsid w:val="009D74FF"/>
    <w:rsid w:val="009F3293"/>
    <w:rsid w:val="009F5E15"/>
    <w:rsid w:val="009F76A6"/>
    <w:rsid w:val="00A11BD9"/>
    <w:rsid w:val="00A15E91"/>
    <w:rsid w:val="00A270D2"/>
    <w:rsid w:val="00A455F9"/>
    <w:rsid w:val="00A475A6"/>
    <w:rsid w:val="00A5018D"/>
    <w:rsid w:val="00A541A6"/>
    <w:rsid w:val="00A63D6B"/>
    <w:rsid w:val="00A731B8"/>
    <w:rsid w:val="00A73D20"/>
    <w:rsid w:val="00A778F8"/>
    <w:rsid w:val="00A8240C"/>
    <w:rsid w:val="00A8632D"/>
    <w:rsid w:val="00A876C6"/>
    <w:rsid w:val="00A93954"/>
    <w:rsid w:val="00A94B0F"/>
    <w:rsid w:val="00AA47F4"/>
    <w:rsid w:val="00AB345C"/>
    <w:rsid w:val="00AB3A16"/>
    <w:rsid w:val="00AE779A"/>
    <w:rsid w:val="00B255F3"/>
    <w:rsid w:val="00B36F98"/>
    <w:rsid w:val="00B40F02"/>
    <w:rsid w:val="00B62A17"/>
    <w:rsid w:val="00B65580"/>
    <w:rsid w:val="00B7293F"/>
    <w:rsid w:val="00BA6A08"/>
    <w:rsid w:val="00BB4D60"/>
    <w:rsid w:val="00BC402C"/>
    <w:rsid w:val="00BD1F06"/>
    <w:rsid w:val="00BE682D"/>
    <w:rsid w:val="00BF77E5"/>
    <w:rsid w:val="00C015AD"/>
    <w:rsid w:val="00C0408D"/>
    <w:rsid w:val="00C10CC5"/>
    <w:rsid w:val="00C113DD"/>
    <w:rsid w:val="00C26DFF"/>
    <w:rsid w:val="00C34D83"/>
    <w:rsid w:val="00C40D53"/>
    <w:rsid w:val="00C47ED1"/>
    <w:rsid w:val="00C52206"/>
    <w:rsid w:val="00C71E83"/>
    <w:rsid w:val="00C75B8B"/>
    <w:rsid w:val="00C87EC2"/>
    <w:rsid w:val="00C9797E"/>
    <w:rsid w:val="00CA03A8"/>
    <w:rsid w:val="00CB2522"/>
    <w:rsid w:val="00CB3AE9"/>
    <w:rsid w:val="00CB58AC"/>
    <w:rsid w:val="00CC1511"/>
    <w:rsid w:val="00CC694D"/>
    <w:rsid w:val="00CE5A14"/>
    <w:rsid w:val="00CF2752"/>
    <w:rsid w:val="00CF400F"/>
    <w:rsid w:val="00D256BB"/>
    <w:rsid w:val="00D305E5"/>
    <w:rsid w:val="00D3693A"/>
    <w:rsid w:val="00D3752C"/>
    <w:rsid w:val="00D50C9B"/>
    <w:rsid w:val="00D621F2"/>
    <w:rsid w:val="00D66223"/>
    <w:rsid w:val="00D7761F"/>
    <w:rsid w:val="00D8462D"/>
    <w:rsid w:val="00DA70C5"/>
    <w:rsid w:val="00DC15F7"/>
    <w:rsid w:val="00DC2D81"/>
    <w:rsid w:val="00DD4DC5"/>
    <w:rsid w:val="00DF0657"/>
    <w:rsid w:val="00E111D0"/>
    <w:rsid w:val="00E11A18"/>
    <w:rsid w:val="00E20B4C"/>
    <w:rsid w:val="00E21D63"/>
    <w:rsid w:val="00E356A0"/>
    <w:rsid w:val="00E40A34"/>
    <w:rsid w:val="00E42F9B"/>
    <w:rsid w:val="00E47C38"/>
    <w:rsid w:val="00E84133"/>
    <w:rsid w:val="00E87B26"/>
    <w:rsid w:val="00EA22D2"/>
    <w:rsid w:val="00EC6D67"/>
    <w:rsid w:val="00ED1DF2"/>
    <w:rsid w:val="00EE1C6C"/>
    <w:rsid w:val="00EE4057"/>
    <w:rsid w:val="00EF39FD"/>
    <w:rsid w:val="00F018FC"/>
    <w:rsid w:val="00F05EC1"/>
    <w:rsid w:val="00F07838"/>
    <w:rsid w:val="00F2051C"/>
    <w:rsid w:val="00F22EE0"/>
    <w:rsid w:val="00F26173"/>
    <w:rsid w:val="00F27851"/>
    <w:rsid w:val="00F43E78"/>
    <w:rsid w:val="00F440EC"/>
    <w:rsid w:val="00F517FF"/>
    <w:rsid w:val="00F5400C"/>
    <w:rsid w:val="00F66A14"/>
    <w:rsid w:val="00F90B6F"/>
    <w:rsid w:val="00F9592E"/>
    <w:rsid w:val="00F96F13"/>
    <w:rsid w:val="00F978D7"/>
    <w:rsid w:val="00FA6A0B"/>
    <w:rsid w:val="00FA714A"/>
    <w:rsid w:val="00FB5134"/>
    <w:rsid w:val="00FC3200"/>
    <w:rsid w:val="00FC54F5"/>
    <w:rsid w:val="00FE4DE5"/>
    <w:rsid w:val="00FE58AF"/>
    <w:rsid w:val="00FE7DD9"/>
    <w:rsid w:val="00FF1DBE"/>
    <w:rsid w:val="00FF6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6FA6"/>
  <w15:docId w15:val="{9A0D0B63-38FA-48D1-93BA-CAA1BDE2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uiPriority w:val="99"/>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niatinklio">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paragraph" w:customStyle="1" w:styleId="TableTitle">
    <w:name w:val="Table Title"/>
    <w:basedOn w:val="prastasis"/>
    <w:next w:val="prastasis"/>
    <w:qFormat/>
    <w:rsid w:val="00631970"/>
    <w:pPr>
      <w:spacing w:before="240"/>
    </w:pPr>
    <w:rPr>
      <w:rFonts w:eastAsia="Calibri"/>
      <w:b/>
      <w:szCs w:val="22"/>
      <w:u w:val="single"/>
      <w:lang w:eastAsia="en-US"/>
    </w:rPr>
  </w:style>
  <w:style w:type="character" w:styleId="Komentaronuoroda">
    <w:name w:val="annotation reference"/>
    <w:uiPriority w:val="99"/>
    <w:semiHidden/>
    <w:unhideWhenUsed/>
    <w:rsid w:val="0005620D"/>
    <w:rPr>
      <w:sz w:val="16"/>
      <w:szCs w:val="16"/>
    </w:rPr>
  </w:style>
  <w:style w:type="paragraph" w:styleId="Komentarotekstas">
    <w:name w:val="annotation text"/>
    <w:basedOn w:val="prastasis"/>
    <w:link w:val="KomentarotekstasDiagrama"/>
    <w:uiPriority w:val="99"/>
    <w:semiHidden/>
    <w:unhideWhenUsed/>
    <w:rsid w:val="0005620D"/>
    <w:rPr>
      <w:sz w:val="20"/>
      <w:szCs w:val="20"/>
    </w:rPr>
  </w:style>
  <w:style w:type="character" w:customStyle="1" w:styleId="KomentarotekstasDiagrama">
    <w:name w:val="Komentaro tekstas Diagrama"/>
    <w:link w:val="Komentarotekstas"/>
    <w:uiPriority w:val="99"/>
    <w:semiHidden/>
    <w:rsid w:val="0005620D"/>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5620D"/>
    <w:rPr>
      <w:b/>
      <w:bCs/>
    </w:rPr>
  </w:style>
  <w:style w:type="character" w:customStyle="1" w:styleId="KomentarotemaDiagrama">
    <w:name w:val="Komentaro tema Diagrama"/>
    <w:link w:val="Komentarotema"/>
    <w:uiPriority w:val="99"/>
    <w:semiHidden/>
    <w:rsid w:val="0005620D"/>
    <w:rPr>
      <w:rFonts w:ascii="Times New Roman" w:eastAsia="Times New Roman" w:hAnsi="Times New Roman"/>
      <w:b/>
      <w:bCs/>
    </w:rPr>
  </w:style>
  <w:style w:type="character" w:customStyle="1" w:styleId="highlight">
    <w:name w:val="highlight"/>
    <w:basedOn w:val="Numatytasispastraiposriftas"/>
    <w:rsid w:val="00A8632D"/>
  </w:style>
  <w:style w:type="character" w:styleId="Hipersaitas">
    <w:name w:val="Hyperlink"/>
    <w:basedOn w:val="Numatytasispastraiposriftas"/>
    <w:uiPriority w:val="99"/>
    <w:semiHidden/>
    <w:unhideWhenUsed/>
    <w:rsid w:val="002859C7"/>
    <w:rPr>
      <w:color w:val="0000FF"/>
      <w:u w:val="single"/>
    </w:rPr>
  </w:style>
  <w:style w:type="paragraph" w:customStyle="1" w:styleId="Pointabc">
    <w:name w:val="Point abc"/>
    <w:basedOn w:val="prastasis"/>
    <w:rsid w:val="00CB3AE9"/>
    <w:pPr>
      <w:numPr>
        <w:ilvl w:val="1"/>
        <w:numId w:val="31"/>
      </w:numPr>
      <w:spacing w:before="120" w:after="120" w:line="360" w:lineRule="auto"/>
    </w:pPr>
    <w:rPr>
      <w:rFonts w:eastAsiaTheme="minorHAnsi"/>
      <w:szCs w:val="22"/>
      <w:lang w:eastAsia="en-US"/>
    </w:rPr>
  </w:style>
  <w:style w:type="paragraph" w:customStyle="1" w:styleId="Pointabc1">
    <w:name w:val="Point abc (1)"/>
    <w:basedOn w:val="prastasis"/>
    <w:rsid w:val="00CB3AE9"/>
    <w:pPr>
      <w:numPr>
        <w:ilvl w:val="3"/>
        <w:numId w:val="31"/>
      </w:numPr>
      <w:spacing w:before="120" w:after="120" w:line="360" w:lineRule="auto"/>
    </w:pPr>
    <w:rPr>
      <w:rFonts w:eastAsiaTheme="minorHAnsi"/>
      <w:szCs w:val="22"/>
      <w:lang w:eastAsia="en-US"/>
    </w:rPr>
  </w:style>
  <w:style w:type="paragraph" w:customStyle="1" w:styleId="Pointabc2">
    <w:name w:val="Point abc (2)"/>
    <w:basedOn w:val="prastasis"/>
    <w:rsid w:val="00CB3AE9"/>
    <w:pPr>
      <w:numPr>
        <w:ilvl w:val="5"/>
        <w:numId w:val="31"/>
      </w:numPr>
      <w:spacing w:before="120" w:after="120" w:line="360" w:lineRule="auto"/>
    </w:pPr>
    <w:rPr>
      <w:rFonts w:eastAsiaTheme="minorHAnsi"/>
      <w:szCs w:val="22"/>
      <w:lang w:eastAsia="en-US"/>
    </w:rPr>
  </w:style>
  <w:style w:type="paragraph" w:customStyle="1" w:styleId="Pointabc3">
    <w:name w:val="Point abc (3)"/>
    <w:basedOn w:val="prastasis"/>
    <w:rsid w:val="00CB3AE9"/>
    <w:pPr>
      <w:numPr>
        <w:ilvl w:val="7"/>
        <w:numId w:val="31"/>
      </w:numPr>
      <w:spacing w:before="120" w:after="120" w:line="360" w:lineRule="auto"/>
    </w:pPr>
    <w:rPr>
      <w:rFonts w:eastAsiaTheme="minorHAnsi"/>
      <w:szCs w:val="22"/>
      <w:lang w:eastAsia="en-US"/>
    </w:rPr>
  </w:style>
  <w:style w:type="paragraph" w:customStyle="1" w:styleId="Pointabc4">
    <w:name w:val="Point abc (4)"/>
    <w:basedOn w:val="prastasis"/>
    <w:rsid w:val="00CB3AE9"/>
    <w:pPr>
      <w:numPr>
        <w:ilvl w:val="8"/>
        <w:numId w:val="31"/>
      </w:numPr>
      <w:spacing w:before="120" w:after="120" w:line="360" w:lineRule="auto"/>
    </w:pPr>
    <w:rPr>
      <w:rFonts w:eastAsiaTheme="minorHAnsi"/>
      <w:szCs w:val="22"/>
      <w:lang w:eastAsia="en-US"/>
    </w:rPr>
  </w:style>
  <w:style w:type="paragraph" w:customStyle="1" w:styleId="Point123">
    <w:name w:val="Point 123"/>
    <w:basedOn w:val="prastasis"/>
    <w:rsid w:val="00CB3AE9"/>
    <w:pPr>
      <w:numPr>
        <w:numId w:val="31"/>
      </w:numPr>
      <w:spacing w:before="120" w:after="120" w:line="360" w:lineRule="auto"/>
    </w:pPr>
    <w:rPr>
      <w:rFonts w:eastAsiaTheme="minorHAnsi"/>
      <w:szCs w:val="22"/>
      <w:lang w:eastAsia="en-US"/>
    </w:rPr>
  </w:style>
  <w:style w:type="paragraph" w:customStyle="1" w:styleId="Point1231">
    <w:name w:val="Point 123 (1)"/>
    <w:basedOn w:val="prastasis"/>
    <w:rsid w:val="00CB3AE9"/>
    <w:pPr>
      <w:numPr>
        <w:ilvl w:val="2"/>
        <w:numId w:val="31"/>
      </w:numPr>
      <w:spacing w:before="120" w:after="120" w:line="360" w:lineRule="auto"/>
    </w:pPr>
    <w:rPr>
      <w:rFonts w:eastAsiaTheme="minorHAnsi"/>
      <w:szCs w:val="22"/>
      <w:lang w:eastAsia="en-US"/>
    </w:rPr>
  </w:style>
  <w:style w:type="paragraph" w:customStyle="1" w:styleId="Point1232">
    <w:name w:val="Point 123 (2)"/>
    <w:basedOn w:val="prastasis"/>
    <w:rsid w:val="00CB3AE9"/>
    <w:pPr>
      <w:numPr>
        <w:ilvl w:val="4"/>
        <w:numId w:val="31"/>
      </w:numPr>
      <w:spacing w:before="120" w:after="120" w:line="360" w:lineRule="auto"/>
    </w:pPr>
    <w:rPr>
      <w:rFonts w:eastAsiaTheme="minorHAnsi"/>
      <w:szCs w:val="22"/>
      <w:lang w:eastAsia="en-US"/>
    </w:rPr>
  </w:style>
  <w:style w:type="paragraph" w:customStyle="1" w:styleId="Point1233">
    <w:name w:val="Point 123 (3)"/>
    <w:basedOn w:val="prastasis"/>
    <w:rsid w:val="00CB3AE9"/>
    <w:pPr>
      <w:numPr>
        <w:ilvl w:val="6"/>
        <w:numId w:val="31"/>
      </w:numPr>
      <w:spacing w:before="120" w:after="120" w:line="360" w:lineRule="auto"/>
    </w:pPr>
    <w:rPr>
      <w:rFonts w:eastAsiaTheme="minorHAnsi"/>
      <w:szCs w:val="22"/>
      <w:lang w:eastAsia="en-US"/>
    </w:rPr>
  </w:style>
  <w:style w:type="paragraph" w:styleId="Puslapioinaostekstas">
    <w:name w:val="footnote text"/>
    <w:aliases w:val="footnotes,Footnote Text Char2 Char,Footnote Text Char Char1 Char,Footnote Text Char2 Char Char Char,Footnote Text Char1 Char Char Char Char,Footnote Text Char Char Char Char Char Char,5_G,Char Char Char,Fußn"/>
    <w:basedOn w:val="prastasis"/>
    <w:link w:val="PuslapioinaostekstasDiagrama"/>
    <w:uiPriority w:val="99"/>
    <w:unhideWhenUsed/>
    <w:qFormat/>
    <w:rsid w:val="00CB3AE9"/>
    <w:pPr>
      <w:ind w:left="720" w:hanging="720"/>
    </w:pPr>
    <w:rPr>
      <w:rFonts w:eastAsiaTheme="minorHAnsi"/>
      <w:szCs w:val="20"/>
      <w:lang w:eastAsia="en-US"/>
    </w:rPr>
  </w:style>
  <w:style w:type="character" w:customStyle="1" w:styleId="PuslapioinaostekstasDiagrama">
    <w:name w:val="Puslapio išnašos tekstas Diagrama"/>
    <w:aliases w:val="footnotes Diagrama,Footnote Text Char2 Char Diagrama,Footnote Text Char Char1 Char Diagrama,Footnote Text Char2 Char Char Char Diagrama,Footnote Text Char1 Char Char Char Char Diagrama,5_G Diagrama,Fußn Diagrama"/>
    <w:basedOn w:val="Numatytasispastraiposriftas"/>
    <w:link w:val="Puslapioinaostekstas"/>
    <w:uiPriority w:val="99"/>
    <w:rsid w:val="00CB3AE9"/>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008">
      <w:bodyDiv w:val="1"/>
      <w:marLeft w:val="0"/>
      <w:marRight w:val="0"/>
      <w:marTop w:val="0"/>
      <w:marBottom w:val="0"/>
      <w:divBdr>
        <w:top w:val="none" w:sz="0" w:space="0" w:color="auto"/>
        <w:left w:val="none" w:sz="0" w:space="0" w:color="auto"/>
        <w:bottom w:val="none" w:sz="0" w:space="0" w:color="auto"/>
        <w:right w:val="none" w:sz="0" w:space="0" w:color="auto"/>
      </w:divBdr>
      <w:divsChild>
        <w:div w:id="65959787">
          <w:marLeft w:val="0"/>
          <w:marRight w:val="0"/>
          <w:marTop w:val="0"/>
          <w:marBottom w:val="0"/>
          <w:divBdr>
            <w:top w:val="none" w:sz="0" w:space="0" w:color="auto"/>
            <w:left w:val="none" w:sz="0" w:space="0" w:color="auto"/>
            <w:bottom w:val="none" w:sz="0" w:space="0" w:color="auto"/>
            <w:right w:val="none" w:sz="0" w:space="0" w:color="auto"/>
          </w:divBdr>
        </w:div>
      </w:divsChild>
    </w:div>
    <w:div w:id="19471932">
      <w:bodyDiv w:val="1"/>
      <w:marLeft w:val="0"/>
      <w:marRight w:val="0"/>
      <w:marTop w:val="0"/>
      <w:marBottom w:val="0"/>
      <w:divBdr>
        <w:top w:val="none" w:sz="0" w:space="0" w:color="auto"/>
        <w:left w:val="none" w:sz="0" w:space="0" w:color="auto"/>
        <w:bottom w:val="none" w:sz="0" w:space="0" w:color="auto"/>
        <w:right w:val="none" w:sz="0" w:space="0" w:color="auto"/>
      </w:divBdr>
    </w:div>
    <w:div w:id="96021401">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888197">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21233460">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88801423">
      <w:bodyDiv w:val="1"/>
      <w:marLeft w:val="0"/>
      <w:marRight w:val="0"/>
      <w:marTop w:val="0"/>
      <w:marBottom w:val="0"/>
      <w:divBdr>
        <w:top w:val="none" w:sz="0" w:space="0" w:color="auto"/>
        <w:left w:val="none" w:sz="0" w:space="0" w:color="auto"/>
        <w:bottom w:val="none" w:sz="0" w:space="0" w:color="auto"/>
        <w:right w:val="none" w:sz="0" w:space="0" w:color="auto"/>
      </w:divBdr>
      <w:divsChild>
        <w:div w:id="767431927">
          <w:marLeft w:val="0"/>
          <w:marRight w:val="0"/>
          <w:marTop w:val="0"/>
          <w:marBottom w:val="0"/>
          <w:divBdr>
            <w:top w:val="none" w:sz="0" w:space="0" w:color="auto"/>
            <w:left w:val="none" w:sz="0" w:space="0" w:color="auto"/>
            <w:bottom w:val="none" w:sz="0" w:space="0" w:color="auto"/>
            <w:right w:val="none" w:sz="0" w:space="0" w:color="auto"/>
          </w:divBdr>
        </w:div>
        <w:div w:id="1655330129">
          <w:marLeft w:val="0"/>
          <w:marRight w:val="0"/>
          <w:marTop w:val="0"/>
          <w:marBottom w:val="0"/>
          <w:divBdr>
            <w:top w:val="none" w:sz="0" w:space="0" w:color="auto"/>
            <w:left w:val="none" w:sz="0" w:space="0" w:color="auto"/>
            <w:bottom w:val="none" w:sz="0" w:space="0" w:color="auto"/>
            <w:right w:val="none" w:sz="0" w:space="0" w:color="auto"/>
          </w:divBdr>
        </w:div>
        <w:div w:id="872498472">
          <w:marLeft w:val="0"/>
          <w:marRight w:val="0"/>
          <w:marTop w:val="0"/>
          <w:marBottom w:val="0"/>
          <w:divBdr>
            <w:top w:val="none" w:sz="0" w:space="0" w:color="auto"/>
            <w:left w:val="none" w:sz="0" w:space="0" w:color="auto"/>
            <w:bottom w:val="none" w:sz="0" w:space="0" w:color="auto"/>
            <w:right w:val="none" w:sz="0" w:space="0" w:color="auto"/>
          </w:divBdr>
        </w:div>
        <w:div w:id="524171588">
          <w:marLeft w:val="0"/>
          <w:marRight w:val="0"/>
          <w:marTop w:val="0"/>
          <w:marBottom w:val="0"/>
          <w:divBdr>
            <w:top w:val="none" w:sz="0" w:space="0" w:color="auto"/>
            <w:left w:val="none" w:sz="0" w:space="0" w:color="auto"/>
            <w:bottom w:val="none" w:sz="0" w:space="0" w:color="auto"/>
            <w:right w:val="none" w:sz="0" w:space="0" w:color="auto"/>
          </w:divBdr>
        </w:div>
        <w:div w:id="2032218895">
          <w:marLeft w:val="0"/>
          <w:marRight w:val="0"/>
          <w:marTop w:val="0"/>
          <w:marBottom w:val="0"/>
          <w:divBdr>
            <w:top w:val="none" w:sz="0" w:space="0" w:color="auto"/>
            <w:left w:val="none" w:sz="0" w:space="0" w:color="auto"/>
            <w:bottom w:val="none" w:sz="0" w:space="0" w:color="auto"/>
            <w:right w:val="none" w:sz="0" w:space="0" w:color="auto"/>
          </w:divBdr>
        </w:div>
        <w:div w:id="1426801892">
          <w:marLeft w:val="0"/>
          <w:marRight w:val="0"/>
          <w:marTop w:val="0"/>
          <w:marBottom w:val="0"/>
          <w:divBdr>
            <w:top w:val="none" w:sz="0" w:space="0" w:color="auto"/>
            <w:left w:val="none" w:sz="0" w:space="0" w:color="auto"/>
            <w:bottom w:val="none" w:sz="0" w:space="0" w:color="auto"/>
            <w:right w:val="none" w:sz="0" w:space="0" w:color="auto"/>
          </w:divBdr>
        </w:div>
        <w:div w:id="2041079815">
          <w:marLeft w:val="0"/>
          <w:marRight w:val="0"/>
          <w:marTop w:val="0"/>
          <w:marBottom w:val="0"/>
          <w:divBdr>
            <w:top w:val="none" w:sz="0" w:space="0" w:color="auto"/>
            <w:left w:val="none" w:sz="0" w:space="0" w:color="auto"/>
            <w:bottom w:val="none" w:sz="0" w:space="0" w:color="auto"/>
            <w:right w:val="none" w:sz="0" w:space="0" w:color="auto"/>
          </w:divBdr>
        </w:div>
        <w:div w:id="86729824">
          <w:marLeft w:val="0"/>
          <w:marRight w:val="0"/>
          <w:marTop w:val="0"/>
          <w:marBottom w:val="0"/>
          <w:divBdr>
            <w:top w:val="none" w:sz="0" w:space="0" w:color="auto"/>
            <w:left w:val="none" w:sz="0" w:space="0" w:color="auto"/>
            <w:bottom w:val="none" w:sz="0" w:space="0" w:color="auto"/>
            <w:right w:val="none" w:sz="0" w:space="0" w:color="auto"/>
          </w:divBdr>
        </w:div>
        <w:div w:id="1303149556">
          <w:marLeft w:val="0"/>
          <w:marRight w:val="0"/>
          <w:marTop w:val="0"/>
          <w:marBottom w:val="0"/>
          <w:divBdr>
            <w:top w:val="none" w:sz="0" w:space="0" w:color="auto"/>
            <w:left w:val="none" w:sz="0" w:space="0" w:color="auto"/>
            <w:bottom w:val="none" w:sz="0" w:space="0" w:color="auto"/>
            <w:right w:val="none" w:sz="0" w:space="0" w:color="auto"/>
          </w:divBdr>
        </w:div>
        <w:div w:id="1983727548">
          <w:marLeft w:val="0"/>
          <w:marRight w:val="0"/>
          <w:marTop w:val="0"/>
          <w:marBottom w:val="0"/>
          <w:divBdr>
            <w:top w:val="none" w:sz="0" w:space="0" w:color="auto"/>
            <w:left w:val="none" w:sz="0" w:space="0" w:color="auto"/>
            <w:bottom w:val="none" w:sz="0" w:space="0" w:color="auto"/>
            <w:right w:val="none" w:sz="0" w:space="0" w:color="auto"/>
          </w:divBdr>
        </w:div>
        <w:div w:id="134757227">
          <w:marLeft w:val="0"/>
          <w:marRight w:val="0"/>
          <w:marTop w:val="0"/>
          <w:marBottom w:val="0"/>
          <w:divBdr>
            <w:top w:val="none" w:sz="0" w:space="0" w:color="auto"/>
            <w:left w:val="none" w:sz="0" w:space="0" w:color="auto"/>
            <w:bottom w:val="none" w:sz="0" w:space="0" w:color="auto"/>
            <w:right w:val="none" w:sz="0" w:space="0" w:color="auto"/>
          </w:divBdr>
        </w:div>
        <w:div w:id="2124306848">
          <w:marLeft w:val="0"/>
          <w:marRight w:val="0"/>
          <w:marTop w:val="0"/>
          <w:marBottom w:val="0"/>
          <w:divBdr>
            <w:top w:val="none" w:sz="0" w:space="0" w:color="auto"/>
            <w:left w:val="none" w:sz="0" w:space="0" w:color="auto"/>
            <w:bottom w:val="none" w:sz="0" w:space="0" w:color="auto"/>
            <w:right w:val="none" w:sz="0" w:space="0" w:color="auto"/>
          </w:divBdr>
        </w:div>
        <w:div w:id="2073650348">
          <w:marLeft w:val="0"/>
          <w:marRight w:val="0"/>
          <w:marTop w:val="0"/>
          <w:marBottom w:val="0"/>
          <w:divBdr>
            <w:top w:val="none" w:sz="0" w:space="0" w:color="auto"/>
            <w:left w:val="none" w:sz="0" w:space="0" w:color="auto"/>
            <w:bottom w:val="none" w:sz="0" w:space="0" w:color="auto"/>
            <w:right w:val="none" w:sz="0" w:space="0" w:color="auto"/>
          </w:divBdr>
        </w:div>
        <w:div w:id="832141734">
          <w:marLeft w:val="0"/>
          <w:marRight w:val="0"/>
          <w:marTop w:val="0"/>
          <w:marBottom w:val="0"/>
          <w:divBdr>
            <w:top w:val="none" w:sz="0" w:space="0" w:color="auto"/>
            <w:left w:val="none" w:sz="0" w:space="0" w:color="auto"/>
            <w:bottom w:val="none" w:sz="0" w:space="0" w:color="auto"/>
            <w:right w:val="none" w:sz="0" w:space="0" w:color="auto"/>
          </w:divBdr>
        </w:div>
        <w:div w:id="249655294">
          <w:marLeft w:val="0"/>
          <w:marRight w:val="0"/>
          <w:marTop w:val="0"/>
          <w:marBottom w:val="0"/>
          <w:divBdr>
            <w:top w:val="none" w:sz="0" w:space="0" w:color="auto"/>
            <w:left w:val="none" w:sz="0" w:space="0" w:color="auto"/>
            <w:bottom w:val="none" w:sz="0" w:space="0" w:color="auto"/>
            <w:right w:val="none" w:sz="0" w:space="0" w:color="auto"/>
          </w:divBdr>
        </w:div>
        <w:div w:id="43725624">
          <w:marLeft w:val="0"/>
          <w:marRight w:val="0"/>
          <w:marTop w:val="0"/>
          <w:marBottom w:val="0"/>
          <w:divBdr>
            <w:top w:val="none" w:sz="0" w:space="0" w:color="auto"/>
            <w:left w:val="none" w:sz="0" w:space="0" w:color="auto"/>
            <w:bottom w:val="none" w:sz="0" w:space="0" w:color="auto"/>
            <w:right w:val="none" w:sz="0" w:space="0" w:color="auto"/>
          </w:divBdr>
        </w:div>
        <w:div w:id="225457668">
          <w:marLeft w:val="0"/>
          <w:marRight w:val="0"/>
          <w:marTop w:val="0"/>
          <w:marBottom w:val="0"/>
          <w:divBdr>
            <w:top w:val="none" w:sz="0" w:space="0" w:color="auto"/>
            <w:left w:val="none" w:sz="0" w:space="0" w:color="auto"/>
            <w:bottom w:val="none" w:sz="0" w:space="0" w:color="auto"/>
            <w:right w:val="none" w:sz="0" w:space="0" w:color="auto"/>
          </w:divBdr>
        </w:div>
        <w:div w:id="1526292064">
          <w:marLeft w:val="0"/>
          <w:marRight w:val="0"/>
          <w:marTop w:val="0"/>
          <w:marBottom w:val="0"/>
          <w:divBdr>
            <w:top w:val="none" w:sz="0" w:space="0" w:color="auto"/>
            <w:left w:val="none" w:sz="0" w:space="0" w:color="auto"/>
            <w:bottom w:val="none" w:sz="0" w:space="0" w:color="auto"/>
            <w:right w:val="none" w:sz="0" w:space="0" w:color="auto"/>
          </w:divBdr>
        </w:div>
        <w:div w:id="754976094">
          <w:marLeft w:val="0"/>
          <w:marRight w:val="0"/>
          <w:marTop w:val="0"/>
          <w:marBottom w:val="0"/>
          <w:divBdr>
            <w:top w:val="none" w:sz="0" w:space="0" w:color="auto"/>
            <w:left w:val="none" w:sz="0" w:space="0" w:color="auto"/>
            <w:bottom w:val="none" w:sz="0" w:space="0" w:color="auto"/>
            <w:right w:val="none" w:sz="0" w:space="0" w:color="auto"/>
          </w:divBdr>
        </w:div>
        <w:div w:id="1924728090">
          <w:marLeft w:val="0"/>
          <w:marRight w:val="0"/>
          <w:marTop w:val="0"/>
          <w:marBottom w:val="0"/>
          <w:divBdr>
            <w:top w:val="none" w:sz="0" w:space="0" w:color="auto"/>
            <w:left w:val="none" w:sz="0" w:space="0" w:color="auto"/>
            <w:bottom w:val="none" w:sz="0" w:space="0" w:color="auto"/>
            <w:right w:val="none" w:sz="0" w:space="0" w:color="auto"/>
          </w:divBdr>
        </w:div>
        <w:div w:id="1250771141">
          <w:marLeft w:val="0"/>
          <w:marRight w:val="0"/>
          <w:marTop w:val="0"/>
          <w:marBottom w:val="0"/>
          <w:divBdr>
            <w:top w:val="none" w:sz="0" w:space="0" w:color="auto"/>
            <w:left w:val="none" w:sz="0" w:space="0" w:color="auto"/>
            <w:bottom w:val="none" w:sz="0" w:space="0" w:color="auto"/>
            <w:right w:val="none" w:sz="0" w:space="0" w:color="auto"/>
          </w:divBdr>
        </w:div>
        <w:div w:id="1383139407">
          <w:marLeft w:val="0"/>
          <w:marRight w:val="0"/>
          <w:marTop w:val="0"/>
          <w:marBottom w:val="0"/>
          <w:divBdr>
            <w:top w:val="none" w:sz="0" w:space="0" w:color="auto"/>
            <w:left w:val="none" w:sz="0" w:space="0" w:color="auto"/>
            <w:bottom w:val="none" w:sz="0" w:space="0" w:color="auto"/>
            <w:right w:val="none" w:sz="0" w:space="0" w:color="auto"/>
          </w:divBdr>
        </w:div>
        <w:div w:id="1120297308">
          <w:marLeft w:val="0"/>
          <w:marRight w:val="0"/>
          <w:marTop w:val="0"/>
          <w:marBottom w:val="0"/>
          <w:divBdr>
            <w:top w:val="none" w:sz="0" w:space="0" w:color="auto"/>
            <w:left w:val="none" w:sz="0" w:space="0" w:color="auto"/>
            <w:bottom w:val="none" w:sz="0" w:space="0" w:color="auto"/>
            <w:right w:val="none" w:sz="0" w:space="0" w:color="auto"/>
          </w:divBdr>
        </w:div>
        <w:div w:id="1018845512">
          <w:marLeft w:val="0"/>
          <w:marRight w:val="0"/>
          <w:marTop w:val="0"/>
          <w:marBottom w:val="0"/>
          <w:divBdr>
            <w:top w:val="none" w:sz="0" w:space="0" w:color="auto"/>
            <w:left w:val="none" w:sz="0" w:space="0" w:color="auto"/>
            <w:bottom w:val="none" w:sz="0" w:space="0" w:color="auto"/>
            <w:right w:val="none" w:sz="0" w:space="0" w:color="auto"/>
          </w:divBdr>
        </w:div>
        <w:div w:id="1300843840">
          <w:marLeft w:val="0"/>
          <w:marRight w:val="0"/>
          <w:marTop w:val="0"/>
          <w:marBottom w:val="0"/>
          <w:divBdr>
            <w:top w:val="none" w:sz="0" w:space="0" w:color="auto"/>
            <w:left w:val="none" w:sz="0" w:space="0" w:color="auto"/>
            <w:bottom w:val="none" w:sz="0" w:space="0" w:color="auto"/>
            <w:right w:val="none" w:sz="0" w:space="0" w:color="auto"/>
          </w:divBdr>
        </w:div>
        <w:div w:id="671252169">
          <w:marLeft w:val="0"/>
          <w:marRight w:val="0"/>
          <w:marTop w:val="0"/>
          <w:marBottom w:val="0"/>
          <w:divBdr>
            <w:top w:val="none" w:sz="0" w:space="0" w:color="auto"/>
            <w:left w:val="none" w:sz="0" w:space="0" w:color="auto"/>
            <w:bottom w:val="none" w:sz="0" w:space="0" w:color="auto"/>
            <w:right w:val="none" w:sz="0" w:space="0" w:color="auto"/>
          </w:divBdr>
        </w:div>
        <w:div w:id="291833087">
          <w:marLeft w:val="0"/>
          <w:marRight w:val="0"/>
          <w:marTop w:val="0"/>
          <w:marBottom w:val="0"/>
          <w:divBdr>
            <w:top w:val="none" w:sz="0" w:space="0" w:color="auto"/>
            <w:left w:val="none" w:sz="0" w:space="0" w:color="auto"/>
            <w:bottom w:val="none" w:sz="0" w:space="0" w:color="auto"/>
            <w:right w:val="none" w:sz="0" w:space="0" w:color="auto"/>
          </w:divBdr>
        </w:div>
        <w:div w:id="1100104850">
          <w:marLeft w:val="0"/>
          <w:marRight w:val="0"/>
          <w:marTop w:val="0"/>
          <w:marBottom w:val="0"/>
          <w:divBdr>
            <w:top w:val="none" w:sz="0" w:space="0" w:color="auto"/>
            <w:left w:val="none" w:sz="0" w:space="0" w:color="auto"/>
            <w:bottom w:val="none" w:sz="0" w:space="0" w:color="auto"/>
            <w:right w:val="none" w:sz="0" w:space="0" w:color="auto"/>
          </w:divBdr>
        </w:div>
        <w:div w:id="955253656">
          <w:marLeft w:val="0"/>
          <w:marRight w:val="0"/>
          <w:marTop w:val="0"/>
          <w:marBottom w:val="0"/>
          <w:divBdr>
            <w:top w:val="none" w:sz="0" w:space="0" w:color="auto"/>
            <w:left w:val="none" w:sz="0" w:space="0" w:color="auto"/>
            <w:bottom w:val="none" w:sz="0" w:space="0" w:color="auto"/>
            <w:right w:val="none" w:sz="0" w:space="0" w:color="auto"/>
          </w:divBdr>
        </w:div>
        <w:div w:id="1531138613">
          <w:marLeft w:val="0"/>
          <w:marRight w:val="0"/>
          <w:marTop w:val="0"/>
          <w:marBottom w:val="0"/>
          <w:divBdr>
            <w:top w:val="none" w:sz="0" w:space="0" w:color="auto"/>
            <w:left w:val="none" w:sz="0" w:space="0" w:color="auto"/>
            <w:bottom w:val="none" w:sz="0" w:space="0" w:color="auto"/>
            <w:right w:val="none" w:sz="0" w:space="0" w:color="auto"/>
          </w:divBdr>
        </w:div>
        <w:div w:id="1603881929">
          <w:marLeft w:val="0"/>
          <w:marRight w:val="0"/>
          <w:marTop w:val="0"/>
          <w:marBottom w:val="0"/>
          <w:divBdr>
            <w:top w:val="none" w:sz="0" w:space="0" w:color="auto"/>
            <w:left w:val="none" w:sz="0" w:space="0" w:color="auto"/>
            <w:bottom w:val="none" w:sz="0" w:space="0" w:color="auto"/>
            <w:right w:val="none" w:sz="0" w:space="0" w:color="auto"/>
          </w:divBdr>
        </w:div>
        <w:div w:id="18052763">
          <w:marLeft w:val="0"/>
          <w:marRight w:val="0"/>
          <w:marTop w:val="0"/>
          <w:marBottom w:val="0"/>
          <w:divBdr>
            <w:top w:val="none" w:sz="0" w:space="0" w:color="auto"/>
            <w:left w:val="none" w:sz="0" w:space="0" w:color="auto"/>
            <w:bottom w:val="none" w:sz="0" w:space="0" w:color="auto"/>
            <w:right w:val="none" w:sz="0" w:space="0" w:color="auto"/>
          </w:divBdr>
        </w:div>
        <w:div w:id="1331058454">
          <w:marLeft w:val="0"/>
          <w:marRight w:val="0"/>
          <w:marTop w:val="0"/>
          <w:marBottom w:val="0"/>
          <w:divBdr>
            <w:top w:val="none" w:sz="0" w:space="0" w:color="auto"/>
            <w:left w:val="none" w:sz="0" w:space="0" w:color="auto"/>
            <w:bottom w:val="none" w:sz="0" w:space="0" w:color="auto"/>
            <w:right w:val="none" w:sz="0" w:space="0" w:color="auto"/>
          </w:divBdr>
        </w:div>
        <w:div w:id="358703515">
          <w:marLeft w:val="0"/>
          <w:marRight w:val="0"/>
          <w:marTop w:val="0"/>
          <w:marBottom w:val="0"/>
          <w:divBdr>
            <w:top w:val="none" w:sz="0" w:space="0" w:color="auto"/>
            <w:left w:val="none" w:sz="0" w:space="0" w:color="auto"/>
            <w:bottom w:val="none" w:sz="0" w:space="0" w:color="auto"/>
            <w:right w:val="none" w:sz="0" w:space="0" w:color="auto"/>
          </w:divBdr>
        </w:div>
        <w:div w:id="492725619">
          <w:marLeft w:val="0"/>
          <w:marRight w:val="0"/>
          <w:marTop w:val="0"/>
          <w:marBottom w:val="0"/>
          <w:divBdr>
            <w:top w:val="none" w:sz="0" w:space="0" w:color="auto"/>
            <w:left w:val="none" w:sz="0" w:space="0" w:color="auto"/>
            <w:bottom w:val="none" w:sz="0" w:space="0" w:color="auto"/>
            <w:right w:val="none" w:sz="0" w:space="0" w:color="auto"/>
          </w:divBdr>
        </w:div>
        <w:div w:id="251818145">
          <w:marLeft w:val="0"/>
          <w:marRight w:val="0"/>
          <w:marTop w:val="0"/>
          <w:marBottom w:val="0"/>
          <w:divBdr>
            <w:top w:val="none" w:sz="0" w:space="0" w:color="auto"/>
            <w:left w:val="none" w:sz="0" w:space="0" w:color="auto"/>
            <w:bottom w:val="none" w:sz="0" w:space="0" w:color="auto"/>
            <w:right w:val="none" w:sz="0" w:space="0" w:color="auto"/>
          </w:divBdr>
        </w:div>
        <w:div w:id="2045708067">
          <w:marLeft w:val="0"/>
          <w:marRight w:val="0"/>
          <w:marTop w:val="0"/>
          <w:marBottom w:val="0"/>
          <w:divBdr>
            <w:top w:val="none" w:sz="0" w:space="0" w:color="auto"/>
            <w:left w:val="none" w:sz="0" w:space="0" w:color="auto"/>
            <w:bottom w:val="none" w:sz="0" w:space="0" w:color="auto"/>
            <w:right w:val="none" w:sz="0" w:space="0" w:color="auto"/>
          </w:divBdr>
        </w:div>
        <w:div w:id="1351837710">
          <w:marLeft w:val="0"/>
          <w:marRight w:val="0"/>
          <w:marTop w:val="0"/>
          <w:marBottom w:val="0"/>
          <w:divBdr>
            <w:top w:val="none" w:sz="0" w:space="0" w:color="auto"/>
            <w:left w:val="none" w:sz="0" w:space="0" w:color="auto"/>
            <w:bottom w:val="none" w:sz="0" w:space="0" w:color="auto"/>
            <w:right w:val="none" w:sz="0" w:space="0" w:color="auto"/>
          </w:divBdr>
        </w:div>
        <w:div w:id="173963563">
          <w:marLeft w:val="0"/>
          <w:marRight w:val="0"/>
          <w:marTop w:val="0"/>
          <w:marBottom w:val="0"/>
          <w:divBdr>
            <w:top w:val="none" w:sz="0" w:space="0" w:color="auto"/>
            <w:left w:val="none" w:sz="0" w:space="0" w:color="auto"/>
            <w:bottom w:val="none" w:sz="0" w:space="0" w:color="auto"/>
            <w:right w:val="none" w:sz="0" w:space="0" w:color="auto"/>
          </w:divBdr>
        </w:div>
        <w:div w:id="255670784">
          <w:marLeft w:val="0"/>
          <w:marRight w:val="0"/>
          <w:marTop w:val="0"/>
          <w:marBottom w:val="0"/>
          <w:divBdr>
            <w:top w:val="none" w:sz="0" w:space="0" w:color="auto"/>
            <w:left w:val="none" w:sz="0" w:space="0" w:color="auto"/>
            <w:bottom w:val="none" w:sz="0" w:space="0" w:color="auto"/>
            <w:right w:val="none" w:sz="0" w:space="0" w:color="auto"/>
          </w:divBdr>
        </w:div>
        <w:div w:id="679236178">
          <w:marLeft w:val="0"/>
          <w:marRight w:val="0"/>
          <w:marTop w:val="0"/>
          <w:marBottom w:val="0"/>
          <w:divBdr>
            <w:top w:val="none" w:sz="0" w:space="0" w:color="auto"/>
            <w:left w:val="none" w:sz="0" w:space="0" w:color="auto"/>
            <w:bottom w:val="none" w:sz="0" w:space="0" w:color="auto"/>
            <w:right w:val="none" w:sz="0" w:space="0" w:color="auto"/>
          </w:divBdr>
        </w:div>
        <w:div w:id="944535175">
          <w:marLeft w:val="0"/>
          <w:marRight w:val="0"/>
          <w:marTop w:val="0"/>
          <w:marBottom w:val="0"/>
          <w:divBdr>
            <w:top w:val="none" w:sz="0" w:space="0" w:color="auto"/>
            <w:left w:val="none" w:sz="0" w:space="0" w:color="auto"/>
            <w:bottom w:val="none" w:sz="0" w:space="0" w:color="auto"/>
            <w:right w:val="none" w:sz="0" w:space="0" w:color="auto"/>
          </w:divBdr>
        </w:div>
        <w:div w:id="1143890568">
          <w:marLeft w:val="0"/>
          <w:marRight w:val="0"/>
          <w:marTop w:val="0"/>
          <w:marBottom w:val="0"/>
          <w:divBdr>
            <w:top w:val="none" w:sz="0" w:space="0" w:color="auto"/>
            <w:left w:val="none" w:sz="0" w:space="0" w:color="auto"/>
            <w:bottom w:val="none" w:sz="0" w:space="0" w:color="auto"/>
            <w:right w:val="none" w:sz="0" w:space="0" w:color="auto"/>
          </w:divBdr>
        </w:div>
      </w:divsChild>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834951293">
      <w:bodyDiv w:val="1"/>
      <w:marLeft w:val="0"/>
      <w:marRight w:val="0"/>
      <w:marTop w:val="0"/>
      <w:marBottom w:val="0"/>
      <w:divBdr>
        <w:top w:val="none" w:sz="0" w:space="0" w:color="auto"/>
        <w:left w:val="none" w:sz="0" w:space="0" w:color="auto"/>
        <w:bottom w:val="none" w:sz="0" w:space="0" w:color="auto"/>
        <w:right w:val="none" w:sz="0" w:space="0" w:color="auto"/>
      </w:divBdr>
    </w:div>
    <w:div w:id="993334160">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58699182">
      <w:bodyDiv w:val="1"/>
      <w:marLeft w:val="0"/>
      <w:marRight w:val="0"/>
      <w:marTop w:val="0"/>
      <w:marBottom w:val="0"/>
      <w:divBdr>
        <w:top w:val="none" w:sz="0" w:space="0" w:color="auto"/>
        <w:left w:val="none" w:sz="0" w:space="0" w:color="auto"/>
        <w:bottom w:val="none" w:sz="0" w:space="0" w:color="auto"/>
        <w:right w:val="none" w:sz="0" w:space="0" w:color="auto"/>
      </w:divBdr>
    </w:div>
    <w:div w:id="1084762987">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9295827">
      <w:bodyDiv w:val="1"/>
      <w:marLeft w:val="0"/>
      <w:marRight w:val="0"/>
      <w:marTop w:val="0"/>
      <w:marBottom w:val="0"/>
      <w:divBdr>
        <w:top w:val="none" w:sz="0" w:space="0" w:color="auto"/>
        <w:left w:val="none" w:sz="0" w:space="0" w:color="auto"/>
        <w:bottom w:val="none" w:sz="0" w:space="0" w:color="auto"/>
        <w:right w:val="none" w:sz="0" w:space="0" w:color="auto"/>
      </w:divBdr>
    </w:div>
    <w:div w:id="1226721990">
      <w:bodyDiv w:val="1"/>
      <w:marLeft w:val="0"/>
      <w:marRight w:val="0"/>
      <w:marTop w:val="0"/>
      <w:marBottom w:val="0"/>
      <w:divBdr>
        <w:top w:val="none" w:sz="0" w:space="0" w:color="auto"/>
        <w:left w:val="none" w:sz="0" w:space="0" w:color="auto"/>
        <w:bottom w:val="none" w:sz="0" w:space="0" w:color="auto"/>
        <w:right w:val="none" w:sz="0" w:space="0" w:color="auto"/>
      </w:divBdr>
    </w:div>
    <w:div w:id="1229924360">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8422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361615">
      <w:bodyDiv w:val="1"/>
      <w:marLeft w:val="0"/>
      <w:marRight w:val="0"/>
      <w:marTop w:val="0"/>
      <w:marBottom w:val="0"/>
      <w:divBdr>
        <w:top w:val="none" w:sz="0" w:space="0" w:color="auto"/>
        <w:left w:val="none" w:sz="0" w:space="0" w:color="auto"/>
        <w:bottom w:val="none" w:sz="0" w:space="0" w:color="auto"/>
        <w:right w:val="none" w:sz="0" w:space="0" w:color="auto"/>
      </w:divBdr>
      <w:divsChild>
        <w:div w:id="955526720">
          <w:marLeft w:val="0"/>
          <w:marRight w:val="0"/>
          <w:marTop w:val="0"/>
          <w:marBottom w:val="0"/>
          <w:divBdr>
            <w:top w:val="none" w:sz="0" w:space="0" w:color="auto"/>
            <w:left w:val="none" w:sz="0" w:space="0" w:color="auto"/>
            <w:bottom w:val="none" w:sz="0" w:space="0" w:color="auto"/>
            <w:right w:val="none" w:sz="0" w:space="0" w:color="auto"/>
          </w:divBdr>
        </w:div>
        <w:div w:id="1710573096">
          <w:marLeft w:val="0"/>
          <w:marRight w:val="0"/>
          <w:marTop w:val="0"/>
          <w:marBottom w:val="0"/>
          <w:divBdr>
            <w:top w:val="none" w:sz="0" w:space="0" w:color="auto"/>
            <w:left w:val="none" w:sz="0" w:space="0" w:color="auto"/>
            <w:bottom w:val="none" w:sz="0" w:space="0" w:color="auto"/>
            <w:right w:val="none" w:sz="0" w:space="0" w:color="auto"/>
          </w:divBdr>
        </w:div>
        <w:div w:id="1995377570">
          <w:marLeft w:val="0"/>
          <w:marRight w:val="0"/>
          <w:marTop w:val="0"/>
          <w:marBottom w:val="0"/>
          <w:divBdr>
            <w:top w:val="none" w:sz="0" w:space="0" w:color="auto"/>
            <w:left w:val="none" w:sz="0" w:space="0" w:color="auto"/>
            <w:bottom w:val="none" w:sz="0" w:space="0" w:color="auto"/>
            <w:right w:val="none" w:sz="0" w:space="0" w:color="auto"/>
          </w:divBdr>
        </w:div>
        <w:div w:id="1607274586">
          <w:marLeft w:val="0"/>
          <w:marRight w:val="0"/>
          <w:marTop w:val="0"/>
          <w:marBottom w:val="0"/>
          <w:divBdr>
            <w:top w:val="none" w:sz="0" w:space="0" w:color="auto"/>
            <w:left w:val="none" w:sz="0" w:space="0" w:color="auto"/>
            <w:bottom w:val="none" w:sz="0" w:space="0" w:color="auto"/>
            <w:right w:val="none" w:sz="0" w:space="0" w:color="auto"/>
          </w:divBdr>
        </w:div>
        <w:div w:id="1413506430">
          <w:marLeft w:val="0"/>
          <w:marRight w:val="0"/>
          <w:marTop w:val="0"/>
          <w:marBottom w:val="0"/>
          <w:divBdr>
            <w:top w:val="none" w:sz="0" w:space="0" w:color="auto"/>
            <w:left w:val="none" w:sz="0" w:space="0" w:color="auto"/>
            <w:bottom w:val="none" w:sz="0" w:space="0" w:color="auto"/>
            <w:right w:val="none" w:sz="0" w:space="0" w:color="auto"/>
          </w:divBdr>
        </w:div>
        <w:div w:id="1046954018">
          <w:marLeft w:val="0"/>
          <w:marRight w:val="0"/>
          <w:marTop w:val="0"/>
          <w:marBottom w:val="0"/>
          <w:divBdr>
            <w:top w:val="none" w:sz="0" w:space="0" w:color="auto"/>
            <w:left w:val="none" w:sz="0" w:space="0" w:color="auto"/>
            <w:bottom w:val="none" w:sz="0" w:space="0" w:color="auto"/>
            <w:right w:val="none" w:sz="0" w:space="0" w:color="auto"/>
          </w:divBdr>
        </w:div>
        <w:div w:id="1674993897">
          <w:marLeft w:val="0"/>
          <w:marRight w:val="0"/>
          <w:marTop w:val="0"/>
          <w:marBottom w:val="0"/>
          <w:divBdr>
            <w:top w:val="none" w:sz="0" w:space="0" w:color="auto"/>
            <w:left w:val="none" w:sz="0" w:space="0" w:color="auto"/>
            <w:bottom w:val="none" w:sz="0" w:space="0" w:color="auto"/>
            <w:right w:val="none" w:sz="0" w:space="0" w:color="auto"/>
          </w:divBdr>
        </w:div>
        <w:div w:id="1676807023">
          <w:marLeft w:val="0"/>
          <w:marRight w:val="0"/>
          <w:marTop w:val="0"/>
          <w:marBottom w:val="0"/>
          <w:divBdr>
            <w:top w:val="none" w:sz="0" w:space="0" w:color="auto"/>
            <w:left w:val="none" w:sz="0" w:space="0" w:color="auto"/>
            <w:bottom w:val="none" w:sz="0" w:space="0" w:color="auto"/>
            <w:right w:val="none" w:sz="0" w:space="0" w:color="auto"/>
          </w:divBdr>
        </w:div>
        <w:div w:id="500124998">
          <w:marLeft w:val="0"/>
          <w:marRight w:val="0"/>
          <w:marTop w:val="0"/>
          <w:marBottom w:val="0"/>
          <w:divBdr>
            <w:top w:val="none" w:sz="0" w:space="0" w:color="auto"/>
            <w:left w:val="none" w:sz="0" w:space="0" w:color="auto"/>
            <w:bottom w:val="none" w:sz="0" w:space="0" w:color="auto"/>
            <w:right w:val="none" w:sz="0" w:space="0" w:color="auto"/>
          </w:divBdr>
        </w:div>
        <w:div w:id="554200535">
          <w:marLeft w:val="0"/>
          <w:marRight w:val="0"/>
          <w:marTop w:val="0"/>
          <w:marBottom w:val="0"/>
          <w:divBdr>
            <w:top w:val="none" w:sz="0" w:space="0" w:color="auto"/>
            <w:left w:val="none" w:sz="0" w:space="0" w:color="auto"/>
            <w:bottom w:val="none" w:sz="0" w:space="0" w:color="auto"/>
            <w:right w:val="none" w:sz="0" w:space="0" w:color="auto"/>
          </w:divBdr>
        </w:div>
        <w:div w:id="1882784387">
          <w:marLeft w:val="0"/>
          <w:marRight w:val="0"/>
          <w:marTop w:val="0"/>
          <w:marBottom w:val="0"/>
          <w:divBdr>
            <w:top w:val="none" w:sz="0" w:space="0" w:color="auto"/>
            <w:left w:val="none" w:sz="0" w:space="0" w:color="auto"/>
            <w:bottom w:val="none" w:sz="0" w:space="0" w:color="auto"/>
            <w:right w:val="none" w:sz="0" w:space="0" w:color="auto"/>
          </w:divBdr>
        </w:div>
        <w:div w:id="1886484970">
          <w:marLeft w:val="0"/>
          <w:marRight w:val="0"/>
          <w:marTop w:val="0"/>
          <w:marBottom w:val="0"/>
          <w:divBdr>
            <w:top w:val="none" w:sz="0" w:space="0" w:color="auto"/>
            <w:left w:val="none" w:sz="0" w:space="0" w:color="auto"/>
            <w:bottom w:val="none" w:sz="0" w:space="0" w:color="auto"/>
            <w:right w:val="none" w:sz="0" w:space="0" w:color="auto"/>
          </w:divBdr>
        </w:div>
        <w:div w:id="1131480175">
          <w:marLeft w:val="0"/>
          <w:marRight w:val="0"/>
          <w:marTop w:val="0"/>
          <w:marBottom w:val="0"/>
          <w:divBdr>
            <w:top w:val="none" w:sz="0" w:space="0" w:color="auto"/>
            <w:left w:val="none" w:sz="0" w:space="0" w:color="auto"/>
            <w:bottom w:val="none" w:sz="0" w:space="0" w:color="auto"/>
            <w:right w:val="none" w:sz="0" w:space="0" w:color="auto"/>
          </w:divBdr>
        </w:div>
        <w:div w:id="386078226">
          <w:marLeft w:val="0"/>
          <w:marRight w:val="0"/>
          <w:marTop w:val="0"/>
          <w:marBottom w:val="0"/>
          <w:divBdr>
            <w:top w:val="none" w:sz="0" w:space="0" w:color="auto"/>
            <w:left w:val="none" w:sz="0" w:space="0" w:color="auto"/>
            <w:bottom w:val="none" w:sz="0" w:space="0" w:color="auto"/>
            <w:right w:val="none" w:sz="0" w:space="0" w:color="auto"/>
          </w:divBdr>
        </w:div>
        <w:div w:id="1241674115">
          <w:marLeft w:val="0"/>
          <w:marRight w:val="0"/>
          <w:marTop w:val="0"/>
          <w:marBottom w:val="0"/>
          <w:divBdr>
            <w:top w:val="none" w:sz="0" w:space="0" w:color="auto"/>
            <w:left w:val="none" w:sz="0" w:space="0" w:color="auto"/>
            <w:bottom w:val="none" w:sz="0" w:space="0" w:color="auto"/>
            <w:right w:val="none" w:sz="0" w:space="0" w:color="auto"/>
          </w:divBdr>
        </w:div>
      </w:divsChild>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614437068">
      <w:bodyDiv w:val="1"/>
      <w:marLeft w:val="0"/>
      <w:marRight w:val="0"/>
      <w:marTop w:val="0"/>
      <w:marBottom w:val="0"/>
      <w:divBdr>
        <w:top w:val="none" w:sz="0" w:space="0" w:color="auto"/>
        <w:left w:val="none" w:sz="0" w:space="0" w:color="auto"/>
        <w:bottom w:val="none" w:sz="0" w:space="0" w:color="auto"/>
        <w:right w:val="none" w:sz="0" w:space="0" w:color="auto"/>
      </w:divBdr>
    </w:div>
    <w:div w:id="1648513051">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7015000">
      <w:bodyDiv w:val="1"/>
      <w:marLeft w:val="0"/>
      <w:marRight w:val="0"/>
      <w:marTop w:val="0"/>
      <w:marBottom w:val="0"/>
      <w:divBdr>
        <w:top w:val="none" w:sz="0" w:space="0" w:color="auto"/>
        <w:left w:val="none" w:sz="0" w:space="0" w:color="auto"/>
        <w:bottom w:val="none" w:sz="0" w:space="0" w:color="auto"/>
        <w:right w:val="none" w:sz="0" w:space="0" w:color="auto"/>
      </w:divBdr>
      <w:divsChild>
        <w:div w:id="121123263">
          <w:marLeft w:val="0"/>
          <w:marRight w:val="0"/>
          <w:marTop w:val="0"/>
          <w:marBottom w:val="0"/>
          <w:divBdr>
            <w:top w:val="none" w:sz="0" w:space="0" w:color="auto"/>
            <w:left w:val="none" w:sz="0" w:space="0" w:color="auto"/>
            <w:bottom w:val="none" w:sz="0" w:space="0" w:color="auto"/>
            <w:right w:val="none" w:sz="0" w:space="0" w:color="auto"/>
          </w:divBdr>
        </w:div>
        <w:div w:id="156728931">
          <w:marLeft w:val="0"/>
          <w:marRight w:val="0"/>
          <w:marTop w:val="0"/>
          <w:marBottom w:val="0"/>
          <w:divBdr>
            <w:top w:val="none" w:sz="0" w:space="0" w:color="auto"/>
            <w:left w:val="none" w:sz="0" w:space="0" w:color="auto"/>
            <w:bottom w:val="none" w:sz="0" w:space="0" w:color="auto"/>
            <w:right w:val="none" w:sz="0" w:space="0" w:color="auto"/>
          </w:divBdr>
        </w:div>
        <w:div w:id="313685310">
          <w:marLeft w:val="0"/>
          <w:marRight w:val="0"/>
          <w:marTop w:val="0"/>
          <w:marBottom w:val="0"/>
          <w:divBdr>
            <w:top w:val="none" w:sz="0" w:space="0" w:color="auto"/>
            <w:left w:val="none" w:sz="0" w:space="0" w:color="auto"/>
            <w:bottom w:val="none" w:sz="0" w:space="0" w:color="auto"/>
            <w:right w:val="none" w:sz="0" w:space="0" w:color="auto"/>
          </w:divBdr>
        </w:div>
        <w:div w:id="520706551">
          <w:marLeft w:val="0"/>
          <w:marRight w:val="0"/>
          <w:marTop w:val="0"/>
          <w:marBottom w:val="0"/>
          <w:divBdr>
            <w:top w:val="none" w:sz="0" w:space="0" w:color="auto"/>
            <w:left w:val="none" w:sz="0" w:space="0" w:color="auto"/>
            <w:bottom w:val="none" w:sz="0" w:space="0" w:color="auto"/>
            <w:right w:val="none" w:sz="0" w:space="0" w:color="auto"/>
          </w:divBdr>
        </w:div>
        <w:div w:id="838811673">
          <w:marLeft w:val="0"/>
          <w:marRight w:val="0"/>
          <w:marTop w:val="0"/>
          <w:marBottom w:val="0"/>
          <w:divBdr>
            <w:top w:val="none" w:sz="0" w:space="0" w:color="auto"/>
            <w:left w:val="none" w:sz="0" w:space="0" w:color="auto"/>
            <w:bottom w:val="none" w:sz="0" w:space="0" w:color="auto"/>
            <w:right w:val="none" w:sz="0" w:space="0" w:color="auto"/>
          </w:divBdr>
        </w:div>
        <w:div w:id="923953827">
          <w:marLeft w:val="0"/>
          <w:marRight w:val="0"/>
          <w:marTop w:val="0"/>
          <w:marBottom w:val="0"/>
          <w:divBdr>
            <w:top w:val="none" w:sz="0" w:space="0" w:color="auto"/>
            <w:left w:val="none" w:sz="0" w:space="0" w:color="auto"/>
            <w:bottom w:val="none" w:sz="0" w:space="0" w:color="auto"/>
            <w:right w:val="none" w:sz="0" w:space="0" w:color="auto"/>
          </w:divBdr>
        </w:div>
        <w:div w:id="1107695719">
          <w:marLeft w:val="0"/>
          <w:marRight w:val="0"/>
          <w:marTop w:val="0"/>
          <w:marBottom w:val="0"/>
          <w:divBdr>
            <w:top w:val="none" w:sz="0" w:space="0" w:color="auto"/>
            <w:left w:val="none" w:sz="0" w:space="0" w:color="auto"/>
            <w:bottom w:val="none" w:sz="0" w:space="0" w:color="auto"/>
            <w:right w:val="none" w:sz="0" w:space="0" w:color="auto"/>
          </w:divBdr>
        </w:div>
        <w:div w:id="2102792971">
          <w:marLeft w:val="0"/>
          <w:marRight w:val="0"/>
          <w:marTop w:val="0"/>
          <w:marBottom w:val="0"/>
          <w:divBdr>
            <w:top w:val="none" w:sz="0" w:space="0" w:color="auto"/>
            <w:left w:val="none" w:sz="0" w:space="0" w:color="auto"/>
            <w:bottom w:val="none" w:sz="0" w:space="0" w:color="auto"/>
            <w:right w:val="none" w:sz="0" w:space="0" w:color="auto"/>
          </w:divBdr>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3414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959">
          <w:marLeft w:val="0"/>
          <w:marRight w:val="0"/>
          <w:marTop w:val="0"/>
          <w:marBottom w:val="0"/>
          <w:divBdr>
            <w:top w:val="none" w:sz="0" w:space="0" w:color="auto"/>
            <w:left w:val="none" w:sz="0" w:space="0" w:color="auto"/>
            <w:bottom w:val="none" w:sz="0" w:space="0" w:color="auto"/>
            <w:right w:val="none" w:sz="0" w:space="0" w:color="auto"/>
          </w:divBdr>
        </w:div>
        <w:div w:id="1416971128">
          <w:marLeft w:val="0"/>
          <w:marRight w:val="0"/>
          <w:marTop w:val="0"/>
          <w:marBottom w:val="0"/>
          <w:divBdr>
            <w:top w:val="none" w:sz="0" w:space="0" w:color="auto"/>
            <w:left w:val="none" w:sz="0" w:space="0" w:color="auto"/>
            <w:bottom w:val="none" w:sz="0" w:space="0" w:color="auto"/>
            <w:right w:val="none" w:sz="0" w:space="0" w:color="auto"/>
          </w:divBdr>
        </w:div>
      </w:divsChild>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906288">
      <w:bodyDiv w:val="1"/>
      <w:marLeft w:val="0"/>
      <w:marRight w:val="0"/>
      <w:marTop w:val="0"/>
      <w:marBottom w:val="0"/>
      <w:divBdr>
        <w:top w:val="none" w:sz="0" w:space="0" w:color="auto"/>
        <w:left w:val="none" w:sz="0" w:space="0" w:color="auto"/>
        <w:bottom w:val="none" w:sz="0" w:space="0" w:color="auto"/>
        <w:right w:val="none" w:sz="0" w:space="0" w:color="auto"/>
      </w:divBdr>
      <w:divsChild>
        <w:div w:id="54016337">
          <w:marLeft w:val="0"/>
          <w:marRight w:val="0"/>
          <w:marTop w:val="0"/>
          <w:marBottom w:val="0"/>
          <w:divBdr>
            <w:top w:val="none" w:sz="0" w:space="0" w:color="auto"/>
            <w:left w:val="none" w:sz="0" w:space="0" w:color="auto"/>
            <w:bottom w:val="none" w:sz="0" w:space="0" w:color="auto"/>
            <w:right w:val="none" w:sz="0" w:space="0" w:color="auto"/>
          </w:divBdr>
        </w:div>
        <w:div w:id="74790715">
          <w:marLeft w:val="0"/>
          <w:marRight w:val="0"/>
          <w:marTop w:val="0"/>
          <w:marBottom w:val="0"/>
          <w:divBdr>
            <w:top w:val="none" w:sz="0" w:space="0" w:color="auto"/>
            <w:left w:val="none" w:sz="0" w:space="0" w:color="auto"/>
            <w:bottom w:val="none" w:sz="0" w:space="0" w:color="auto"/>
            <w:right w:val="none" w:sz="0" w:space="0" w:color="auto"/>
          </w:divBdr>
        </w:div>
        <w:div w:id="130103454">
          <w:marLeft w:val="0"/>
          <w:marRight w:val="0"/>
          <w:marTop w:val="0"/>
          <w:marBottom w:val="0"/>
          <w:divBdr>
            <w:top w:val="none" w:sz="0" w:space="0" w:color="auto"/>
            <w:left w:val="none" w:sz="0" w:space="0" w:color="auto"/>
            <w:bottom w:val="none" w:sz="0" w:space="0" w:color="auto"/>
            <w:right w:val="none" w:sz="0" w:space="0" w:color="auto"/>
          </w:divBdr>
        </w:div>
        <w:div w:id="251814510">
          <w:marLeft w:val="0"/>
          <w:marRight w:val="0"/>
          <w:marTop w:val="0"/>
          <w:marBottom w:val="0"/>
          <w:divBdr>
            <w:top w:val="none" w:sz="0" w:space="0" w:color="auto"/>
            <w:left w:val="none" w:sz="0" w:space="0" w:color="auto"/>
            <w:bottom w:val="none" w:sz="0" w:space="0" w:color="auto"/>
            <w:right w:val="none" w:sz="0" w:space="0" w:color="auto"/>
          </w:divBdr>
        </w:div>
        <w:div w:id="408498816">
          <w:marLeft w:val="0"/>
          <w:marRight w:val="0"/>
          <w:marTop w:val="0"/>
          <w:marBottom w:val="0"/>
          <w:divBdr>
            <w:top w:val="none" w:sz="0" w:space="0" w:color="auto"/>
            <w:left w:val="none" w:sz="0" w:space="0" w:color="auto"/>
            <w:bottom w:val="none" w:sz="0" w:space="0" w:color="auto"/>
            <w:right w:val="none" w:sz="0" w:space="0" w:color="auto"/>
          </w:divBdr>
        </w:div>
        <w:div w:id="776411149">
          <w:marLeft w:val="0"/>
          <w:marRight w:val="0"/>
          <w:marTop w:val="0"/>
          <w:marBottom w:val="0"/>
          <w:divBdr>
            <w:top w:val="none" w:sz="0" w:space="0" w:color="auto"/>
            <w:left w:val="none" w:sz="0" w:space="0" w:color="auto"/>
            <w:bottom w:val="none" w:sz="0" w:space="0" w:color="auto"/>
            <w:right w:val="none" w:sz="0" w:space="0" w:color="auto"/>
          </w:divBdr>
        </w:div>
        <w:div w:id="1013189193">
          <w:marLeft w:val="0"/>
          <w:marRight w:val="0"/>
          <w:marTop w:val="0"/>
          <w:marBottom w:val="0"/>
          <w:divBdr>
            <w:top w:val="none" w:sz="0" w:space="0" w:color="auto"/>
            <w:left w:val="none" w:sz="0" w:space="0" w:color="auto"/>
            <w:bottom w:val="none" w:sz="0" w:space="0" w:color="auto"/>
            <w:right w:val="none" w:sz="0" w:space="0" w:color="auto"/>
          </w:divBdr>
        </w:div>
        <w:div w:id="1276521248">
          <w:marLeft w:val="0"/>
          <w:marRight w:val="0"/>
          <w:marTop w:val="0"/>
          <w:marBottom w:val="0"/>
          <w:divBdr>
            <w:top w:val="none" w:sz="0" w:space="0" w:color="auto"/>
            <w:left w:val="none" w:sz="0" w:space="0" w:color="auto"/>
            <w:bottom w:val="none" w:sz="0" w:space="0" w:color="auto"/>
            <w:right w:val="none" w:sz="0" w:space="0" w:color="auto"/>
          </w:divBdr>
        </w:div>
        <w:div w:id="1756976401">
          <w:marLeft w:val="0"/>
          <w:marRight w:val="0"/>
          <w:marTop w:val="0"/>
          <w:marBottom w:val="0"/>
          <w:divBdr>
            <w:top w:val="none" w:sz="0" w:space="0" w:color="auto"/>
            <w:left w:val="none" w:sz="0" w:space="0" w:color="auto"/>
            <w:bottom w:val="none" w:sz="0" w:space="0" w:color="auto"/>
            <w:right w:val="none" w:sz="0" w:space="0" w:color="auto"/>
          </w:divBdr>
        </w:div>
        <w:div w:id="2029285967">
          <w:marLeft w:val="0"/>
          <w:marRight w:val="0"/>
          <w:marTop w:val="0"/>
          <w:marBottom w:val="0"/>
          <w:divBdr>
            <w:top w:val="none" w:sz="0" w:space="0" w:color="auto"/>
            <w:left w:val="none" w:sz="0" w:space="0" w:color="auto"/>
            <w:bottom w:val="none" w:sz="0" w:space="0" w:color="auto"/>
            <w:right w:val="none" w:sz="0" w:space="0" w:color="auto"/>
          </w:divBdr>
        </w:div>
        <w:div w:id="2105690554">
          <w:marLeft w:val="0"/>
          <w:marRight w:val="0"/>
          <w:marTop w:val="0"/>
          <w:marBottom w:val="0"/>
          <w:divBdr>
            <w:top w:val="none" w:sz="0" w:space="0" w:color="auto"/>
            <w:left w:val="none" w:sz="0" w:space="0" w:color="auto"/>
            <w:bottom w:val="none" w:sz="0" w:space="0" w:color="auto"/>
            <w:right w:val="none" w:sz="0" w:space="0" w:color="auto"/>
          </w:divBdr>
        </w:div>
        <w:div w:id="2116170238">
          <w:marLeft w:val="0"/>
          <w:marRight w:val="0"/>
          <w:marTop w:val="0"/>
          <w:marBottom w:val="0"/>
          <w:divBdr>
            <w:top w:val="none" w:sz="0" w:space="0" w:color="auto"/>
            <w:left w:val="none" w:sz="0" w:space="0" w:color="auto"/>
            <w:bottom w:val="none" w:sz="0" w:space="0" w:color="auto"/>
            <w:right w:val="none" w:sz="0" w:space="0" w:color="auto"/>
          </w:divBdr>
        </w:div>
      </w:divsChild>
    </w:div>
    <w:div w:id="2036684900">
      <w:bodyDiv w:val="1"/>
      <w:marLeft w:val="0"/>
      <w:marRight w:val="0"/>
      <w:marTop w:val="0"/>
      <w:marBottom w:val="0"/>
      <w:divBdr>
        <w:top w:val="none" w:sz="0" w:space="0" w:color="auto"/>
        <w:left w:val="none" w:sz="0" w:space="0" w:color="auto"/>
        <w:bottom w:val="none" w:sz="0" w:space="0" w:color="auto"/>
        <w:right w:val="none" w:sz="0" w:space="0" w:color="auto"/>
      </w:divBdr>
      <w:divsChild>
        <w:div w:id="427849668">
          <w:marLeft w:val="0"/>
          <w:marRight w:val="0"/>
          <w:marTop w:val="0"/>
          <w:marBottom w:val="0"/>
          <w:divBdr>
            <w:top w:val="none" w:sz="0" w:space="0" w:color="auto"/>
            <w:left w:val="none" w:sz="0" w:space="0" w:color="auto"/>
            <w:bottom w:val="none" w:sz="0" w:space="0" w:color="auto"/>
            <w:right w:val="none" w:sz="0" w:space="0" w:color="auto"/>
          </w:divBdr>
        </w:div>
        <w:div w:id="906845380">
          <w:marLeft w:val="0"/>
          <w:marRight w:val="0"/>
          <w:marTop w:val="0"/>
          <w:marBottom w:val="0"/>
          <w:divBdr>
            <w:top w:val="none" w:sz="0" w:space="0" w:color="auto"/>
            <w:left w:val="none" w:sz="0" w:space="0" w:color="auto"/>
            <w:bottom w:val="none" w:sz="0" w:space="0" w:color="auto"/>
            <w:right w:val="none" w:sz="0" w:space="0" w:color="auto"/>
          </w:divBdr>
        </w:div>
        <w:div w:id="1670863657">
          <w:marLeft w:val="0"/>
          <w:marRight w:val="0"/>
          <w:marTop w:val="0"/>
          <w:marBottom w:val="0"/>
          <w:divBdr>
            <w:top w:val="none" w:sz="0" w:space="0" w:color="auto"/>
            <w:left w:val="none" w:sz="0" w:space="0" w:color="auto"/>
            <w:bottom w:val="none" w:sz="0" w:space="0" w:color="auto"/>
            <w:right w:val="none" w:sz="0" w:space="0" w:color="auto"/>
          </w:divBdr>
        </w:div>
        <w:div w:id="1521120508">
          <w:marLeft w:val="0"/>
          <w:marRight w:val="0"/>
          <w:marTop w:val="0"/>
          <w:marBottom w:val="0"/>
          <w:divBdr>
            <w:top w:val="none" w:sz="0" w:space="0" w:color="auto"/>
            <w:left w:val="none" w:sz="0" w:space="0" w:color="auto"/>
            <w:bottom w:val="none" w:sz="0" w:space="0" w:color="auto"/>
            <w:right w:val="none" w:sz="0" w:space="0" w:color="auto"/>
          </w:divBdr>
        </w:div>
        <w:div w:id="477575029">
          <w:marLeft w:val="0"/>
          <w:marRight w:val="0"/>
          <w:marTop w:val="0"/>
          <w:marBottom w:val="0"/>
          <w:divBdr>
            <w:top w:val="none" w:sz="0" w:space="0" w:color="auto"/>
            <w:left w:val="none" w:sz="0" w:space="0" w:color="auto"/>
            <w:bottom w:val="none" w:sz="0" w:space="0" w:color="auto"/>
            <w:right w:val="none" w:sz="0" w:space="0" w:color="auto"/>
          </w:divBdr>
        </w:div>
        <w:div w:id="335152612">
          <w:marLeft w:val="0"/>
          <w:marRight w:val="0"/>
          <w:marTop w:val="0"/>
          <w:marBottom w:val="0"/>
          <w:divBdr>
            <w:top w:val="none" w:sz="0" w:space="0" w:color="auto"/>
            <w:left w:val="none" w:sz="0" w:space="0" w:color="auto"/>
            <w:bottom w:val="none" w:sz="0" w:space="0" w:color="auto"/>
            <w:right w:val="none" w:sz="0" w:space="0" w:color="auto"/>
          </w:divBdr>
        </w:div>
        <w:div w:id="156961764">
          <w:marLeft w:val="0"/>
          <w:marRight w:val="0"/>
          <w:marTop w:val="0"/>
          <w:marBottom w:val="0"/>
          <w:divBdr>
            <w:top w:val="none" w:sz="0" w:space="0" w:color="auto"/>
            <w:left w:val="none" w:sz="0" w:space="0" w:color="auto"/>
            <w:bottom w:val="none" w:sz="0" w:space="0" w:color="auto"/>
            <w:right w:val="none" w:sz="0" w:space="0" w:color="auto"/>
          </w:divBdr>
        </w:div>
        <w:div w:id="1148207552">
          <w:marLeft w:val="0"/>
          <w:marRight w:val="0"/>
          <w:marTop w:val="0"/>
          <w:marBottom w:val="0"/>
          <w:divBdr>
            <w:top w:val="none" w:sz="0" w:space="0" w:color="auto"/>
            <w:left w:val="none" w:sz="0" w:space="0" w:color="auto"/>
            <w:bottom w:val="none" w:sz="0" w:space="0" w:color="auto"/>
            <w:right w:val="none" w:sz="0" w:space="0" w:color="auto"/>
          </w:divBdr>
        </w:div>
      </w:divsChild>
    </w:div>
    <w:div w:id="2037343488">
      <w:bodyDiv w:val="1"/>
      <w:marLeft w:val="0"/>
      <w:marRight w:val="0"/>
      <w:marTop w:val="0"/>
      <w:marBottom w:val="0"/>
      <w:divBdr>
        <w:top w:val="none" w:sz="0" w:space="0" w:color="auto"/>
        <w:left w:val="none" w:sz="0" w:space="0" w:color="auto"/>
        <w:bottom w:val="none" w:sz="0" w:space="0" w:color="auto"/>
        <w:right w:val="none" w:sz="0" w:space="0" w:color="auto"/>
      </w:divBdr>
      <w:divsChild>
        <w:div w:id="472525710">
          <w:marLeft w:val="0"/>
          <w:marRight w:val="0"/>
          <w:marTop w:val="0"/>
          <w:marBottom w:val="0"/>
          <w:divBdr>
            <w:top w:val="none" w:sz="0" w:space="0" w:color="auto"/>
            <w:left w:val="none" w:sz="0" w:space="0" w:color="auto"/>
            <w:bottom w:val="none" w:sz="0" w:space="0" w:color="auto"/>
            <w:right w:val="none" w:sz="0" w:space="0" w:color="auto"/>
          </w:divBdr>
        </w:div>
        <w:div w:id="2011255697">
          <w:marLeft w:val="0"/>
          <w:marRight w:val="0"/>
          <w:marTop w:val="0"/>
          <w:marBottom w:val="0"/>
          <w:divBdr>
            <w:top w:val="none" w:sz="0" w:space="0" w:color="auto"/>
            <w:left w:val="none" w:sz="0" w:space="0" w:color="auto"/>
            <w:bottom w:val="none" w:sz="0" w:space="0" w:color="auto"/>
            <w:right w:val="none" w:sz="0" w:space="0" w:color="auto"/>
          </w:divBdr>
        </w:div>
        <w:div w:id="2098792168">
          <w:marLeft w:val="0"/>
          <w:marRight w:val="0"/>
          <w:marTop w:val="0"/>
          <w:marBottom w:val="0"/>
          <w:divBdr>
            <w:top w:val="none" w:sz="0" w:space="0" w:color="auto"/>
            <w:left w:val="none" w:sz="0" w:space="0" w:color="auto"/>
            <w:bottom w:val="none" w:sz="0" w:space="0" w:color="auto"/>
            <w:right w:val="none" w:sz="0" w:space="0" w:color="auto"/>
          </w:divBdr>
        </w:div>
        <w:div w:id="1949040966">
          <w:marLeft w:val="0"/>
          <w:marRight w:val="0"/>
          <w:marTop w:val="0"/>
          <w:marBottom w:val="0"/>
          <w:divBdr>
            <w:top w:val="none" w:sz="0" w:space="0" w:color="auto"/>
            <w:left w:val="none" w:sz="0" w:space="0" w:color="auto"/>
            <w:bottom w:val="none" w:sz="0" w:space="0" w:color="auto"/>
            <w:right w:val="none" w:sz="0" w:space="0" w:color="auto"/>
          </w:divBdr>
        </w:div>
        <w:div w:id="1551578622">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E6AA-84AB-41F8-8505-EC99139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3224</Words>
  <Characters>1838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2019-05-13T11:26:00Z</dcterms:created>
  <dc:creator>Ieva Rutkauskaitė</dc:creator>
  <cp:lastModifiedBy>Donata Šlekytė</cp:lastModifiedBy>
  <cp:lastPrinted>2018-11-19T07:56:00Z</cp:lastPrinted>
  <dcterms:modified xsi:type="dcterms:W3CDTF">2021-05-07T08:04:00Z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423058238</vt:i4>
  </property>
  <property fmtid="{D5CDD505-2E9C-101B-9397-08002B2CF9AE}" pid="3" name="_NewReviewCycle">
    <vt:lpwstr/>
  </property>
  <property fmtid="{D5CDD505-2E9C-101B-9397-08002B2CF9AE}" pid="4" name="_EmailSubject">
    <vt:lpwstr>Jaunimo tarybos PAŽYMA APIE JAUNIMO POLITIKOS KLAUSIMUS </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75039540</vt:i4>
  </property>
  <property fmtid="{D5CDD505-2E9C-101B-9397-08002B2CF9AE}" pid="8" name="_ReviewingToolsShownOnce">
    <vt:lpwstr/>
  </property>
</Properties>
</file>