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EDAA0C" w14:textId="66578881" w:rsidR="00E10B58" w:rsidRPr="0019514A" w:rsidRDefault="003364A8" w:rsidP="0082151E">
      <w:pPr>
        <w:tabs>
          <w:tab w:val="left" w:pos="0"/>
        </w:tabs>
        <w:spacing w:line="264" w:lineRule="auto"/>
        <w:jc w:val="center"/>
        <w:rPr>
          <w:b/>
        </w:rPr>
      </w:pPr>
      <w:bookmarkStart w:id="0" w:name="_Hlk56416113"/>
      <w:r w:rsidRPr="00904D1A">
        <w:rPr>
          <w:b/>
        </w:rPr>
        <w:t xml:space="preserve">LIETUVOS RESPUBLIKOS </w:t>
      </w:r>
      <w:bookmarkEnd w:id="0"/>
      <w:r w:rsidRPr="00904D1A">
        <w:rPr>
          <w:b/>
        </w:rPr>
        <w:t xml:space="preserve">ĮSTATYMO </w:t>
      </w:r>
      <w:r w:rsidR="00990D8C">
        <w:rPr>
          <w:b/>
        </w:rPr>
        <w:t>„</w:t>
      </w:r>
      <w:r w:rsidRPr="00904D1A">
        <w:rPr>
          <w:b/>
        </w:rPr>
        <w:t>DĖL PROTOKOLO</w:t>
      </w:r>
      <w:r w:rsidR="00675440">
        <w:rPr>
          <w:b/>
        </w:rPr>
        <w:t>,</w:t>
      </w:r>
      <w:r w:rsidRPr="00904D1A">
        <w:rPr>
          <w:b/>
        </w:rPr>
        <w:t xml:space="preserve"> KURIUO IŠ DALIES KEIČIAMA 1963 M. VIENOS KONVENCIJA DĖL CIVILINĖS ATSAKOMYBĖS UŽ BRANDUOLINĘ ŽALĄ</w:t>
      </w:r>
      <w:r w:rsidR="00782F24">
        <w:rPr>
          <w:b/>
        </w:rPr>
        <w:t xml:space="preserve">, </w:t>
      </w:r>
      <w:r w:rsidR="006F0AEB">
        <w:rPr>
          <w:b/>
        </w:rPr>
        <w:t>RATIFIKAVIMO</w:t>
      </w:r>
      <w:r w:rsidR="00990D8C">
        <w:rPr>
          <w:b/>
        </w:rPr>
        <w:t>“</w:t>
      </w:r>
      <w:r>
        <w:rPr>
          <w:b/>
        </w:rPr>
        <w:t>,</w:t>
      </w:r>
      <w:r w:rsidRPr="00904D1A">
        <w:t xml:space="preserve"> </w:t>
      </w:r>
      <w:r w:rsidRPr="00904D1A">
        <w:rPr>
          <w:b/>
        </w:rPr>
        <w:t xml:space="preserve">LIETUVOS RESPUBLIKOS ĮSTATYMO </w:t>
      </w:r>
      <w:r w:rsidR="00990D8C">
        <w:rPr>
          <w:b/>
        </w:rPr>
        <w:t>„</w:t>
      </w:r>
      <w:r w:rsidRPr="00904D1A">
        <w:rPr>
          <w:b/>
        </w:rPr>
        <w:t>DĖL KONVENCIJOS DĖL PAPILDOMOS KOMPENSACIJOS UŽ BRANDUOLINĘ ŽALĄ</w:t>
      </w:r>
      <w:r w:rsidR="003F412D">
        <w:rPr>
          <w:b/>
        </w:rPr>
        <w:t xml:space="preserve"> RATIFIKAVIMO</w:t>
      </w:r>
      <w:r w:rsidR="00990D8C">
        <w:rPr>
          <w:b/>
        </w:rPr>
        <w:t>“</w:t>
      </w:r>
      <w:r>
        <w:rPr>
          <w:b/>
        </w:rPr>
        <w:t>,</w:t>
      </w:r>
      <w:r>
        <w:rPr>
          <w:b/>
        </w:rPr>
        <w:t xml:space="preserve"> </w:t>
      </w:r>
      <w:r w:rsidR="0082151E" w:rsidRPr="0082151E">
        <w:rPr>
          <w:b/>
        </w:rPr>
        <w:t>LIETUVOS RESPUBLIKOS ĮSTATYMO DĖL 1963 M. GEGUŽĖS 21 D. VIENOS KONVENCIJOS DĖL CIVILINĖS ATSAKOMYBĖS UŽ BRANDUOLINĘ ŽALĄ IR BENDRO PROTOKOLO DĖL VIENOS KONVENCIJOS BEI PARYŽIAUS KONVENCIJOS TAIKYMO ĮSIGALIOJIMO PRIPAŽINIMO NETEKUSIU GALIOS</w:t>
      </w:r>
      <w:r w:rsidR="0082151E">
        <w:rPr>
          <w:b/>
        </w:rPr>
        <w:t xml:space="preserve"> </w:t>
      </w:r>
      <w:r w:rsidR="0082151E" w:rsidRPr="0082151E">
        <w:rPr>
          <w:b/>
        </w:rPr>
        <w:t>ĮSTATYM</w:t>
      </w:r>
      <w:r w:rsidR="00B20448">
        <w:rPr>
          <w:b/>
        </w:rPr>
        <w:t xml:space="preserve">O </w:t>
      </w:r>
      <w:r>
        <w:rPr>
          <w:b/>
        </w:rPr>
        <w:t xml:space="preserve">IR </w:t>
      </w:r>
      <w:r w:rsidRPr="0019514A">
        <w:rPr>
          <w:b/>
        </w:rPr>
        <w:t>LIETUVOS RESPUBLIKOS</w:t>
      </w:r>
      <w:r>
        <w:rPr>
          <w:b/>
        </w:rPr>
        <w:t xml:space="preserve"> </w:t>
      </w:r>
      <w:r w:rsidRPr="0019514A">
        <w:rPr>
          <w:b/>
        </w:rPr>
        <w:t xml:space="preserve">BRANDUOLINĖS ENERGIJOS ĮSTATYMO NR. </w:t>
      </w:r>
      <w:bookmarkStart w:id="1" w:name="_Hlk508717140"/>
      <w:r w:rsidRPr="0019514A">
        <w:rPr>
          <w:b/>
        </w:rPr>
        <w:t>I-1613</w:t>
      </w:r>
      <w:bookmarkEnd w:id="1"/>
      <w:r w:rsidRPr="00904D1A">
        <w:rPr>
          <w:b/>
        </w:rPr>
        <w:t xml:space="preserve"> </w:t>
      </w:r>
      <w:r w:rsidR="002A295D" w:rsidRPr="002A295D">
        <w:rPr>
          <w:b/>
        </w:rPr>
        <w:t>42</w:t>
      </w:r>
      <w:r w:rsidR="0008317F">
        <w:rPr>
          <w:b/>
        </w:rPr>
        <w:t>, 44</w:t>
      </w:r>
      <w:r w:rsidR="002A295D" w:rsidRPr="002A295D">
        <w:rPr>
          <w:b/>
        </w:rPr>
        <w:t xml:space="preserve"> IR </w:t>
      </w:r>
      <w:r w:rsidR="0008317F" w:rsidRPr="002A295D">
        <w:rPr>
          <w:b/>
        </w:rPr>
        <w:t>4</w:t>
      </w:r>
      <w:r w:rsidR="0008317F">
        <w:rPr>
          <w:b/>
        </w:rPr>
        <w:t>6</w:t>
      </w:r>
      <w:r w:rsidR="0008317F" w:rsidRPr="002A295D">
        <w:rPr>
          <w:b/>
        </w:rPr>
        <w:t xml:space="preserve"> </w:t>
      </w:r>
      <w:r w:rsidR="002A295D" w:rsidRPr="002A295D">
        <w:rPr>
          <w:b/>
        </w:rPr>
        <w:t xml:space="preserve">STRAIPSNIŲ PAKEITIMO </w:t>
      </w:r>
      <w:r w:rsidR="00B25ED6" w:rsidRPr="0019514A">
        <w:rPr>
          <w:b/>
        </w:rPr>
        <w:t>ĮSTATYMO</w:t>
      </w:r>
      <w:r w:rsidR="00CC2C4F" w:rsidRPr="0019514A">
        <w:rPr>
          <w:b/>
        </w:rPr>
        <w:t xml:space="preserve"> </w:t>
      </w:r>
      <w:r w:rsidR="00B25ED6" w:rsidRPr="0019514A">
        <w:rPr>
          <w:b/>
        </w:rPr>
        <w:t>PROJEKT</w:t>
      </w:r>
      <w:r w:rsidR="00F04CD3">
        <w:rPr>
          <w:b/>
        </w:rPr>
        <w:t>Ų</w:t>
      </w:r>
      <w:r w:rsidR="00B25ED6" w:rsidRPr="0019514A">
        <w:rPr>
          <w:b/>
        </w:rPr>
        <w:t xml:space="preserve"> </w:t>
      </w:r>
      <w:r w:rsidR="00042961" w:rsidRPr="0019514A">
        <w:rPr>
          <w:b/>
          <w:bCs/>
        </w:rPr>
        <w:t>AIŠKINAMASIS RAŠTAS</w:t>
      </w:r>
    </w:p>
    <w:p w14:paraId="43A14AD4" w14:textId="77777777" w:rsidR="004D415A" w:rsidRPr="0019514A" w:rsidRDefault="004D415A" w:rsidP="005E1AAC">
      <w:pPr>
        <w:tabs>
          <w:tab w:val="left" w:pos="0"/>
        </w:tabs>
        <w:spacing w:line="264" w:lineRule="auto"/>
        <w:jc w:val="center"/>
        <w:rPr>
          <w:b/>
        </w:rPr>
      </w:pPr>
    </w:p>
    <w:p w14:paraId="1DC070E6" w14:textId="46B9CE2E" w:rsidR="00E10B58" w:rsidRPr="0019514A" w:rsidRDefault="00EA69FB" w:rsidP="00AE2AE6">
      <w:pPr>
        <w:tabs>
          <w:tab w:val="left" w:pos="0"/>
        </w:tabs>
        <w:spacing w:after="120"/>
        <w:rPr>
          <w:b/>
        </w:rPr>
      </w:pPr>
      <w:r w:rsidRPr="0019514A">
        <w:rPr>
          <w:b/>
        </w:rPr>
        <w:tab/>
      </w:r>
      <w:r w:rsidR="00042961" w:rsidRPr="0019514A">
        <w:rPr>
          <w:b/>
          <w:color w:val="000000"/>
        </w:rPr>
        <w:t>1.</w:t>
      </w:r>
      <w:r w:rsidR="002D2AFF" w:rsidRPr="0019514A">
        <w:rPr>
          <w:b/>
          <w:color w:val="000000"/>
        </w:rPr>
        <w:t> </w:t>
      </w:r>
      <w:r w:rsidR="00042961" w:rsidRPr="0019514A">
        <w:rPr>
          <w:b/>
          <w:color w:val="000000"/>
        </w:rPr>
        <w:t>Įstatym</w:t>
      </w:r>
      <w:r w:rsidR="005F0C72">
        <w:rPr>
          <w:b/>
          <w:color w:val="000000"/>
        </w:rPr>
        <w:t>ų</w:t>
      </w:r>
      <w:r w:rsidR="00042961" w:rsidRPr="0019514A">
        <w:rPr>
          <w:b/>
          <w:color w:val="000000"/>
        </w:rPr>
        <w:t xml:space="preserve"> projekt</w:t>
      </w:r>
      <w:r w:rsidR="005F0C72">
        <w:rPr>
          <w:b/>
          <w:color w:val="000000"/>
        </w:rPr>
        <w:t>ų</w:t>
      </w:r>
      <w:r w:rsidR="00042961" w:rsidRPr="0019514A">
        <w:rPr>
          <w:b/>
          <w:color w:val="000000"/>
        </w:rPr>
        <w:t xml:space="preserve"> rengimą paskatinusios priežastys, </w:t>
      </w:r>
      <w:r w:rsidR="00AE1FE3" w:rsidRPr="0019514A">
        <w:rPr>
          <w:b/>
        </w:rPr>
        <w:t>parengt</w:t>
      </w:r>
      <w:r w:rsidR="00A24ADE">
        <w:rPr>
          <w:b/>
        </w:rPr>
        <w:t>ų</w:t>
      </w:r>
      <w:r w:rsidR="00AE1FE3" w:rsidRPr="0019514A">
        <w:rPr>
          <w:b/>
        </w:rPr>
        <w:t xml:space="preserve"> projekt</w:t>
      </w:r>
      <w:r w:rsidR="00A24ADE">
        <w:rPr>
          <w:b/>
        </w:rPr>
        <w:t>ų</w:t>
      </w:r>
      <w:r w:rsidR="00AE1FE3" w:rsidRPr="0019514A">
        <w:rPr>
          <w:b/>
        </w:rPr>
        <w:t xml:space="preserve"> tikslai ir uždaviniai</w:t>
      </w:r>
    </w:p>
    <w:p w14:paraId="7848328B" w14:textId="56E969EF" w:rsidR="007C23D6" w:rsidRDefault="000F10C0" w:rsidP="00CD0542">
      <w:pPr>
        <w:tabs>
          <w:tab w:val="left" w:pos="0"/>
        </w:tabs>
        <w:ind w:firstLine="567"/>
      </w:pPr>
      <w:r>
        <w:t>Lietuvos Respublikos energetikos ministerija</w:t>
      </w:r>
      <w:r w:rsidR="00FF0A37">
        <w:t>,</w:t>
      </w:r>
      <w:r w:rsidRPr="00F3718E">
        <w:t xml:space="preserve"> </w:t>
      </w:r>
      <w:r>
        <w:t>atsižvel</w:t>
      </w:r>
      <w:r w:rsidR="004656FB">
        <w:t>g</w:t>
      </w:r>
      <w:r>
        <w:t>dama į</w:t>
      </w:r>
      <w:r w:rsidR="004656FB">
        <w:t xml:space="preserve"> </w:t>
      </w:r>
      <w:r w:rsidR="00F3718E" w:rsidRPr="00F3718E">
        <w:t>Lietuvos Respublikos Seimo 2020 m. gegužės 5 d. rezoliucij</w:t>
      </w:r>
      <w:r w:rsidR="00FF0A37">
        <w:t>ą</w:t>
      </w:r>
      <w:r w:rsidR="00F3718E" w:rsidRPr="00F3718E">
        <w:t xml:space="preserve"> Nr. XIII-2880 „Dėl energetinės nepriklausomybės ir Astravo branduolinės elektrinės keliamos grėsmės“</w:t>
      </w:r>
      <w:r w:rsidR="004656FB">
        <w:t xml:space="preserve"> ir</w:t>
      </w:r>
      <w:r>
        <w:t xml:space="preserve"> įgyvendindama Lietuvos Respublikos Vyriausybės 2020 m. liepos 8 d. nutarime Nr. 790</w:t>
      </w:r>
      <w:r w:rsidR="00990D8C">
        <w:t>-</w:t>
      </w:r>
      <w:r>
        <w:t xml:space="preserve">4 „Dėl Lietuvos Respublikos Vyriausybės 2017 m. rugsėjo </w:t>
      </w:r>
      <w:r w:rsidR="00FF0A37">
        <w:t>13 </w:t>
      </w:r>
      <w:r>
        <w:t>d. nutarimo Nr.739 „Dėl Būtinųjų priemonių, skirtų apsisaugoti nuo nesaugios branduolinės elektrinės, kuri statoma Baltarusijos Respublikoje ir kuri kelia grėsmę Lietuvos Respublikos nacionaliniam saugumui, aplinkai ir visuomenės sveikatai, įgyvendinimo veiksmų plano patvirtinimo“ pakeitimo“ numatytą priemonę</w:t>
      </w:r>
      <w:r w:rsidR="001A4DB8">
        <w:t>,</w:t>
      </w:r>
      <w:r w:rsidR="00457744">
        <w:t xml:space="preserve"> </w:t>
      </w:r>
      <w:r w:rsidR="00D472E6">
        <w:t xml:space="preserve">parengė </w:t>
      </w:r>
      <w:r w:rsidR="003F6AA8" w:rsidRPr="003F6AA8">
        <w:t xml:space="preserve">Lietuvos Respublikos įstatymo </w:t>
      </w:r>
      <w:r w:rsidR="00D85A25">
        <w:t>„D</w:t>
      </w:r>
      <w:r w:rsidR="00140582">
        <w:t>ėl</w:t>
      </w:r>
      <w:r w:rsidR="00140582">
        <w:t xml:space="preserve"> </w:t>
      </w:r>
      <w:r w:rsidR="00140582" w:rsidRPr="00140582">
        <w:t>Protokolo</w:t>
      </w:r>
      <w:r w:rsidR="00675440">
        <w:t>,</w:t>
      </w:r>
      <w:r w:rsidR="00140582" w:rsidRPr="00140582">
        <w:t xml:space="preserve"> kuriuo iš dalies keičiama 1963 m. Vienos konvencija dėl civilinės atsakomybės už branduolinę žalą</w:t>
      </w:r>
      <w:r w:rsidR="00A647C6">
        <w:t>, ratifikavimo</w:t>
      </w:r>
      <w:r w:rsidR="001E4CE6">
        <w:t>“</w:t>
      </w:r>
      <w:r w:rsidR="003F6AA8" w:rsidRPr="003F6AA8">
        <w:t xml:space="preserve"> projekt</w:t>
      </w:r>
      <w:r w:rsidR="00D472E6">
        <w:t>ą</w:t>
      </w:r>
      <w:r w:rsidR="003F6AA8" w:rsidRPr="003F6AA8">
        <w:t xml:space="preserve"> (toliau –</w:t>
      </w:r>
      <w:r w:rsidR="00665AC2">
        <w:t xml:space="preserve"> Įstatymo dėl</w:t>
      </w:r>
      <w:r w:rsidR="003F6AA8" w:rsidRPr="003F6AA8">
        <w:t xml:space="preserve"> </w:t>
      </w:r>
      <w:r w:rsidR="00140582">
        <w:t xml:space="preserve">Protokolo </w:t>
      </w:r>
      <w:r w:rsidR="003F6AA8" w:rsidRPr="003F6AA8">
        <w:t>projektas)</w:t>
      </w:r>
      <w:r w:rsidR="00D472E6">
        <w:t>,</w:t>
      </w:r>
      <w:r w:rsidR="00140582">
        <w:t xml:space="preserve"> </w:t>
      </w:r>
      <w:bookmarkStart w:id="2" w:name="_Hlk53586094"/>
      <w:r w:rsidR="00140582" w:rsidRPr="00140582">
        <w:t xml:space="preserve">Lietuvos Respublikos įstatymo </w:t>
      </w:r>
      <w:bookmarkStart w:id="3" w:name="_Hlk54614213"/>
      <w:r w:rsidR="00D85A25">
        <w:t>„D</w:t>
      </w:r>
      <w:r w:rsidR="00140582">
        <w:t>ėl</w:t>
      </w:r>
      <w:r w:rsidR="00140582">
        <w:t xml:space="preserve"> </w:t>
      </w:r>
      <w:r w:rsidR="00140582" w:rsidRPr="00140582">
        <w:t>Konvencijos dėl papildomos kompensacijos už branduolinę žalą</w:t>
      </w:r>
      <w:r w:rsidR="00B5439F">
        <w:t xml:space="preserve"> ratifikavimo</w:t>
      </w:r>
      <w:bookmarkEnd w:id="3"/>
      <w:r w:rsidR="00D85A25">
        <w:t>“</w:t>
      </w:r>
      <w:r w:rsidR="00140582" w:rsidRPr="00140582">
        <w:t xml:space="preserve"> </w:t>
      </w:r>
      <w:r w:rsidR="00645258" w:rsidRPr="00140582">
        <w:t>projekt</w:t>
      </w:r>
      <w:r w:rsidR="00665AC2">
        <w:t>ą</w:t>
      </w:r>
      <w:r w:rsidR="00140582" w:rsidRPr="00140582">
        <w:t xml:space="preserve"> </w:t>
      </w:r>
      <w:bookmarkEnd w:id="2"/>
      <w:r w:rsidR="00140582" w:rsidRPr="00140582">
        <w:t xml:space="preserve">(toliau – </w:t>
      </w:r>
      <w:r w:rsidR="00140582">
        <w:t>P</w:t>
      </w:r>
      <w:r w:rsidR="00140582" w:rsidRPr="00140582">
        <w:t>apildomos kompensacijos projektas)</w:t>
      </w:r>
      <w:r w:rsidR="009108A7">
        <w:t>,</w:t>
      </w:r>
      <w:r w:rsidR="007A05CA" w:rsidRPr="007A05CA">
        <w:t xml:space="preserve"> Lietuvos Respublikos branduolinės energijos įstatymo </w:t>
      </w:r>
      <w:r w:rsidR="00D85A25">
        <w:br/>
      </w:r>
      <w:r w:rsidR="007A05CA" w:rsidRPr="007A05CA">
        <w:t>Nr. I-1613 42</w:t>
      </w:r>
      <w:r w:rsidR="002059A7">
        <w:t>, 44</w:t>
      </w:r>
      <w:r w:rsidR="007A05CA" w:rsidRPr="007A05CA">
        <w:t xml:space="preserve"> ir </w:t>
      </w:r>
      <w:r w:rsidR="002059A7" w:rsidRPr="007A05CA">
        <w:t>4</w:t>
      </w:r>
      <w:r w:rsidR="002059A7">
        <w:t>6</w:t>
      </w:r>
      <w:r w:rsidR="002059A7" w:rsidRPr="007A05CA">
        <w:t xml:space="preserve"> </w:t>
      </w:r>
      <w:r w:rsidR="007A05CA" w:rsidRPr="007A05CA">
        <w:t>straipsnių pakeitimo projektą</w:t>
      </w:r>
      <w:r w:rsidR="007A05CA">
        <w:t xml:space="preserve"> ir </w:t>
      </w:r>
      <w:r w:rsidR="007A05CA" w:rsidRPr="007A05CA">
        <w:t xml:space="preserve">Lietuvos Respublikos įstatymo </w:t>
      </w:r>
      <w:r w:rsidR="00B008C7">
        <w:t>d</w:t>
      </w:r>
      <w:r w:rsidR="007A05CA" w:rsidRPr="007A05CA">
        <w:t xml:space="preserve">ėl 1963 m. gegužės 21 d. Vienos konvencijos dėl civilinės atsakomybės už branduolinę žalą ir Bendro protokolo dėl Vienos konvencijos bei Paryžiaus konvencijos taikymo įsigaliojimo </w:t>
      </w:r>
      <w:r w:rsidR="002E1DB3">
        <w:t>pripažinimo netekusi</w:t>
      </w:r>
      <w:r w:rsidR="00B42E18">
        <w:t xml:space="preserve">u galios įstatymo </w:t>
      </w:r>
      <w:r w:rsidR="007A05CA" w:rsidRPr="007A05CA">
        <w:t>projektą</w:t>
      </w:r>
      <w:r w:rsidR="00E74C7B">
        <w:t xml:space="preserve"> </w:t>
      </w:r>
      <w:r w:rsidR="00E74C7B" w:rsidRPr="00E74C7B">
        <w:t>(toliau – Konvencijų taikymo įstatymo projektas)</w:t>
      </w:r>
      <w:r w:rsidR="00CB72F3">
        <w:t>.</w:t>
      </w:r>
    </w:p>
    <w:p w14:paraId="34E82C46" w14:textId="0033E654" w:rsidR="00802FDF" w:rsidRPr="00802FDF" w:rsidRDefault="00802FDF" w:rsidP="00CD0542">
      <w:pPr>
        <w:tabs>
          <w:tab w:val="left" w:pos="0"/>
        </w:tabs>
        <w:ind w:firstLine="567"/>
        <w:rPr>
          <w:i/>
          <w:iCs/>
        </w:rPr>
      </w:pPr>
      <w:r>
        <w:rPr>
          <w:i/>
          <w:iCs/>
        </w:rPr>
        <w:t xml:space="preserve">Dėl Protokolo, </w:t>
      </w:r>
      <w:r w:rsidRPr="00802FDF">
        <w:rPr>
          <w:i/>
          <w:iCs/>
        </w:rPr>
        <w:t>kuriuo iš dalies keičiama 1963 m. Vienos konvencija dėl civilinės atsakomybės už branduolinę žalą</w:t>
      </w:r>
      <w:r w:rsidR="00796869">
        <w:rPr>
          <w:i/>
          <w:iCs/>
        </w:rPr>
        <w:t xml:space="preserve"> </w:t>
      </w:r>
      <w:r w:rsidR="00796869" w:rsidRPr="00796869">
        <w:rPr>
          <w:i/>
          <w:iCs/>
        </w:rPr>
        <w:t>(toliau – Protokolas dėl Vienos konvencijos)</w:t>
      </w:r>
      <w:r w:rsidRPr="00802FDF">
        <w:rPr>
          <w:i/>
          <w:iCs/>
        </w:rPr>
        <w:t>, ratifikavimo</w:t>
      </w:r>
      <w:r w:rsidR="00796869">
        <w:rPr>
          <w:i/>
          <w:iCs/>
        </w:rPr>
        <w:t xml:space="preserve"> </w:t>
      </w:r>
    </w:p>
    <w:p w14:paraId="5A8D80C6" w14:textId="0BFE9295" w:rsidR="00FB4845" w:rsidRDefault="00F1136C" w:rsidP="0022299E">
      <w:pPr>
        <w:tabs>
          <w:tab w:val="left" w:pos="0"/>
        </w:tabs>
        <w:ind w:firstLine="567"/>
      </w:pPr>
      <w:r w:rsidRPr="000C0D01">
        <w:t xml:space="preserve">Lietuva prie </w:t>
      </w:r>
      <w:r w:rsidR="00BF1AF9" w:rsidRPr="00BF1AF9">
        <w:t>1963 m. gegužės 21 d.</w:t>
      </w:r>
      <w:r w:rsidR="00BF1AF9">
        <w:t xml:space="preserve"> </w:t>
      </w:r>
      <w:r w:rsidR="00993166" w:rsidRPr="00993166">
        <w:t>Vienos konvencij</w:t>
      </w:r>
      <w:r w:rsidR="00993166">
        <w:t>os</w:t>
      </w:r>
      <w:r w:rsidR="00993166" w:rsidRPr="00993166">
        <w:t xml:space="preserve"> dėl civilinės atsakomybės už branduolinę žalą (toliau – Vienos konvencija)</w:t>
      </w:r>
      <w:r w:rsidR="00993166">
        <w:t xml:space="preserve"> </w:t>
      </w:r>
      <w:r w:rsidRPr="000C0D01">
        <w:t xml:space="preserve">prisijungė </w:t>
      </w:r>
      <w:r w:rsidR="00BF1AF9">
        <w:t xml:space="preserve">1992 </w:t>
      </w:r>
      <w:r w:rsidR="002849E4">
        <w:t xml:space="preserve">m. </w:t>
      </w:r>
      <w:r w:rsidRPr="000C0D01">
        <w:t>siekdama sureguliuoti ir apriboti savo civilinę atsakomybę už galimą branduolinę žalą</w:t>
      </w:r>
      <w:r w:rsidR="00856F57">
        <w:t xml:space="preserve"> įvykio </w:t>
      </w:r>
      <w:r w:rsidR="00856F57" w:rsidRPr="000C0D01">
        <w:t xml:space="preserve">Ignalinos </w:t>
      </w:r>
      <w:r w:rsidR="00856F57">
        <w:t>atominėje elektrinėje atveju</w:t>
      </w:r>
      <w:r w:rsidRPr="000C0D01">
        <w:t xml:space="preserve">. Nors Ignalinos </w:t>
      </w:r>
      <w:r w:rsidR="00657021">
        <w:t xml:space="preserve">atominėje elektrinėje </w:t>
      </w:r>
      <w:r w:rsidRPr="000C0D01">
        <w:t>artimiausiais metais (2022 m</w:t>
      </w:r>
      <w:r w:rsidR="006D0A13">
        <w:t>etais</w:t>
      </w:r>
      <w:r w:rsidRPr="000C0D01">
        <w:t xml:space="preserve"> bus iškrautas kuras iš reaktorių baseinų) galimos avarijos padariniai ženkliai sumažės, visgi </w:t>
      </w:r>
      <w:r w:rsidR="007F519E">
        <w:t xml:space="preserve">Lietuvos </w:t>
      </w:r>
      <w:r w:rsidRPr="000C0D01">
        <w:t xml:space="preserve">atsakomybė visiškai neišnyks, kadangi Lietuva turi panaudoto branduolinio kuro ir radioaktyviųjų atliekų tvarkymo įrenginius, turės panaudoto branduolinio kuro ir radioaktyviųjų atliekų </w:t>
      </w:r>
      <w:proofErr w:type="spellStart"/>
      <w:r w:rsidRPr="000C0D01">
        <w:t>atliekyną</w:t>
      </w:r>
      <w:proofErr w:type="spellEnd"/>
      <w:r w:rsidRPr="000C0D01">
        <w:t>.</w:t>
      </w:r>
      <w:r>
        <w:t xml:space="preserve"> </w:t>
      </w:r>
    </w:p>
    <w:p w14:paraId="0FDCEACF" w14:textId="075D5F32" w:rsidR="009F2CFE" w:rsidRDefault="007F519E" w:rsidP="0022299E">
      <w:pPr>
        <w:tabs>
          <w:tab w:val="left" w:pos="0"/>
        </w:tabs>
        <w:ind w:firstLine="567"/>
      </w:pPr>
      <w:r>
        <w:t>Be to, p</w:t>
      </w:r>
      <w:r w:rsidR="00EA48A7">
        <w:t>as</w:t>
      </w:r>
      <w:r w:rsidR="004F45A9">
        <w:t>taruoju</w:t>
      </w:r>
      <w:r w:rsidR="00EA48A7">
        <w:t xml:space="preserve"> metu </w:t>
      </w:r>
      <w:r w:rsidR="004F45A9">
        <w:t>regiono</w:t>
      </w:r>
      <w:r w:rsidR="00232B66">
        <w:t xml:space="preserve"> </w:t>
      </w:r>
      <w:r w:rsidR="00F02407">
        <w:t>valstybėse</w:t>
      </w:r>
      <w:r w:rsidR="00232B66">
        <w:t xml:space="preserve"> </w:t>
      </w:r>
      <w:r>
        <w:t xml:space="preserve">įgyvendinami </w:t>
      </w:r>
      <w:r w:rsidR="00232B66">
        <w:t xml:space="preserve">branduolinės energetikos </w:t>
      </w:r>
      <w:r w:rsidR="00C07D67">
        <w:t>projekt</w:t>
      </w:r>
      <w:r>
        <w:t>ai</w:t>
      </w:r>
      <w:r w:rsidR="006D0A13">
        <w:t>,</w:t>
      </w:r>
      <w:r w:rsidR="00232B66">
        <w:t xml:space="preserve"> </w:t>
      </w:r>
      <w:r>
        <w:t xml:space="preserve">dėl kurių taip pat kyla </w:t>
      </w:r>
      <w:r w:rsidR="00C02291">
        <w:t xml:space="preserve">branduolinės žalos atsiradimo </w:t>
      </w:r>
      <w:r w:rsidR="00E85FFF">
        <w:t xml:space="preserve">rizika. </w:t>
      </w:r>
      <w:r w:rsidR="00F7364B">
        <w:t>Įvertinus</w:t>
      </w:r>
      <w:r w:rsidR="00E97C3B">
        <w:t xml:space="preserve"> region</w:t>
      </w:r>
      <w:r>
        <w:t>o valstybių</w:t>
      </w:r>
      <w:r w:rsidR="00E97C3B">
        <w:t xml:space="preserve"> </w:t>
      </w:r>
      <w:r>
        <w:t xml:space="preserve">taikomus </w:t>
      </w:r>
      <w:r w:rsidR="00E97C3B">
        <w:t xml:space="preserve">tarptautinius </w:t>
      </w:r>
      <w:r w:rsidR="00E97C3B" w:rsidRPr="00E97C3B">
        <w:t>civilinės atsakomybės už branduolinę žalą</w:t>
      </w:r>
      <w:r w:rsidR="0094245C">
        <w:t xml:space="preserve"> mechanizmus</w:t>
      </w:r>
      <w:r w:rsidR="006D0A13">
        <w:t>,</w:t>
      </w:r>
      <w:r w:rsidR="0094245C">
        <w:t xml:space="preserve"> buvo identifikuota, kad Lietuvos </w:t>
      </w:r>
      <w:r w:rsidR="00FB5835">
        <w:t xml:space="preserve">prisiimti </w:t>
      </w:r>
      <w:r w:rsidR="00FB5835" w:rsidRPr="00FB5835">
        <w:t>tarptautin</w:t>
      </w:r>
      <w:r w:rsidR="00FB5835">
        <w:t>ės</w:t>
      </w:r>
      <w:r w:rsidR="00FB5835" w:rsidRPr="00FB5835">
        <w:t xml:space="preserve"> civilinės atsakomybės už branduolinę žalą</w:t>
      </w:r>
      <w:r w:rsidR="00FB5835">
        <w:t xml:space="preserve"> </w:t>
      </w:r>
      <w:r w:rsidR="0090219C">
        <w:t xml:space="preserve">įsipareigojimai yra </w:t>
      </w:r>
      <w:r w:rsidR="003F1A61">
        <w:t>vieni</w:t>
      </w:r>
      <w:r w:rsidR="006D0A13">
        <w:t xml:space="preserve"> iš</w:t>
      </w:r>
      <w:r w:rsidR="003F1A61">
        <w:t xml:space="preserve"> </w:t>
      </w:r>
      <w:r w:rsidR="00802FDF">
        <w:t xml:space="preserve">mažesnių </w:t>
      </w:r>
      <w:r>
        <w:t xml:space="preserve">tarp </w:t>
      </w:r>
      <w:r w:rsidR="003F1A61">
        <w:t>valstybių</w:t>
      </w:r>
      <w:r>
        <w:t>,</w:t>
      </w:r>
      <w:r w:rsidR="003F1A61">
        <w:t xml:space="preserve"> turinčių branduolinius </w:t>
      </w:r>
      <w:r w:rsidR="0021317E">
        <w:t xml:space="preserve">įrenginius. </w:t>
      </w:r>
      <w:r w:rsidR="00E73F0B">
        <w:t>A</w:t>
      </w:r>
      <w:r w:rsidR="0022299E" w:rsidRPr="001D4465">
        <w:t>tsižvelg</w:t>
      </w:r>
      <w:r w:rsidR="0022299E">
        <w:t xml:space="preserve">iant į </w:t>
      </w:r>
      <w:r w:rsidR="0022299E" w:rsidRPr="004B3271">
        <w:t>Protokol</w:t>
      </w:r>
      <w:r w:rsidR="0022299E">
        <w:t>e</w:t>
      </w:r>
      <w:r w:rsidR="0022299E" w:rsidRPr="004B3271">
        <w:t xml:space="preserve"> dėl Vienos konvencijos </w:t>
      </w:r>
      <w:r w:rsidR="0022299E">
        <w:t>numatytą</w:t>
      </w:r>
      <w:r w:rsidR="0022299E" w:rsidRPr="004B3271">
        <w:t xml:space="preserve"> išimt</w:t>
      </w:r>
      <w:r w:rsidR="0022299E">
        <w:t>į</w:t>
      </w:r>
      <w:r>
        <w:t>,</w:t>
      </w:r>
      <w:r w:rsidR="0022299E">
        <w:t xml:space="preserve"> </w:t>
      </w:r>
      <w:r w:rsidR="00802FDF">
        <w:t xml:space="preserve">kad </w:t>
      </w:r>
      <w:r w:rsidR="0022299E">
        <w:t>avariją patyrusio įrenginio valstyb</w:t>
      </w:r>
      <w:r w:rsidR="00802FDF">
        <w:t>ė</w:t>
      </w:r>
      <w:r w:rsidR="0022299E">
        <w:t xml:space="preserve"> </w:t>
      </w:r>
      <w:r w:rsidR="00802FDF">
        <w:t>gali</w:t>
      </w:r>
      <w:r w:rsidR="0022299E" w:rsidRPr="004B3271">
        <w:t xml:space="preserve"> nekompensuoti žalos ne konvencijos valstybėms, kurios turi branduolinius įrenginius, tačiau nėra nustačiusios ekvivalenčių garantijų įrenginio valstybei</w:t>
      </w:r>
      <w:r w:rsidR="0022299E">
        <w:t>, tikėtina, kad Lietuvos</w:t>
      </w:r>
      <w:r w:rsidR="0022299E" w:rsidRPr="001D4465">
        <w:t xml:space="preserve"> priklausymas </w:t>
      </w:r>
      <w:r w:rsidR="0022299E">
        <w:t xml:space="preserve">vien tik </w:t>
      </w:r>
      <w:r w:rsidR="0022299E" w:rsidRPr="001D4465">
        <w:t>Vienos konvencijos režimui įvykus avarijai</w:t>
      </w:r>
      <w:r w:rsidR="00482ADE">
        <w:t xml:space="preserve"> </w:t>
      </w:r>
      <w:r w:rsidR="00482ADE" w:rsidRPr="00482ADE">
        <w:t>Protokol</w:t>
      </w:r>
      <w:r w:rsidR="00482ADE">
        <w:t>o</w:t>
      </w:r>
      <w:r w:rsidR="00482ADE" w:rsidRPr="00482ADE">
        <w:t xml:space="preserve"> dėl Vienos konvencijos</w:t>
      </w:r>
      <w:r w:rsidR="00482ADE">
        <w:t xml:space="preserve"> </w:t>
      </w:r>
      <w:r w:rsidR="001E5F5B">
        <w:t>režimui priklausančioje valstybėje</w:t>
      </w:r>
      <w:r w:rsidR="0022299E" w:rsidRPr="001D4465">
        <w:t xml:space="preserve"> negarantuotų Lietuvos gyventojams pakankamo kompensavimo už patirtą žalą</w:t>
      </w:r>
      <w:r w:rsidR="0022299E">
        <w:t xml:space="preserve"> branduolinės avarijos metu. S</w:t>
      </w:r>
      <w:r w:rsidR="0022299E" w:rsidRPr="00016E3C">
        <w:t xml:space="preserve">iekiant didesnių garantijų </w:t>
      </w:r>
      <w:r w:rsidR="00333446">
        <w:t xml:space="preserve">Lietuvos </w:t>
      </w:r>
      <w:r w:rsidR="003D14B2">
        <w:t xml:space="preserve">gyventojams </w:t>
      </w:r>
      <w:r w:rsidR="0022299E" w:rsidRPr="00016E3C">
        <w:t>civilinės atsakomybės už branduolinę žalą srityje</w:t>
      </w:r>
      <w:r w:rsidR="0022299E">
        <w:t>, realiausias ir mažiausiai neapibrėžtumų turintis kelias yra</w:t>
      </w:r>
      <w:r w:rsidR="0022299E" w:rsidRPr="00016E3C">
        <w:t xml:space="preserve"> stiprinti tarptautinius </w:t>
      </w:r>
      <w:r w:rsidR="00412669" w:rsidRPr="00412669">
        <w:t xml:space="preserve">civilinės atsakomybės </w:t>
      </w:r>
      <w:r w:rsidR="00412669" w:rsidRPr="00412669">
        <w:lastRenderedPageBreak/>
        <w:t xml:space="preserve">už branduolinę žalą </w:t>
      </w:r>
      <w:r w:rsidR="0022299E" w:rsidRPr="00016E3C">
        <w:t xml:space="preserve">instrumentus, </w:t>
      </w:r>
      <w:r w:rsidR="00AA16D4">
        <w:t xml:space="preserve">t. y. </w:t>
      </w:r>
      <w:r w:rsidR="0022299E" w:rsidRPr="00016E3C">
        <w:t>prisijung</w:t>
      </w:r>
      <w:r w:rsidR="00AA16D4">
        <w:t xml:space="preserve">ti </w:t>
      </w:r>
      <w:r w:rsidR="00587645">
        <w:t xml:space="preserve">prie </w:t>
      </w:r>
      <w:r w:rsidR="00587645" w:rsidRPr="00587645">
        <w:t xml:space="preserve">Protokolo dėl Vienos konvencijos </w:t>
      </w:r>
      <w:r w:rsidR="007118F6">
        <w:t xml:space="preserve">ir </w:t>
      </w:r>
      <w:r w:rsidR="00AA16D4">
        <w:t>tokiu būd</w:t>
      </w:r>
      <w:r w:rsidR="00802FDF">
        <w:t>u</w:t>
      </w:r>
      <w:r w:rsidR="00AA16D4">
        <w:t xml:space="preserve"> suvienodin</w:t>
      </w:r>
      <w:r w:rsidR="007118F6">
        <w:t>ti</w:t>
      </w:r>
      <w:r w:rsidR="00E4048B">
        <w:t xml:space="preserve"> Lietuvos</w:t>
      </w:r>
      <w:r w:rsidR="00143697" w:rsidRPr="00143697">
        <w:t xml:space="preserve"> civilinės atsakomybės už branduolinę žalą</w:t>
      </w:r>
      <w:r w:rsidR="00143697">
        <w:t xml:space="preserve"> </w:t>
      </w:r>
      <w:r w:rsidR="0099040C">
        <w:t>režim</w:t>
      </w:r>
      <w:r w:rsidR="00BF73F4">
        <w:t>o nuostatas</w:t>
      </w:r>
      <w:r w:rsidR="0099040C">
        <w:t xml:space="preserve"> su </w:t>
      </w:r>
      <w:r w:rsidR="00802FDF">
        <w:t xml:space="preserve">kitų </w:t>
      </w:r>
      <w:r w:rsidR="00E4048B">
        <w:t>r</w:t>
      </w:r>
      <w:r w:rsidR="0099040C">
        <w:t>egiono valstyb</w:t>
      </w:r>
      <w:r w:rsidR="00C07D67">
        <w:t>ių režimais</w:t>
      </w:r>
      <w:r w:rsidR="0099040C">
        <w:t>.</w:t>
      </w:r>
      <w:r w:rsidR="00FC267F" w:rsidRPr="00FC267F">
        <w:t xml:space="preserve"> </w:t>
      </w:r>
      <w:r w:rsidR="00FC267F" w:rsidRPr="00930F31">
        <w:t>Lietuvai ratifikavus Protokolą dėl Vienos konvencijos būtų suvienodinama Lietuvos</w:t>
      </w:r>
      <w:r w:rsidR="000D33FF">
        <w:t xml:space="preserve">, </w:t>
      </w:r>
      <w:r w:rsidR="000D33FF" w:rsidRPr="000D33FF">
        <w:t>Baltarusij</w:t>
      </w:r>
      <w:r w:rsidR="000D33FF">
        <w:t>os</w:t>
      </w:r>
      <w:r w:rsidR="000D33FF" w:rsidRPr="000D33FF">
        <w:t>, Latvij</w:t>
      </w:r>
      <w:r w:rsidR="000D33FF">
        <w:t>os</w:t>
      </w:r>
      <w:r w:rsidR="000D33FF" w:rsidRPr="000D33FF">
        <w:t xml:space="preserve"> ir Lenkij</w:t>
      </w:r>
      <w:r w:rsidR="000D33FF">
        <w:t>os</w:t>
      </w:r>
      <w:r w:rsidR="00FC267F" w:rsidRPr="00930F31">
        <w:t xml:space="preserve"> padėtis </w:t>
      </w:r>
      <w:r w:rsidR="00FC267F" w:rsidRPr="00E775C0">
        <w:t>Protokol</w:t>
      </w:r>
      <w:r w:rsidR="00FC267F">
        <w:t>o</w:t>
      </w:r>
      <w:r w:rsidR="00FC267F" w:rsidRPr="00E775C0">
        <w:t xml:space="preserve"> dėl Vienos konvencijos</w:t>
      </w:r>
      <w:r w:rsidR="00FC267F" w:rsidRPr="00930F31">
        <w:t xml:space="preserve"> atžvilgiu.</w:t>
      </w:r>
    </w:p>
    <w:p w14:paraId="099DA2D2" w14:textId="2419C354" w:rsidR="00802FDF" w:rsidRPr="00802FDF" w:rsidRDefault="00802FDF" w:rsidP="0022299E">
      <w:pPr>
        <w:tabs>
          <w:tab w:val="left" w:pos="0"/>
        </w:tabs>
        <w:ind w:firstLine="567"/>
        <w:rPr>
          <w:i/>
          <w:iCs/>
        </w:rPr>
      </w:pPr>
      <w:r w:rsidRPr="00802FDF">
        <w:rPr>
          <w:i/>
          <w:iCs/>
        </w:rPr>
        <w:t xml:space="preserve">Dėl Konvencijos dėl papildomos kompensacijos už branduolinę žalą </w:t>
      </w:r>
      <w:r w:rsidR="00796869">
        <w:rPr>
          <w:i/>
          <w:iCs/>
        </w:rPr>
        <w:t>(</w:t>
      </w:r>
      <w:r w:rsidR="00796869" w:rsidRPr="00796869">
        <w:rPr>
          <w:i/>
          <w:iCs/>
        </w:rPr>
        <w:t>toliau – Papildomos kompensacijos konvencija)</w:t>
      </w:r>
      <w:r w:rsidR="006D0A13">
        <w:rPr>
          <w:i/>
          <w:iCs/>
        </w:rPr>
        <w:t xml:space="preserve"> </w:t>
      </w:r>
      <w:r w:rsidRPr="00802FDF">
        <w:rPr>
          <w:i/>
          <w:iCs/>
        </w:rPr>
        <w:t>ratifikavimo</w:t>
      </w:r>
    </w:p>
    <w:p w14:paraId="38471A6E" w14:textId="1EFD5A39" w:rsidR="0099040C" w:rsidRDefault="00802FDF" w:rsidP="0022299E">
      <w:pPr>
        <w:tabs>
          <w:tab w:val="left" w:pos="0"/>
        </w:tabs>
        <w:ind w:firstLine="567"/>
      </w:pPr>
      <w:r>
        <w:t>Dauguma regiono valstybių</w:t>
      </w:r>
      <w:r w:rsidR="000076F8">
        <w:t xml:space="preserve"> yra</w:t>
      </w:r>
      <w:r>
        <w:t xml:space="preserve"> prisijungę prie</w:t>
      </w:r>
      <w:r w:rsidR="000C7F56">
        <w:t xml:space="preserve"> Vienos konvencija ir </w:t>
      </w:r>
      <w:r w:rsidR="000C7F56" w:rsidRPr="000C7F56">
        <w:t>Protokol</w:t>
      </w:r>
      <w:r>
        <w:t>u</w:t>
      </w:r>
      <w:r w:rsidR="000C7F56" w:rsidRPr="000C7F56">
        <w:t xml:space="preserve"> dėl Vienos konvencijos</w:t>
      </w:r>
      <w:r w:rsidR="0051211A">
        <w:t xml:space="preserve"> nustat</w:t>
      </w:r>
      <w:r>
        <w:t>ytų</w:t>
      </w:r>
      <w:r w:rsidR="001238C7" w:rsidRPr="001238C7">
        <w:t xml:space="preserve"> tarptautini</w:t>
      </w:r>
      <w:r>
        <w:t>ų</w:t>
      </w:r>
      <w:r w:rsidR="001238C7" w:rsidRPr="001238C7">
        <w:t xml:space="preserve"> civilinės atsakomybės už branduolinę žalą mechanizm</w:t>
      </w:r>
      <w:r>
        <w:t>ų</w:t>
      </w:r>
      <w:r w:rsidR="0051211A">
        <w:t xml:space="preserve">. Siekiant </w:t>
      </w:r>
      <w:r w:rsidR="003D387C">
        <w:t xml:space="preserve">plėsti </w:t>
      </w:r>
      <w:r w:rsidR="003E13D0" w:rsidRPr="003E13D0">
        <w:t xml:space="preserve">Lietuvos </w:t>
      </w:r>
      <w:r w:rsidR="003E13D0">
        <w:t xml:space="preserve">ir viso regiono </w:t>
      </w:r>
      <w:r w:rsidR="003E13D0" w:rsidRPr="003E13D0">
        <w:t>gyventojams garantij</w:t>
      </w:r>
      <w:r w:rsidR="003E13D0">
        <w:t>as</w:t>
      </w:r>
      <w:r w:rsidR="00517AD4">
        <w:t xml:space="preserve"> dėl</w:t>
      </w:r>
      <w:r w:rsidR="003E13D0" w:rsidRPr="003E13D0">
        <w:t xml:space="preserve"> civilinės atsakomybės už branduolinę žalą</w:t>
      </w:r>
      <w:r w:rsidR="00517AD4">
        <w:t>,</w:t>
      </w:r>
      <w:r w:rsidR="003E13D0">
        <w:t xml:space="preserve"> </w:t>
      </w:r>
      <w:r w:rsidR="002053E1">
        <w:t xml:space="preserve">būtų naudinga, kad regiono valstybės prisijungtų prie </w:t>
      </w:r>
      <w:r w:rsidR="002053E1" w:rsidRPr="002053E1">
        <w:t>Papildomos kompensacijos konvencij</w:t>
      </w:r>
      <w:r w:rsidR="002053E1">
        <w:t>os</w:t>
      </w:r>
      <w:r>
        <w:t>. Ši</w:t>
      </w:r>
      <w:r w:rsidR="000076F8">
        <w:t>os</w:t>
      </w:r>
      <w:r>
        <w:t xml:space="preserve"> </w:t>
      </w:r>
      <w:r w:rsidR="000076F8">
        <w:t xml:space="preserve">konvencijos </w:t>
      </w:r>
      <w:r>
        <w:t>nuostatos</w:t>
      </w:r>
      <w:r w:rsidR="001C0243">
        <w:t xml:space="preserve"> artim</w:t>
      </w:r>
      <w:r>
        <w:t>os</w:t>
      </w:r>
      <w:r w:rsidR="001C0243">
        <w:t xml:space="preserve"> </w:t>
      </w:r>
      <w:r w:rsidR="001C0243" w:rsidRPr="00781925">
        <w:t>Protokol</w:t>
      </w:r>
      <w:r w:rsidR="001C0243">
        <w:t>ui</w:t>
      </w:r>
      <w:r w:rsidR="001C0243" w:rsidRPr="00781925">
        <w:t xml:space="preserve"> dėl Vienos konvencijos</w:t>
      </w:r>
      <w:r w:rsidR="001C0243">
        <w:t xml:space="preserve">, </w:t>
      </w:r>
      <w:r w:rsidR="009B491C">
        <w:t>tačiau papildomai numato</w:t>
      </w:r>
      <w:r w:rsidR="001C0243" w:rsidRPr="00FD359A">
        <w:t xml:space="preserve"> viešojo</w:t>
      </w:r>
      <w:r w:rsidR="001C0243">
        <w:t xml:space="preserve"> tarptautinio</w:t>
      </w:r>
      <w:r w:rsidR="001C0243" w:rsidRPr="00FD359A">
        <w:t xml:space="preserve"> fondo sistem</w:t>
      </w:r>
      <w:r w:rsidR="009B491C">
        <w:t>ą</w:t>
      </w:r>
      <w:r w:rsidR="001C0243">
        <w:t xml:space="preserve">, kuria vadovaujantis </w:t>
      </w:r>
      <w:r w:rsidR="00694882">
        <w:t>įvykus</w:t>
      </w:r>
      <w:r w:rsidR="001C0243" w:rsidRPr="00FD359A">
        <w:t xml:space="preserve"> branduolinei avarijai susitariančios šalys tur</w:t>
      </w:r>
      <w:r w:rsidR="001C0243">
        <w:t>i</w:t>
      </w:r>
      <w:r w:rsidR="001C0243" w:rsidRPr="00FD359A">
        <w:t xml:space="preserve"> įnešti piniginius įnašus</w:t>
      </w:r>
      <w:r w:rsidR="001C0243">
        <w:t xml:space="preserve"> pagal iš anksto numatytą mechanizmą iki bendros </w:t>
      </w:r>
      <w:r w:rsidR="001C0243" w:rsidRPr="009D266B">
        <w:t xml:space="preserve">300 mln. </w:t>
      </w:r>
      <w:r w:rsidR="00713903" w:rsidRPr="00713903">
        <w:t>specialiųjų skolinimosi teisės apskaitos vienetų (</w:t>
      </w:r>
      <w:r w:rsidR="00713903" w:rsidRPr="00713903">
        <w:t>angliškai</w:t>
      </w:r>
      <w:r w:rsidR="00713903" w:rsidRPr="00713903">
        <w:t xml:space="preserve"> „</w:t>
      </w:r>
      <w:proofErr w:type="spellStart"/>
      <w:r w:rsidR="00713903" w:rsidRPr="00713903">
        <w:t>Special</w:t>
      </w:r>
      <w:proofErr w:type="spellEnd"/>
      <w:r w:rsidR="00713903" w:rsidRPr="00713903">
        <w:t xml:space="preserve"> </w:t>
      </w:r>
      <w:proofErr w:type="spellStart"/>
      <w:r w:rsidR="00713903" w:rsidRPr="00713903">
        <w:t>Drawing</w:t>
      </w:r>
      <w:proofErr w:type="spellEnd"/>
      <w:r w:rsidR="00713903" w:rsidRPr="00713903">
        <w:t xml:space="preserve"> </w:t>
      </w:r>
      <w:proofErr w:type="spellStart"/>
      <w:r w:rsidR="00713903" w:rsidRPr="00713903">
        <w:t>Rights</w:t>
      </w:r>
      <w:proofErr w:type="spellEnd"/>
      <w:r w:rsidR="00713903" w:rsidRPr="00713903">
        <w:t>“, SDR. SDR yra dirbtinė rezervinė ir tarptautinių atsiskaitymų priemonė, kurios emitentas yra Tarptautinis valiutos fondas. Speciali</w:t>
      </w:r>
      <w:r w:rsidR="000D54B6">
        <w:t>eji</w:t>
      </w:r>
      <w:r w:rsidR="00713903" w:rsidRPr="00713903">
        <w:t xml:space="preserve"> skolinimosi teisės apskaitos vienetai kartais naudojam</w:t>
      </w:r>
      <w:r w:rsidR="00037694">
        <w:t>i</w:t>
      </w:r>
      <w:r w:rsidR="00713903" w:rsidRPr="00713903">
        <w:t xml:space="preserve"> tarptautinėse sutartyse kaip baudų, kainų, civilinės atsakomybės dydžio vertės vienetas, su jais susietos kai kurios nacionalinės valiutos.) </w:t>
      </w:r>
      <w:r w:rsidR="00694882">
        <w:t>(</w:t>
      </w:r>
      <w:r w:rsidR="001C0243" w:rsidRPr="00FD359A">
        <w:t>iš anksto daryti įnašų nereikia</w:t>
      </w:r>
      <w:r w:rsidR="00694882">
        <w:t>)</w:t>
      </w:r>
      <w:r w:rsidR="001C0243" w:rsidRPr="00FD359A">
        <w:t>.</w:t>
      </w:r>
      <w:r w:rsidR="00694882">
        <w:t xml:space="preserve"> </w:t>
      </w:r>
      <w:r w:rsidR="00841EFC">
        <w:t xml:space="preserve">Regiono valstybėms prisijungus prie </w:t>
      </w:r>
      <w:r w:rsidR="003F0D8F">
        <w:t xml:space="preserve">šios konvencijos </w:t>
      </w:r>
      <w:r w:rsidR="009B491C">
        <w:t>būtų sukurta galimybė</w:t>
      </w:r>
      <w:r w:rsidR="00D51AD2">
        <w:t xml:space="preserve"> </w:t>
      </w:r>
      <w:r w:rsidR="006D0A13">
        <w:t xml:space="preserve">(jei regione įvyktų branduolinė avarija) </w:t>
      </w:r>
      <w:r w:rsidR="008A1657">
        <w:t>pasinaudoti</w:t>
      </w:r>
      <w:r w:rsidR="003F0D8F">
        <w:t xml:space="preserve"> </w:t>
      </w:r>
      <w:r w:rsidR="008F39A7">
        <w:t>kompensacijoms už branduolinę žalą</w:t>
      </w:r>
      <w:r w:rsidR="006D0A13" w:rsidRPr="006D0A13">
        <w:t xml:space="preserve"> </w:t>
      </w:r>
      <w:r w:rsidR="006D0A13">
        <w:t>iš tarptautinio šaltinio</w:t>
      </w:r>
      <w:r w:rsidR="008A1657">
        <w:t xml:space="preserve">, kuris </w:t>
      </w:r>
      <w:r w:rsidR="00DC604C">
        <w:t>nepriklausytų nuo avariją patyrusio įrenginio valstybės ekonomikos būklės.</w:t>
      </w:r>
      <w:r w:rsidR="008F39A7">
        <w:t xml:space="preserve"> </w:t>
      </w:r>
      <w:r w:rsidR="00FF707F" w:rsidRPr="00FF707F">
        <w:t>Lietuvai ratifikavus Papildomos kompensacijos konvenciją</w:t>
      </w:r>
      <w:r w:rsidR="00BE68AF">
        <w:t>,</w:t>
      </w:r>
      <w:r w:rsidR="00FF707F" w:rsidRPr="00FF707F">
        <w:t xml:space="preserve"> </w:t>
      </w:r>
      <w:r w:rsidR="00ED4B07">
        <w:t xml:space="preserve">Lietuvai </w:t>
      </w:r>
      <w:r w:rsidR="00BE68AF">
        <w:t xml:space="preserve">atsirastų </w:t>
      </w:r>
      <w:r w:rsidR="00ED4B07">
        <w:t>pagrind</w:t>
      </w:r>
      <w:r w:rsidR="00BE68AF">
        <w:t>as</w:t>
      </w:r>
      <w:r w:rsidR="00ED4B07">
        <w:t xml:space="preserve"> ragin</w:t>
      </w:r>
      <w:r w:rsidR="00064AA8">
        <w:t>ti</w:t>
      </w:r>
      <w:r w:rsidR="00ED4B07">
        <w:t xml:space="preserve"> regiono </w:t>
      </w:r>
      <w:r w:rsidR="005F5939">
        <w:t>valstybes</w:t>
      </w:r>
      <w:r w:rsidR="00ED4B07">
        <w:t xml:space="preserve"> </w:t>
      </w:r>
      <w:r w:rsidR="005F5939">
        <w:t>didinti civilinės atsakomybės garantijas dėl branduolinės žalos</w:t>
      </w:r>
      <w:r w:rsidR="00036FE3">
        <w:t xml:space="preserve">, pasitelkiant </w:t>
      </w:r>
      <w:r w:rsidR="00BE68AF">
        <w:t xml:space="preserve">kitas </w:t>
      </w:r>
      <w:r w:rsidR="00036FE3" w:rsidRPr="00036FE3">
        <w:t>Papildomos kompensacijos konvencij</w:t>
      </w:r>
      <w:r w:rsidR="00036FE3">
        <w:t>os valstybes (JAV, Japonija, Kanada)</w:t>
      </w:r>
      <w:r w:rsidR="005F5939">
        <w:t>.</w:t>
      </w:r>
    </w:p>
    <w:p w14:paraId="541D6437" w14:textId="18E3ED25" w:rsidR="008737C8" w:rsidRDefault="00871996" w:rsidP="008737C8">
      <w:pPr>
        <w:tabs>
          <w:tab w:val="left" w:pos="0"/>
        </w:tabs>
        <w:ind w:firstLine="567"/>
      </w:pPr>
      <w:r>
        <w:t xml:space="preserve">Dėl </w:t>
      </w:r>
      <w:bookmarkStart w:id="4" w:name="_Hlk57149973"/>
      <w:r w:rsidR="00AB0FC3" w:rsidRPr="00AB0FC3">
        <w:t>Papildomos kompensacijos konvencijos</w:t>
      </w:r>
      <w:bookmarkEnd w:id="4"/>
      <w:r w:rsidR="00951C02">
        <w:t xml:space="preserve">, skirtingai nuo </w:t>
      </w:r>
      <w:r w:rsidR="00951C02" w:rsidRPr="00951C02">
        <w:t>Protokol</w:t>
      </w:r>
      <w:r w:rsidR="009D6C6F">
        <w:t>o</w:t>
      </w:r>
      <w:r w:rsidR="00951C02" w:rsidRPr="00951C02">
        <w:t xml:space="preserve"> dėl Vienos konvencijos</w:t>
      </w:r>
      <w:r w:rsidR="0001682A">
        <w:rPr>
          <w:rStyle w:val="Puslapioinaosnuoroda"/>
        </w:rPr>
        <w:footnoteReference w:id="2"/>
      </w:r>
      <w:r w:rsidR="009D6C6F">
        <w:t>,</w:t>
      </w:r>
      <w:r w:rsidR="009D6C6F">
        <w:t xml:space="preserve"> nėra </w:t>
      </w:r>
      <w:r w:rsidR="009D6C6F" w:rsidRPr="009D6C6F">
        <w:t>priimt</w:t>
      </w:r>
      <w:r w:rsidR="009D6C6F">
        <w:t>o</w:t>
      </w:r>
      <w:r w:rsidR="009D6C6F" w:rsidRPr="009D6C6F">
        <w:t xml:space="preserve"> Europos Sąjungos Tarybos sprendim</w:t>
      </w:r>
      <w:r w:rsidR="00410981">
        <w:t>o</w:t>
      </w:r>
      <w:r w:rsidR="009D6C6F" w:rsidRPr="009D6C6F">
        <w:t>, įgaliojan</w:t>
      </w:r>
      <w:r w:rsidR="00410981">
        <w:t>čio</w:t>
      </w:r>
      <w:r w:rsidR="009D6C6F" w:rsidRPr="009D6C6F">
        <w:t xml:space="preserve"> ratifikuoti šią konvenciją</w:t>
      </w:r>
      <w:r w:rsidR="005C39F9">
        <w:t>.</w:t>
      </w:r>
      <w:r w:rsidR="00AB0FC3">
        <w:t xml:space="preserve"> </w:t>
      </w:r>
      <w:r w:rsidR="00D1525B">
        <w:t xml:space="preserve">Atsižvelgiant </w:t>
      </w:r>
      <w:r w:rsidR="00135B39">
        <w:t xml:space="preserve">į tai, kad </w:t>
      </w:r>
      <w:r w:rsidR="008737C8">
        <w:t>Europos Sąjungos (toliau – ES) teisė nedraudžia ES valstybėms narėms prisijungti prie tarptautinių konvencijų, reglamentuojančių civilinės atsakomybės už branduolinę žalą klausimus</w:t>
      </w:r>
      <w:r w:rsidR="00135B39">
        <w:t>,</w:t>
      </w:r>
      <w:r w:rsidR="008737C8">
        <w:t xml:space="preserve"> ES nėra priėmusi jokių teisės aktų, kuriais būtų reglamentuojami materialiniai atsakomybės už branduolinę žalą aspektai ir kuri</w:t>
      </w:r>
      <w:r w:rsidR="00372FD6">
        <w:t>uos</w:t>
      </w:r>
      <w:r w:rsidR="008737C8">
        <w:t xml:space="preserve"> galėtų paveikti valstybių narių prisijungim</w:t>
      </w:r>
      <w:r w:rsidR="00372FD6">
        <w:t>as</w:t>
      </w:r>
      <w:r w:rsidR="008737C8">
        <w:t xml:space="preserve"> prie tarptautinių konvencijų</w:t>
      </w:r>
      <w:r w:rsidR="0001682A">
        <w:t>,</w:t>
      </w:r>
      <w:r w:rsidR="00E57349">
        <w:t xml:space="preserve"> ir į tai, kad</w:t>
      </w:r>
      <w:r w:rsidR="008737C8">
        <w:t xml:space="preserve"> </w:t>
      </w:r>
      <w:r w:rsidR="00636998">
        <w:t>r</w:t>
      </w:r>
      <w:r w:rsidR="009F0B0C">
        <w:t>emiantis</w:t>
      </w:r>
      <w:r w:rsidR="003F4D64" w:rsidRPr="003F4D64">
        <w:t xml:space="preserve"> Europos atominės energijos bendrijos steigimo sutart</w:t>
      </w:r>
      <w:r w:rsidR="003F4D64">
        <w:t>imi</w:t>
      </w:r>
      <w:r w:rsidR="009F0B0C">
        <w:t xml:space="preserve"> v</w:t>
      </w:r>
      <w:r w:rsidR="008737C8">
        <w:t xml:space="preserve">alstybės narės </w:t>
      </w:r>
      <w:r w:rsidR="00E800EE">
        <w:t>yra</w:t>
      </w:r>
      <w:r w:rsidR="008737C8">
        <w:t xml:space="preserve"> kompetentingos spręsti šiuos klausimus savarankiškai</w:t>
      </w:r>
      <w:r w:rsidR="00636998">
        <w:t xml:space="preserve">, </w:t>
      </w:r>
      <w:r w:rsidR="009B1B49">
        <w:t xml:space="preserve">iš esmės </w:t>
      </w:r>
      <w:r w:rsidR="00636998">
        <w:t xml:space="preserve">manytina, kad Lietuva gali ratifikuoti </w:t>
      </w:r>
      <w:r w:rsidR="00636998" w:rsidRPr="00636998">
        <w:t>Papildomos kompensacijos konvencij</w:t>
      </w:r>
      <w:r w:rsidR="009B1B49">
        <w:t>ą nepažeisdama ES teisės</w:t>
      </w:r>
      <w:r w:rsidR="008737C8">
        <w:t xml:space="preserve">.  </w:t>
      </w:r>
    </w:p>
    <w:p w14:paraId="000B0761" w14:textId="77AFEA5C" w:rsidR="008C126D" w:rsidRDefault="0001682A" w:rsidP="008737C8">
      <w:pPr>
        <w:tabs>
          <w:tab w:val="left" w:pos="0"/>
        </w:tabs>
        <w:ind w:firstLine="567"/>
      </w:pPr>
      <w:r>
        <w:t>P</w:t>
      </w:r>
      <w:r w:rsidR="008165C7" w:rsidRPr="00AB0FC3">
        <w:t>apildomos</w:t>
      </w:r>
      <w:r w:rsidR="008165C7" w:rsidRPr="00AB0FC3">
        <w:t xml:space="preserve"> kompensacijos konvencij</w:t>
      </w:r>
      <w:r w:rsidR="008165C7">
        <w:t>oje</w:t>
      </w:r>
      <w:r w:rsidR="008165C7" w:rsidDel="005B7808">
        <w:t xml:space="preserve"> </w:t>
      </w:r>
      <w:r w:rsidR="008165C7">
        <w:t xml:space="preserve">yra </w:t>
      </w:r>
      <w:r w:rsidR="00512127">
        <w:t xml:space="preserve">numatytų </w:t>
      </w:r>
      <w:r w:rsidR="008165C7">
        <w:t>nuostatų dėl teismų jurisdikcijos ir jų sprendimų pripažinimo</w:t>
      </w:r>
      <w:r w:rsidR="000F5F36">
        <w:t>, o</w:t>
      </w:r>
      <w:r w:rsidR="008165C7">
        <w:t xml:space="preserve"> </w:t>
      </w:r>
      <w:r w:rsidR="000F5F36">
        <w:t>a</w:t>
      </w:r>
      <w:r w:rsidR="00965BE5">
        <w:t xml:space="preserve">tsižvelgiant į tai, kad </w:t>
      </w:r>
      <w:r w:rsidR="008737C8">
        <w:t xml:space="preserve">ES turi išimtinę </w:t>
      </w:r>
      <w:r w:rsidR="00965BE5">
        <w:t>kompetenciją</w:t>
      </w:r>
      <w:r w:rsidR="008737C8">
        <w:t xml:space="preserve"> jurisdikcijos ir teismo sprendimų civilinėse ir komercinėse bylose pripažinimo ir vykdymo srityje, kaip kad ji sureguliuota 2012 m. gruodžio 12 d. Europos Parlamento ir Tarybos reglamentu (ES) Nr. 1215/2012 dėl jurisdikcijos ir teismo sprendimų civilinėse ir komercinėse bylose pripažinimo ir vykdymo</w:t>
      </w:r>
      <w:r w:rsidR="0040584E">
        <w:t>,</w:t>
      </w:r>
      <w:r w:rsidR="00E65EA5">
        <w:t xml:space="preserve"> </w:t>
      </w:r>
      <w:r w:rsidR="00512127">
        <w:t xml:space="preserve">šios </w:t>
      </w:r>
      <w:r w:rsidR="00E65EA5" w:rsidRPr="00AB0FC3">
        <w:t>Papildomos kompensacijos konvencij</w:t>
      </w:r>
      <w:r w:rsidR="00512127">
        <w:t>os nuostatos</w:t>
      </w:r>
      <w:r w:rsidR="00FD23A1">
        <w:t xml:space="preserve"> galėtų </w:t>
      </w:r>
      <w:r w:rsidR="008737C8">
        <w:t xml:space="preserve">konkuruoti su Reglamente (ES) Nr. 1215/2012 numatytu reglamentavimu. </w:t>
      </w:r>
    </w:p>
    <w:p w14:paraId="5A43E8DF" w14:textId="1F8B2E7C" w:rsidR="00BE6EBA" w:rsidRDefault="009B1B49" w:rsidP="008737C8">
      <w:pPr>
        <w:tabs>
          <w:tab w:val="left" w:pos="0"/>
        </w:tabs>
        <w:ind w:firstLine="567"/>
      </w:pPr>
      <w:r>
        <w:t>Įvertinus</w:t>
      </w:r>
      <w:r w:rsidR="00641631">
        <w:t xml:space="preserve"> tai</w:t>
      </w:r>
      <w:r w:rsidR="0001682A">
        <w:t>,</w:t>
      </w:r>
      <w:r w:rsidR="00641631">
        <w:t xml:space="preserve"> </w:t>
      </w:r>
      <w:r w:rsidR="008737C8">
        <w:t xml:space="preserve">kad </w:t>
      </w:r>
      <w:r w:rsidR="00641631" w:rsidRPr="00641631">
        <w:t xml:space="preserve">Papildomos kompensacijos </w:t>
      </w:r>
      <w:r w:rsidR="00641631">
        <w:t>k</w:t>
      </w:r>
      <w:r w:rsidR="008737C8">
        <w:t>onvenciją šiuo metu jau yra ratifikavusi Rumunija, o dar trys valstybės narės</w:t>
      </w:r>
      <w:r w:rsidR="00FC076F">
        <w:t xml:space="preserve"> </w:t>
      </w:r>
      <w:r w:rsidR="0001682A">
        <w:t xml:space="preserve">– </w:t>
      </w:r>
      <w:r w:rsidR="008737C8">
        <w:t>Čekija, Italija ir Lietuva – ją pasirašiusios</w:t>
      </w:r>
      <w:r w:rsidR="009A4451">
        <w:t>, ir</w:t>
      </w:r>
      <w:r w:rsidR="008737C8">
        <w:t xml:space="preserve"> </w:t>
      </w:r>
      <w:r w:rsidR="009A4451">
        <w:t>r</w:t>
      </w:r>
      <w:r w:rsidR="00A95B95">
        <w:t>emiantis turima informacija</w:t>
      </w:r>
      <w:r w:rsidR="008276CF">
        <w:t>,</w:t>
      </w:r>
      <w:r w:rsidR="008737C8">
        <w:t xml:space="preserve"> </w:t>
      </w:r>
      <w:r w:rsidR="008737C8">
        <w:t>nei</w:t>
      </w:r>
      <w:r w:rsidR="008737C8">
        <w:t xml:space="preserve"> vienai iš </w:t>
      </w:r>
      <w:r w:rsidR="009A4451">
        <w:t xml:space="preserve">šių </w:t>
      </w:r>
      <w:r w:rsidR="008276CF">
        <w:t>valstybių narių</w:t>
      </w:r>
      <w:r w:rsidR="008737C8">
        <w:t xml:space="preserve"> Europos Komisija nėra pareiškusi pretenzijų dėl dalyvavimo (ar ketinimo dalyvauti) </w:t>
      </w:r>
      <w:r w:rsidR="008276CF" w:rsidRPr="008276CF">
        <w:t xml:space="preserve">Papildomos kompensacijos </w:t>
      </w:r>
      <w:r w:rsidR="008276CF">
        <w:t>k</w:t>
      </w:r>
      <w:r w:rsidR="008737C8">
        <w:t>onvencijoje</w:t>
      </w:r>
      <w:r w:rsidR="00F966A9">
        <w:t>,</w:t>
      </w:r>
      <w:r w:rsidR="008737C8">
        <w:t xml:space="preserve"> </w:t>
      </w:r>
      <w:r w:rsidR="0001682A">
        <w:t xml:space="preserve">manytina, kad neatitikties su ES teisės aktais </w:t>
      </w:r>
      <w:r w:rsidR="000E6FD0">
        <w:t>tai nesukelia</w:t>
      </w:r>
      <w:r w:rsidR="008737C8">
        <w:t xml:space="preserve">. </w:t>
      </w:r>
      <w:r w:rsidR="000E6FD0">
        <w:t>Tai patvirtino ir darbinės konsultacijos su Europos Komisija</w:t>
      </w:r>
      <w:r w:rsidR="00B77110" w:rsidRPr="00B77110">
        <w:t xml:space="preserve">. </w:t>
      </w:r>
      <w:r w:rsidR="000E6FD0">
        <w:t xml:space="preserve">Be to, </w:t>
      </w:r>
      <w:r w:rsidR="00B77110" w:rsidRPr="00B77110">
        <w:t>Energetikos ministerija</w:t>
      </w:r>
      <w:r w:rsidR="00882E20">
        <w:t xml:space="preserve"> </w:t>
      </w:r>
      <w:r w:rsidR="00B77110" w:rsidRPr="00B77110">
        <w:t xml:space="preserve">oficialiai informuos Europos Komisiją apie Lietuvos ketinimus ratifikuoti </w:t>
      </w:r>
      <w:r w:rsidR="00286B6D" w:rsidRPr="00286B6D">
        <w:t xml:space="preserve">Papildomos kompensacijos </w:t>
      </w:r>
      <w:r w:rsidR="00286B6D">
        <w:t>k</w:t>
      </w:r>
      <w:r w:rsidR="00B77110" w:rsidRPr="00B77110">
        <w:t>onvenciją</w:t>
      </w:r>
      <w:r w:rsidR="00286B6D">
        <w:t>.</w:t>
      </w:r>
    </w:p>
    <w:p w14:paraId="4DD4D91B" w14:textId="4E306696" w:rsidR="00667A02" w:rsidRPr="00966C65" w:rsidRDefault="00EF6EEF" w:rsidP="009C4176">
      <w:pPr>
        <w:tabs>
          <w:tab w:val="left" w:pos="0"/>
        </w:tabs>
        <w:ind w:firstLine="567"/>
        <w:rPr>
          <w:i/>
          <w:iCs/>
        </w:rPr>
      </w:pPr>
      <w:r w:rsidRPr="00966C65">
        <w:rPr>
          <w:i/>
          <w:iCs/>
        </w:rPr>
        <w:t xml:space="preserve">Dėl </w:t>
      </w:r>
      <w:r w:rsidR="00966C65" w:rsidRPr="00966C65">
        <w:rPr>
          <w:i/>
          <w:iCs/>
        </w:rPr>
        <w:t xml:space="preserve">Lietuvos Respublikos įstatymo </w:t>
      </w:r>
      <w:r w:rsidR="00486B88">
        <w:rPr>
          <w:i/>
          <w:iCs/>
        </w:rPr>
        <w:t>d</w:t>
      </w:r>
      <w:r w:rsidR="00966C65" w:rsidRPr="00966C65">
        <w:rPr>
          <w:i/>
          <w:iCs/>
        </w:rPr>
        <w:t xml:space="preserve">ėl 1963 m. gegužės 21 d. Vienos konvencijos dėl civilinės atsakomybės už branduolinę žalą ir Bendro protokolo dėl Vienos konvencijos bei Paryžiaus konvencijos taikymo </w:t>
      </w:r>
      <w:r w:rsidR="00DE1638">
        <w:rPr>
          <w:i/>
          <w:iCs/>
        </w:rPr>
        <w:t>įsigaliojimo</w:t>
      </w:r>
      <w:r w:rsidR="00DE1638">
        <w:t xml:space="preserve"> </w:t>
      </w:r>
      <w:r w:rsidR="00E31113" w:rsidRPr="00E31113">
        <w:rPr>
          <w:i/>
          <w:iCs/>
        </w:rPr>
        <w:t>pripažinimo netekusiu galios įstatymo</w:t>
      </w:r>
      <w:r w:rsidR="00E31113">
        <w:rPr>
          <w:i/>
          <w:iCs/>
        </w:rPr>
        <w:t xml:space="preserve"> projekto</w:t>
      </w:r>
    </w:p>
    <w:p w14:paraId="26D11AB8" w14:textId="714B8DC5" w:rsidR="008C701E" w:rsidRDefault="008C701E" w:rsidP="009C4176">
      <w:pPr>
        <w:tabs>
          <w:tab w:val="left" w:pos="0"/>
        </w:tabs>
        <w:ind w:firstLine="567"/>
      </w:pPr>
      <w:r w:rsidRPr="008C701E">
        <w:t xml:space="preserve">Lietuvos Respublika prie Vienos konvencijos prisijungė </w:t>
      </w:r>
      <w:r w:rsidRPr="008C701E">
        <w:t>vadovaudamasis</w:t>
      </w:r>
      <w:r w:rsidRPr="008C701E">
        <w:t xml:space="preserve"> Lietuvos Respublikos Vyriausybės 1992 m. rugpjūčio 14 d. potvarkiu Nr. 817p (potvarkis be pavadinimo), o  prie 1988 m. rugsėjo 21 d. Bendrojo protokolo dėl Vienos konvencijos ir Paryžiaus konvencijos taikymo prisijungė </w:t>
      </w:r>
      <w:r w:rsidRPr="008C701E">
        <w:t>vadovaudamasis</w:t>
      </w:r>
      <w:r w:rsidRPr="008C701E">
        <w:t xml:space="preserve"> Lietuvos Respublikos Vyriausybės 1993 m. rugpjūčio 25 d. potvarkiu Nr. 619p „Dėl prisijungimo prie 1988 m. rugsėjo 21 d. Vienos protokolo“.</w:t>
      </w:r>
    </w:p>
    <w:p w14:paraId="2B9FABB9" w14:textId="3E742B59" w:rsidR="00EA40D7" w:rsidRDefault="006A302F" w:rsidP="00464351">
      <w:pPr>
        <w:tabs>
          <w:tab w:val="left" w:pos="0"/>
        </w:tabs>
        <w:ind w:firstLine="567"/>
        <w:rPr>
          <w:color w:val="000000"/>
        </w:rPr>
      </w:pPr>
      <w:r w:rsidRPr="006A302F">
        <w:t>Lietuvos Respublikos įstatym</w:t>
      </w:r>
      <w:r w:rsidR="00654851">
        <w:t>u</w:t>
      </w:r>
      <w:r w:rsidRPr="006A302F">
        <w:t xml:space="preserve"> </w:t>
      </w:r>
      <w:r w:rsidR="00486B88">
        <w:t>d</w:t>
      </w:r>
      <w:r w:rsidRPr="006A302F">
        <w:t>ėl 1963 m. gegužės 21 d. Vienos konvencijos dėl civilinės atsakomybės už branduolinę žalą ir Bendro protokolo dėl Vienos konvencijos bei Paryžiaus konvencijos taikymo įsigaliojimo</w:t>
      </w:r>
      <w:r w:rsidR="0069389F">
        <w:t xml:space="preserve"> </w:t>
      </w:r>
      <w:r w:rsidR="00654851">
        <w:t xml:space="preserve">(toliau – </w:t>
      </w:r>
      <w:r w:rsidR="002125D1" w:rsidRPr="002125D1">
        <w:t>Konvencijų taikymo įstatym</w:t>
      </w:r>
      <w:r w:rsidR="00654851">
        <w:t>as)</w:t>
      </w:r>
      <w:r w:rsidR="002125D1">
        <w:t xml:space="preserve"> nustatyt</w:t>
      </w:r>
      <w:r w:rsidR="00254D43">
        <w:t>a</w:t>
      </w:r>
      <w:r w:rsidR="003831CD">
        <w:t>,</w:t>
      </w:r>
      <w:r w:rsidR="00254D43">
        <w:t xml:space="preserve"> kuri</w:t>
      </w:r>
      <w:r w:rsidR="001F273D">
        <w:t>e</w:t>
      </w:r>
      <w:r w:rsidR="00254D43">
        <w:t xml:space="preserve"> </w:t>
      </w:r>
      <w:r w:rsidR="00156628">
        <w:t xml:space="preserve">Vienos konvencijos </w:t>
      </w:r>
      <w:r w:rsidR="00CB2627">
        <w:t xml:space="preserve">ir </w:t>
      </w:r>
      <w:r w:rsidR="00CB2627" w:rsidRPr="006761AC">
        <w:rPr>
          <w:color w:val="000000"/>
        </w:rPr>
        <w:t>Bendro protokolo dėl Vienos konvencijos bei Paryžiaus konvencijos taikymo</w:t>
      </w:r>
      <w:r w:rsidR="00DA2AC0">
        <w:rPr>
          <w:color w:val="000000"/>
        </w:rPr>
        <w:t xml:space="preserve"> (toliau – </w:t>
      </w:r>
      <w:r w:rsidR="00B92A32">
        <w:rPr>
          <w:color w:val="000000"/>
        </w:rPr>
        <w:t>Bendras Protokolas)</w:t>
      </w:r>
      <w:r w:rsidR="00CB2627" w:rsidRPr="006761AC">
        <w:rPr>
          <w:color w:val="000000"/>
        </w:rPr>
        <w:t xml:space="preserve"> </w:t>
      </w:r>
      <w:r w:rsidR="005637BF">
        <w:rPr>
          <w:color w:val="000000"/>
        </w:rPr>
        <w:t xml:space="preserve">straipsniai </w:t>
      </w:r>
      <w:r w:rsidR="00E61CD5">
        <w:rPr>
          <w:color w:val="000000"/>
        </w:rPr>
        <w:t>yra turintys įstatymo galią tarptautinių sutarčių</w:t>
      </w:r>
      <w:r w:rsidR="005F7AC4">
        <w:rPr>
          <w:color w:val="000000"/>
        </w:rPr>
        <w:t xml:space="preserve"> straipsniai ir tiesiogiai taikomi Lietuvos Respublikos teismuose.</w:t>
      </w:r>
      <w:r w:rsidR="001B5393">
        <w:rPr>
          <w:color w:val="000000"/>
        </w:rPr>
        <w:t xml:space="preserve"> Toki</w:t>
      </w:r>
      <w:r w:rsidR="00827F4A">
        <w:rPr>
          <w:color w:val="000000"/>
        </w:rPr>
        <w:t xml:space="preserve">os Konvencijų taikymo įstatymo nuostatos atitiko tuo metu galiojusio </w:t>
      </w:r>
      <w:r w:rsidR="0020663C" w:rsidRPr="0020663C">
        <w:rPr>
          <w:color w:val="000000"/>
        </w:rPr>
        <w:t>Lietuvos Respublikos įstatym</w:t>
      </w:r>
      <w:r w:rsidR="005C41AC">
        <w:rPr>
          <w:color w:val="000000"/>
        </w:rPr>
        <w:t>o</w:t>
      </w:r>
      <w:r w:rsidR="0020663C" w:rsidRPr="0020663C">
        <w:rPr>
          <w:color w:val="000000"/>
        </w:rPr>
        <w:t xml:space="preserve"> dėl Lietuvos Respublikos tarptautinių sutarčių</w:t>
      </w:r>
      <w:r w:rsidR="0020663C" w:rsidRPr="0020663C" w:rsidDel="0020663C">
        <w:rPr>
          <w:color w:val="000000"/>
        </w:rPr>
        <w:t xml:space="preserve"> </w:t>
      </w:r>
      <w:r w:rsidR="005C41AC">
        <w:rPr>
          <w:color w:val="000000"/>
        </w:rPr>
        <w:t xml:space="preserve">nuostatas. </w:t>
      </w:r>
      <w:r w:rsidR="00065BA6">
        <w:rPr>
          <w:color w:val="000000"/>
        </w:rPr>
        <w:t xml:space="preserve"> Atsižvelgiant į </w:t>
      </w:r>
      <w:r w:rsidR="00C666C9" w:rsidRPr="00C666C9">
        <w:rPr>
          <w:color w:val="000000"/>
        </w:rPr>
        <w:t>Lietuvos Respublikos Konstitucijos 138 straipsn</w:t>
      </w:r>
      <w:r w:rsidR="009B7D11">
        <w:rPr>
          <w:color w:val="000000"/>
        </w:rPr>
        <w:t>į</w:t>
      </w:r>
      <w:r w:rsidR="00B45671">
        <w:rPr>
          <w:color w:val="000000"/>
        </w:rPr>
        <w:t xml:space="preserve"> nustat</w:t>
      </w:r>
      <w:r w:rsidR="009B7D11">
        <w:rPr>
          <w:color w:val="000000"/>
        </w:rPr>
        <w:t>anti</w:t>
      </w:r>
      <w:r w:rsidR="00B45671">
        <w:rPr>
          <w:color w:val="000000"/>
        </w:rPr>
        <w:t>, kad</w:t>
      </w:r>
      <w:r w:rsidR="00C666C9" w:rsidRPr="00C666C9">
        <w:rPr>
          <w:color w:val="000000"/>
        </w:rPr>
        <w:t xml:space="preserve"> tarptautinės sutartys, kurias ratifikavo Lietuvos Respublikos Seimas, yra sudedamoji Lietuvos Respublikos teisinės sistemos dalis</w:t>
      </w:r>
      <w:r w:rsidR="00B45671" w:rsidRPr="00B45671">
        <w:t xml:space="preserve"> </w:t>
      </w:r>
      <w:r w:rsidR="009B7D11">
        <w:t>ir į galiojant</w:t>
      </w:r>
      <w:r w:rsidR="001D2601">
        <w:t>į</w:t>
      </w:r>
      <w:r w:rsidR="009B7D11">
        <w:t xml:space="preserve"> </w:t>
      </w:r>
      <w:r w:rsidR="00B45671" w:rsidRPr="00B45671">
        <w:rPr>
          <w:color w:val="000000"/>
        </w:rPr>
        <w:t>Tarptautinių sutarčių įstatym</w:t>
      </w:r>
      <w:r w:rsidR="00C4731E">
        <w:rPr>
          <w:color w:val="000000"/>
        </w:rPr>
        <w:t>ą</w:t>
      </w:r>
      <w:r w:rsidR="00CC5A31">
        <w:rPr>
          <w:color w:val="000000"/>
        </w:rPr>
        <w:t>, kuriame</w:t>
      </w:r>
      <w:r w:rsidR="00B45671" w:rsidRPr="00B45671">
        <w:rPr>
          <w:color w:val="000000"/>
        </w:rPr>
        <w:t xml:space="preserve"> tarptautinių sutarčių privalomumas apibrėžiamas netaikant įstatymo galios koncepcijos</w:t>
      </w:r>
      <w:r w:rsidR="00CC5A31">
        <w:rPr>
          <w:color w:val="000000"/>
        </w:rPr>
        <w:t>,</w:t>
      </w:r>
      <w:r w:rsidR="00A17B62">
        <w:rPr>
          <w:color w:val="000000"/>
        </w:rPr>
        <w:t xml:space="preserve"> ir į tai, kad </w:t>
      </w:r>
      <w:r w:rsidR="006130C4" w:rsidRPr="006130C4">
        <w:rPr>
          <w:color w:val="000000"/>
        </w:rPr>
        <w:t>Konvencijų taikymo įstatym</w:t>
      </w:r>
      <w:r w:rsidR="006130C4">
        <w:rPr>
          <w:color w:val="000000"/>
        </w:rPr>
        <w:t xml:space="preserve">u </w:t>
      </w:r>
      <w:r w:rsidR="00CC30D7">
        <w:rPr>
          <w:color w:val="000000"/>
        </w:rPr>
        <w:t>nebuvo</w:t>
      </w:r>
      <w:r w:rsidR="006130C4">
        <w:rPr>
          <w:color w:val="000000"/>
        </w:rPr>
        <w:t xml:space="preserve"> ratifikuojam</w:t>
      </w:r>
      <w:r w:rsidR="00B1611A">
        <w:rPr>
          <w:color w:val="000000"/>
        </w:rPr>
        <w:t xml:space="preserve">i Vienos konvencija ir </w:t>
      </w:r>
      <w:r w:rsidR="00B92A32">
        <w:rPr>
          <w:color w:val="000000"/>
        </w:rPr>
        <w:t>Bendras Protokolas,</w:t>
      </w:r>
      <w:r w:rsidR="00CC5A31">
        <w:rPr>
          <w:color w:val="000000"/>
        </w:rPr>
        <w:t xml:space="preserve"> </w:t>
      </w:r>
      <w:r w:rsidR="00A6529D">
        <w:rPr>
          <w:color w:val="000000"/>
        </w:rPr>
        <w:t xml:space="preserve">siūloma </w:t>
      </w:r>
      <w:r w:rsidR="00A6529D" w:rsidRPr="00A6529D">
        <w:rPr>
          <w:color w:val="000000"/>
        </w:rPr>
        <w:t>Konvencijų taikymo įstatym</w:t>
      </w:r>
      <w:r w:rsidR="00A6529D">
        <w:rPr>
          <w:color w:val="000000"/>
        </w:rPr>
        <w:t>ą</w:t>
      </w:r>
      <w:r w:rsidR="00D931C8">
        <w:rPr>
          <w:color w:val="000000"/>
        </w:rPr>
        <w:t xml:space="preserve">, kaip nebeatitinkanti </w:t>
      </w:r>
      <w:r w:rsidR="00046652">
        <w:rPr>
          <w:color w:val="000000"/>
        </w:rPr>
        <w:t>šiuo metu galiojanči</w:t>
      </w:r>
      <w:r w:rsidR="00E01960">
        <w:rPr>
          <w:color w:val="000000"/>
        </w:rPr>
        <w:t>ų</w:t>
      </w:r>
      <w:r w:rsidR="0024397C">
        <w:rPr>
          <w:color w:val="000000"/>
        </w:rPr>
        <w:t xml:space="preserve"> t</w:t>
      </w:r>
      <w:r w:rsidR="00193AC4">
        <w:rPr>
          <w:color w:val="000000"/>
        </w:rPr>
        <w:t>eisės normų,</w:t>
      </w:r>
      <w:r w:rsidR="00A6529D">
        <w:rPr>
          <w:color w:val="000000"/>
        </w:rPr>
        <w:t xml:space="preserve"> </w:t>
      </w:r>
      <w:r w:rsidR="00D16300">
        <w:rPr>
          <w:color w:val="000000"/>
        </w:rPr>
        <w:t xml:space="preserve">pripažinti </w:t>
      </w:r>
      <w:r w:rsidR="00D931C8">
        <w:rPr>
          <w:color w:val="000000"/>
        </w:rPr>
        <w:t>netekusiu galios</w:t>
      </w:r>
      <w:r w:rsidR="00131969">
        <w:rPr>
          <w:color w:val="000000"/>
        </w:rPr>
        <w:t>.</w:t>
      </w:r>
    </w:p>
    <w:p w14:paraId="09AFC6EF" w14:textId="38BF7223" w:rsidR="00533955" w:rsidRDefault="00533955" w:rsidP="00464351">
      <w:pPr>
        <w:tabs>
          <w:tab w:val="left" w:pos="0"/>
        </w:tabs>
        <w:ind w:firstLine="567"/>
        <w:rPr>
          <w:color w:val="000000"/>
        </w:rPr>
      </w:pPr>
      <w:r>
        <w:rPr>
          <w:color w:val="000000"/>
        </w:rPr>
        <w:t xml:space="preserve">Lietuvos Respublikos Vyriausybės </w:t>
      </w:r>
      <w:r w:rsidR="006C5893" w:rsidRPr="006C5893">
        <w:rPr>
          <w:color w:val="000000"/>
        </w:rPr>
        <w:t xml:space="preserve">1993 m. lapkričio 17 d. </w:t>
      </w:r>
      <w:r w:rsidR="006C5893">
        <w:rPr>
          <w:color w:val="000000"/>
        </w:rPr>
        <w:t>nutarim</w:t>
      </w:r>
      <w:r w:rsidR="0097238C">
        <w:rPr>
          <w:color w:val="000000"/>
        </w:rPr>
        <w:t>o</w:t>
      </w:r>
      <w:r w:rsidR="006C5893">
        <w:rPr>
          <w:color w:val="000000"/>
        </w:rPr>
        <w:t xml:space="preserve"> </w:t>
      </w:r>
      <w:r w:rsidR="006C5893" w:rsidRPr="006C5893">
        <w:rPr>
          <w:color w:val="000000"/>
        </w:rPr>
        <w:t xml:space="preserve">Nr. 856 </w:t>
      </w:r>
      <w:r w:rsidR="006C5893">
        <w:rPr>
          <w:color w:val="000000"/>
        </w:rPr>
        <w:t>„</w:t>
      </w:r>
      <w:r w:rsidR="00B058BB">
        <w:rPr>
          <w:color w:val="000000"/>
        </w:rPr>
        <w:t>D</w:t>
      </w:r>
      <w:r w:rsidR="00B058BB" w:rsidRPr="00B058BB">
        <w:rPr>
          <w:color w:val="000000"/>
        </w:rPr>
        <w:t xml:space="preserve">ėl 1963 m. gegužės 21 d. </w:t>
      </w:r>
      <w:r w:rsidR="00B058BB">
        <w:rPr>
          <w:color w:val="000000"/>
        </w:rPr>
        <w:t>V</w:t>
      </w:r>
      <w:r w:rsidR="00B058BB" w:rsidRPr="00B058BB">
        <w:rPr>
          <w:color w:val="000000"/>
        </w:rPr>
        <w:t xml:space="preserve">ienos konvencijos dėl civilinės atsakomybės už branduolinę žalą ir 1988 m. rugsėjo 21 d. </w:t>
      </w:r>
      <w:r w:rsidR="00B058BB">
        <w:rPr>
          <w:color w:val="000000"/>
        </w:rPr>
        <w:t>V</w:t>
      </w:r>
      <w:r w:rsidR="00B058BB" w:rsidRPr="00B058BB">
        <w:rPr>
          <w:color w:val="000000"/>
        </w:rPr>
        <w:t xml:space="preserve">ienos protokolo dėl bendro </w:t>
      </w:r>
      <w:r w:rsidR="00B058BB">
        <w:rPr>
          <w:color w:val="000000"/>
        </w:rPr>
        <w:t>V</w:t>
      </w:r>
      <w:r w:rsidR="00B058BB" w:rsidRPr="00B058BB">
        <w:rPr>
          <w:color w:val="000000"/>
        </w:rPr>
        <w:t xml:space="preserve">ienos ir </w:t>
      </w:r>
      <w:r w:rsidR="00B058BB">
        <w:rPr>
          <w:color w:val="000000"/>
        </w:rPr>
        <w:t>P</w:t>
      </w:r>
      <w:r w:rsidR="00B058BB" w:rsidRPr="00B058BB">
        <w:rPr>
          <w:color w:val="000000"/>
        </w:rPr>
        <w:t>aryžiaus konvencijų taikymo įsigaliojimo</w:t>
      </w:r>
      <w:r w:rsidR="006C5893">
        <w:rPr>
          <w:color w:val="000000"/>
        </w:rPr>
        <w:t>“</w:t>
      </w:r>
      <w:r w:rsidR="0097238C">
        <w:rPr>
          <w:color w:val="000000"/>
        </w:rPr>
        <w:t xml:space="preserve"> nuostatos</w:t>
      </w:r>
      <w:r w:rsidR="006C5893">
        <w:rPr>
          <w:color w:val="000000"/>
        </w:rPr>
        <w:t xml:space="preserve"> </w:t>
      </w:r>
      <w:r w:rsidR="0097238C">
        <w:rPr>
          <w:color w:val="000000"/>
        </w:rPr>
        <w:t>atkartoja</w:t>
      </w:r>
      <w:r w:rsidR="006C5893">
        <w:rPr>
          <w:color w:val="000000"/>
        </w:rPr>
        <w:t xml:space="preserve"> </w:t>
      </w:r>
      <w:r w:rsidR="0097238C" w:rsidRPr="0097238C">
        <w:rPr>
          <w:color w:val="000000"/>
        </w:rPr>
        <w:t>Konvencijų taikymo įstatym</w:t>
      </w:r>
      <w:r w:rsidR="0097238C">
        <w:rPr>
          <w:color w:val="000000"/>
        </w:rPr>
        <w:t>o nuostatas</w:t>
      </w:r>
      <w:r w:rsidR="001F5C46">
        <w:rPr>
          <w:color w:val="000000"/>
        </w:rPr>
        <w:t>, dėl šios priežasties</w:t>
      </w:r>
      <w:r w:rsidR="00E07F1A">
        <w:rPr>
          <w:color w:val="000000"/>
        </w:rPr>
        <w:t>, kai buvo priimtas</w:t>
      </w:r>
      <w:r w:rsidR="00130773">
        <w:rPr>
          <w:color w:val="000000"/>
        </w:rPr>
        <w:t xml:space="preserve"> </w:t>
      </w:r>
      <w:r w:rsidR="00130773" w:rsidRPr="00130773">
        <w:rPr>
          <w:color w:val="000000"/>
        </w:rPr>
        <w:t>Konvencijų taikymo įstatym</w:t>
      </w:r>
      <w:r w:rsidR="00E07F1A">
        <w:rPr>
          <w:color w:val="000000"/>
        </w:rPr>
        <w:t xml:space="preserve">as, </w:t>
      </w:r>
      <w:r w:rsidR="00710449">
        <w:rPr>
          <w:color w:val="000000"/>
        </w:rPr>
        <w:t xml:space="preserve">šis nutarimas turėjo būti </w:t>
      </w:r>
      <w:r w:rsidR="00710449">
        <w:rPr>
          <w:color w:val="000000"/>
        </w:rPr>
        <w:t>panaikintas</w:t>
      </w:r>
      <w:r w:rsidR="00710449">
        <w:rPr>
          <w:color w:val="000000"/>
        </w:rPr>
        <w:t>.</w:t>
      </w:r>
    </w:p>
    <w:p w14:paraId="1051264E" w14:textId="38F8B50C" w:rsidR="002A7B21" w:rsidRDefault="002A7B21" w:rsidP="00B13CAB">
      <w:pPr>
        <w:tabs>
          <w:tab w:val="left" w:pos="0"/>
        </w:tabs>
        <w:ind w:firstLine="567"/>
      </w:pPr>
      <w:r w:rsidRPr="004F319B">
        <w:rPr>
          <w:i/>
          <w:iCs/>
        </w:rPr>
        <w:t xml:space="preserve">Dėl </w:t>
      </w:r>
      <w:r w:rsidR="004F319B" w:rsidRPr="004F319B">
        <w:rPr>
          <w:i/>
          <w:iCs/>
        </w:rPr>
        <w:t>Lietuvos Respublikos b</w:t>
      </w:r>
      <w:r w:rsidR="00B13CAB" w:rsidRPr="004F319B">
        <w:rPr>
          <w:i/>
          <w:iCs/>
        </w:rPr>
        <w:t xml:space="preserve">randuolinės energijos įstatymo Nr. I-1613 </w:t>
      </w:r>
      <w:r w:rsidR="002A295D" w:rsidRPr="002A295D">
        <w:rPr>
          <w:i/>
          <w:iCs/>
        </w:rPr>
        <w:t>42</w:t>
      </w:r>
      <w:r w:rsidR="000C5628">
        <w:rPr>
          <w:i/>
          <w:iCs/>
        </w:rPr>
        <w:t>, 44</w:t>
      </w:r>
      <w:r w:rsidR="002A295D" w:rsidRPr="002A295D">
        <w:rPr>
          <w:i/>
          <w:iCs/>
        </w:rPr>
        <w:t xml:space="preserve"> ir 4</w:t>
      </w:r>
      <w:r w:rsidR="000C5628">
        <w:rPr>
          <w:i/>
          <w:iCs/>
        </w:rPr>
        <w:t>6</w:t>
      </w:r>
      <w:r w:rsidR="002A295D" w:rsidRPr="002A295D">
        <w:rPr>
          <w:i/>
          <w:iCs/>
        </w:rPr>
        <w:t xml:space="preserve"> straipsnių pakeitimo </w:t>
      </w:r>
      <w:r w:rsidR="00B13CAB" w:rsidRPr="004F319B">
        <w:rPr>
          <w:i/>
          <w:iCs/>
        </w:rPr>
        <w:t>įstatym</w:t>
      </w:r>
      <w:r w:rsidR="004F319B" w:rsidRPr="004F319B">
        <w:rPr>
          <w:i/>
          <w:iCs/>
        </w:rPr>
        <w:t>o projekto</w:t>
      </w:r>
      <w:r w:rsidR="00823595" w:rsidRPr="00823595">
        <w:rPr>
          <w:i/>
          <w:iCs/>
        </w:rPr>
        <w:t xml:space="preserve"> </w:t>
      </w:r>
      <w:r w:rsidR="00823595" w:rsidRPr="00DD6856">
        <w:rPr>
          <w:i/>
          <w:iCs/>
        </w:rPr>
        <w:t>(toliau – BEĮ projektas)</w:t>
      </w:r>
      <w:r w:rsidR="004F319B" w:rsidRPr="00DD6856">
        <w:rPr>
          <w:i/>
          <w:iCs/>
        </w:rPr>
        <w:t>.</w:t>
      </w:r>
    </w:p>
    <w:p w14:paraId="39DF6CDA" w14:textId="465185A1" w:rsidR="001A5456" w:rsidRDefault="0007543F" w:rsidP="009C4176">
      <w:pPr>
        <w:tabs>
          <w:tab w:val="left" w:pos="0"/>
        </w:tabs>
        <w:ind w:firstLine="567"/>
      </w:pPr>
      <w:r>
        <w:t>BEĮ projekt</w:t>
      </w:r>
      <w:r w:rsidR="00823595">
        <w:t>e</w:t>
      </w:r>
      <w:r>
        <w:t xml:space="preserve"> yra atsižvelgiama į </w:t>
      </w:r>
      <w:r w:rsidR="00B30A6C">
        <w:t>siūlom</w:t>
      </w:r>
      <w:r w:rsidR="000A63DF">
        <w:t>ų</w:t>
      </w:r>
      <w:r w:rsidR="00B30A6C">
        <w:t xml:space="preserve"> ratifikuoti </w:t>
      </w:r>
      <w:r w:rsidR="00B30A6C" w:rsidRPr="00B30A6C">
        <w:t>Protokol</w:t>
      </w:r>
      <w:r w:rsidR="000A63DF">
        <w:t>o</w:t>
      </w:r>
      <w:r w:rsidR="00B30A6C" w:rsidRPr="00B30A6C">
        <w:t xml:space="preserve"> dėl Vienos konvencijos ir Papildomos kompensacijos konvencij</w:t>
      </w:r>
      <w:r w:rsidR="000A63DF">
        <w:t>os nuostatas</w:t>
      </w:r>
      <w:r w:rsidR="005C22C3">
        <w:t xml:space="preserve">. </w:t>
      </w:r>
      <w:r w:rsidR="00B5417F">
        <w:t>BEĮ projekte yra keičiama</w:t>
      </w:r>
      <w:r w:rsidR="00585285" w:rsidRPr="00585285">
        <w:t xml:space="preserve"> Lietuvos Respublikos branduolinės energijos įstatym</w:t>
      </w:r>
      <w:r w:rsidR="00585285">
        <w:t xml:space="preserve">o </w:t>
      </w:r>
      <w:r w:rsidR="00585285" w:rsidRPr="00585285">
        <w:t xml:space="preserve">(toliau – BE įstatymas) </w:t>
      </w:r>
      <w:r w:rsidR="00B5417F">
        <w:t>nuostata, kad</w:t>
      </w:r>
      <w:r w:rsidR="00A74212">
        <w:t>,</w:t>
      </w:r>
      <w:r w:rsidR="00B5417F">
        <w:t xml:space="preserve"> </w:t>
      </w:r>
      <w:r w:rsidR="00AA1D0D">
        <w:t>n</w:t>
      </w:r>
      <w:r w:rsidR="00701914" w:rsidRPr="00701914">
        <w:t>ustatant branduolinės žalos dydį</w:t>
      </w:r>
      <w:r w:rsidR="00A74212">
        <w:t>,</w:t>
      </w:r>
      <w:r w:rsidR="00701914" w:rsidRPr="00701914">
        <w:t xml:space="preserve"> vadovaujamasi Civiliniu kodeksu ir Vienos konvencija</w:t>
      </w:r>
      <w:r w:rsidR="003831CD">
        <w:t>, papildant</w:t>
      </w:r>
      <w:r w:rsidR="003E4F16">
        <w:t>, kad</w:t>
      </w:r>
      <w:r w:rsidR="00D1362A">
        <w:t xml:space="preserve"> </w:t>
      </w:r>
      <w:r w:rsidR="003831CD">
        <w:t xml:space="preserve">kartu </w:t>
      </w:r>
      <w:r w:rsidR="00D1362A">
        <w:t xml:space="preserve">su šiais dokumentais </w:t>
      </w:r>
      <w:r w:rsidR="00062244">
        <w:t xml:space="preserve">vadovaujamasi ir </w:t>
      </w:r>
      <w:bookmarkStart w:id="5" w:name="_Hlk53399939"/>
      <w:r w:rsidR="00701914" w:rsidRPr="00701914">
        <w:t>Protokolu</w:t>
      </w:r>
      <w:r w:rsidR="00062244" w:rsidRPr="00062244">
        <w:t xml:space="preserve"> dėl Vienos konvencijos</w:t>
      </w:r>
      <w:bookmarkEnd w:id="5"/>
      <w:r w:rsidR="00062244">
        <w:t xml:space="preserve">. </w:t>
      </w:r>
      <w:r w:rsidR="00990D5B">
        <w:t>Sie</w:t>
      </w:r>
      <w:r w:rsidR="000A2D14">
        <w:t>kiant į</w:t>
      </w:r>
      <w:r w:rsidR="00990D5B">
        <w:t>gyvendin</w:t>
      </w:r>
      <w:r w:rsidR="000A2D14">
        <w:t>ti</w:t>
      </w:r>
      <w:r w:rsidR="00990D5B">
        <w:t xml:space="preserve"> </w:t>
      </w:r>
      <w:r w:rsidR="00990D5B" w:rsidRPr="00990D5B">
        <w:t>Protokolo dėl Vienos konvencijos</w:t>
      </w:r>
      <w:r w:rsidR="00990D5B">
        <w:t xml:space="preserve"> nuostatas</w:t>
      </w:r>
      <w:r w:rsidR="009176F5">
        <w:t>,</w:t>
      </w:r>
      <w:r w:rsidR="00990D5B" w:rsidRPr="00990D5B">
        <w:t xml:space="preserve"> </w:t>
      </w:r>
      <w:r w:rsidR="000A2D14">
        <w:t xml:space="preserve">BEĮ projekte </w:t>
      </w:r>
      <w:r w:rsidR="00990D5B">
        <w:t>t</w:t>
      </w:r>
      <w:r w:rsidR="0090476A">
        <w:t>aip pat nustatoma</w:t>
      </w:r>
      <w:r w:rsidR="002C7E20">
        <w:t>s</w:t>
      </w:r>
      <w:r w:rsidR="0090476A">
        <w:t xml:space="preserve"> didesn</w:t>
      </w:r>
      <w:r w:rsidR="002C7E20">
        <w:t>is</w:t>
      </w:r>
      <w:r w:rsidR="0090476A">
        <w:t xml:space="preserve"> </w:t>
      </w:r>
      <w:r w:rsidR="002C7E20">
        <w:t>b</w:t>
      </w:r>
      <w:r w:rsidR="002C7E20" w:rsidRPr="002C7E20">
        <w:t>randuolinės energetikos objektą eksploatuojančios organizacijos materialinės atsakomybės dydis už branduolinę žalą, padarytą kiekvienos branduolinės ir (ar) radiologinės avarijos ar branduolinio incidento metu, apriboja</w:t>
      </w:r>
      <w:r w:rsidR="00FA78B5">
        <w:t>nt ją</w:t>
      </w:r>
      <w:r w:rsidR="002C7E20" w:rsidRPr="002C7E20">
        <w:t xml:space="preserve"> suma eurais, ekvivalentiška minimaliam atsakomybės dydžiui, nustatytam Protokolo dėl Vienos konvencijos 7 straipsnyje</w:t>
      </w:r>
      <w:r w:rsidR="00A66016">
        <w:t>, kur</w:t>
      </w:r>
      <w:r w:rsidR="00EA386D">
        <w:t>į sudaro</w:t>
      </w:r>
      <w:r w:rsidR="00FA78B5">
        <w:t xml:space="preserve"> </w:t>
      </w:r>
      <w:r w:rsidR="007954CD">
        <w:t>300 mln.</w:t>
      </w:r>
      <w:r w:rsidR="00A66016">
        <w:t xml:space="preserve"> </w:t>
      </w:r>
      <w:r w:rsidR="00B15603" w:rsidRPr="00B15603">
        <w:t>speciali</w:t>
      </w:r>
      <w:r w:rsidR="00BF15AB">
        <w:t>ųjų</w:t>
      </w:r>
      <w:r w:rsidR="00B15603" w:rsidRPr="00B15603">
        <w:t xml:space="preserve"> skolinimosi teisės apskaitos vienet</w:t>
      </w:r>
      <w:r w:rsidR="00BF15AB">
        <w:t>ų</w:t>
      </w:r>
      <w:r w:rsidR="00B15603" w:rsidRPr="00B15603">
        <w:t xml:space="preserve"> </w:t>
      </w:r>
      <w:r w:rsidR="00A66016" w:rsidRPr="00A66016">
        <w:t>(pagal dabartines kainas</w:t>
      </w:r>
      <w:r w:rsidR="00CD2A53">
        <w:t xml:space="preserve"> </w:t>
      </w:r>
      <w:r w:rsidR="00015747">
        <w:t>–</w:t>
      </w:r>
      <w:r w:rsidR="00A66016" w:rsidRPr="00A66016">
        <w:t xml:space="preserve"> apie 360 mln. </w:t>
      </w:r>
      <w:r w:rsidR="00A74212">
        <w:t>e</w:t>
      </w:r>
      <w:r w:rsidR="00A66016" w:rsidRPr="00A66016">
        <w:t>urų).</w:t>
      </w:r>
      <w:r w:rsidR="007954CD">
        <w:t xml:space="preserve"> </w:t>
      </w:r>
      <w:r w:rsidR="00DB5708">
        <w:t>Taip pat</w:t>
      </w:r>
      <w:r w:rsidR="00BF6960">
        <w:t xml:space="preserve"> BEĮ projekt</w:t>
      </w:r>
      <w:r w:rsidR="00933082">
        <w:t xml:space="preserve">e nurodoma, kad </w:t>
      </w:r>
      <w:r w:rsidR="00933082" w:rsidRPr="00933082">
        <w:t>jei turimų draudimo lėšų nepakanka branduolinei žalai atlyginti, trūkstamos sumos išmokėjimą garantuoja valstybė, laikydamasi Lietuvos Respublikos prisiimtų įsipareigojimų pagal Vienos konvenciją</w:t>
      </w:r>
      <w:r w:rsidR="00933082">
        <w:t>,</w:t>
      </w:r>
      <w:r w:rsidR="00933082" w:rsidRPr="00933082">
        <w:t xml:space="preserve"> Protokolą dėl Vienos konvencijos ir </w:t>
      </w:r>
      <w:r w:rsidR="002D2498" w:rsidRPr="002D2498">
        <w:t>Papildomos kompensacijos konvencij</w:t>
      </w:r>
      <w:r w:rsidR="00ED323E">
        <w:t>ą</w:t>
      </w:r>
      <w:r w:rsidR="00933082">
        <w:t>.</w:t>
      </w:r>
    </w:p>
    <w:p w14:paraId="79326331" w14:textId="3C6C4162" w:rsidR="00703824" w:rsidRDefault="00CD5E9E" w:rsidP="009C4176">
      <w:pPr>
        <w:tabs>
          <w:tab w:val="left" w:pos="0"/>
        </w:tabs>
        <w:ind w:firstLine="567"/>
      </w:pPr>
      <w:r>
        <w:t>Vadovaujantis</w:t>
      </w:r>
      <w:r w:rsidR="004D646A" w:rsidRPr="004D646A">
        <w:t xml:space="preserve"> Lietuvos Respublikos Konstitucijos 138 straipsn</w:t>
      </w:r>
      <w:r>
        <w:t>iu</w:t>
      </w:r>
      <w:r w:rsidR="004D646A" w:rsidRPr="004D646A">
        <w:t xml:space="preserve">, </w:t>
      </w:r>
      <w:r>
        <w:t xml:space="preserve">kad </w:t>
      </w:r>
      <w:r w:rsidR="004D646A" w:rsidRPr="004D646A">
        <w:t>tarptautinės sutartys, kurias ratifikavo Lietuvos Respublikos Seimas, yra sudedamoji Lietuvos Respublikos teisinės sistemos dalis</w:t>
      </w:r>
      <w:r w:rsidR="00FF07F8">
        <w:t>,</w:t>
      </w:r>
      <w:r>
        <w:t xml:space="preserve"> ir a</w:t>
      </w:r>
      <w:r w:rsidR="002A7DCD">
        <w:t>tsižvelgiant į tai, kad</w:t>
      </w:r>
      <w:r w:rsidR="004D646A" w:rsidRPr="004D646A">
        <w:t xml:space="preserve"> </w:t>
      </w:r>
      <w:r w:rsidR="00606C88" w:rsidRPr="00606C88">
        <w:t>Protokolo dėl Vienos konvencijos 8 straipsnyje yra nustatyti terminai, per kiek laiko gali būti pateiktas ieškinys teismui dėl žalos, padarytos jonizuojančiosios spinduliuotės, pasklidusios iš branduolinės energetikos objekto ar iš vežamų branduolinių ar radioaktyviųjų medžiagų</w:t>
      </w:r>
      <w:r w:rsidR="00C16CEB">
        <w:t xml:space="preserve"> </w:t>
      </w:r>
      <w:r w:rsidR="00606C88" w:rsidRPr="00606C88">
        <w:t>yra</w:t>
      </w:r>
      <w:r w:rsidR="001A5B06">
        <w:t xml:space="preserve"> atsisakoma </w:t>
      </w:r>
      <w:r w:rsidR="00511AC9" w:rsidRPr="00606C88">
        <w:t xml:space="preserve">BE įstatymo </w:t>
      </w:r>
      <w:r w:rsidR="00511AC9">
        <w:t>46 straipsnyje nustatytų</w:t>
      </w:r>
      <w:r w:rsidR="001A5B06">
        <w:t xml:space="preserve"> nuostatų</w:t>
      </w:r>
      <w:r w:rsidR="00704E6A">
        <w:t>,</w:t>
      </w:r>
      <w:r w:rsidR="00606C88" w:rsidRPr="00606C88">
        <w:t xml:space="preserve"> </w:t>
      </w:r>
      <w:r w:rsidR="00511AC9" w:rsidRPr="00606C88">
        <w:t>per kiek laiko gali būti pateiktas ieškinys teismui dėl žalos</w:t>
      </w:r>
      <w:r w:rsidR="00CB79D2">
        <w:t>.</w:t>
      </w:r>
      <w:r w:rsidR="00511AC9">
        <w:t xml:space="preserve"> </w:t>
      </w:r>
    </w:p>
    <w:p w14:paraId="650654BD" w14:textId="67038BED" w:rsidR="00D829D8" w:rsidRDefault="0062777C" w:rsidP="009C4176">
      <w:pPr>
        <w:tabs>
          <w:tab w:val="left" w:pos="0"/>
        </w:tabs>
        <w:ind w:firstLine="567"/>
      </w:pPr>
      <w:r w:rsidRPr="0062777C">
        <w:t>Vienos konvencij</w:t>
      </w:r>
      <w:r>
        <w:t xml:space="preserve">oje </w:t>
      </w:r>
      <w:r w:rsidR="007E697A">
        <w:t>ir</w:t>
      </w:r>
      <w:r w:rsidRPr="0062777C">
        <w:t xml:space="preserve"> </w:t>
      </w:r>
      <w:r>
        <w:rPr>
          <w:color w:val="000000"/>
        </w:rPr>
        <w:t>P</w:t>
      </w:r>
      <w:r w:rsidRPr="00A04D2F">
        <w:rPr>
          <w:color w:val="000000"/>
        </w:rPr>
        <w:t>rotokol</w:t>
      </w:r>
      <w:r>
        <w:rPr>
          <w:color w:val="000000"/>
        </w:rPr>
        <w:t>e</w:t>
      </w:r>
      <w:r w:rsidRPr="00A04D2F">
        <w:rPr>
          <w:color w:val="000000"/>
        </w:rPr>
        <w:t xml:space="preserve"> dėl Vienos konvencijos </w:t>
      </w:r>
      <w:r w:rsidR="00D829D8">
        <w:t xml:space="preserve">dalyvaujančioms valstybėms yra palikta laisvė apsispręsti dėl vieno operatoriaus </w:t>
      </w:r>
      <w:r w:rsidR="00D829D8" w:rsidRPr="00F06216">
        <w:t>branduolini</w:t>
      </w:r>
      <w:r w:rsidR="00D829D8">
        <w:t>ų</w:t>
      </w:r>
      <w:r w:rsidR="00D829D8" w:rsidRPr="00F06216">
        <w:t xml:space="preserve"> įrengini</w:t>
      </w:r>
      <w:r w:rsidR="00D829D8">
        <w:t>ų</w:t>
      </w:r>
      <w:r w:rsidR="00D829D8" w:rsidRPr="00F06216">
        <w:t>, esan</w:t>
      </w:r>
      <w:r w:rsidR="00D829D8">
        <w:t>čių</w:t>
      </w:r>
      <w:r w:rsidR="00D829D8" w:rsidRPr="00F06216">
        <w:t xml:space="preserve"> toje pačioje teritorijoje</w:t>
      </w:r>
      <w:r w:rsidR="00D829D8">
        <w:t xml:space="preserve">, laikymo vienu ar keliais branduoliniais įrenginiais. </w:t>
      </w:r>
      <w:r w:rsidR="00D05364">
        <w:t>Vienos konvencijo</w:t>
      </w:r>
      <w:r w:rsidR="00DE4F59">
        <w:t>s</w:t>
      </w:r>
      <w:r w:rsidR="00D05364">
        <w:t xml:space="preserve"> sąvokos </w:t>
      </w:r>
      <w:r w:rsidR="003A4C8F">
        <w:t xml:space="preserve">yra kitokios nei </w:t>
      </w:r>
      <w:r w:rsidR="00685181">
        <w:t>naudojamos</w:t>
      </w:r>
      <w:r w:rsidR="00685181">
        <w:t xml:space="preserve"> BE įstatyme, tačiau savo esme </w:t>
      </w:r>
      <w:r w:rsidR="004A4399">
        <w:t>Vienos konvencij</w:t>
      </w:r>
      <w:r w:rsidR="00685181">
        <w:t>os</w:t>
      </w:r>
      <w:r w:rsidR="005422BA">
        <w:t xml:space="preserve"> </w:t>
      </w:r>
      <w:r w:rsidR="00685181">
        <w:t>sąvoka</w:t>
      </w:r>
      <w:r w:rsidR="004A4399">
        <w:t xml:space="preserve"> </w:t>
      </w:r>
      <w:r w:rsidR="005422BA">
        <w:t>„</w:t>
      </w:r>
      <w:r w:rsidR="004A4399">
        <w:t>branduolini</w:t>
      </w:r>
      <w:r w:rsidR="00530E54">
        <w:t>s</w:t>
      </w:r>
      <w:r w:rsidR="004A4399">
        <w:t xml:space="preserve"> </w:t>
      </w:r>
      <w:r w:rsidR="00530E54">
        <w:t>įrenginys</w:t>
      </w:r>
      <w:r w:rsidR="005422BA">
        <w:t>“</w:t>
      </w:r>
      <w:r w:rsidR="00530E54">
        <w:t xml:space="preserve"> </w:t>
      </w:r>
      <w:r w:rsidR="000246BD">
        <w:t xml:space="preserve">iš esmės atitinka </w:t>
      </w:r>
      <w:r w:rsidR="009A6B3F" w:rsidRPr="009A6B3F">
        <w:t>BE įstatym</w:t>
      </w:r>
      <w:r w:rsidR="00530E54">
        <w:t>o</w:t>
      </w:r>
      <w:r w:rsidR="009A6B3F">
        <w:t xml:space="preserve"> </w:t>
      </w:r>
      <w:r w:rsidR="00CF5D19">
        <w:t>sąvoką</w:t>
      </w:r>
      <w:r w:rsidR="006F1161">
        <w:t xml:space="preserve"> </w:t>
      </w:r>
      <w:r w:rsidR="00DC4FD8">
        <w:t>„</w:t>
      </w:r>
      <w:r w:rsidR="00CF5D19">
        <w:t>b</w:t>
      </w:r>
      <w:r w:rsidR="00CF5D19" w:rsidRPr="00CF5D19">
        <w:t>randuolinės energetikos objektas</w:t>
      </w:r>
      <w:r w:rsidR="00DC4FD8">
        <w:t>“</w:t>
      </w:r>
      <w:r w:rsidR="005846E2">
        <w:t xml:space="preserve">, o Vienos konvencijos sąvoka </w:t>
      </w:r>
      <w:r w:rsidR="00F12641">
        <w:t>„</w:t>
      </w:r>
      <w:r w:rsidR="00384517">
        <w:t>operatorius</w:t>
      </w:r>
      <w:r w:rsidR="00F12641">
        <w:t>“</w:t>
      </w:r>
      <w:r w:rsidR="00384517">
        <w:t xml:space="preserve"> ati</w:t>
      </w:r>
      <w:r w:rsidR="00F12641">
        <w:t xml:space="preserve">tinka </w:t>
      </w:r>
      <w:r w:rsidR="00F12641" w:rsidRPr="00F12641">
        <w:t>BE įstatym</w:t>
      </w:r>
      <w:r w:rsidR="00F12641">
        <w:t>o</w:t>
      </w:r>
      <w:r w:rsidR="00F12641" w:rsidRPr="00F12641">
        <w:t xml:space="preserve"> sąvoką</w:t>
      </w:r>
      <w:r w:rsidR="004A4399">
        <w:t xml:space="preserve"> </w:t>
      </w:r>
      <w:r w:rsidR="00F12641">
        <w:t>„b</w:t>
      </w:r>
      <w:r w:rsidR="00F12641" w:rsidRPr="00F12641">
        <w:t>randuolinės energetikos objektą eksploatuojan</w:t>
      </w:r>
      <w:r w:rsidR="00F12641">
        <w:t>ti</w:t>
      </w:r>
      <w:r w:rsidR="00F12641" w:rsidRPr="00F12641">
        <w:t xml:space="preserve"> organizacija</w:t>
      </w:r>
      <w:r w:rsidR="00F12641">
        <w:t>“.</w:t>
      </w:r>
      <w:r w:rsidR="00530E54">
        <w:t xml:space="preserve"> </w:t>
      </w:r>
      <w:r w:rsidR="00FF081A">
        <w:t xml:space="preserve">Atsižvelgus į BE </w:t>
      </w:r>
      <w:r w:rsidR="009D063C">
        <w:t xml:space="preserve">įstatyme </w:t>
      </w:r>
      <w:r w:rsidR="0021194C">
        <w:t>naudojamas</w:t>
      </w:r>
      <w:r w:rsidR="0021194C">
        <w:t xml:space="preserve"> sąvokas</w:t>
      </w:r>
      <w:r w:rsidR="000E6FD0">
        <w:t>,</w:t>
      </w:r>
      <w:r w:rsidR="0021194C">
        <w:t xml:space="preserve"> </w:t>
      </w:r>
      <w:r w:rsidR="00703824" w:rsidRPr="00CB79D2">
        <w:t>BEĮ projektu</w:t>
      </w:r>
      <w:r w:rsidR="00703824">
        <w:t xml:space="preserve"> </w:t>
      </w:r>
      <w:r w:rsidR="00841368">
        <w:t xml:space="preserve">yra </w:t>
      </w:r>
      <w:r w:rsidR="00703824">
        <w:t>pakeičiamas BE</w:t>
      </w:r>
      <w:r w:rsidR="00D829D8" w:rsidRPr="00404C1B">
        <w:t xml:space="preserve"> įstatymo </w:t>
      </w:r>
      <w:r w:rsidR="00DC1686">
        <w:t>46 straipsnis</w:t>
      </w:r>
      <w:r w:rsidR="00C95E86">
        <w:t xml:space="preserve"> ir jame</w:t>
      </w:r>
      <w:r w:rsidR="00DC1686">
        <w:t xml:space="preserve"> </w:t>
      </w:r>
      <w:r w:rsidR="00D829D8">
        <w:t>nustatoma, kad k</w:t>
      </w:r>
      <w:r w:rsidR="00D829D8" w:rsidRPr="00E641E7">
        <w:t>eletas vieno</w:t>
      </w:r>
      <w:r w:rsidR="008C129A">
        <w:t>s</w:t>
      </w:r>
      <w:r w:rsidR="00D829D8" w:rsidRPr="00E641E7">
        <w:t xml:space="preserve"> </w:t>
      </w:r>
      <w:r w:rsidR="008C129A">
        <w:t>b</w:t>
      </w:r>
      <w:r w:rsidR="008C129A" w:rsidRPr="008C129A">
        <w:t>randuolinės energetikos objektą eksploatuojanči</w:t>
      </w:r>
      <w:r w:rsidR="008C129A">
        <w:t>os</w:t>
      </w:r>
      <w:r w:rsidR="008C129A" w:rsidRPr="008C129A">
        <w:t xml:space="preserve"> organizacij</w:t>
      </w:r>
      <w:r w:rsidR="008C129A">
        <w:t>os</w:t>
      </w:r>
      <w:r w:rsidR="00D829D8" w:rsidRPr="00E641E7">
        <w:t xml:space="preserve"> </w:t>
      </w:r>
      <w:r w:rsidR="008C129A" w:rsidRPr="008C129A">
        <w:t>branduolinės energetikos objekt</w:t>
      </w:r>
      <w:r w:rsidR="008C129A">
        <w:t>ų</w:t>
      </w:r>
      <w:r w:rsidR="00D829D8" w:rsidRPr="00E641E7">
        <w:t xml:space="preserve">, esančių toje pačioje teritorijoje, turi būti laikomi vienu </w:t>
      </w:r>
      <w:r w:rsidR="001F19CB" w:rsidRPr="001F19CB">
        <w:t>branduolinės energetikos objekt</w:t>
      </w:r>
      <w:r w:rsidR="001F19CB">
        <w:t>u</w:t>
      </w:r>
      <w:r w:rsidR="00D829D8">
        <w:t>. K</w:t>
      </w:r>
      <w:r w:rsidR="00D829D8" w:rsidRPr="003324A2">
        <w:t>elet</w:t>
      </w:r>
      <w:r w:rsidR="00D829D8">
        <w:t>o</w:t>
      </w:r>
      <w:r w:rsidR="00D829D8" w:rsidRPr="003324A2">
        <w:t xml:space="preserve"> vieno</w:t>
      </w:r>
      <w:r w:rsidR="001F19CB">
        <w:t>s</w:t>
      </w:r>
      <w:r w:rsidR="00D829D8" w:rsidRPr="003324A2">
        <w:t xml:space="preserve"> </w:t>
      </w:r>
      <w:r w:rsidR="001F19CB" w:rsidRPr="001F19CB">
        <w:t>branduolinės energetikos objektą eksploatuojančios organizacijos</w:t>
      </w:r>
      <w:r w:rsidR="001F19CB">
        <w:t xml:space="preserve"> </w:t>
      </w:r>
      <w:r w:rsidR="001F19CB" w:rsidRPr="001F19CB">
        <w:t>branduolinės energetikos objektų</w:t>
      </w:r>
      <w:r w:rsidR="001F19CB">
        <w:t xml:space="preserve"> </w:t>
      </w:r>
      <w:r w:rsidR="00D829D8" w:rsidRPr="003324A2">
        <w:t>, esančių toje pačioje teritorijoje, laik</w:t>
      </w:r>
      <w:r w:rsidR="00D829D8">
        <w:t>ymas</w:t>
      </w:r>
      <w:r w:rsidR="00D829D8" w:rsidRPr="003324A2">
        <w:t xml:space="preserve"> vienu branduolin</w:t>
      </w:r>
      <w:r w:rsidR="00561531">
        <w:t>ės</w:t>
      </w:r>
      <w:r w:rsidR="00D829D8" w:rsidRPr="003324A2">
        <w:t xml:space="preserve"> </w:t>
      </w:r>
      <w:r w:rsidR="00123BFE">
        <w:t>energetikos objektų</w:t>
      </w:r>
      <w:r w:rsidR="00561531">
        <w:t xml:space="preserve"> </w:t>
      </w:r>
      <w:r w:rsidR="00D829D8">
        <w:t xml:space="preserve">iš esmės supaprastina </w:t>
      </w:r>
      <w:r w:rsidR="00123BFE" w:rsidRPr="00123BFE">
        <w:t>branduolinės energetikos objektą eksploatuojančios organizacijos</w:t>
      </w:r>
      <w:r w:rsidR="00D829D8">
        <w:t xml:space="preserve"> atsakomybės nustatymo klausimą ir palengvina </w:t>
      </w:r>
      <w:r w:rsidR="00D829D8" w:rsidRPr="0024351A">
        <w:t>civilinės atsakomybės už branduolinę žalą draudim</w:t>
      </w:r>
      <w:r w:rsidR="00D829D8">
        <w:t>o įsigijimą.</w:t>
      </w:r>
    </w:p>
    <w:p w14:paraId="196F7D66" w14:textId="77777777" w:rsidR="00B40CEB" w:rsidRPr="0019514A" w:rsidRDefault="00B40CEB" w:rsidP="00CD0542">
      <w:pPr>
        <w:tabs>
          <w:tab w:val="left" w:pos="0"/>
        </w:tabs>
        <w:ind w:firstLine="567"/>
        <w:rPr>
          <w:bCs/>
          <w:color w:val="000000" w:themeColor="text1"/>
        </w:rPr>
      </w:pPr>
    </w:p>
    <w:p w14:paraId="6B6BC966" w14:textId="042B3FCC" w:rsidR="00EA69FB" w:rsidRPr="0019514A" w:rsidRDefault="00EA69FB" w:rsidP="00AE2AE6">
      <w:pPr>
        <w:tabs>
          <w:tab w:val="left" w:pos="0"/>
        </w:tabs>
        <w:spacing w:after="120"/>
        <w:rPr>
          <w:color w:val="000000"/>
        </w:rPr>
      </w:pPr>
      <w:r w:rsidRPr="0019514A">
        <w:rPr>
          <w:color w:val="000000"/>
        </w:rPr>
        <w:tab/>
      </w:r>
      <w:r w:rsidR="00AE1FE3" w:rsidRPr="0019514A">
        <w:rPr>
          <w:b/>
          <w:bCs/>
        </w:rPr>
        <w:t>2. Įstatym</w:t>
      </w:r>
      <w:r w:rsidR="00A24ADE">
        <w:rPr>
          <w:b/>
          <w:bCs/>
        </w:rPr>
        <w:t>ų</w:t>
      </w:r>
      <w:r w:rsidR="00AE1FE3" w:rsidRPr="0019514A">
        <w:rPr>
          <w:b/>
          <w:bCs/>
        </w:rPr>
        <w:t xml:space="preserve"> projekt</w:t>
      </w:r>
      <w:r w:rsidR="00A24ADE">
        <w:rPr>
          <w:b/>
          <w:bCs/>
        </w:rPr>
        <w:t>ų</w:t>
      </w:r>
      <w:r w:rsidR="00AE1FE3" w:rsidRPr="0019514A">
        <w:rPr>
          <w:b/>
          <w:bCs/>
        </w:rPr>
        <w:t xml:space="preserve"> iniciatoriai (institucija, asmenys ar piliečių įgalioti atstovai) ir rengėjai</w:t>
      </w:r>
    </w:p>
    <w:p w14:paraId="211A3A2E" w14:textId="44A81BFC" w:rsidR="00EA69FB" w:rsidRPr="0019514A" w:rsidRDefault="00EA69FB" w:rsidP="00DD6666">
      <w:pPr>
        <w:tabs>
          <w:tab w:val="left" w:pos="0"/>
        </w:tabs>
      </w:pPr>
      <w:r w:rsidRPr="0019514A">
        <w:rPr>
          <w:color w:val="000000"/>
        </w:rPr>
        <w:tab/>
      </w:r>
      <w:r w:rsidR="007A7694" w:rsidRPr="0019514A">
        <w:rPr>
          <w:color w:val="000000"/>
        </w:rPr>
        <w:t>Į</w:t>
      </w:r>
      <w:r w:rsidR="0075605A" w:rsidRPr="0019514A">
        <w:t>statym</w:t>
      </w:r>
      <w:r w:rsidR="006E6827">
        <w:t>ų</w:t>
      </w:r>
      <w:r w:rsidR="0075605A" w:rsidRPr="0019514A">
        <w:t xml:space="preserve"> projekt</w:t>
      </w:r>
      <w:r w:rsidR="006E6827">
        <w:t>us</w:t>
      </w:r>
      <w:r w:rsidR="0075605A" w:rsidRPr="0019514A">
        <w:t xml:space="preserve"> parengė Energetikos ministerijos Ignalinos atominės elektrinės eksploatavimo nutraukimo skyrius (vedėja Asta </w:t>
      </w:r>
      <w:proofErr w:type="spellStart"/>
      <w:r w:rsidR="0075605A" w:rsidRPr="0019514A">
        <w:t>Žalnieriūtė</w:t>
      </w:r>
      <w:proofErr w:type="spellEnd"/>
      <w:r w:rsidR="0048628C" w:rsidRPr="0019514A">
        <w:t>,</w:t>
      </w:r>
      <w:r w:rsidR="0075605A" w:rsidRPr="0019514A">
        <w:t xml:space="preserve"> tel. </w:t>
      </w:r>
      <w:r w:rsidR="00A67897" w:rsidRPr="0019514A">
        <w:t>(8 5) 203 4684</w:t>
      </w:r>
      <w:r w:rsidR="0075605A" w:rsidRPr="0019514A">
        <w:t xml:space="preserve">, el. p. </w:t>
      </w:r>
      <w:proofErr w:type="spellStart"/>
      <w:r w:rsidR="0075605A" w:rsidRPr="0019514A">
        <w:t>asta.zalnieriute@enmin.lt</w:t>
      </w:r>
      <w:proofErr w:type="spellEnd"/>
      <w:r w:rsidR="0075605A" w:rsidRPr="0019514A">
        <w:t xml:space="preserve">), tiesioginis rengėjas – vyriausiasis specialistas Renatas Šumskis, </w:t>
      </w:r>
      <w:r w:rsidR="0048628C" w:rsidRPr="0019514A">
        <w:br/>
      </w:r>
      <w:r w:rsidR="0075605A" w:rsidRPr="0019514A">
        <w:t>tel.</w:t>
      </w:r>
      <w:r w:rsidR="0048628C" w:rsidRPr="0019514A">
        <w:t xml:space="preserve"> </w:t>
      </w:r>
      <w:r w:rsidR="00A67897" w:rsidRPr="0019514A">
        <w:t>(8 5) 203 4684</w:t>
      </w:r>
      <w:r w:rsidR="00165B31">
        <w:t>,</w:t>
      </w:r>
      <w:r w:rsidR="00A67897" w:rsidRPr="0019514A">
        <w:t xml:space="preserve"> </w:t>
      </w:r>
      <w:proofErr w:type="spellStart"/>
      <w:r w:rsidR="00A67897" w:rsidRPr="0019514A">
        <w:t>papild</w:t>
      </w:r>
      <w:proofErr w:type="spellEnd"/>
      <w:r w:rsidR="00A67897" w:rsidRPr="0019514A">
        <w:t>. 4</w:t>
      </w:r>
      <w:r w:rsidR="0075605A" w:rsidRPr="0019514A">
        <w:t>, el. p.</w:t>
      </w:r>
      <w:r w:rsidR="0048628C" w:rsidRPr="0019514A">
        <w:t xml:space="preserve"> </w:t>
      </w:r>
      <w:proofErr w:type="spellStart"/>
      <w:r w:rsidR="0075605A" w:rsidRPr="0019514A">
        <w:t>renatas.sumskis@enmin.lt</w:t>
      </w:r>
      <w:proofErr w:type="spellEnd"/>
      <w:r w:rsidR="0075605A" w:rsidRPr="0019514A">
        <w:t>.</w:t>
      </w:r>
    </w:p>
    <w:p w14:paraId="322AA550" w14:textId="1D588CA2" w:rsidR="006044ED" w:rsidRDefault="006044ED" w:rsidP="00275391">
      <w:pPr>
        <w:tabs>
          <w:tab w:val="left" w:pos="0"/>
        </w:tabs>
        <w:rPr>
          <w:color w:val="000000"/>
        </w:rPr>
      </w:pPr>
    </w:p>
    <w:p w14:paraId="7ACCBDDD" w14:textId="346268F4" w:rsidR="00EA69FB" w:rsidRPr="0019514A" w:rsidRDefault="006044ED" w:rsidP="00AE2AE6">
      <w:pPr>
        <w:tabs>
          <w:tab w:val="left" w:pos="0"/>
        </w:tabs>
        <w:spacing w:after="120"/>
        <w:rPr>
          <w:color w:val="000000"/>
        </w:rPr>
      </w:pPr>
      <w:r>
        <w:rPr>
          <w:color w:val="000000"/>
        </w:rPr>
        <w:tab/>
      </w:r>
      <w:r w:rsidR="00042961" w:rsidRPr="0019514A">
        <w:rPr>
          <w:b/>
          <w:bCs/>
        </w:rPr>
        <w:t xml:space="preserve">3. </w:t>
      </w:r>
      <w:r w:rsidR="00533016" w:rsidRPr="0019514A">
        <w:rPr>
          <w:b/>
          <w:bCs/>
        </w:rPr>
        <w:t>Kaip šiuo metu yra reguliuojami įstatym</w:t>
      </w:r>
      <w:r w:rsidR="00A24ADE">
        <w:rPr>
          <w:b/>
          <w:bCs/>
        </w:rPr>
        <w:t>ų</w:t>
      </w:r>
      <w:r w:rsidR="00533016" w:rsidRPr="0019514A">
        <w:rPr>
          <w:b/>
          <w:bCs/>
        </w:rPr>
        <w:t xml:space="preserve"> projekt</w:t>
      </w:r>
      <w:r w:rsidR="00A24ADE">
        <w:rPr>
          <w:b/>
          <w:bCs/>
        </w:rPr>
        <w:t>uos</w:t>
      </w:r>
      <w:r w:rsidR="00533016" w:rsidRPr="0019514A">
        <w:rPr>
          <w:b/>
          <w:bCs/>
        </w:rPr>
        <w:t>e aptarti teisiniai santykiai</w:t>
      </w:r>
    </w:p>
    <w:p w14:paraId="3CA595DB" w14:textId="07281E36" w:rsidR="00523998" w:rsidRDefault="001C533A" w:rsidP="001C533A">
      <w:pPr>
        <w:tabs>
          <w:tab w:val="left" w:pos="0"/>
        </w:tabs>
        <w:ind w:firstLine="567"/>
        <w:rPr>
          <w:color w:val="000000"/>
        </w:rPr>
      </w:pPr>
      <w:r>
        <w:rPr>
          <w:color w:val="000000"/>
        </w:rPr>
        <w:t xml:space="preserve">Šiuo metu </w:t>
      </w:r>
      <w:r w:rsidRPr="001C533A">
        <w:rPr>
          <w:color w:val="000000"/>
        </w:rPr>
        <w:t>Lietuv</w:t>
      </w:r>
      <w:r>
        <w:rPr>
          <w:color w:val="000000"/>
        </w:rPr>
        <w:t xml:space="preserve">oje </w:t>
      </w:r>
      <w:r w:rsidR="005D6A8E" w:rsidRPr="005D6A8E">
        <w:rPr>
          <w:color w:val="000000"/>
        </w:rPr>
        <w:t>civilin</w:t>
      </w:r>
      <w:r w:rsidR="005D6A8E">
        <w:rPr>
          <w:color w:val="000000"/>
        </w:rPr>
        <w:t>ę</w:t>
      </w:r>
      <w:r w:rsidR="005D6A8E" w:rsidRPr="005D6A8E">
        <w:rPr>
          <w:color w:val="000000"/>
        </w:rPr>
        <w:t xml:space="preserve"> atsakomyb</w:t>
      </w:r>
      <w:r w:rsidR="005D6A8E">
        <w:rPr>
          <w:color w:val="000000"/>
        </w:rPr>
        <w:t>ę</w:t>
      </w:r>
      <w:r w:rsidR="005D6A8E" w:rsidRPr="005D6A8E">
        <w:rPr>
          <w:color w:val="000000"/>
        </w:rPr>
        <w:t xml:space="preserve"> už branduolinę žalą</w:t>
      </w:r>
      <w:r w:rsidR="005D6A8E">
        <w:rPr>
          <w:color w:val="000000"/>
        </w:rPr>
        <w:t xml:space="preserve"> reglamentuoja </w:t>
      </w:r>
      <w:r w:rsidR="00523998" w:rsidRPr="00523998">
        <w:rPr>
          <w:color w:val="000000"/>
        </w:rPr>
        <w:t>Vienos konvencija</w:t>
      </w:r>
      <w:r w:rsidR="00A52604">
        <w:rPr>
          <w:color w:val="000000"/>
        </w:rPr>
        <w:t xml:space="preserve"> ir </w:t>
      </w:r>
      <w:r w:rsidR="00A52604" w:rsidRPr="00A52604">
        <w:rPr>
          <w:color w:val="000000"/>
        </w:rPr>
        <w:t>Bendr</w:t>
      </w:r>
      <w:r w:rsidR="00A52604">
        <w:rPr>
          <w:color w:val="000000"/>
        </w:rPr>
        <w:t>as</w:t>
      </w:r>
      <w:r w:rsidR="00A52604" w:rsidRPr="00A52604">
        <w:rPr>
          <w:color w:val="000000"/>
        </w:rPr>
        <w:t xml:space="preserve"> protokol</w:t>
      </w:r>
      <w:r w:rsidR="00A52604">
        <w:rPr>
          <w:color w:val="000000"/>
        </w:rPr>
        <w:t>as</w:t>
      </w:r>
      <w:r w:rsidR="00A52604" w:rsidRPr="00A52604">
        <w:rPr>
          <w:color w:val="000000"/>
        </w:rPr>
        <w:t xml:space="preserve"> dėl Vienos konvencijos bei Paryžiaus konvencijos taikymo</w:t>
      </w:r>
      <w:r w:rsidR="00523998">
        <w:rPr>
          <w:color w:val="000000"/>
        </w:rPr>
        <w:t>,</w:t>
      </w:r>
      <w:r w:rsidR="00A52604">
        <w:rPr>
          <w:color w:val="000000"/>
        </w:rPr>
        <w:t xml:space="preserve"> o jų</w:t>
      </w:r>
      <w:r w:rsidR="00707764">
        <w:rPr>
          <w:color w:val="000000"/>
        </w:rPr>
        <w:t xml:space="preserve"> tiesioginį</w:t>
      </w:r>
      <w:r w:rsidR="00A52604">
        <w:rPr>
          <w:color w:val="000000"/>
        </w:rPr>
        <w:t xml:space="preserve"> taikymą Lietuvoje nustato</w:t>
      </w:r>
      <w:r w:rsidR="00AF2179" w:rsidRPr="00AF2179">
        <w:rPr>
          <w:color w:val="000000"/>
        </w:rPr>
        <w:t xml:space="preserve"> Konvencijų taikymo įstatymas</w:t>
      </w:r>
      <w:r w:rsidR="00701B24">
        <w:rPr>
          <w:color w:val="000000"/>
        </w:rPr>
        <w:t>, kuriame</w:t>
      </w:r>
      <w:r w:rsidR="00A52604">
        <w:rPr>
          <w:color w:val="000000"/>
        </w:rPr>
        <w:t xml:space="preserve"> nurodyta, kad</w:t>
      </w:r>
      <w:r w:rsidR="00701B24">
        <w:rPr>
          <w:color w:val="000000"/>
        </w:rPr>
        <w:t xml:space="preserve"> </w:t>
      </w:r>
      <w:r w:rsidR="00A52604" w:rsidRPr="00A52604">
        <w:rPr>
          <w:color w:val="000000"/>
        </w:rPr>
        <w:t xml:space="preserve">konvencijos </w:t>
      </w:r>
      <w:r w:rsidR="00A07E23">
        <w:rPr>
          <w:color w:val="000000"/>
        </w:rPr>
        <w:t xml:space="preserve">ir Bendro protokolo </w:t>
      </w:r>
      <w:r w:rsidR="00A52604" w:rsidRPr="00A52604">
        <w:rPr>
          <w:color w:val="000000"/>
        </w:rPr>
        <w:t>taikymo straipsniai yra turintys įstatymo galią tarptautinių sutarčių straipsniai ir tiesiogiai taikomi Lietuvos Respublikos teismuose</w:t>
      </w:r>
      <w:r w:rsidR="00A52604">
        <w:rPr>
          <w:color w:val="000000"/>
        </w:rPr>
        <w:t>.</w:t>
      </w:r>
    </w:p>
    <w:p w14:paraId="26EF7A6B" w14:textId="00E8BE41" w:rsidR="00744377" w:rsidRDefault="00B04E56" w:rsidP="0060450B">
      <w:pPr>
        <w:tabs>
          <w:tab w:val="left" w:pos="0"/>
        </w:tabs>
        <w:ind w:firstLine="567"/>
      </w:pPr>
      <w:r>
        <w:rPr>
          <w:color w:val="000000"/>
        </w:rPr>
        <w:t>BE</w:t>
      </w:r>
      <w:r w:rsidR="00D951E2" w:rsidRPr="00D951E2">
        <w:rPr>
          <w:color w:val="000000"/>
        </w:rPr>
        <w:t xml:space="preserve"> įstatym</w:t>
      </w:r>
      <w:r w:rsidR="0060450B">
        <w:rPr>
          <w:color w:val="000000"/>
        </w:rPr>
        <w:t xml:space="preserve">o </w:t>
      </w:r>
      <w:r w:rsidR="0060450B" w:rsidRPr="0001652E">
        <w:t>42</w:t>
      </w:r>
      <w:r w:rsidR="00B23E37">
        <w:t xml:space="preserve"> straipsnyje </w:t>
      </w:r>
      <w:r w:rsidR="003B0AD2">
        <w:t xml:space="preserve">yra </w:t>
      </w:r>
      <w:r w:rsidR="0060450B">
        <w:t>n</w:t>
      </w:r>
      <w:r w:rsidR="0060450B" w:rsidRPr="00701914">
        <w:t>ustat</w:t>
      </w:r>
      <w:r w:rsidR="003B0AD2">
        <w:t>yta, kad</w:t>
      </w:r>
      <w:r w:rsidR="00ED323E">
        <w:t>,</w:t>
      </w:r>
      <w:r w:rsidR="0060450B" w:rsidRPr="00701914">
        <w:t xml:space="preserve"> </w:t>
      </w:r>
      <w:r w:rsidR="00744377">
        <w:t xml:space="preserve">nustatant </w:t>
      </w:r>
      <w:r w:rsidR="0060450B" w:rsidRPr="00701914">
        <w:t>branduolinės žalos dydį, vadovaujamasi Civiliniu kodeksu ir Vienos konvencija</w:t>
      </w:r>
      <w:r w:rsidR="00BE7139" w:rsidRPr="00BE7139">
        <w:t xml:space="preserve"> bei jos pagrindu priimtu</w:t>
      </w:r>
      <w:r w:rsidR="001C27EA" w:rsidRPr="001C27EA">
        <w:t xml:space="preserve"> Konvencijų taikymo įstatym</w:t>
      </w:r>
      <w:r w:rsidR="008B4CB9">
        <w:t>u</w:t>
      </w:r>
      <w:r w:rsidR="00BE7139">
        <w:t>.</w:t>
      </w:r>
      <w:r w:rsidR="00912FE3" w:rsidRPr="00912FE3">
        <w:t xml:space="preserve"> </w:t>
      </w:r>
      <w:r w:rsidR="00072685">
        <w:t>Šio straipsnio 2 dalyje yra nustatyta, kad b</w:t>
      </w:r>
      <w:r w:rsidR="0093372F" w:rsidRPr="0093372F">
        <w:t>randuolinės energetikos objektą eksploatuojančios organizacijos materialinės atsakomybės dydis už branduolinę žalą, padarytą kiekvienos branduolinės ir (ar) radiologinės avarijos ar branduolinio incidento metu, apribojamas suma eurais, ekvivalentiška minimaliam atsakomybės dydžiui, nustatytam Vienos konvencijos V straipsnyje</w:t>
      </w:r>
      <w:r w:rsidR="00435175">
        <w:t xml:space="preserve">, t. y. nemažiau </w:t>
      </w:r>
      <w:r w:rsidR="00912FE3" w:rsidRPr="00912FE3">
        <w:t xml:space="preserve">kaip 5 mln. JAV aukso dolerių (pagal dabartines kainas apie 170 mln. </w:t>
      </w:r>
      <w:r w:rsidR="00ED323E">
        <w:t>e</w:t>
      </w:r>
      <w:r w:rsidR="00912FE3" w:rsidRPr="00912FE3">
        <w:t>urų)</w:t>
      </w:r>
      <w:r w:rsidR="00435175">
        <w:t>.</w:t>
      </w:r>
    </w:p>
    <w:p w14:paraId="718FDFA9" w14:textId="46A7270F" w:rsidR="0060450B" w:rsidRDefault="00B04E56" w:rsidP="0060450B">
      <w:pPr>
        <w:tabs>
          <w:tab w:val="left" w:pos="0"/>
        </w:tabs>
        <w:ind w:firstLine="567"/>
      </w:pPr>
      <w:r>
        <w:t>BE</w:t>
      </w:r>
      <w:r w:rsidR="0060450B" w:rsidRPr="00425293">
        <w:t xml:space="preserve"> įstatym</w:t>
      </w:r>
      <w:r w:rsidR="000258AA">
        <w:t>o 42 straipsnio 2 dalyje</w:t>
      </w:r>
      <w:r w:rsidR="0060450B">
        <w:t xml:space="preserve"> yra nustatyta, kad jei turimų draudimo lėšų </w:t>
      </w:r>
      <w:r w:rsidR="0060450B" w:rsidRPr="001A5456">
        <w:t>nepakanka branduolinei žalai atlyginti, trūkstamos sumos išmokėjimą garantuoja valstybė, laikydamasi Lietuvos Respublikos prisiimtų įsipareigojimų pagal Vienos konvenciją</w:t>
      </w:r>
      <w:r w:rsidR="0060450B">
        <w:t>.</w:t>
      </w:r>
    </w:p>
    <w:p w14:paraId="21C6B13C" w14:textId="15923814" w:rsidR="00750ADF" w:rsidRDefault="00B04E56" w:rsidP="0060450B">
      <w:pPr>
        <w:tabs>
          <w:tab w:val="left" w:pos="0"/>
        </w:tabs>
        <w:ind w:firstLine="567"/>
      </w:pPr>
      <w:r>
        <w:t>BE</w:t>
      </w:r>
      <w:r w:rsidR="000F4001" w:rsidRPr="000F4001">
        <w:t xml:space="preserve"> įstatymo 46 straipsn</w:t>
      </w:r>
      <w:r w:rsidR="000F4001">
        <w:t>yje</w:t>
      </w:r>
      <w:r w:rsidR="002734B5">
        <w:t>, atsižvelgiant į Vienos konvencijos nuostatas</w:t>
      </w:r>
      <w:r w:rsidR="000F4001" w:rsidRPr="000F4001">
        <w:t>, yra nustatyt</w:t>
      </w:r>
      <w:r w:rsidR="00903DED">
        <w:t>a, kad</w:t>
      </w:r>
      <w:r w:rsidR="000F4001" w:rsidRPr="000F4001">
        <w:t xml:space="preserve"> </w:t>
      </w:r>
      <w:r w:rsidR="00903DED">
        <w:t>i</w:t>
      </w:r>
      <w:r w:rsidR="00750ADF" w:rsidRPr="00750ADF">
        <w:t>eškinys dėl žalos, padarytos jonizuojančiosios spinduliuotės, pasklidusios iš branduolinės energetikos objekto ar iš vežamų branduolinių ar radioaktyviųjų medžiagų, gali būti pareikštas teismui ne vėliau kaip per 10 metų nuo žalos atsiradimo momento</w:t>
      </w:r>
      <w:r w:rsidR="00903DED">
        <w:t>.</w:t>
      </w:r>
    </w:p>
    <w:p w14:paraId="73B7FDE0" w14:textId="77777777" w:rsidR="00750ADF" w:rsidRDefault="00750ADF" w:rsidP="0060450B">
      <w:pPr>
        <w:tabs>
          <w:tab w:val="left" w:pos="0"/>
        </w:tabs>
        <w:ind w:firstLine="567"/>
      </w:pPr>
    </w:p>
    <w:p w14:paraId="02A08C6C" w14:textId="77777777" w:rsidR="00EA69FB" w:rsidRPr="0019514A" w:rsidRDefault="00003BD5" w:rsidP="00AE2AE6">
      <w:pPr>
        <w:spacing w:after="120"/>
        <w:rPr>
          <w:color w:val="000000"/>
        </w:rPr>
      </w:pPr>
      <w:r w:rsidRPr="0019514A">
        <w:rPr>
          <w:color w:val="000000"/>
        </w:rPr>
        <w:tab/>
      </w:r>
      <w:r w:rsidR="00042961" w:rsidRPr="0019514A">
        <w:rPr>
          <w:b/>
          <w:bCs/>
        </w:rPr>
        <w:t xml:space="preserve">4. </w:t>
      </w:r>
      <w:r w:rsidR="00533016" w:rsidRPr="0019514A">
        <w:rPr>
          <w:b/>
          <w:bCs/>
        </w:rPr>
        <w:t>Kokios siūlomos naujos teisinio reguliavimo nuostatos ir kokių teigiamų rezultatų laukiama</w:t>
      </w:r>
    </w:p>
    <w:p w14:paraId="056620FA" w14:textId="7BD77FED" w:rsidR="00C64ED8" w:rsidRPr="00225FDA" w:rsidRDefault="00C64ED8" w:rsidP="00225FDA">
      <w:pPr>
        <w:tabs>
          <w:tab w:val="left" w:pos="0"/>
        </w:tabs>
        <w:ind w:firstLine="567"/>
        <w:rPr>
          <w:bCs/>
          <w:color w:val="000000" w:themeColor="text1"/>
        </w:rPr>
      </w:pPr>
      <w:bookmarkStart w:id="6" w:name="_Hlk508723149"/>
      <w:bookmarkStart w:id="7" w:name="_Hlk511642480"/>
      <w:bookmarkStart w:id="8" w:name="_Hlk508974164"/>
      <w:r w:rsidRPr="0019514A">
        <w:rPr>
          <w:i/>
          <w:color w:val="000000" w:themeColor="text1"/>
        </w:rPr>
        <w:t>Siūlomos priemonės:</w:t>
      </w:r>
      <w:r w:rsidR="00401313" w:rsidRPr="0019514A">
        <w:rPr>
          <w:i/>
          <w:color w:val="000000" w:themeColor="text1"/>
        </w:rPr>
        <w:t xml:space="preserve"> </w:t>
      </w:r>
      <w:r w:rsidR="000C067B" w:rsidRPr="000C067B">
        <w:rPr>
          <w:iCs/>
          <w:color w:val="000000" w:themeColor="text1"/>
        </w:rPr>
        <w:t>Įstatymo dėl</w:t>
      </w:r>
      <w:r w:rsidR="000C067B" w:rsidRPr="000C067B">
        <w:rPr>
          <w:i/>
          <w:color w:val="000000" w:themeColor="text1"/>
        </w:rPr>
        <w:t xml:space="preserve"> </w:t>
      </w:r>
      <w:r w:rsidR="00404937" w:rsidRPr="00404937">
        <w:t xml:space="preserve">Protokolo projektu </w:t>
      </w:r>
      <w:r w:rsidR="00E922B7">
        <w:t xml:space="preserve">siūloma </w:t>
      </w:r>
      <w:r w:rsidR="00404937" w:rsidRPr="00404937">
        <w:t xml:space="preserve">ratifikuoti Protokolą dėl Vienos konvencijos, o Papildomos kompensacijos projektu </w:t>
      </w:r>
      <w:r w:rsidR="00E922B7">
        <w:t xml:space="preserve">– </w:t>
      </w:r>
      <w:r w:rsidR="00404937" w:rsidRPr="00404937">
        <w:t>ratifikuoti Papildomos kompensacijos konvenciją</w:t>
      </w:r>
      <w:r w:rsidR="00E4119D" w:rsidRPr="0019514A">
        <w:rPr>
          <w:bCs/>
          <w:color w:val="000000" w:themeColor="text1"/>
        </w:rPr>
        <w:t>.</w:t>
      </w:r>
      <w:r w:rsidR="00A705BB" w:rsidRPr="00A705BB">
        <w:t xml:space="preserve"> </w:t>
      </w:r>
      <w:r w:rsidR="00226551">
        <w:t>R</w:t>
      </w:r>
      <w:r w:rsidR="00A705BB" w:rsidRPr="00A705BB">
        <w:rPr>
          <w:bCs/>
          <w:color w:val="000000" w:themeColor="text1"/>
        </w:rPr>
        <w:t>atifikavus</w:t>
      </w:r>
      <w:r w:rsidR="00B65A42">
        <w:rPr>
          <w:bCs/>
          <w:color w:val="000000" w:themeColor="text1"/>
        </w:rPr>
        <w:t xml:space="preserve"> šiuos</w:t>
      </w:r>
      <w:r w:rsidR="00A705BB" w:rsidRPr="00A705BB">
        <w:rPr>
          <w:bCs/>
          <w:color w:val="000000" w:themeColor="text1"/>
        </w:rPr>
        <w:t xml:space="preserve"> tarptautini</w:t>
      </w:r>
      <w:r w:rsidR="00B65A42">
        <w:rPr>
          <w:bCs/>
          <w:color w:val="000000" w:themeColor="text1"/>
        </w:rPr>
        <w:t>us</w:t>
      </w:r>
      <w:r w:rsidR="00A705BB" w:rsidRPr="00A705BB">
        <w:rPr>
          <w:bCs/>
          <w:color w:val="000000" w:themeColor="text1"/>
        </w:rPr>
        <w:t xml:space="preserve"> instrument</w:t>
      </w:r>
      <w:r w:rsidR="00B65A42">
        <w:rPr>
          <w:bCs/>
          <w:color w:val="000000" w:themeColor="text1"/>
        </w:rPr>
        <w:t>us</w:t>
      </w:r>
      <w:r w:rsidR="00A705BB" w:rsidRPr="00A705BB">
        <w:rPr>
          <w:bCs/>
          <w:color w:val="000000" w:themeColor="text1"/>
        </w:rPr>
        <w:t xml:space="preserve">, </w:t>
      </w:r>
      <w:r w:rsidR="00B65A42">
        <w:rPr>
          <w:bCs/>
          <w:color w:val="000000" w:themeColor="text1"/>
        </w:rPr>
        <w:t>bus</w:t>
      </w:r>
      <w:r w:rsidR="00A705BB" w:rsidRPr="00A705BB">
        <w:rPr>
          <w:bCs/>
          <w:color w:val="000000" w:themeColor="text1"/>
        </w:rPr>
        <w:t xml:space="preserve"> s</w:t>
      </w:r>
      <w:r w:rsidR="00B65A42">
        <w:rPr>
          <w:bCs/>
          <w:color w:val="000000" w:themeColor="text1"/>
        </w:rPr>
        <w:t>us</w:t>
      </w:r>
      <w:r w:rsidR="00A705BB" w:rsidRPr="00A705BB">
        <w:rPr>
          <w:bCs/>
          <w:color w:val="000000" w:themeColor="text1"/>
        </w:rPr>
        <w:t>tipr</w:t>
      </w:r>
      <w:r w:rsidR="00B65A42">
        <w:rPr>
          <w:bCs/>
          <w:color w:val="000000" w:themeColor="text1"/>
        </w:rPr>
        <w:t>intos</w:t>
      </w:r>
      <w:r w:rsidR="00A705BB" w:rsidRPr="00A705BB">
        <w:rPr>
          <w:bCs/>
          <w:color w:val="000000" w:themeColor="text1"/>
        </w:rPr>
        <w:t xml:space="preserve"> teisin</w:t>
      </w:r>
      <w:r w:rsidR="00E922B7">
        <w:rPr>
          <w:bCs/>
          <w:color w:val="000000" w:themeColor="text1"/>
        </w:rPr>
        <w:t>ė</w:t>
      </w:r>
      <w:r w:rsidR="00A705BB" w:rsidRPr="00A705BB">
        <w:rPr>
          <w:bCs/>
          <w:color w:val="000000" w:themeColor="text1"/>
        </w:rPr>
        <w:t>s priemon</w:t>
      </w:r>
      <w:r w:rsidR="00E922B7">
        <w:rPr>
          <w:bCs/>
          <w:color w:val="000000" w:themeColor="text1"/>
        </w:rPr>
        <w:t>ė</w:t>
      </w:r>
      <w:r w:rsidR="00A705BB" w:rsidRPr="00A705BB">
        <w:rPr>
          <w:bCs/>
          <w:color w:val="000000" w:themeColor="text1"/>
        </w:rPr>
        <w:t>s reikalau</w:t>
      </w:r>
      <w:r w:rsidR="002C4BC0">
        <w:rPr>
          <w:bCs/>
          <w:color w:val="000000" w:themeColor="text1"/>
        </w:rPr>
        <w:t>ti</w:t>
      </w:r>
      <w:r w:rsidR="00A705BB" w:rsidRPr="00A705BB">
        <w:rPr>
          <w:bCs/>
          <w:color w:val="000000" w:themeColor="text1"/>
        </w:rPr>
        <w:t xml:space="preserve"> žalos atlyginimo iš </w:t>
      </w:r>
      <w:r w:rsidR="002C5A7A">
        <w:rPr>
          <w:bCs/>
          <w:color w:val="000000" w:themeColor="text1"/>
        </w:rPr>
        <w:t>kaimyninių valstybių</w:t>
      </w:r>
      <w:r w:rsidR="000E6FAC">
        <w:rPr>
          <w:bCs/>
          <w:color w:val="000000" w:themeColor="text1"/>
        </w:rPr>
        <w:t>,</w:t>
      </w:r>
      <w:r w:rsidR="002C5A7A">
        <w:rPr>
          <w:bCs/>
          <w:color w:val="000000" w:themeColor="text1"/>
        </w:rPr>
        <w:t xml:space="preserve"> jeigu jose </w:t>
      </w:r>
      <w:r w:rsidR="00B65A42">
        <w:rPr>
          <w:bCs/>
          <w:color w:val="000000" w:themeColor="text1"/>
        </w:rPr>
        <w:t>įvyk</w:t>
      </w:r>
      <w:r w:rsidR="002C5A7A">
        <w:rPr>
          <w:bCs/>
          <w:color w:val="000000" w:themeColor="text1"/>
        </w:rPr>
        <w:t xml:space="preserve">tų branduolinė avarija. </w:t>
      </w:r>
      <w:r w:rsidR="00D54D01">
        <w:rPr>
          <w:bCs/>
          <w:color w:val="000000" w:themeColor="text1"/>
        </w:rPr>
        <w:t xml:space="preserve">Šios priemonės </w:t>
      </w:r>
      <w:r w:rsidR="00510A83">
        <w:rPr>
          <w:bCs/>
          <w:color w:val="000000" w:themeColor="text1"/>
        </w:rPr>
        <w:t>t</w:t>
      </w:r>
      <w:r w:rsidR="00ED323E">
        <w:rPr>
          <w:bCs/>
          <w:color w:val="000000" w:themeColor="text1"/>
        </w:rPr>
        <w:t>aip pat</w:t>
      </w:r>
      <w:r w:rsidR="00510A83">
        <w:rPr>
          <w:bCs/>
          <w:color w:val="000000" w:themeColor="text1"/>
        </w:rPr>
        <w:t xml:space="preserve"> </w:t>
      </w:r>
      <w:r w:rsidR="00D54D01">
        <w:rPr>
          <w:bCs/>
          <w:color w:val="000000" w:themeColor="text1"/>
        </w:rPr>
        <w:t xml:space="preserve">padidintų </w:t>
      </w:r>
      <w:r w:rsidR="00510A83">
        <w:rPr>
          <w:bCs/>
          <w:color w:val="000000" w:themeColor="text1"/>
        </w:rPr>
        <w:t xml:space="preserve">ir </w:t>
      </w:r>
      <w:r w:rsidR="00D54D01">
        <w:rPr>
          <w:bCs/>
          <w:color w:val="000000" w:themeColor="text1"/>
        </w:rPr>
        <w:t xml:space="preserve">Lietuvos </w:t>
      </w:r>
      <w:r w:rsidR="00510A83">
        <w:rPr>
          <w:bCs/>
          <w:color w:val="000000" w:themeColor="text1"/>
        </w:rPr>
        <w:t xml:space="preserve">įsipareigojimus kompensuoti žalą </w:t>
      </w:r>
      <w:r w:rsidR="00F00051">
        <w:rPr>
          <w:bCs/>
          <w:color w:val="000000" w:themeColor="text1"/>
        </w:rPr>
        <w:t>įvykus branduolinei avarijai</w:t>
      </w:r>
      <w:r w:rsidR="000E6FAC">
        <w:rPr>
          <w:bCs/>
          <w:color w:val="000000" w:themeColor="text1"/>
        </w:rPr>
        <w:t xml:space="preserve"> Lietuvos branduolinės energetikos objektuose</w:t>
      </w:r>
      <w:r w:rsidR="00B65A42">
        <w:rPr>
          <w:bCs/>
          <w:color w:val="000000" w:themeColor="text1"/>
        </w:rPr>
        <w:t>.</w:t>
      </w:r>
      <w:r w:rsidR="00A705BB" w:rsidRPr="00A705BB">
        <w:rPr>
          <w:bCs/>
          <w:color w:val="000000" w:themeColor="text1"/>
        </w:rPr>
        <w:t xml:space="preserve"> </w:t>
      </w:r>
    </w:p>
    <w:p w14:paraId="1A5B0E0D" w14:textId="1D80FEE9" w:rsidR="00686B90" w:rsidRPr="0019514A" w:rsidRDefault="00C64ED8" w:rsidP="002130B8">
      <w:pPr>
        <w:tabs>
          <w:tab w:val="left" w:pos="0"/>
        </w:tabs>
        <w:spacing w:after="120"/>
        <w:ind w:firstLine="567"/>
        <w:rPr>
          <w:color w:val="000000" w:themeColor="text1"/>
        </w:rPr>
      </w:pPr>
      <w:r w:rsidRPr="0019514A">
        <w:rPr>
          <w:i/>
          <w:color w:val="000000" w:themeColor="text1"/>
        </w:rPr>
        <w:t>Nauda visuomenei:</w:t>
      </w:r>
      <w:r w:rsidRPr="0019514A">
        <w:rPr>
          <w:color w:val="000000" w:themeColor="text1"/>
        </w:rPr>
        <w:t xml:space="preserve"> </w:t>
      </w:r>
      <w:r w:rsidR="00274673">
        <w:rPr>
          <w:color w:val="000000" w:themeColor="text1"/>
        </w:rPr>
        <w:t xml:space="preserve">Ratifikavus </w:t>
      </w:r>
      <w:r w:rsidR="000D0915">
        <w:rPr>
          <w:color w:val="000000" w:themeColor="text1"/>
        </w:rPr>
        <w:t xml:space="preserve">šias </w:t>
      </w:r>
      <w:r w:rsidR="00FF387D" w:rsidRPr="00FF387D">
        <w:rPr>
          <w:color w:val="000000" w:themeColor="text1"/>
        </w:rPr>
        <w:t>konvencij</w:t>
      </w:r>
      <w:r w:rsidR="000D0915">
        <w:rPr>
          <w:color w:val="000000" w:themeColor="text1"/>
        </w:rPr>
        <w:t>as</w:t>
      </w:r>
      <w:r w:rsidR="00AC3B32">
        <w:rPr>
          <w:color w:val="000000" w:themeColor="text1"/>
        </w:rPr>
        <w:t xml:space="preserve"> </w:t>
      </w:r>
      <w:r w:rsidR="00FF387D">
        <w:rPr>
          <w:color w:val="000000" w:themeColor="text1"/>
        </w:rPr>
        <w:t xml:space="preserve">bus </w:t>
      </w:r>
      <w:r w:rsidR="00AC3B32">
        <w:rPr>
          <w:color w:val="000000" w:themeColor="text1"/>
        </w:rPr>
        <w:t xml:space="preserve">užtikrintos </w:t>
      </w:r>
      <w:r w:rsidR="00AC3B32" w:rsidRPr="00442B8F">
        <w:t>didesn</w:t>
      </w:r>
      <w:r w:rsidR="00AC3B32">
        <w:t>ės</w:t>
      </w:r>
      <w:r w:rsidR="00AC3B32" w:rsidRPr="00442B8F">
        <w:t xml:space="preserve"> garantij</w:t>
      </w:r>
      <w:r w:rsidR="00AC3B32">
        <w:t>os</w:t>
      </w:r>
      <w:r w:rsidR="00AC3B32" w:rsidRPr="00442B8F">
        <w:t xml:space="preserve"> Lietuvos</w:t>
      </w:r>
      <w:r w:rsidR="008F7FB6">
        <w:t xml:space="preserve"> ir </w:t>
      </w:r>
      <w:r w:rsidR="0081074B">
        <w:t>kaimyninių valstybių</w:t>
      </w:r>
      <w:r w:rsidR="00AC3B32" w:rsidRPr="00442B8F">
        <w:t xml:space="preserve"> gyventojams </w:t>
      </w:r>
      <w:r w:rsidR="00AC3B32">
        <w:t>dėl</w:t>
      </w:r>
      <w:r w:rsidR="00AC3B32" w:rsidRPr="00442B8F">
        <w:t xml:space="preserve"> kompensavimo už patirtą žalą branduolinės avarijos metu</w:t>
      </w:r>
      <w:r w:rsidR="00BE18C2">
        <w:t xml:space="preserve"> neatsižvelgiant</w:t>
      </w:r>
      <w:r w:rsidR="00E922B7">
        <w:t>,</w:t>
      </w:r>
      <w:r w:rsidR="00BE18C2">
        <w:t xml:space="preserve"> kur branduolinė avarija įvy</w:t>
      </w:r>
      <w:r w:rsidR="000934F1">
        <w:t>ko</w:t>
      </w:r>
      <w:r w:rsidR="00BE18C2">
        <w:t>.</w:t>
      </w:r>
      <w:r w:rsidR="00AC3B32">
        <w:rPr>
          <w:bCs/>
          <w:color w:val="000000" w:themeColor="text1"/>
        </w:rPr>
        <w:t xml:space="preserve"> </w:t>
      </w:r>
      <w:r w:rsidR="00700F99">
        <w:rPr>
          <w:bCs/>
          <w:color w:val="000000" w:themeColor="text1"/>
        </w:rPr>
        <w:t>B</w:t>
      </w:r>
      <w:r w:rsidR="0046603F">
        <w:rPr>
          <w:bCs/>
          <w:color w:val="000000" w:themeColor="text1"/>
        </w:rPr>
        <w:t>us</w:t>
      </w:r>
      <w:r w:rsidR="00700F99">
        <w:rPr>
          <w:bCs/>
          <w:color w:val="000000" w:themeColor="text1"/>
        </w:rPr>
        <w:t xml:space="preserve"> e</w:t>
      </w:r>
      <w:r w:rsidR="003330D1">
        <w:rPr>
          <w:bCs/>
          <w:color w:val="000000" w:themeColor="text1"/>
        </w:rPr>
        <w:t xml:space="preserve">liminuotos rizikos </w:t>
      </w:r>
      <w:r w:rsidR="005F5C91">
        <w:rPr>
          <w:bCs/>
          <w:color w:val="000000" w:themeColor="text1"/>
        </w:rPr>
        <w:t xml:space="preserve">dėl </w:t>
      </w:r>
      <w:r w:rsidR="009A485F">
        <w:rPr>
          <w:bCs/>
          <w:color w:val="000000" w:themeColor="text1"/>
        </w:rPr>
        <w:t>žalos atlyginim</w:t>
      </w:r>
      <w:r w:rsidR="005F5C91">
        <w:rPr>
          <w:bCs/>
          <w:color w:val="000000" w:themeColor="text1"/>
        </w:rPr>
        <w:t>o,</w:t>
      </w:r>
      <w:r w:rsidR="009A485F">
        <w:rPr>
          <w:bCs/>
          <w:color w:val="000000" w:themeColor="text1"/>
        </w:rPr>
        <w:t xml:space="preserve"> </w:t>
      </w:r>
      <w:r w:rsidR="003330D1">
        <w:rPr>
          <w:bCs/>
          <w:color w:val="000000" w:themeColor="text1"/>
        </w:rPr>
        <w:t xml:space="preserve">kylančios </w:t>
      </w:r>
      <w:r w:rsidR="009A485F">
        <w:rPr>
          <w:bCs/>
          <w:color w:val="000000" w:themeColor="text1"/>
        </w:rPr>
        <w:t xml:space="preserve">dėl nevienodo </w:t>
      </w:r>
      <w:r w:rsidR="005F4250">
        <w:rPr>
          <w:bCs/>
          <w:color w:val="000000" w:themeColor="text1"/>
        </w:rPr>
        <w:t xml:space="preserve">civilinės atsakomybės </w:t>
      </w:r>
      <w:r w:rsidR="00E94282">
        <w:rPr>
          <w:bCs/>
          <w:color w:val="000000" w:themeColor="text1"/>
        </w:rPr>
        <w:t>už</w:t>
      </w:r>
      <w:r w:rsidR="005F4250">
        <w:rPr>
          <w:bCs/>
          <w:color w:val="000000" w:themeColor="text1"/>
        </w:rPr>
        <w:t xml:space="preserve"> branduolin</w:t>
      </w:r>
      <w:r w:rsidR="009E7CE4">
        <w:rPr>
          <w:bCs/>
          <w:color w:val="000000" w:themeColor="text1"/>
        </w:rPr>
        <w:t>ę</w:t>
      </w:r>
      <w:r w:rsidR="005F4250">
        <w:rPr>
          <w:bCs/>
          <w:color w:val="000000" w:themeColor="text1"/>
        </w:rPr>
        <w:t xml:space="preserve"> žal</w:t>
      </w:r>
      <w:r w:rsidR="009E7CE4">
        <w:rPr>
          <w:bCs/>
          <w:color w:val="000000" w:themeColor="text1"/>
        </w:rPr>
        <w:t>ą</w:t>
      </w:r>
      <w:r w:rsidR="005F4250">
        <w:rPr>
          <w:bCs/>
          <w:color w:val="000000" w:themeColor="text1"/>
        </w:rPr>
        <w:t xml:space="preserve"> </w:t>
      </w:r>
      <w:r w:rsidR="009E7CE4">
        <w:rPr>
          <w:bCs/>
          <w:color w:val="000000" w:themeColor="text1"/>
        </w:rPr>
        <w:t xml:space="preserve">tarptautinio </w:t>
      </w:r>
      <w:r w:rsidR="005F4250">
        <w:rPr>
          <w:bCs/>
          <w:color w:val="000000" w:themeColor="text1"/>
        </w:rPr>
        <w:t xml:space="preserve">teisinio </w:t>
      </w:r>
      <w:r w:rsidR="00E94282">
        <w:rPr>
          <w:bCs/>
          <w:color w:val="000000" w:themeColor="text1"/>
        </w:rPr>
        <w:t>reglamentavimo</w:t>
      </w:r>
      <w:r w:rsidR="005F5C91">
        <w:rPr>
          <w:bCs/>
          <w:color w:val="000000" w:themeColor="text1"/>
        </w:rPr>
        <w:t xml:space="preserve"> kaimyninėse valstybėse</w:t>
      </w:r>
      <w:r w:rsidR="00E94282">
        <w:rPr>
          <w:bCs/>
          <w:color w:val="000000" w:themeColor="text1"/>
        </w:rPr>
        <w:t>.</w:t>
      </w:r>
    </w:p>
    <w:p w14:paraId="2188EA17" w14:textId="23C645E0" w:rsidR="004134D1" w:rsidRDefault="00442B8F" w:rsidP="004134D1">
      <w:pPr>
        <w:tabs>
          <w:tab w:val="left" w:pos="0"/>
        </w:tabs>
        <w:ind w:firstLine="709"/>
      </w:pPr>
      <w:bookmarkStart w:id="9" w:name="_Hlk11999250"/>
      <w:bookmarkEnd w:id="6"/>
      <w:bookmarkEnd w:id="7"/>
      <w:r w:rsidRPr="00442B8F">
        <w:t xml:space="preserve">Siekiant didesnių garantijų Lietuvos gyventojams </w:t>
      </w:r>
      <w:r w:rsidR="007669FA">
        <w:t>dėl</w:t>
      </w:r>
      <w:r w:rsidRPr="00442B8F">
        <w:t xml:space="preserve"> kompensavimo už patirtą žalą branduolinės avarijos metu</w:t>
      </w:r>
      <w:r w:rsidR="007669FA">
        <w:t xml:space="preserve">, siūloma </w:t>
      </w:r>
      <w:r w:rsidR="00811E51">
        <w:t xml:space="preserve">ratifikuoti </w:t>
      </w:r>
      <w:r w:rsidR="006E2D06" w:rsidRPr="006E2D06">
        <w:t>Protokolą dėl Vienos konvencijos</w:t>
      </w:r>
      <w:r w:rsidR="00811E51">
        <w:t xml:space="preserve"> ir</w:t>
      </w:r>
      <w:r w:rsidR="006E2D06" w:rsidRPr="006E2D06">
        <w:t xml:space="preserve"> Papildomos kompensacijos konvencij</w:t>
      </w:r>
      <w:r w:rsidR="004B2F3A">
        <w:t>ą</w:t>
      </w:r>
      <w:r w:rsidR="00811E51">
        <w:t xml:space="preserve">. </w:t>
      </w:r>
      <w:r w:rsidR="00BA7597">
        <w:t xml:space="preserve">Ratifikavus </w:t>
      </w:r>
      <w:r w:rsidR="004134D1">
        <w:t xml:space="preserve">Protokolą dėl Vienos konvencijos </w:t>
      </w:r>
      <w:r w:rsidR="00C523F4">
        <w:t xml:space="preserve">būtų </w:t>
      </w:r>
      <w:r w:rsidR="004134D1">
        <w:t>užtikrin</w:t>
      </w:r>
      <w:r w:rsidR="00C523F4">
        <w:t>tos didesnės</w:t>
      </w:r>
      <w:r w:rsidR="004134D1">
        <w:t xml:space="preserve"> garantij</w:t>
      </w:r>
      <w:r w:rsidR="003709EC">
        <w:t>o</w:t>
      </w:r>
      <w:r w:rsidR="004134D1">
        <w:t>s atl</w:t>
      </w:r>
      <w:r w:rsidR="00131612">
        <w:t>y</w:t>
      </w:r>
      <w:r w:rsidR="004134D1">
        <w:t xml:space="preserve">ginant branduolinės avarijos padarytą žalą: </w:t>
      </w:r>
    </w:p>
    <w:p w14:paraId="597F7B30" w14:textId="139D1F52" w:rsidR="00854393" w:rsidRDefault="00854393" w:rsidP="00854393">
      <w:pPr>
        <w:tabs>
          <w:tab w:val="left" w:pos="0"/>
          <w:tab w:val="left" w:pos="993"/>
        </w:tabs>
        <w:ind w:firstLine="567"/>
      </w:pPr>
      <w:r>
        <w:t>–</w:t>
      </w:r>
      <w:r>
        <w:tab/>
        <w:t xml:space="preserve">panaikinta galimybė Lietuvos atžvilgiu taikyti </w:t>
      </w:r>
      <w:r w:rsidRPr="00455EA9">
        <w:t>Protokole dėl Vienos konvencijos numatytą išimtį avariją patyrusio įrenginio valstybei nekompensuoti žalos ne konvencijos valstybėms, kurios turi branduolinius įrenginius, tačiau nėra nustačiusios ekvivalenčių garantijų nuostatų įrenginio valstybei</w:t>
      </w:r>
      <w:r>
        <w:t>;</w:t>
      </w:r>
    </w:p>
    <w:p w14:paraId="575CC1D0" w14:textId="3FE57A8B" w:rsidR="00383F79" w:rsidRDefault="00383F79" w:rsidP="00383F79">
      <w:pPr>
        <w:tabs>
          <w:tab w:val="left" w:pos="0"/>
          <w:tab w:val="left" w:pos="993"/>
        </w:tabs>
        <w:ind w:firstLine="567"/>
      </w:pPr>
      <w:r>
        <w:t>–</w:t>
      </w:r>
      <w:r>
        <w:tab/>
        <w:t xml:space="preserve">padidintas operatoriaus minimalus atsakomybės dydis iki 300 mln. SDR (pagal dabartines kainas apie 360 mln. </w:t>
      </w:r>
      <w:r w:rsidR="00ED323E">
        <w:t>e</w:t>
      </w:r>
      <w:r>
        <w:t>urų);</w:t>
      </w:r>
    </w:p>
    <w:p w14:paraId="1C8931E0" w14:textId="619AFFCF" w:rsidR="004134D1" w:rsidRDefault="004134D1" w:rsidP="00E14D4C">
      <w:pPr>
        <w:tabs>
          <w:tab w:val="left" w:pos="0"/>
          <w:tab w:val="left" w:pos="993"/>
        </w:tabs>
        <w:ind w:firstLine="567"/>
      </w:pPr>
      <w:r>
        <w:t>–</w:t>
      </w:r>
      <w:r>
        <w:tab/>
      </w:r>
      <w:r w:rsidR="00C523F4">
        <w:t xml:space="preserve">praplėsta </w:t>
      </w:r>
      <w:r>
        <w:t>branduolinės žalos sąvoka</w:t>
      </w:r>
      <w:r w:rsidR="001360C8">
        <w:t>: prie</w:t>
      </w:r>
      <w:r>
        <w:t xml:space="preserve"> </w:t>
      </w:r>
      <w:r w:rsidR="00E922B7">
        <w:t xml:space="preserve">galiojančiuose teisės aktuose numatytų atvejų </w:t>
      </w:r>
      <w:r w:rsidR="005E14B7">
        <w:t xml:space="preserve">– </w:t>
      </w:r>
      <w:r>
        <w:t>asmens mirti</w:t>
      </w:r>
      <w:r w:rsidR="008443DD">
        <w:t>es</w:t>
      </w:r>
      <w:r w:rsidR="00A04362">
        <w:t>,</w:t>
      </w:r>
      <w:r>
        <w:t xml:space="preserve"> kūno sužalojim</w:t>
      </w:r>
      <w:r w:rsidR="008443DD">
        <w:t>o</w:t>
      </w:r>
      <w:r>
        <w:t>, turto praradim</w:t>
      </w:r>
      <w:r w:rsidR="008443DD">
        <w:t>o</w:t>
      </w:r>
      <w:r>
        <w:t xml:space="preserve"> ir žal</w:t>
      </w:r>
      <w:r w:rsidR="008443DD">
        <w:t>os</w:t>
      </w:r>
      <w:r>
        <w:t xml:space="preserve"> turtui, </w:t>
      </w:r>
      <w:r w:rsidR="008443DD">
        <w:t>įtraukiam</w:t>
      </w:r>
      <w:r w:rsidR="00E14D4C">
        <w:t>i</w:t>
      </w:r>
      <w:r>
        <w:t xml:space="preserve"> ekonominės veiklos praradim</w:t>
      </w:r>
      <w:r w:rsidR="00E14D4C">
        <w:t>ai</w:t>
      </w:r>
      <w:r>
        <w:t xml:space="preserve"> atsirad</w:t>
      </w:r>
      <w:r w:rsidR="00E14D4C">
        <w:t>ę</w:t>
      </w:r>
      <w:r>
        <w:t xml:space="preserve"> dėl mirties ir turto sugadinimo, taip pat įplaukų netekim</w:t>
      </w:r>
      <w:r w:rsidR="00DD6D9A">
        <w:t>as</w:t>
      </w:r>
      <w:r>
        <w:t xml:space="preserve"> dėl užterštos aplinkos</w:t>
      </w:r>
      <w:r w:rsidR="00DD6D9A">
        <w:t>,</w:t>
      </w:r>
      <w:r>
        <w:t xml:space="preserve"> žal</w:t>
      </w:r>
      <w:r w:rsidR="00DD6D9A">
        <w:t>a</w:t>
      </w:r>
      <w:r>
        <w:t xml:space="preserve"> aplinkai ir jos atstatymo išlaidos</w:t>
      </w:r>
      <w:r w:rsidR="002324F8">
        <w:t>;</w:t>
      </w:r>
      <w:r>
        <w:t xml:space="preserve">   </w:t>
      </w:r>
    </w:p>
    <w:p w14:paraId="19B38177" w14:textId="5AB57DD4" w:rsidR="004134D1" w:rsidRDefault="004134D1" w:rsidP="00E14D4C">
      <w:pPr>
        <w:tabs>
          <w:tab w:val="left" w:pos="0"/>
          <w:tab w:val="left" w:pos="993"/>
        </w:tabs>
        <w:ind w:firstLine="567"/>
      </w:pPr>
      <w:r>
        <w:t>–</w:t>
      </w:r>
      <w:r>
        <w:tab/>
      </w:r>
      <w:r w:rsidR="002324F8">
        <w:t>prailgintas laikotarpis</w:t>
      </w:r>
      <w:r w:rsidR="00E922B7">
        <w:t>,</w:t>
      </w:r>
      <w:r w:rsidR="002324F8">
        <w:t xml:space="preserve"> per kur</w:t>
      </w:r>
      <w:r w:rsidR="00E922B7">
        <w:t>į</w:t>
      </w:r>
      <w:r w:rsidR="002324F8">
        <w:t xml:space="preserve"> </w:t>
      </w:r>
      <w:r>
        <w:t>turi būti kreiptasi</w:t>
      </w:r>
      <w:r w:rsidR="00AE6E9B">
        <w:t xml:space="preserve"> dėl patirtos žalos:</w:t>
      </w:r>
      <w:r>
        <w:t xml:space="preserve"> per 30 metų dėl mirties ir kūno sužalojimo, o dėl kitų nuostolių </w:t>
      </w:r>
      <w:r w:rsidR="00E922B7">
        <w:t xml:space="preserve">– </w:t>
      </w:r>
      <w:r>
        <w:t>per 10 metų, po avarijos įrenginyje</w:t>
      </w:r>
      <w:r w:rsidR="00383F79">
        <w:t>.</w:t>
      </w:r>
    </w:p>
    <w:p w14:paraId="066E4D70" w14:textId="208B86B2" w:rsidR="008115A1" w:rsidRDefault="00CE68AF" w:rsidP="00364BA9">
      <w:pPr>
        <w:tabs>
          <w:tab w:val="left" w:pos="0"/>
        </w:tabs>
        <w:ind w:firstLine="709"/>
      </w:pPr>
      <w:r>
        <w:t>R</w:t>
      </w:r>
      <w:r w:rsidRPr="00CE68AF">
        <w:t>atifik</w:t>
      </w:r>
      <w:r>
        <w:t>avus</w:t>
      </w:r>
      <w:r w:rsidRPr="00CE68AF">
        <w:t xml:space="preserve"> Papildomos kompensacijos konvenciją</w:t>
      </w:r>
      <w:r>
        <w:t xml:space="preserve"> būtų sudarytos galimybės</w:t>
      </w:r>
      <w:r w:rsidR="00992279">
        <w:t xml:space="preserve"> </w:t>
      </w:r>
      <w:r w:rsidR="00033A81">
        <w:t>į</w:t>
      </w:r>
      <w:r w:rsidR="00992279">
        <w:t>vykus</w:t>
      </w:r>
      <w:r w:rsidR="00033A81">
        <w:t xml:space="preserve"> branduolinei avarijai Lietuvoje</w:t>
      </w:r>
      <w:r w:rsidR="004D277A">
        <w:t xml:space="preserve"> </w:t>
      </w:r>
      <w:r w:rsidR="0053775F">
        <w:t>pasinaudoti</w:t>
      </w:r>
      <w:r w:rsidR="00DF3E41">
        <w:t xml:space="preserve"> </w:t>
      </w:r>
      <w:r w:rsidR="004D277A">
        <w:t>šio</w:t>
      </w:r>
      <w:r w:rsidR="00DF3E41">
        <w:t>je</w:t>
      </w:r>
      <w:r w:rsidR="004D277A">
        <w:t xml:space="preserve"> konvencijo</w:t>
      </w:r>
      <w:r w:rsidR="00DF3E41">
        <w:t>je numatyta</w:t>
      </w:r>
      <w:r w:rsidR="004D277A" w:rsidRPr="004D277A">
        <w:t xml:space="preserve"> vieš</w:t>
      </w:r>
      <w:r w:rsidR="00DF3E41">
        <w:t>ąj</w:t>
      </w:r>
      <w:r w:rsidR="00E922B7">
        <w:t>a</w:t>
      </w:r>
      <w:r w:rsidR="004D277A" w:rsidRPr="004D277A">
        <w:t xml:space="preserve"> tarptautinio fondo sistema, </w:t>
      </w:r>
      <w:r w:rsidR="00DF3E41">
        <w:t>pagal kuri</w:t>
      </w:r>
      <w:r w:rsidR="00E922B7">
        <w:t>ą</w:t>
      </w:r>
      <w:r w:rsidR="00DF3E41">
        <w:t xml:space="preserve"> </w:t>
      </w:r>
      <w:r w:rsidR="00033A81">
        <w:t>žalos atl</w:t>
      </w:r>
      <w:r w:rsidR="00E922B7">
        <w:t>y</w:t>
      </w:r>
      <w:r w:rsidR="00033A81">
        <w:t xml:space="preserve">ginimui </w:t>
      </w:r>
      <w:r w:rsidR="00DF3E41">
        <w:t xml:space="preserve">būtų galima pritraukti </w:t>
      </w:r>
      <w:r w:rsidR="00FC3C48">
        <w:t xml:space="preserve">papildomus </w:t>
      </w:r>
      <w:r w:rsidR="00FC3C48" w:rsidRPr="00FC3C48">
        <w:t>300 mln. SDR</w:t>
      </w:r>
      <w:r w:rsidR="00EB5988">
        <w:t xml:space="preserve"> iš konvencijos</w:t>
      </w:r>
      <w:r w:rsidR="004D277A" w:rsidRPr="004D277A">
        <w:t xml:space="preserve"> susitarianči</w:t>
      </w:r>
      <w:r w:rsidR="00EB5988">
        <w:t>ųjų</w:t>
      </w:r>
      <w:r w:rsidR="004D277A" w:rsidRPr="004D277A">
        <w:t xml:space="preserve"> šal</w:t>
      </w:r>
      <w:r w:rsidR="00EB5988">
        <w:t>ių.</w:t>
      </w:r>
      <w:bookmarkEnd w:id="9"/>
      <w:r w:rsidR="00EB5988">
        <w:t xml:space="preserve"> </w:t>
      </w:r>
      <w:r w:rsidR="008115A1">
        <w:t>R</w:t>
      </w:r>
      <w:r w:rsidR="008115A1" w:rsidRPr="008115A1">
        <w:t xml:space="preserve">atifikavus </w:t>
      </w:r>
      <w:r w:rsidR="008115A1">
        <w:t>šią</w:t>
      </w:r>
      <w:r w:rsidR="008115A1" w:rsidRPr="008115A1">
        <w:t xml:space="preserve"> konvenciją būtų sukurtas precedentas</w:t>
      </w:r>
      <w:r w:rsidR="008115A1">
        <w:t>, kuris</w:t>
      </w:r>
      <w:r w:rsidR="008115A1" w:rsidRPr="008115A1">
        <w:t xml:space="preserve"> suteiktų Lietuvai pagrindą raginti regiono valstybes didinti civilinės atsakomybės garantijas dėl branduolinės žalos</w:t>
      </w:r>
      <w:r w:rsidR="008115A1">
        <w:t xml:space="preserve"> ir šiam tikslui</w:t>
      </w:r>
      <w:r w:rsidR="008115A1" w:rsidRPr="008115A1">
        <w:t xml:space="preserve"> pasitelk</w:t>
      </w:r>
      <w:r w:rsidR="008115A1">
        <w:t>ti</w:t>
      </w:r>
      <w:r w:rsidR="008115A1" w:rsidRPr="008115A1">
        <w:t xml:space="preserve"> Papildomos kompensacijos konvencijos valstybes</w:t>
      </w:r>
      <w:r w:rsidR="008115A1">
        <w:t xml:space="preserve"> nares</w:t>
      </w:r>
      <w:r w:rsidR="008115A1" w:rsidRPr="008115A1">
        <w:t xml:space="preserve"> (JAV, Japonija, Kanada)</w:t>
      </w:r>
      <w:r w:rsidR="008115A1">
        <w:t>.</w:t>
      </w:r>
    </w:p>
    <w:bookmarkEnd w:id="8"/>
    <w:p w14:paraId="6513AAFA" w14:textId="77777777" w:rsidR="009972FE" w:rsidRPr="0019514A" w:rsidRDefault="009972FE" w:rsidP="00DD6666">
      <w:pPr>
        <w:tabs>
          <w:tab w:val="left" w:pos="0"/>
        </w:tabs>
        <w:rPr>
          <w:color w:val="000000" w:themeColor="text1"/>
        </w:rPr>
      </w:pPr>
    </w:p>
    <w:p w14:paraId="74FFB568" w14:textId="7A216795" w:rsidR="00EA69FB" w:rsidRPr="0019514A" w:rsidRDefault="00EA69FB" w:rsidP="00AE2AE6">
      <w:pPr>
        <w:tabs>
          <w:tab w:val="left" w:pos="0"/>
        </w:tabs>
        <w:spacing w:after="120"/>
        <w:rPr>
          <w:color w:val="000000"/>
        </w:rPr>
      </w:pPr>
      <w:r w:rsidRPr="0019514A">
        <w:rPr>
          <w:color w:val="000000"/>
        </w:rPr>
        <w:tab/>
      </w:r>
      <w:r w:rsidR="00042961" w:rsidRPr="0019514A">
        <w:rPr>
          <w:b/>
          <w:color w:val="000000"/>
          <w:spacing w:val="-4"/>
        </w:rPr>
        <w:t>5</w:t>
      </w:r>
      <w:r w:rsidR="00042961" w:rsidRPr="0019514A">
        <w:rPr>
          <w:b/>
          <w:color w:val="000000"/>
        </w:rPr>
        <w:t>. </w:t>
      </w:r>
      <w:r w:rsidR="007F07AB" w:rsidRPr="0019514A">
        <w:rPr>
          <w:b/>
        </w:rPr>
        <w:t>Numatomo teisinio reguliavimo poveikio vertinimo rezultatai (jeigu rengiant įstatymo projektą toks vertinimas turi būti atliktas ir jo rezultatai nepateikiami atskiru dokumentu), galimos neigiamos priimt</w:t>
      </w:r>
      <w:r w:rsidR="00273A10" w:rsidRPr="0019514A">
        <w:rPr>
          <w:b/>
        </w:rPr>
        <w:t>o</w:t>
      </w:r>
      <w:r w:rsidR="007F07AB" w:rsidRPr="0019514A">
        <w:rPr>
          <w:b/>
        </w:rPr>
        <w:t xml:space="preserve"> įstatym</w:t>
      </w:r>
      <w:r w:rsidR="00273A10" w:rsidRPr="0019514A">
        <w:rPr>
          <w:b/>
        </w:rPr>
        <w:t>o</w:t>
      </w:r>
      <w:r w:rsidR="007F07AB" w:rsidRPr="0019514A">
        <w:rPr>
          <w:b/>
        </w:rPr>
        <w:t xml:space="preserve"> pasekmės ir kokių priemonių reikėtų imtis, kad tokių pasekmių būtų išvengta </w:t>
      </w:r>
    </w:p>
    <w:p w14:paraId="10DF4C7F" w14:textId="470CD52C" w:rsidR="00EA69FB" w:rsidRPr="0019514A" w:rsidRDefault="00EA69FB" w:rsidP="00DD6666">
      <w:pPr>
        <w:tabs>
          <w:tab w:val="left" w:pos="0"/>
        </w:tabs>
      </w:pPr>
      <w:r w:rsidRPr="0019514A">
        <w:tab/>
      </w:r>
      <w:r w:rsidR="00B10A7C" w:rsidRPr="0019514A">
        <w:t xml:space="preserve">Priėmus </w:t>
      </w:r>
      <w:r w:rsidR="00D06113">
        <w:t>P</w:t>
      </w:r>
      <w:r w:rsidR="00B10A7C" w:rsidRPr="0019514A">
        <w:t>rojekt</w:t>
      </w:r>
      <w:r w:rsidR="00D06113">
        <w:t>us</w:t>
      </w:r>
      <w:r w:rsidR="006B73F0" w:rsidRPr="0019514A">
        <w:t>, neigiamų pasekmių nenumatoma.</w:t>
      </w:r>
    </w:p>
    <w:p w14:paraId="61866566" w14:textId="77777777" w:rsidR="00EA69FB" w:rsidRPr="0019514A" w:rsidRDefault="00EA69FB" w:rsidP="00DD6666">
      <w:pPr>
        <w:tabs>
          <w:tab w:val="left" w:pos="0"/>
        </w:tabs>
        <w:rPr>
          <w:color w:val="000000"/>
        </w:rPr>
      </w:pPr>
      <w:r w:rsidRPr="0019514A">
        <w:rPr>
          <w:color w:val="000000"/>
        </w:rPr>
        <w:tab/>
      </w:r>
    </w:p>
    <w:p w14:paraId="7BECDBE8" w14:textId="01CBFA25" w:rsidR="00EA69FB" w:rsidRPr="0019514A" w:rsidRDefault="00EA69FB" w:rsidP="00AE2AE6">
      <w:pPr>
        <w:tabs>
          <w:tab w:val="left" w:pos="0"/>
        </w:tabs>
        <w:spacing w:after="120"/>
        <w:rPr>
          <w:color w:val="000000"/>
        </w:rPr>
      </w:pPr>
      <w:r w:rsidRPr="0019514A">
        <w:rPr>
          <w:color w:val="000000"/>
        </w:rPr>
        <w:tab/>
      </w:r>
      <w:r w:rsidR="00042961" w:rsidRPr="0019514A">
        <w:rPr>
          <w:b/>
          <w:color w:val="000000"/>
        </w:rPr>
        <w:t>6. </w:t>
      </w:r>
      <w:r w:rsidR="007F07AB" w:rsidRPr="0019514A">
        <w:rPr>
          <w:b/>
          <w:color w:val="000000"/>
        </w:rPr>
        <w:t>Kokią įtaką priimt</w:t>
      </w:r>
      <w:r w:rsidR="00A24ADE">
        <w:rPr>
          <w:b/>
          <w:color w:val="000000"/>
        </w:rPr>
        <w:t>i</w:t>
      </w:r>
      <w:r w:rsidR="007F07AB" w:rsidRPr="0019514A">
        <w:rPr>
          <w:b/>
          <w:color w:val="000000"/>
        </w:rPr>
        <w:t xml:space="preserve"> įstatyma</w:t>
      </w:r>
      <w:r w:rsidR="00A24ADE">
        <w:rPr>
          <w:b/>
          <w:color w:val="000000"/>
        </w:rPr>
        <w:t>i</w:t>
      </w:r>
      <w:r w:rsidR="007F07AB" w:rsidRPr="0019514A">
        <w:rPr>
          <w:b/>
          <w:color w:val="000000"/>
        </w:rPr>
        <w:t xml:space="preserve"> turės kriminogeninei situacijai, korupcijai</w:t>
      </w:r>
    </w:p>
    <w:p w14:paraId="48BD5C06" w14:textId="4BCBE30B" w:rsidR="00EA69FB" w:rsidRPr="0019514A" w:rsidRDefault="00D06113" w:rsidP="002F40FC">
      <w:pPr>
        <w:tabs>
          <w:tab w:val="left" w:pos="0"/>
        </w:tabs>
        <w:ind w:firstLine="709"/>
        <w:rPr>
          <w:color w:val="000000"/>
        </w:rPr>
      </w:pPr>
      <w:r>
        <w:t>P</w:t>
      </w:r>
      <w:r w:rsidR="003D417D" w:rsidRPr="0019514A">
        <w:t>rojekt</w:t>
      </w:r>
      <w:r w:rsidR="00FB38A5">
        <w:t>ų</w:t>
      </w:r>
      <w:r w:rsidR="00042961" w:rsidRPr="0019514A">
        <w:t xml:space="preserve"> įgyvendinimas kriminogeninei situacijai </w:t>
      </w:r>
      <w:r w:rsidR="0020310B" w:rsidRPr="0019514A">
        <w:t xml:space="preserve">ir korupcijai </w:t>
      </w:r>
      <w:r w:rsidR="00042961" w:rsidRPr="0019514A">
        <w:t>įtakos neturės.</w:t>
      </w:r>
    </w:p>
    <w:p w14:paraId="23803F0D" w14:textId="77777777" w:rsidR="00EA69FB" w:rsidRPr="0019514A" w:rsidRDefault="00EA69FB" w:rsidP="00DD6666">
      <w:pPr>
        <w:tabs>
          <w:tab w:val="left" w:pos="0"/>
        </w:tabs>
        <w:rPr>
          <w:color w:val="000000"/>
        </w:rPr>
      </w:pPr>
    </w:p>
    <w:p w14:paraId="09FFACA5" w14:textId="2CFD1634" w:rsidR="00EA69FB" w:rsidRPr="0019514A" w:rsidRDefault="00EA69FB" w:rsidP="00AE2AE6">
      <w:pPr>
        <w:tabs>
          <w:tab w:val="left" w:pos="0"/>
        </w:tabs>
        <w:spacing w:after="120"/>
        <w:rPr>
          <w:b/>
        </w:rPr>
      </w:pPr>
      <w:r w:rsidRPr="0019514A">
        <w:rPr>
          <w:color w:val="000000"/>
        </w:rPr>
        <w:tab/>
      </w:r>
      <w:r w:rsidR="00042961" w:rsidRPr="0019514A">
        <w:rPr>
          <w:b/>
          <w:color w:val="000000"/>
        </w:rPr>
        <w:t>7. </w:t>
      </w:r>
      <w:r w:rsidR="007F07AB" w:rsidRPr="0019514A">
        <w:rPr>
          <w:b/>
        </w:rPr>
        <w:t>Kaip įstatym</w:t>
      </w:r>
      <w:r w:rsidR="00A24ADE">
        <w:rPr>
          <w:b/>
        </w:rPr>
        <w:t>ų</w:t>
      </w:r>
      <w:r w:rsidR="007F07AB" w:rsidRPr="0019514A">
        <w:rPr>
          <w:b/>
        </w:rPr>
        <w:t xml:space="preserve"> įgyvendinimas atsilieps verslo sąlygoms ir jo plėtrai</w:t>
      </w:r>
    </w:p>
    <w:p w14:paraId="308EDE08" w14:textId="2B4AB7D9" w:rsidR="00BD257B" w:rsidRPr="0019514A" w:rsidRDefault="00D06113" w:rsidP="002F40FC">
      <w:pPr>
        <w:tabs>
          <w:tab w:val="left" w:pos="0"/>
        </w:tabs>
        <w:ind w:firstLine="709"/>
      </w:pPr>
      <w:r>
        <w:t>P</w:t>
      </w:r>
      <w:r w:rsidR="00F03281" w:rsidRPr="0019514A">
        <w:t>rojekta</w:t>
      </w:r>
      <w:r w:rsidR="00FB38A5">
        <w:t>i</w:t>
      </w:r>
      <w:r w:rsidR="003A06A2" w:rsidRPr="0019514A">
        <w:t xml:space="preserve"> nesusiję su verslo sąlygomis ir jo plėtra.</w:t>
      </w:r>
    </w:p>
    <w:p w14:paraId="73E89333" w14:textId="77777777" w:rsidR="007912A4" w:rsidRPr="0019514A" w:rsidRDefault="007912A4" w:rsidP="00DD6666">
      <w:pPr>
        <w:tabs>
          <w:tab w:val="left" w:pos="0"/>
        </w:tabs>
      </w:pPr>
    </w:p>
    <w:p w14:paraId="3C63F181" w14:textId="137F28FA" w:rsidR="00523171" w:rsidRDefault="00EA69FB" w:rsidP="002F40FC">
      <w:pPr>
        <w:tabs>
          <w:tab w:val="left" w:pos="0"/>
        </w:tabs>
        <w:spacing w:after="120"/>
        <w:rPr>
          <w:b/>
          <w:color w:val="000000"/>
        </w:rPr>
      </w:pPr>
      <w:r w:rsidRPr="0019514A">
        <w:rPr>
          <w:color w:val="000000"/>
        </w:rPr>
        <w:tab/>
      </w:r>
      <w:r w:rsidR="00042961" w:rsidRPr="0019514A">
        <w:rPr>
          <w:b/>
          <w:color w:val="000000"/>
        </w:rPr>
        <w:t>8. </w:t>
      </w:r>
      <w:r w:rsidR="00432549" w:rsidRPr="0019514A">
        <w:rPr>
          <w:b/>
          <w:color w:val="000000"/>
        </w:rPr>
        <w:t>Įstatym</w:t>
      </w:r>
      <w:r w:rsidR="00A24ADE">
        <w:rPr>
          <w:b/>
          <w:color w:val="000000"/>
        </w:rPr>
        <w:t>ų</w:t>
      </w:r>
      <w:r w:rsidR="00432549" w:rsidRPr="0019514A">
        <w:rPr>
          <w:b/>
          <w:color w:val="000000"/>
        </w:rPr>
        <w:t xml:space="preserve"> inkorporavimas į teisinę sistemą, kokius teisės aktus būtina priimti, kokius galiojančius teisės aktus reikia pakeisti ar pripažinti netekusiais galios</w:t>
      </w:r>
    </w:p>
    <w:p w14:paraId="04C70B11" w14:textId="12358765" w:rsidR="00C02A78" w:rsidRPr="0019514A" w:rsidRDefault="00C02A78" w:rsidP="00C02A78">
      <w:pPr>
        <w:tabs>
          <w:tab w:val="left" w:pos="0"/>
        </w:tabs>
        <w:ind w:firstLine="709"/>
      </w:pPr>
      <w:r w:rsidRPr="0019514A">
        <w:t xml:space="preserve">Priėmus </w:t>
      </w:r>
      <w:r w:rsidR="00D06113">
        <w:t>P</w:t>
      </w:r>
      <w:r w:rsidRPr="0019514A">
        <w:t>rojekt</w:t>
      </w:r>
      <w:r w:rsidR="00D06113">
        <w:t>us</w:t>
      </w:r>
      <w:r>
        <w:t>,</w:t>
      </w:r>
      <w:r w:rsidRPr="0019514A">
        <w:t xml:space="preserve"> nereikės atnaujinti, pakeisti ar pripažinti netekusiais galios teisės aktų.</w:t>
      </w:r>
    </w:p>
    <w:p w14:paraId="23166CBF" w14:textId="77777777" w:rsidR="00371262" w:rsidRPr="0019514A" w:rsidRDefault="00371262" w:rsidP="002F40FC">
      <w:pPr>
        <w:tabs>
          <w:tab w:val="left" w:pos="0"/>
        </w:tabs>
        <w:spacing w:after="120"/>
        <w:rPr>
          <w:color w:val="000000"/>
        </w:rPr>
      </w:pPr>
    </w:p>
    <w:p w14:paraId="085D512E" w14:textId="11E02525" w:rsidR="00EA69FB" w:rsidRPr="0019514A" w:rsidRDefault="00EA69FB" w:rsidP="002F40FC">
      <w:pPr>
        <w:spacing w:after="120"/>
        <w:rPr>
          <w:bCs/>
          <w:color w:val="000000"/>
          <w:lang w:eastAsia="lt-LT"/>
        </w:rPr>
      </w:pPr>
      <w:r w:rsidRPr="0019514A">
        <w:rPr>
          <w:bCs/>
          <w:color w:val="000000"/>
          <w:lang w:eastAsia="lt-LT"/>
        </w:rPr>
        <w:tab/>
      </w:r>
      <w:r w:rsidR="00042961" w:rsidRPr="0019514A">
        <w:rPr>
          <w:b/>
        </w:rPr>
        <w:t>9. </w:t>
      </w:r>
      <w:r w:rsidR="00533016" w:rsidRPr="0019514A">
        <w:rPr>
          <w:b/>
          <w:bCs/>
          <w:lang w:eastAsia="en-GB"/>
        </w:rPr>
        <w:t>Ar įstatym</w:t>
      </w:r>
      <w:r w:rsidR="00084E25">
        <w:rPr>
          <w:b/>
          <w:bCs/>
          <w:lang w:eastAsia="en-GB"/>
        </w:rPr>
        <w:t>ų</w:t>
      </w:r>
      <w:r w:rsidR="00533016" w:rsidRPr="0019514A">
        <w:rPr>
          <w:b/>
          <w:bCs/>
          <w:lang w:eastAsia="en-GB"/>
        </w:rPr>
        <w:t xml:space="preserve"> projekta</w:t>
      </w:r>
      <w:r w:rsidR="00084E25">
        <w:rPr>
          <w:b/>
          <w:bCs/>
          <w:lang w:eastAsia="en-GB"/>
        </w:rPr>
        <w:t>i</w:t>
      </w:r>
      <w:r w:rsidR="00533016" w:rsidRPr="0019514A">
        <w:rPr>
          <w:b/>
          <w:bCs/>
          <w:lang w:eastAsia="en-GB"/>
        </w:rPr>
        <w:t xml:space="preserve"> parengt</w:t>
      </w:r>
      <w:r w:rsidR="00084E25">
        <w:rPr>
          <w:b/>
          <w:bCs/>
          <w:lang w:eastAsia="en-GB"/>
        </w:rPr>
        <w:t>i</w:t>
      </w:r>
      <w:r w:rsidR="00533016" w:rsidRPr="0019514A">
        <w:rPr>
          <w:b/>
          <w:bCs/>
          <w:lang w:eastAsia="en-GB"/>
        </w:rPr>
        <w:t xml:space="preserve"> laikantis Lietuvos Respublikos valstybinės kalbos, Lietuvos Respublikos teisėkūros pagrindų įstatymų reikalavimų, o įstatym</w:t>
      </w:r>
      <w:r w:rsidR="00273A10" w:rsidRPr="0019514A">
        <w:rPr>
          <w:b/>
          <w:bCs/>
          <w:lang w:eastAsia="en-GB"/>
        </w:rPr>
        <w:t>o</w:t>
      </w:r>
      <w:r w:rsidR="00533016" w:rsidRPr="0019514A">
        <w:rPr>
          <w:b/>
          <w:bCs/>
          <w:lang w:eastAsia="en-GB"/>
        </w:rPr>
        <w:t xml:space="preserve"> projekt</w:t>
      </w:r>
      <w:r w:rsidR="00273A10" w:rsidRPr="0019514A">
        <w:rPr>
          <w:b/>
          <w:bCs/>
          <w:lang w:eastAsia="en-GB"/>
        </w:rPr>
        <w:t>o</w:t>
      </w:r>
      <w:r w:rsidR="00DE35B3" w:rsidRPr="0019514A">
        <w:rPr>
          <w:b/>
          <w:bCs/>
          <w:lang w:eastAsia="en-GB"/>
        </w:rPr>
        <w:t xml:space="preserve"> </w:t>
      </w:r>
      <w:r w:rsidR="00533016" w:rsidRPr="0019514A">
        <w:rPr>
          <w:b/>
          <w:bCs/>
          <w:lang w:eastAsia="en-GB"/>
        </w:rPr>
        <w:t>sąvokos ir jas įvardijantys terminai įvertinti Lietuvos Respublikos terminų banko įstatymo ir jo įgyvendinamųjų teisės aktų nustatyta tvarka</w:t>
      </w:r>
    </w:p>
    <w:p w14:paraId="7EFFFC6B" w14:textId="0F03C42A" w:rsidR="00042961" w:rsidRPr="0019514A" w:rsidRDefault="00EA69FB" w:rsidP="00DD6666">
      <w:pPr>
        <w:rPr>
          <w:bCs/>
          <w:color w:val="000000"/>
          <w:lang w:eastAsia="lt-LT"/>
        </w:rPr>
      </w:pPr>
      <w:r w:rsidRPr="0019514A">
        <w:rPr>
          <w:bCs/>
          <w:color w:val="000000"/>
          <w:lang w:eastAsia="lt-LT"/>
        </w:rPr>
        <w:tab/>
      </w:r>
      <w:r w:rsidR="00D06113">
        <w:t>P</w:t>
      </w:r>
      <w:r w:rsidR="00DD2549" w:rsidRPr="0019514A">
        <w:t>rojekta</w:t>
      </w:r>
      <w:r w:rsidR="00D06113">
        <w:t>i</w:t>
      </w:r>
      <w:r w:rsidR="001E49DA" w:rsidRPr="0019514A">
        <w:t xml:space="preserve"> parengt</w:t>
      </w:r>
      <w:r w:rsidR="00D06113">
        <w:t>i</w:t>
      </w:r>
      <w:r w:rsidR="00DD2549" w:rsidRPr="0019514A">
        <w:t xml:space="preserve"> laikantis Lietuvos Respublikos valstybinės kalbos įstatymo ir Lietuvos Respublikos teisėkūros pagrindų įstatymo reikalavimų.</w:t>
      </w:r>
    </w:p>
    <w:p w14:paraId="3D83833E" w14:textId="77777777" w:rsidR="00A51C75" w:rsidRPr="0019514A" w:rsidRDefault="00A51C75" w:rsidP="00DD6666">
      <w:pPr>
        <w:widowControl w:val="0"/>
        <w:ind w:firstLine="567"/>
        <w:rPr>
          <w:b/>
          <w:lang w:eastAsia="lt-LT"/>
        </w:rPr>
      </w:pPr>
    </w:p>
    <w:p w14:paraId="794EAA6D" w14:textId="5FBED9EF" w:rsidR="00EB7274" w:rsidRPr="0019514A" w:rsidRDefault="00D0573A" w:rsidP="002F40FC">
      <w:pPr>
        <w:widowControl w:val="0"/>
        <w:spacing w:after="120"/>
        <w:ind w:firstLine="709"/>
      </w:pPr>
      <w:r w:rsidRPr="0019514A">
        <w:rPr>
          <w:b/>
          <w:lang w:eastAsia="lt-LT"/>
        </w:rPr>
        <w:t xml:space="preserve">10. </w:t>
      </w:r>
      <w:r w:rsidR="00533016" w:rsidRPr="0019514A">
        <w:rPr>
          <w:b/>
          <w:lang w:eastAsia="lt-LT"/>
        </w:rPr>
        <w:t>Ar įstatym</w:t>
      </w:r>
      <w:r w:rsidR="00084E25">
        <w:rPr>
          <w:b/>
          <w:lang w:eastAsia="lt-LT"/>
        </w:rPr>
        <w:t>ų</w:t>
      </w:r>
      <w:r w:rsidR="00533016" w:rsidRPr="0019514A">
        <w:rPr>
          <w:b/>
          <w:lang w:eastAsia="lt-LT"/>
        </w:rPr>
        <w:t xml:space="preserve"> projekta</w:t>
      </w:r>
      <w:r w:rsidR="00084E25">
        <w:rPr>
          <w:b/>
          <w:lang w:eastAsia="lt-LT"/>
        </w:rPr>
        <w:t>i</w:t>
      </w:r>
      <w:r w:rsidR="00533016" w:rsidRPr="0019514A">
        <w:rPr>
          <w:b/>
          <w:lang w:eastAsia="lt-LT"/>
        </w:rPr>
        <w:t xml:space="preserve"> atitinka</w:t>
      </w:r>
      <w:r w:rsidRPr="0019514A">
        <w:rPr>
          <w:b/>
          <w:lang w:eastAsia="lt-LT"/>
        </w:rPr>
        <w:t xml:space="preserve"> Europos Sąjungos žmogaus teisių ir pagrindinių laisvių</w:t>
      </w:r>
      <w:r w:rsidR="00533016" w:rsidRPr="0019514A">
        <w:rPr>
          <w:b/>
          <w:lang w:eastAsia="lt-LT"/>
        </w:rPr>
        <w:t xml:space="preserve"> apsaugos</w:t>
      </w:r>
      <w:r w:rsidRPr="0019514A">
        <w:rPr>
          <w:b/>
          <w:lang w:eastAsia="lt-LT"/>
        </w:rPr>
        <w:t xml:space="preserve"> konvencijos nuosta</w:t>
      </w:r>
      <w:r w:rsidR="00533016" w:rsidRPr="0019514A">
        <w:rPr>
          <w:b/>
          <w:lang w:eastAsia="lt-LT"/>
        </w:rPr>
        <w:t>tas ir Europos Sąjungos dokumentus</w:t>
      </w:r>
    </w:p>
    <w:p w14:paraId="59ED0DAF" w14:textId="2D5DA71E" w:rsidR="00EB7274" w:rsidRPr="0019514A" w:rsidRDefault="00D06113" w:rsidP="00DD6666">
      <w:pPr>
        <w:widowControl w:val="0"/>
        <w:ind w:firstLine="709"/>
      </w:pPr>
      <w:r>
        <w:rPr>
          <w:bCs/>
          <w:color w:val="000000"/>
          <w:lang w:eastAsia="lt-LT"/>
        </w:rPr>
        <w:t>P</w:t>
      </w:r>
      <w:r w:rsidR="001E49DA" w:rsidRPr="0019514A">
        <w:rPr>
          <w:bCs/>
          <w:color w:val="000000"/>
          <w:lang w:eastAsia="lt-LT"/>
        </w:rPr>
        <w:t>rojekta</w:t>
      </w:r>
      <w:r>
        <w:rPr>
          <w:bCs/>
          <w:color w:val="000000"/>
          <w:lang w:eastAsia="lt-LT"/>
        </w:rPr>
        <w:t>i</w:t>
      </w:r>
      <w:r w:rsidR="00A51C75" w:rsidRPr="0019514A">
        <w:rPr>
          <w:bCs/>
          <w:color w:val="000000"/>
          <w:lang w:eastAsia="lt-LT"/>
        </w:rPr>
        <w:t xml:space="preserve"> neprieštarauja Žmogaus teisių ir pagrindinių laisvių</w:t>
      </w:r>
      <w:r w:rsidR="00533016" w:rsidRPr="0019514A">
        <w:rPr>
          <w:bCs/>
          <w:color w:val="000000"/>
          <w:lang w:eastAsia="lt-LT"/>
        </w:rPr>
        <w:t xml:space="preserve"> apsaugos</w:t>
      </w:r>
      <w:r w:rsidR="00A51C75" w:rsidRPr="0019514A">
        <w:rPr>
          <w:bCs/>
          <w:color w:val="000000"/>
          <w:lang w:eastAsia="lt-LT"/>
        </w:rPr>
        <w:t xml:space="preserve"> konvencijos nuostatoms </w:t>
      </w:r>
      <w:r w:rsidR="00ED3440" w:rsidRPr="0019514A">
        <w:rPr>
          <w:bCs/>
          <w:color w:val="000000"/>
          <w:lang w:eastAsia="lt-LT"/>
        </w:rPr>
        <w:t>ir</w:t>
      </w:r>
      <w:r w:rsidR="00A51C75" w:rsidRPr="0019514A">
        <w:rPr>
          <w:bCs/>
          <w:color w:val="000000"/>
          <w:lang w:eastAsia="lt-LT"/>
        </w:rPr>
        <w:t xml:space="preserve"> Europos Sąjungos dokumentams.</w:t>
      </w:r>
    </w:p>
    <w:p w14:paraId="7632D69A" w14:textId="77777777" w:rsidR="00EB7274" w:rsidRPr="0019514A" w:rsidRDefault="00EB7274" w:rsidP="00DD6666">
      <w:pPr>
        <w:widowControl w:val="0"/>
        <w:ind w:firstLine="709"/>
      </w:pPr>
    </w:p>
    <w:p w14:paraId="175FBE98" w14:textId="3FDE111A" w:rsidR="00EB7274" w:rsidRPr="0019514A" w:rsidRDefault="00E10B58" w:rsidP="002F40FC">
      <w:pPr>
        <w:widowControl w:val="0"/>
        <w:spacing w:after="120"/>
        <w:ind w:firstLine="709"/>
      </w:pPr>
      <w:r w:rsidRPr="0019514A">
        <w:rPr>
          <w:b/>
          <w:bCs/>
          <w:color w:val="000000"/>
          <w:lang w:eastAsia="lt-LT"/>
        </w:rPr>
        <w:t xml:space="preserve">11. </w:t>
      </w:r>
      <w:r w:rsidR="00533016" w:rsidRPr="0019514A">
        <w:rPr>
          <w:b/>
          <w:bCs/>
          <w:color w:val="000000"/>
          <w:lang w:eastAsia="lt-LT"/>
        </w:rPr>
        <w:t>Jeigu įstatym</w:t>
      </w:r>
      <w:r w:rsidR="00084E25">
        <w:rPr>
          <w:b/>
          <w:bCs/>
          <w:color w:val="000000"/>
          <w:lang w:eastAsia="lt-LT"/>
        </w:rPr>
        <w:t>ų</w:t>
      </w:r>
      <w:r w:rsidR="00533016" w:rsidRPr="0019514A">
        <w:rPr>
          <w:b/>
          <w:bCs/>
          <w:color w:val="000000"/>
          <w:lang w:eastAsia="lt-LT"/>
        </w:rPr>
        <w:t xml:space="preserve"> </w:t>
      </w:r>
      <w:r w:rsidR="00B03998" w:rsidRPr="0019514A">
        <w:rPr>
          <w:b/>
          <w:bCs/>
          <w:color w:val="000000"/>
          <w:lang w:eastAsia="lt-LT"/>
        </w:rPr>
        <w:t>įgyvendin</w:t>
      </w:r>
      <w:r w:rsidR="00B03998">
        <w:rPr>
          <w:b/>
          <w:bCs/>
          <w:color w:val="000000"/>
          <w:lang w:eastAsia="lt-LT"/>
        </w:rPr>
        <w:t>imui</w:t>
      </w:r>
      <w:r w:rsidR="00533016" w:rsidRPr="0019514A">
        <w:rPr>
          <w:b/>
          <w:bCs/>
          <w:color w:val="000000"/>
          <w:lang w:eastAsia="lt-LT"/>
        </w:rPr>
        <w:t xml:space="preserve"> reikia įgyvendinamųjų teisės aktų, – kas ir kada juos turėtų priimti</w:t>
      </w:r>
    </w:p>
    <w:p w14:paraId="0D6F3F76" w14:textId="7250DEFF" w:rsidR="00911F86" w:rsidRDefault="00371262" w:rsidP="00371262">
      <w:pPr>
        <w:widowControl w:val="0"/>
        <w:ind w:firstLine="567"/>
      </w:pPr>
      <w:r w:rsidRPr="00911F86">
        <w:t>Priėmus BEĮ pakeitimo projektą, turės būti</w:t>
      </w:r>
      <w:r w:rsidR="005D47BC">
        <w:t xml:space="preserve"> parengt</w:t>
      </w:r>
      <w:r w:rsidR="00D1593D">
        <w:t>i šie teisės aktai</w:t>
      </w:r>
      <w:r w:rsidR="005D47BC">
        <w:t>:</w:t>
      </w:r>
    </w:p>
    <w:p w14:paraId="0F56188E" w14:textId="127F1DBA" w:rsidR="00911F86" w:rsidRDefault="00911F86" w:rsidP="00911F86">
      <w:pPr>
        <w:widowControl w:val="0"/>
        <w:ind w:firstLine="567"/>
      </w:pPr>
      <w:r>
        <w:t>1.</w:t>
      </w:r>
      <w:r w:rsidR="005D47BC">
        <w:t xml:space="preserve"> </w:t>
      </w:r>
      <w:r>
        <w:t>Branduolinės avarijos padarytos žalos aplinkai, žmonėms, ekonominei veiklai įvertinimo metodik</w:t>
      </w:r>
      <w:r w:rsidR="00985F9C">
        <w:t>os</w:t>
      </w:r>
      <w:r>
        <w:t>;</w:t>
      </w:r>
    </w:p>
    <w:p w14:paraId="74F8C20B" w14:textId="0DEF9850" w:rsidR="00911F86" w:rsidRDefault="00341238" w:rsidP="00911F86">
      <w:pPr>
        <w:widowControl w:val="0"/>
        <w:ind w:firstLine="567"/>
      </w:pPr>
      <w:r>
        <w:t xml:space="preserve">2. </w:t>
      </w:r>
      <w:r w:rsidR="00911F86">
        <w:t>Teisės akt</w:t>
      </w:r>
      <w:r w:rsidR="00D1593D">
        <w:t>as</w:t>
      </w:r>
      <w:r w:rsidR="00E922B7">
        <w:t>,</w:t>
      </w:r>
      <w:r w:rsidR="00911F86">
        <w:t xml:space="preserve"> reglamentuojan</w:t>
      </w:r>
      <w:r w:rsidR="00D1593D">
        <w:t>tis</w:t>
      </w:r>
      <w:r w:rsidR="00911F86">
        <w:t xml:space="preserve"> branduolinės avarijos</w:t>
      </w:r>
      <w:r w:rsidR="00D1593D">
        <w:t xml:space="preserve"> metu</w:t>
      </w:r>
      <w:r w:rsidR="00911F86">
        <w:t xml:space="preserve"> padarytos žalos administravimą;</w:t>
      </w:r>
    </w:p>
    <w:p w14:paraId="2568BFB4" w14:textId="060E439E" w:rsidR="00911F86" w:rsidRDefault="00343407" w:rsidP="00911F86">
      <w:pPr>
        <w:widowControl w:val="0"/>
        <w:ind w:firstLine="567"/>
      </w:pPr>
      <w:r>
        <w:t>3</w:t>
      </w:r>
      <w:r w:rsidR="00911F86">
        <w:t>.</w:t>
      </w:r>
      <w:r>
        <w:t xml:space="preserve"> </w:t>
      </w:r>
      <w:r w:rsidR="00911F86">
        <w:t>Teisės akt</w:t>
      </w:r>
      <w:r w:rsidR="003572DF">
        <w:t>as</w:t>
      </w:r>
      <w:r w:rsidR="00E922B7">
        <w:t>,</w:t>
      </w:r>
      <w:r w:rsidR="00911F86">
        <w:t xml:space="preserve"> reglamentuojan</w:t>
      </w:r>
      <w:r w:rsidR="003572DF">
        <w:t>tis</w:t>
      </w:r>
      <w:r w:rsidR="00911F86">
        <w:t xml:space="preserve"> </w:t>
      </w:r>
      <w:r w:rsidR="003572DF" w:rsidRPr="003572DF">
        <w:t>Papildomos kompensacijos konvencij</w:t>
      </w:r>
      <w:r w:rsidR="003572DF">
        <w:t>o</w:t>
      </w:r>
      <w:r w:rsidR="00F25EC9">
        <w:t>je nustatyto</w:t>
      </w:r>
      <w:r w:rsidR="003572DF" w:rsidRPr="003572DF">
        <w:t xml:space="preserve"> </w:t>
      </w:r>
      <w:r w:rsidR="0035084A">
        <w:t xml:space="preserve">tarptautinio </w:t>
      </w:r>
      <w:r w:rsidR="00911F86">
        <w:t>fondo administravim</w:t>
      </w:r>
      <w:r w:rsidR="00F25EC9">
        <w:t>ą</w:t>
      </w:r>
      <w:r w:rsidR="0035084A">
        <w:t xml:space="preserve"> Lietuvoje</w:t>
      </w:r>
      <w:r w:rsidR="00911F86">
        <w:t>, jei</w:t>
      </w:r>
      <w:r w:rsidR="005E14B7">
        <w:t>gu</w:t>
      </w:r>
      <w:r w:rsidR="00911F86">
        <w:t xml:space="preserve"> įvyktų branduolinio įrenginio avarija Lietuvoje</w:t>
      </w:r>
      <w:r w:rsidR="00E554B5">
        <w:t>.</w:t>
      </w:r>
    </w:p>
    <w:p w14:paraId="70956B57" w14:textId="77777777" w:rsidR="00875D2A" w:rsidRPr="0019514A" w:rsidRDefault="00875D2A" w:rsidP="00DD6666">
      <w:pPr>
        <w:widowControl w:val="0"/>
        <w:ind w:firstLine="709"/>
      </w:pPr>
    </w:p>
    <w:p w14:paraId="244B1534" w14:textId="13E260C5" w:rsidR="00A51C75" w:rsidRPr="0019514A" w:rsidRDefault="004D131E" w:rsidP="002F40FC">
      <w:pPr>
        <w:widowControl w:val="0"/>
        <w:spacing w:after="120"/>
        <w:ind w:firstLine="709"/>
      </w:pPr>
      <w:r w:rsidRPr="0019514A">
        <w:rPr>
          <w:b/>
          <w:color w:val="000000"/>
          <w:lang w:eastAsia="lt-LT"/>
        </w:rPr>
        <w:t>12</w:t>
      </w:r>
      <w:r w:rsidR="00D0573A" w:rsidRPr="0019514A">
        <w:rPr>
          <w:b/>
          <w:color w:val="000000"/>
          <w:lang w:eastAsia="lt-LT"/>
        </w:rPr>
        <w:t xml:space="preserve">. </w:t>
      </w:r>
      <w:r w:rsidR="00533016" w:rsidRPr="0019514A">
        <w:rPr>
          <w:b/>
        </w:rPr>
        <w:t>Kiek valstybės, savivaldybių biudžetų ir kitų valstybės įsteigtų fondų lėšų prireiks įstatym</w:t>
      </w:r>
      <w:r w:rsidR="00B03998">
        <w:rPr>
          <w:b/>
        </w:rPr>
        <w:t>ams</w:t>
      </w:r>
      <w:r w:rsidR="00533016" w:rsidRPr="0019514A">
        <w:rPr>
          <w:b/>
        </w:rPr>
        <w:t xml:space="preserve"> įgyvendinti, ar bus galima sutaupyti (pateikiami prognozuojami rodikliai einamaisiais ir artimiausiais 3 biudžetiniais metais)</w:t>
      </w:r>
    </w:p>
    <w:p w14:paraId="6F7936D1" w14:textId="01FE39D4" w:rsidR="00EB2026" w:rsidRPr="0019514A" w:rsidRDefault="00D06113" w:rsidP="00DD6666">
      <w:pPr>
        <w:ind w:firstLine="709"/>
      </w:pPr>
      <w:r>
        <w:t>P</w:t>
      </w:r>
      <w:r w:rsidR="00D74030" w:rsidRPr="0019514A">
        <w:t>rojekt</w:t>
      </w:r>
      <w:r>
        <w:t>ų</w:t>
      </w:r>
      <w:r w:rsidR="00D74030" w:rsidRPr="0019514A">
        <w:t xml:space="preserve"> nuostatoms įgyvendinti </w:t>
      </w:r>
      <w:r w:rsidR="009B6915">
        <w:t xml:space="preserve">reikės </w:t>
      </w:r>
      <w:r w:rsidR="00864238">
        <w:t>lėšų iš</w:t>
      </w:r>
      <w:r w:rsidR="00D74030" w:rsidRPr="0019514A">
        <w:t xml:space="preserve"> valstybės biudžet</w:t>
      </w:r>
      <w:r w:rsidR="00864238">
        <w:t>o, t. y.</w:t>
      </w:r>
      <w:r w:rsidR="007B11F4" w:rsidRPr="007B11F4">
        <w:t xml:space="preserve"> </w:t>
      </w:r>
      <w:r w:rsidR="00B43DC8">
        <w:t xml:space="preserve">skirti lėšų </w:t>
      </w:r>
      <w:r w:rsidR="001665F4">
        <w:t>v</w:t>
      </w:r>
      <w:r w:rsidR="001665F4" w:rsidRPr="001665F4">
        <w:t>alstybės įmon</w:t>
      </w:r>
      <w:r w:rsidR="001665F4">
        <w:t>ei</w:t>
      </w:r>
      <w:r w:rsidR="001665F4" w:rsidRPr="001665F4">
        <w:t xml:space="preserve"> Ignalinos atomin</w:t>
      </w:r>
      <w:r w:rsidR="001665F4">
        <w:t>ei</w:t>
      </w:r>
      <w:r w:rsidR="001665F4" w:rsidRPr="001665F4">
        <w:t xml:space="preserve"> elektrin</w:t>
      </w:r>
      <w:r w:rsidR="001665F4">
        <w:t>ei</w:t>
      </w:r>
      <w:r w:rsidR="001665F4" w:rsidRPr="001665F4">
        <w:t xml:space="preserve"> </w:t>
      </w:r>
      <w:r w:rsidR="00D04797">
        <w:t xml:space="preserve">įsigyti </w:t>
      </w:r>
      <w:r w:rsidR="00D04797" w:rsidRPr="00C631E4">
        <w:t>civilinės atsakomybės už branduolinę žalą draudim</w:t>
      </w:r>
      <w:r w:rsidR="00D04797">
        <w:t>ui</w:t>
      </w:r>
      <w:r w:rsidR="00D04797" w:rsidRPr="007B11F4">
        <w:t xml:space="preserve"> </w:t>
      </w:r>
      <w:r w:rsidR="007B11F4" w:rsidRPr="007B11F4">
        <w:t>jos valdom</w:t>
      </w:r>
      <w:r w:rsidR="001A2738">
        <w:t>iems</w:t>
      </w:r>
      <w:r w:rsidR="007B11F4" w:rsidRPr="007B11F4">
        <w:t xml:space="preserve"> branduolini</w:t>
      </w:r>
      <w:r w:rsidR="001A2738">
        <w:t>am</w:t>
      </w:r>
      <w:r w:rsidR="007B11F4" w:rsidRPr="007B11F4">
        <w:t>s įrengini</w:t>
      </w:r>
      <w:r w:rsidR="001A2738">
        <w:t>am</w:t>
      </w:r>
      <w:r w:rsidR="007B11F4" w:rsidRPr="007B11F4">
        <w:t>s</w:t>
      </w:r>
      <w:r w:rsidR="001A2738">
        <w:t>.</w:t>
      </w:r>
      <w:r w:rsidR="002837E5">
        <w:t xml:space="preserve"> Tikėtina reikalinga kasmetinė suma draudimui įsigyti </w:t>
      </w:r>
      <w:r w:rsidR="00D11342">
        <w:t xml:space="preserve">turėtų būti apie </w:t>
      </w:r>
      <w:r w:rsidR="00C631E4" w:rsidRPr="00C631E4">
        <w:t xml:space="preserve">100 tūkst. </w:t>
      </w:r>
      <w:r w:rsidR="005E14B7">
        <w:t>e</w:t>
      </w:r>
      <w:r w:rsidR="00C631E4" w:rsidRPr="00C631E4">
        <w:t>urų</w:t>
      </w:r>
      <w:r w:rsidR="00D11342">
        <w:t>.</w:t>
      </w:r>
      <w:r w:rsidR="00B43DC8" w:rsidRPr="00B43DC8">
        <w:t xml:space="preserve"> Lietuvos Respublikos 2021 metų valstybės biudžeto ir savivaldybių biudžetų finansinių rodiklių patvirtinimo įstatymo projekt</w:t>
      </w:r>
      <w:r w:rsidR="00B43DC8">
        <w:t>e</w:t>
      </w:r>
      <w:r w:rsidR="008F7702">
        <w:t xml:space="preserve">, </w:t>
      </w:r>
      <w:r w:rsidR="008F7702" w:rsidRPr="00750033">
        <w:t>kuris 2020 m. spalio 15 d. pateiktas svarstyti Lietuvos Respublikos Seimui</w:t>
      </w:r>
      <w:r w:rsidR="008F7702">
        <w:t>,</w:t>
      </w:r>
      <w:r w:rsidR="00B43DC8">
        <w:t xml:space="preserve"> yra numatyta </w:t>
      </w:r>
      <w:r w:rsidR="00B825B6" w:rsidRPr="00B825B6">
        <w:t>100 tūkst. eurų valstybės įmonei Ignalinos atominei elektrinei įsigyti civilinės atsakomybės už branduolinę žalą draudimui jos valdomiems branduoliniams įrenginiams</w:t>
      </w:r>
      <w:r w:rsidR="00B825B6">
        <w:t>.</w:t>
      </w:r>
    </w:p>
    <w:p w14:paraId="1838E258" w14:textId="77777777" w:rsidR="00EB2026" w:rsidRPr="0019514A" w:rsidRDefault="00EB2026" w:rsidP="00DD6666">
      <w:pPr>
        <w:widowControl w:val="0"/>
        <w:ind w:firstLine="709"/>
        <w:rPr>
          <w:b/>
        </w:rPr>
      </w:pPr>
    </w:p>
    <w:p w14:paraId="59500B88" w14:textId="21A3D64F" w:rsidR="00A51C75" w:rsidRPr="0019514A" w:rsidRDefault="004D131E" w:rsidP="002F40FC">
      <w:pPr>
        <w:widowControl w:val="0"/>
        <w:spacing w:after="120"/>
        <w:ind w:firstLine="709"/>
      </w:pPr>
      <w:r w:rsidRPr="0019514A">
        <w:rPr>
          <w:b/>
        </w:rPr>
        <w:t>13</w:t>
      </w:r>
      <w:r w:rsidR="00D0573A" w:rsidRPr="0019514A">
        <w:rPr>
          <w:b/>
        </w:rPr>
        <w:t xml:space="preserve">. </w:t>
      </w:r>
      <w:r w:rsidR="00D0573A" w:rsidRPr="0019514A">
        <w:rPr>
          <w:b/>
          <w:bCs/>
        </w:rPr>
        <w:t>Įstatym</w:t>
      </w:r>
      <w:r w:rsidR="00B03998">
        <w:rPr>
          <w:b/>
          <w:bCs/>
        </w:rPr>
        <w:t>ų</w:t>
      </w:r>
      <w:r w:rsidR="00D0573A" w:rsidRPr="0019514A">
        <w:rPr>
          <w:b/>
          <w:bCs/>
        </w:rPr>
        <w:t xml:space="preserve"> projekt</w:t>
      </w:r>
      <w:r w:rsidR="00B03998">
        <w:rPr>
          <w:b/>
          <w:bCs/>
        </w:rPr>
        <w:t>ų</w:t>
      </w:r>
      <w:r w:rsidR="00D0573A" w:rsidRPr="0019514A">
        <w:rPr>
          <w:b/>
          <w:bCs/>
        </w:rPr>
        <w:t xml:space="preserve"> rengimo metu gauti specialistų vertinimai ir išvados</w:t>
      </w:r>
    </w:p>
    <w:p w14:paraId="6ED737C5" w14:textId="7AD976A6" w:rsidR="004D415A" w:rsidRPr="0019514A" w:rsidRDefault="00D06113" w:rsidP="00DD6666">
      <w:pPr>
        <w:widowControl w:val="0"/>
        <w:ind w:firstLine="709"/>
      </w:pPr>
      <w:r>
        <w:rPr>
          <w:color w:val="000000"/>
        </w:rPr>
        <w:t>P</w:t>
      </w:r>
      <w:r w:rsidR="001E49DA" w:rsidRPr="0019514A">
        <w:rPr>
          <w:color w:val="000000"/>
        </w:rPr>
        <w:t>rojekta</w:t>
      </w:r>
      <w:r>
        <w:rPr>
          <w:color w:val="000000"/>
        </w:rPr>
        <w:t>i</w:t>
      </w:r>
      <w:r w:rsidR="0060100C" w:rsidRPr="0019514A">
        <w:rPr>
          <w:color w:val="000000"/>
        </w:rPr>
        <w:t xml:space="preserve"> viešai paskelbt</w:t>
      </w:r>
      <w:r>
        <w:rPr>
          <w:color w:val="000000"/>
        </w:rPr>
        <w:t>i</w:t>
      </w:r>
      <w:r w:rsidR="0060100C" w:rsidRPr="0019514A">
        <w:rPr>
          <w:color w:val="000000"/>
        </w:rPr>
        <w:t xml:space="preserve"> Lietuvos Respublikos Seimo </w:t>
      </w:r>
      <w:r w:rsidR="004110B2" w:rsidRPr="0019514A">
        <w:rPr>
          <w:color w:val="000000"/>
        </w:rPr>
        <w:t xml:space="preserve">kanceliarijos </w:t>
      </w:r>
      <w:r w:rsidR="0060100C" w:rsidRPr="0019514A">
        <w:rPr>
          <w:color w:val="000000"/>
        </w:rPr>
        <w:t xml:space="preserve">teisės aktų </w:t>
      </w:r>
      <w:r w:rsidR="004110B2" w:rsidRPr="0019514A">
        <w:rPr>
          <w:color w:val="000000"/>
        </w:rPr>
        <w:t xml:space="preserve">informacinėje </w:t>
      </w:r>
      <w:r w:rsidR="0060100C" w:rsidRPr="0019514A">
        <w:rPr>
          <w:color w:val="000000"/>
        </w:rPr>
        <w:t>sistemo</w:t>
      </w:r>
      <w:r w:rsidR="004110B2" w:rsidRPr="0019514A">
        <w:rPr>
          <w:color w:val="000000"/>
        </w:rPr>
        <w:t>je</w:t>
      </w:r>
      <w:r w:rsidR="0060100C" w:rsidRPr="0019514A">
        <w:rPr>
          <w:color w:val="000000"/>
        </w:rPr>
        <w:t>, siūlant suinteresuotiems ir kitiems asmenims teikti pastabas ir pasiūlymus.</w:t>
      </w:r>
    </w:p>
    <w:p w14:paraId="518378D3" w14:textId="77777777" w:rsidR="004D415A" w:rsidRPr="0019514A" w:rsidRDefault="004D415A" w:rsidP="00DD6666">
      <w:pPr>
        <w:widowControl w:val="0"/>
        <w:ind w:firstLine="709"/>
      </w:pPr>
    </w:p>
    <w:p w14:paraId="3BBF2506" w14:textId="00CCF42E" w:rsidR="004D131E" w:rsidRPr="0019514A" w:rsidRDefault="004D131E" w:rsidP="002F40FC">
      <w:pPr>
        <w:widowControl w:val="0"/>
        <w:spacing w:after="120"/>
        <w:ind w:firstLine="709"/>
        <w:rPr>
          <w:b/>
          <w:bCs/>
          <w:color w:val="000000"/>
          <w:shd w:val="clear" w:color="auto" w:fill="FFFFFF"/>
        </w:rPr>
      </w:pPr>
      <w:r w:rsidRPr="0019514A">
        <w:rPr>
          <w:b/>
        </w:rPr>
        <w:t>14</w:t>
      </w:r>
      <w:r w:rsidR="00D0573A" w:rsidRPr="0019514A">
        <w:rPr>
          <w:b/>
        </w:rPr>
        <w:t xml:space="preserve">. </w:t>
      </w:r>
      <w:r w:rsidR="00533016" w:rsidRPr="0019514A">
        <w:rPr>
          <w:b/>
          <w:bCs/>
          <w:color w:val="000000"/>
          <w:shd w:val="clear" w:color="auto" w:fill="FFFFFF"/>
        </w:rPr>
        <w:t>Reikšminiai žodžiai, kurių reikia įstatym</w:t>
      </w:r>
      <w:r w:rsidR="00B03998">
        <w:rPr>
          <w:b/>
          <w:bCs/>
          <w:color w:val="000000"/>
          <w:shd w:val="clear" w:color="auto" w:fill="FFFFFF"/>
        </w:rPr>
        <w:t>ų</w:t>
      </w:r>
      <w:r w:rsidR="00533016" w:rsidRPr="0019514A">
        <w:rPr>
          <w:b/>
          <w:bCs/>
          <w:color w:val="000000"/>
          <w:shd w:val="clear" w:color="auto" w:fill="FFFFFF"/>
        </w:rPr>
        <w:t xml:space="preserve"> projekt</w:t>
      </w:r>
      <w:r w:rsidR="00B03998">
        <w:rPr>
          <w:b/>
          <w:bCs/>
          <w:color w:val="000000"/>
          <w:shd w:val="clear" w:color="auto" w:fill="FFFFFF"/>
        </w:rPr>
        <w:t>ams</w:t>
      </w:r>
      <w:r w:rsidR="00533016" w:rsidRPr="0019514A">
        <w:rPr>
          <w:b/>
          <w:bCs/>
          <w:color w:val="000000"/>
          <w:shd w:val="clear" w:color="auto" w:fill="FFFFFF"/>
        </w:rPr>
        <w:t xml:space="preserve"> įtraukti į kompiuterinę paieškos sistemą, įskaitant Europos žodyno </w:t>
      </w:r>
      <w:proofErr w:type="spellStart"/>
      <w:r w:rsidR="00533016" w:rsidRPr="0019514A">
        <w:rPr>
          <w:b/>
          <w:bCs/>
          <w:color w:val="000000"/>
          <w:shd w:val="clear" w:color="auto" w:fill="FFFFFF"/>
        </w:rPr>
        <w:t>Eurovoc</w:t>
      </w:r>
      <w:proofErr w:type="spellEnd"/>
      <w:r w:rsidR="00533016" w:rsidRPr="0019514A">
        <w:rPr>
          <w:b/>
          <w:bCs/>
          <w:color w:val="000000"/>
          <w:shd w:val="clear" w:color="auto" w:fill="FFFFFF"/>
        </w:rPr>
        <w:t xml:space="preserve"> terminus, temas ir sritis</w:t>
      </w:r>
    </w:p>
    <w:p w14:paraId="2EFC2003" w14:textId="3FA477E6" w:rsidR="00A51C75" w:rsidRPr="0019514A" w:rsidRDefault="00D0573A" w:rsidP="00DD6666">
      <w:pPr>
        <w:widowControl w:val="0"/>
        <w:ind w:firstLine="709"/>
      </w:pPr>
      <w:r w:rsidRPr="0019514A">
        <w:t xml:space="preserve"> „</w:t>
      </w:r>
      <w:r w:rsidR="0030594C">
        <w:t>B</w:t>
      </w:r>
      <w:r w:rsidR="002613CC" w:rsidRPr="0019514A">
        <w:t>randuolinė energetika</w:t>
      </w:r>
      <w:r w:rsidR="00672C19" w:rsidRPr="0019514A">
        <w:t>“</w:t>
      </w:r>
      <w:r w:rsidR="00D06113">
        <w:t xml:space="preserve">, </w:t>
      </w:r>
      <w:r w:rsidR="007279E5" w:rsidRPr="007279E5">
        <w:t>civilinė atsakomybė už branduolinę žalą</w:t>
      </w:r>
      <w:r w:rsidR="00711EA5" w:rsidRPr="0019514A">
        <w:t>.</w:t>
      </w:r>
    </w:p>
    <w:p w14:paraId="1964DBD9" w14:textId="77777777" w:rsidR="007912A4" w:rsidRPr="0019514A" w:rsidRDefault="007912A4" w:rsidP="00DD6666">
      <w:pPr>
        <w:widowControl w:val="0"/>
        <w:ind w:firstLine="709"/>
      </w:pPr>
    </w:p>
    <w:p w14:paraId="4D52D59E" w14:textId="77777777" w:rsidR="00640BFB" w:rsidRPr="0019514A" w:rsidRDefault="00A51C75" w:rsidP="002F40FC">
      <w:pPr>
        <w:tabs>
          <w:tab w:val="left" w:pos="567"/>
        </w:tabs>
        <w:spacing w:after="120"/>
        <w:ind w:firstLine="709"/>
        <w:rPr>
          <w:b/>
          <w:bCs/>
        </w:rPr>
      </w:pPr>
      <w:r w:rsidRPr="0019514A">
        <w:rPr>
          <w:b/>
          <w:bCs/>
        </w:rPr>
        <w:t>1</w:t>
      </w:r>
      <w:r w:rsidR="00EB7274" w:rsidRPr="0019514A">
        <w:rPr>
          <w:b/>
          <w:bCs/>
        </w:rPr>
        <w:t>5</w:t>
      </w:r>
      <w:r w:rsidR="00192A5D" w:rsidRPr="0019514A">
        <w:rPr>
          <w:b/>
          <w:bCs/>
        </w:rPr>
        <w:t>. Kiti, iniciatorių nuomone, reikalingi pagrindimai ir paaiškinimai.</w:t>
      </w:r>
    </w:p>
    <w:p w14:paraId="7DD9FAAB" w14:textId="77777777" w:rsidR="00B212F7" w:rsidRPr="0019514A" w:rsidRDefault="00192A5D" w:rsidP="00DD6666">
      <w:pPr>
        <w:tabs>
          <w:tab w:val="left" w:pos="567"/>
        </w:tabs>
        <w:ind w:firstLine="709"/>
        <w:rPr>
          <w:bCs/>
        </w:rPr>
      </w:pPr>
      <w:r w:rsidRPr="0019514A">
        <w:rPr>
          <w:bCs/>
        </w:rPr>
        <w:t>Nėra.</w:t>
      </w:r>
    </w:p>
    <w:sectPr w:rsidR="00B212F7" w:rsidRPr="0019514A" w:rsidSect="00D464DB">
      <w:headerReference w:type="default" r:id="rId11"/>
      <w:footerReference w:type="default" r:id="rId12"/>
      <w:pgSz w:w="11907" w:h="16840"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946BF5" w14:textId="77777777" w:rsidR="003C155E" w:rsidRDefault="003C155E">
      <w:r>
        <w:separator/>
      </w:r>
    </w:p>
  </w:endnote>
  <w:endnote w:type="continuationSeparator" w:id="0">
    <w:p w14:paraId="086C98D1" w14:textId="77777777" w:rsidR="003C155E" w:rsidRDefault="003C155E">
      <w:r>
        <w:continuationSeparator/>
      </w:r>
    </w:p>
  </w:endnote>
  <w:endnote w:type="continuationNotice" w:id="1">
    <w:p w14:paraId="31D826AC" w14:textId="77777777" w:rsidR="003C155E" w:rsidRDefault="003C15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698209" w14:textId="77777777" w:rsidR="006474CB" w:rsidRDefault="006474CB">
    <w:pPr>
      <w:pStyle w:val="Porat"/>
      <w:jc w:val="center"/>
    </w:pPr>
  </w:p>
  <w:p w14:paraId="52AE4CBD" w14:textId="77777777" w:rsidR="006474CB" w:rsidRPr="002D2AFF" w:rsidRDefault="006474CB" w:rsidP="002D2AFF">
    <w:pPr>
      <w:pStyle w:val="Porat"/>
      <w:jc w:val="righ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FDD8A0" w14:textId="77777777" w:rsidR="003C155E" w:rsidRDefault="003C155E">
      <w:r>
        <w:separator/>
      </w:r>
    </w:p>
  </w:footnote>
  <w:footnote w:type="continuationSeparator" w:id="0">
    <w:p w14:paraId="71AF0D39" w14:textId="77777777" w:rsidR="003C155E" w:rsidRDefault="003C155E">
      <w:r>
        <w:continuationSeparator/>
      </w:r>
    </w:p>
  </w:footnote>
  <w:footnote w:type="continuationNotice" w:id="1">
    <w:p w14:paraId="555E20D7" w14:textId="77777777" w:rsidR="003C155E" w:rsidRDefault="003C155E"/>
  </w:footnote>
  <w:footnote w:id="2">
    <w:p w14:paraId="37738FFC" w14:textId="02F12DDA" w:rsidR="0001682A" w:rsidRDefault="0001682A">
      <w:pPr>
        <w:pStyle w:val="Puslapioinaostekstas"/>
      </w:pPr>
      <w:r>
        <w:rPr>
          <w:rStyle w:val="Puslapioinaosnuoroda"/>
        </w:rPr>
        <w:footnoteRef/>
      </w:r>
      <w:r>
        <w:t xml:space="preserve"> Dėl </w:t>
      </w:r>
      <w:r w:rsidRPr="00842D6D">
        <w:t>Protokolo dėl Vienos konvencijos</w:t>
      </w:r>
      <w:r>
        <w:t xml:space="preserve"> yra priimtas</w:t>
      </w:r>
      <w:r w:rsidRPr="00842D6D">
        <w:t xml:space="preserve"> </w:t>
      </w:r>
      <w:r w:rsidRPr="00B830A0">
        <w:t>2013 m. liepos 15 d. Tarybos sprendim</w:t>
      </w:r>
      <w:r>
        <w:t>as</w:t>
      </w:r>
      <w:r w:rsidRPr="00B830A0">
        <w:t xml:space="preserve"> 2013/434/ES, kuriuo tam tikros valstybės narės įgaliojamos dėl Europos Sąjungos interesų ratifikuoti Protokolą, kuriuo iš dalies keičiama 1963 m. gegužės 21 d. Vienos konvencija dėl civilinės atsakomybės už branduolinę žalą, arba prie jo prisijungti ir padaryti pareiškimą dėl atitinkamų Sąjungos teisės vidaus taisyklių taikymo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90B1A" w14:textId="713A7796" w:rsidR="006474CB" w:rsidRDefault="006474CB">
    <w:pPr>
      <w:pStyle w:val="Antrats"/>
      <w:jc w:val="center"/>
    </w:pPr>
    <w:r>
      <w:fldChar w:fldCharType="begin"/>
    </w:r>
    <w:r>
      <w:instrText>PAGE   \* MERGEFORMAT</w:instrText>
    </w:r>
    <w:r>
      <w:fldChar w:fldCharType="separate"/>
    </w:r>
    <w:r w:rsidR="00F20AB9">
      <w:rPr>
        <w:noProof/>
      </w:rPr>
      <w:t>5</w:t>
    </w:r>
    <w:r>
      <w:rPr>
        <w:noProof/>
      </w:rPr>
      <w:fldChar w:fldCharType="end"/>
    </w:r>
  </w:p>
  <w:p w14:paraId="1BDB9B72" w14:textId="77777777" w:rsidR="006474CB" w:rsidRDefault="006474C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62DE3F4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4E2158"/>
    <w:multiLevelType w:val="hybridMultilevel"/>
    <w:tmpl w:val="B3D44408"/>
    <w:lvl w:ilvl="0" w:tplc="EFF0796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7279AF"/>
    <w:multiLevelType w:val="hybridMultilevel"/>
    <w:tmpl w:val="F7589E60"/>
    <w:lvl w:ilvl="0" w:tplc="3CE6C4EE">
      <w:start w:val="1"/>
      <w:numFmt w:val="bullet"/>
      <w:lvlText w:val=""/>
      <w:lvlJc w:val="left"/>
      <w:pPr>
        <w:tabs>
          <w:tab w:val="num" w:pos="720"/>
        </w:tabs>
        <w:ind w:left="720" w:hanging="360"/>
      </w:pPr>
      <w:rPr>
        <w:rFonts w:ascii="Wingdings" w:hAnsi="Wingdings" w:hint="default"/>
      </w:rPr>
    </w:lvl>
    <w:lvl w:ilvl="1" w:tplc="6F22D9E0" w:tentative="1">
      <w:start w:val="1"/>
      <w:numFmt w:val="bullet"/>
      <w:lvlText w:val=""/>
      <w:lvlJc w:val="left"/>
      <w:pPr>
        <w:tabs>
          <w:tab w:val="num" w:pos="1440"/>
        </w:tabs>
        <w:ind w:left="1440" w:hanging="360"/>
      </w:pPr>
      <w:rPr>
        <w:rFonts w:ascii="Wingdings" w:hAnsi="Wingdings" w:hint="default"/>
      </w:rPr>
    </w:lvl>
    <w:lvl w:ilvl="2" w:tplc="F3269A4C" w:tentative="1">
      <w:start w:val="1"/>
      <w:numFmt w:val="bullet"/>
      <w:lvlText w:val=""/>
      <w:lvlJc w:val="left"/>
      <w:pPr>
        <w:tabs>
          <w:tab w:val="num" w:pos="2160"/>
        </w:tabs>
        <w:ind w:left="2160" w:hanging="360"/>
      </w:pPr>
      <w:rPr>
        <w:rFonts w:ascii="Wingdings" w:hAnsi="Wingdings" w:hint="default"/>
      </w:rPr>
    </w:lvl>
    <w:lvl w:ilvl="3" w:tplc="D8D2B412" w:tentative="1">
      <w:start w:val="1"/>
      <w:numFmt w:val="bullet"/>
      <w:lvlText w:val=""/>
      <w:lvlJc w:val="left"/>
      <w:pPr>
        <w:tabs>
          <w:tab w:val="num" w:pos="2880"/>
        </w:tabs>
        <w:ind w:left="2880" w:hanging="360"/>
      </w:pPr>
      <w:rPr>
        <w:rFonts w:ascii="Wingdings" w:hAnsi="Wingdings" w:hint="default"/>
      </w:rPr>
    </w:lvl>
    <w:lvl w:ilvl="4" w:tplc="8DFEC00E" w:tentative="1">
      <w:start w:val="1"/>
      <w:numFmt w:val="bullet"/>
      <w:lvlText w:val=""/>
      <w:lvlJc w:val="left"/>
      <w:pPr>
        <w:tabs>
          <w:tab w:val="num" w:pos="3600"/>
        </w:tabs>
        <w:ind w:left="3600" w:hanging="360"/>
      </w:pPr>
      <w:rPr>
        <w:rFonts w:ascii="Wingdings" w:hAnsi="Wingdings" w:hint="default"/>
      </w:rPr>
    </w:lvl>
    <w:lvl w:ilvl="5" w:tplc="9222BA68" w:tentative="1">
      <w:start w:val="1"/>
      <w:numFmt w:val="bullet"/>
      <w:lvlText w:val=""/>
      <w:lvlJc w:val="left"/>
      <w:pPr>
        <w:tabs>
          <w:tab w:val="num" w:pos="4320"/>
        </w:tabs>
        <w:ind w:left="4320" w:hanging="360"/>
      </w:pPr>
      <w:rPr>
        <w:rFonts w:ascii="Wingdings" w:hAnsi="Wingdings" w:hint="default"/>
      </w:rPr>
    </w:lvl>
    <w:lvl w:ilvl="6" w:tplc="BDEA2D5A" w:tentative="1">
      <w:start w:val="1"/>
      <w:numFmt w:val="bullet"/>
      <w:lvlText w:val=""/>
      <w:lvlJc w:val="left"/>
      <w:pPr>
        <w:tabs>
          <w:tab w:val="num" w:pos="5040"/>
        </w:tabs>
        <w:ind w:left="5040" w:hanging="360"/>
      </w:pPr>
      <w:rPr>
        <w:rFonts w:ascii="Wingdings" w:hAnsi="Wingdings" w:hint="default"/>
      </w:rPr>
    </w:lvl>
    <w:lvl w:ilvl="7" w:tplc="22DE05F8" w:tentative="1">
      <w:start w:val="1"/>
      <w:numFmt w:val="bullet"/>
      <w:lvlText w:val=""/>
      <w:lvlJc w:val="left"/>
      <w:pPr>
        <w:tabs>
          <w:tab w:val="num" w:pos="5760"/>
        </w:tabs>
        <w:ind w:left="5760" w:hanging="360"/>
      </w:pPr>
      <w:rPr>
        <w:rFonts w:ascii="Wingdings" w:hAnsi="Wingdings" w:hint="default"/>
      </w:rPr>
    </w:lvl>
    <w:lvl w:ilvl="8" w:tplc="4F3AC3B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430FCF"/>
    <w:multiLevelType w:val="hybridMultilevel"/>
    <w:tmpl w:val="51DCD7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A10161"/>
    <w:multiLevelType w:val="hybridMultilevel"/>
    <w:tmpl w:val="34F89C58"/>
    <w:lvl w:ilvl="0" w:tplc="D4CAD7B8">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Symbol"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Symbol"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58D6FC3"/>
    <w:multiLevelType w:val="hybridMultilevel"/>
    <w:tmpl w:val="0E66A3E0"/>
    <w:lvl w:ilvl="0" w:tplc="DAB87DD0">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182911E6"/>
    <w:multiLevelType w:val="hybridMultilevel"/>
    <w:tmpl w:val="8E90A6C4"/>
    <w:lvl w:ilvl="0" w:tplc="D1C89F4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7" w15:restartNumberingAfterBreak="0">
    <w:nsid w:val="2125424D"/>
    <w:multiLevelType w:val="singleLevel"/>
    <w:tmpl w:val="9BDE37AC"/>
    <w:lvl w:ilvl="0">
      <w:start w:val="1"/>
      <w:numFmt w:val="decimal"/>
      <w:lvlText w:val="%1)"/>
      <w:lvlJc w:val="left"/>
      <w:pPr>
        <w:tabs>
          <w:tab w:val="num" w:pos="360"/>
        </w:tabs>
        <w:ind w:left="360" w:hanging="360"/>
      </w:pPr>
    </w:lvl>
  </w:abstractNum>
  <w:abstractNum w:abstractNumId="8" w15:restartNumberingAfterBreak="0">
    <w:nsid w:val="24EA6B2F"/>
    <w:multiLevelType w:val="hybridMultilevel"/>
    <w:tmpl w:val="1270A234"/>
    <w:lvl w:ilvl="0" w:tplc="EFF0796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5903C0"/>
    <w:multiLevelType w:val="hybridMultilevel"/>
    <w:tmpl w:val="335A86D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297A65E0"/>
    <w:multiLevelType w:val="hybridMultilevel"/>
    <w:tmpl w:val="FDA2D2B8"/>
    <w:lvl w:ilvl="0" w:tplc="97E6C736">
      <w:start w:val="1"/>
      <w:numFmt w:val="bullet"/>
      <w:lvlText w:val=""/>
      <w:lvlJc w:val="left"/>
      <w:pPr>
        <w:tabs>
          <w:tab w:val="num" w:pos="720"/>
        </w:tabs>
        <w:ind w:left="720" w:hanging="360"/>
      </w:pPr>
      <w:rPr>
        <w:rFonts w:ascii="Wingdings" w:hAnsi="Wingdings" w:hint="default"/>
      </w:rPr>
    </w:lvl>
    <w:lvl w:ilvl="1" w:tplc="F61ACD5C" w:tentative="1">
      <w:start w:val="1"/>
      <w:numFmt w:val="bullet"/>
      <w:lvlText w:val=""/>
      <w:lvlJc w:val="left"/>
      <w:pPr>
        <w:tabs>
          <w:tab w:val="num" w:pos="1440"/>
        </w:tabs>
        <w:ind w:left="1440" w:hanging="360"/>
      </w:pPr>
      <w:rPr>
        <w:rFonts w:ascii="Wingdings" w:hAnsi="Wingdings" w:hint="default"/>
      </w:rPr>
    </w:lvl>
    <w:lvl w:ilvl="2" w:tplc="F782EB2C" w:tentative="1">
      <w:start w:val="1"/>
      <w:numFmt w:val="bullet"/>
      <w:lvlText w:val=""/>
      <w:lvlJc w:val="left"/>
      <w:pPr>
        <w:tabs>
          <w:tab w:val="num" w:pos="2160"/>
        </w:tabs>
        <w:ind w:left="2160" w:hanging="360"/>
      </w:pPr>
      <w:rPr>
        <w:rFonts w:ascii="Wingdings" w:hAnsi="Wingdings" w:hint="default"/>
      </w:rPr>
    </w:lvl>
    <w:lvl w:ilvl="3" w:tplc="748C97C4" w:tentative="1">
      <w:start w:val="1"/>
      <w:numFmt w:val="bullet"/>
      <w:lvlText w:val=""/>
      <w:lvlJc w:val="left"/>
      <w:pPr>
        <w:tabs>
          <w:tab w:val="num" w:pos="2880"/>
        </w:tabs>
        <w:ind w:left="2880" w:hanging="360"/>
      </w:pPr>
      <w:rPr>
        <w:rFonts w:ascii="Wingdings" w:hAnsi="Wingdings" w:hint="default"/>
      </w:rPr>
    </w:lvl>
    <w:lvl w:ilvl="4" w:tplc="DE16A73A" w:tentative="1">
      <w:start w:val="1"/>
      <w:numFmt w:val="bullet"/>
      <w:lvlText w:val=""/>
      <w:lvlJc w:val="left"/>
      <w:pPr>
        <w:tabs>
          <w:tab w:val="num" w:pos="3600"/>
        </w:tabs>
        <w:ind w:left="3600" w:hanging="360"/>
      </w:pPr>
      <w:rPr>
        <w:rFonts w:ascii="Wingdings" w:hAnsi="Wingdings" w:hint="default"/>
      </w:rPr>
    </w:lvl>
    <w:lvl w:ilvl="5" w:tplc="ED964ADA" w:tentative="1">
      <w:start w:val="1"/>
      <w:numFmt w:val="bullet"/>
      <w:lvlText w:val=""/>
      <w:lvlJc w:val="left"/>
      <w:pPr>
        <w:tabs>
          <w:tab w:val="num" w:pos="4320"/>
        </w:tabs>
        <w:ind w:left="4320" w:hanging="360"/>
      </w:pPr>
      <w:rPr>
        <w:rFonts w:ascii="Wingdings" w:hAnsi="Wingdings" w:hint="default"/>
      </w:rPr>
    </w:lvl>
    <w:lvl w:ilvl="6" w:tplc="F0161C8E" w:tentative="1">
      <w:start w:val="1"/>
      <w:numFmt w:val="bullet"/>
      <w:lvlText w:val=""/>
      <w:lvlJc w:val="left"/>
      <w:pPr>
        <w:tabs>
          <w:tab w:val="num" w:pos="5040"/>
        </w:tabs>
        <w:ind w:left="5040" w:hanging="360"/>
      </w:pPr>
      <w:rPr>
        <w:rFonts w:ascii="Wingdings" w:hAnsi="Wingdings" w:hint="default"/>
      </w:rPr>
    </w:lvl>
    <w:lvl w:ilvl="7" w:tplc="D6B21A92" w:tentative="1">
      <w:start w:val="1"/>
      <w:numFmt w:val="bullet"/>
      <w:lvlText w:val=""/>
      <w:lvlJc w:val="left"/>
      <w:pPr>
        <w:tabs>
          <w:tab w:val="num" w:pos="5760"/>
        </w:tabs>
        <w:ind w:left="5760" w:hanging="360"/>
      </w:pPr>
      <w:rPr>
        <w:rFonts w:ascii="Wingdings" w:hAnsi="Wingdings" w:hint="default"/>
      </w:rPr>
    </w:lvl>
    <w:lvl w:ilvl="8" w:tplc="A8E044F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106145"/>
    <w:multiLevelType w:val="multilevel"/>
    <w:tmpl w:val="B9A2F9BC"/>
    <w:lvl w:ilvl="0">
      <w:start w:val="1"/>
      <w:numFmt w:val="decimal"/>
      <w:lvlText w:val="%1."/>
      <w:lvlJc w:val="left"/>
      <w:pPr>
        <w:ind w:left="360" w:hanging="360"/>
      </w:pPr>
      <w:rPr>
        <w:rFonts w:hint="default"/>
      </w:rPr>
    </w:lvl>
    <w:lvl w:ilvl="1">
      <w:start w:val="1"/>
      <w:numFmt w:val="decimal"/>
      <w:lvlText w:val="%2."/>
      <w:lvlJc w:val="left"/>
      <w:pPr>
        <w:ind w:left="2701" w:hanging="432"/>
      </w:pPr>
      <w:rPr>
        <w:rFonts w:ascii="Times New Roman" w:eastAsia="Times New Roman" w:hAnsi="Times New Roman"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37963BB"/>
    <w:multiLevelType w:val="multilevel"/>
    <w:tmpl w:val="188AEFD6"/>
    <w:lvl w:ilvl="0">
      <w:start w:val="1"/>
      <w:numFmt w:val="decimal"/>
      <w:suff w:val="space"/>
      <w:lvlText w:val="%1."/>
      <w:lvlJc w:val="left"/>
      <w:pPr>
        <w:ind w:left="1637" w:hanging="360"/>
      </w:pPr>
      <w:rPr>
        <w:b w:val="0"/>
        <w:i w:val="0"/>
        <w:sz w:val="24"/>
        <w:szCs w:val="24"/>
      </w:rPr>
    </w:lvl>
    <w:lvl w:ilvl="1">
      <w:start w:val="1"/>
      <w:numFmt w:val="decimal"/>
      <w:suff w:val="space"/>
      <w:lvlText w:val="%1.%2."/>
      <w:lvlJc w:val="left"/>
      <w:pPr>
        <w:ind w:left="1283" w:hanging="432"/>
      </w:pPr>
      <w:rPr>
        <w:rFonts w:ascii="Times New Roman" w:hAnsi="Times New Roman" w:cs="Times New Roman" w:hint="default"/>
        <w:sz w:val="24"/>
        <w:szCs w:val="24"/>
      </w:rPr>
    </w:lvl>
    <w:lvl w:ilvl="2">
      <w:start w:val="1"/>
      <w:numFmt w:val="decimal"/>
      <w:suff w:val="space"/>
      <w:lvlText w:val="%1.%2.%3."/>
      <w:lvlJc w:val="left"/>
      <w:pPr>
        <w:ind w:left="1507" w:hanging="504"/>
      </w:pPr>
    </w:lvl>
    <w:lvl w:ilvl="3">
      <w:start w:val="1"/>
      <w:numFmt w:val="decimal"/>
      <w:lvlText w:val="%1.%2.%3.%4."/>
      <w:lvlJc w:val="left"/>
      <w:pPr>
        <w:ind w:left="2011" w:hanging="648"/>
      </w:pPr>
    </w:lvl>
    <w:lvl w:ilvl="4">
      <w:start w:val="1"/>
      <w:numFmt w:val="decimal"/>
      <w:lvlText w:val="%1.%2.%3.%4.%5."/>
      <w:lvlJc w:val="left"/>
      <w:pPr>
        <w:ind w:left="2515" w:hanging="792"/>
      </w:pPr>
    </w:lvl>
    <w:lvl w:ilvl="5">
      <w:start w:val="1"/>
      <w:numFmt w:val="decimal"/>
      <w:lvlText w:val="%1.%2.%3.%4.%5.%6."/>
      <w:lvlJc w:val="left"/>
      <w:pPr>
        <w:ind w:left="3019" w:hanging="936"/>
      </w:pPr>
    </w:lvl>
    <w:lvl w:ilvl="6">
      <w:start w:val="1"/>
      <w:numFmt w:val="decimal"/>
      <w:lvlText w:val="%1.%2.%3.%4.%5.%6.%7."/>
      <w:lvlJc w:val="left"/>
      <w:pPr>
        <w:ind w:left="3523" w:hanging="1080"/>
      </w:pPr>
    </w:lvl>
    <w:lvl w:ilvl="7">
      <w:start w:val="1"/>
      <w:numFmt w:val="decimal"/>
      <w:lvlText w:val="%1.%2.%3.%4.%5.%6.%7.%8."/>
      <w:lvlJc w:val="left"/>
      <w:pPr>
        <w:ind w:left="4027" w:hanging="1224"/>
      </w:pPr>
    </w:lvl>
    <w:lvl w:ilvl="8">
      <w:start w:val="1"/>
      <w:numFmt w:val="decimal"/>
      <w:lvlText w:val="%1.%2.%3.%4.%5.%6.%7.%8.%9."/>
      <w:lvlJc w:val="left"/>
      <w:pPr>
        <w:ind w:left="4603" w:hanging="1440"/>
      </w:pPr>
    </w:lvl>
  </w:abstractNum>
  <w:abstractNum w:abstractNumId="13" w15:restartNumberingAfterBreak="0">
    <w:nsid w:val="348A5196"/>
    <w:multiLevelType w:val="hybridMultilevel"/>
    <w:tmpl w:val="111A8D5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C3F0A4C"/>
    <w:multiLevelType w:val="hybridMultilevel"/>
    <w:tmpl w:val="5DECAE5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CD20409"/>
    <w:multiLevelType w:val="hybridMultilevel"/>
    <w:tmpl w:val="360CDC8C"/>
    <w:lvl w:ilvl="0" w:tplc="78106500">
      <w:start w:val="1"/>
      <w:numFmt w:val="decimal"/>
      <w:lvlText w:val="%1."/>
      <w:lvlJc w:val="left"/>
      <w:pPr>
        <w:tabs>
          <w:tab w:val="num" w:pos="1101"/>
        </w:tabs>
        <w:ind w:left="1101" w:hanging="360"/>
      </w:pPr>
      <w:rPr>
        <w:rFonts w:hint="default"/>
      </w:rPr>
    </w:lvl>
    <w:lvl w:ilvl="1" w:tplc="08090019" w:tentative="1">
      <w:start w:val="1"/>
      <w:numFmt w:val="lowerLetter"/>
      <w:lvlText w:val="%2."/>
      <w:lvlJc w:val="left"/>
      <w:pPr>
        <w:tabs>
          <w:tab w:val="num" w:pos="1821"/>
        </w:tabs>
        <w:ind w:left="1821" w:hanging="360"/>
      </w:pPr>
    </w:lvl>
    <w:lvl w:ilvl="2" w:tplc="0809001B" w:tentative="1">
      <w:start w:val="1"/>
      <w:numFmt w:val="lowerRoman"/>
      <w:lvlText w:val="%3."/>
      <w:lvlJc w:val="right"/>
      <w:pPr>
        <w:tabs>
          <w:tab w:val="num" w:pos="2541"/>
        </w:tabs>
        <w:ind w:left="2541" w:hanging="180"/>
      </w:pPr>
    </w:lvl>
    <w:lvl w:ilvl="3" w:tplc="0809000F" w:tentative="1">
      <w:start w:val="1"/>
      <w:numFmt w:val="decimal"/>
      <w:lvlText w:val="%4."/>
      <w:lvlJc w:val="left"/>
      <w:pPr>
        <w:tabs>
          <w:tab w:val="num" w:pos="3261"/>
        </w:tabs>
        <w:ind w:left="3261" w:hanging="360"/>
      </w:pPr>
    </w:lvl>
    <w:lvl w:ilvl="4" w:tplc="08090019" w:tentative="1">
      <w:start w:val="1"/>
      <w:numFmt w:val="lowerLetter"/>
      <w:lvlText w:val="%5."/>
      <w:lvlJc w:val="left"/>
      <w:pPr>
        <w:tabs>
          <w:tab w:val="num" w:pos="3981"/>
        </w:tabs>
        <w:ind w:left="3981" w:hanging="360"/>
      </w:pPr>
    </w:lvl>
    <w:lvl w:ilvl="5" w:tplc="0809001B" w:tentative="1">
      <w:start w:val="1"/>
      <w:numFmt w:val="lowerRoman"/>
      <w:lvlText w:val="%6."/>
      <w:lvlJc w:val="right"/>
      <w:pPr>
        <w:tabs>
          <w:tab w:val="num" w:pos="4701"/>
        </w:tabs>
        <w:ind w:left="4701" w:hanging="180"/>
      </w:pPr>
    </w:lvl>
    <w:lvl w:ilvl="6" w:tplc="0809000F" w:tentative="1">
      <w:start w:val="1"/>
      <w:numFmt w:val="decimal"/>
      <w:lvlText w:val="%7."/>
      <w:lvlJc w:val="left"/>
      <w:pPr>
        <w:tabs>
          <w:tab w:val="num" w:pos="5421"/>
        </w:tabs>
        <w:ind w:left="5421" w:hanging="360"/>
      </w:pPr>
    </w:lvl>
    <w:lvl w:ilvl="7" w:tplc="08090019" w:tentative="1">
      <w:start w:val="1"/>
      <w:numFmt w:val="lowerLetter"/>
      <w:lvlText w:val="%8."/>
      <w:lvlJc w:val="left"/>
      <w:pPr>
        <w:tabs>
          <w:tab w:val="num" w:pos="6141"/>
        </w:tabs>
        <w:ind w:left="6141" w:hanging="360"/>
      </w:pPr>
    </w:lvl>
    <w:lvl w:ilvl="8" w:tplc="0809001B" w:tentative="1">
      <w:start w:val="1"/>
      <w:numFmt w:val="lowerRoman"/>
      <w:lvlText w:val="%9."/>
      <w:lvlJc w:val="right"/>
      <w:pPr>
        <w:tabs>
          <w:tab w:val="num" w:pos="6861"/>
        </w:tabs>
        <w:ind w:left="6861" w:hanging="180"/>
      </w:pPr>
    </w:lvl>
  </w:abstractNum>
  <w:abstractNum w:abstractNumId="16" w15:restartNumberingAfterBreak="0">
    <w:nsid w:val="444A1443"/>
    <w:multiLevelType w:val="hybridMultilevel"/>
    <w:tmpl w:val="18224B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51449FA"/>
    <w:multiLevelType w:val="hybridMultilevel"/>
    <w:tmpl w:val="B9F0AB7A"/>
    <w:lvl w:ilvl="0" w:tplc="D9D096F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A864346"/>
    <w:multiLevelType w:val="hybridMultilevel"/>
    <w:tmpl w:val="C23ADEA2"/>
    <w:lvl w:ilvl="0" w:tplc="BF0E064A">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9" w15:restartNumberingAfterBreak="0">
    <w:nsid w:val="513A5E34"/>
    <w:multiLevelType w:val="multilevel"/>
    <w:tmpl w:val="1480B9DC"/>
    <w:lvl w:ilvl="0">
      <w:start w:val="1"/>
      <w:numFmt w:val="decimal"/>
      <w:lvlText w:val="%1"/>
      <w:lvlJc w:val="left"/>
      <w:pPr>
        <w:ind w:left="1211" w:hanging="360"/>
      </w:pPr>
      <w:rPr>
        <w:rFonts w:hint="default"/>
      </w:rPr>
    </w:lvl>
    <w:lvl w:ilvl="1">
      <w:start w:val="1"/>
      <w:numFmt w:val="decimal"/>
      <w:lvlText w:val="%2."/>
      <w:lvlJc w:val="left"/>
      <w:pPr>
        <w:ind w:left="1070" w:hanging="360"/>
      </w:pPr>
      <w:rPr>
        <w:rFonts w:hint="default"/>
        <w:b w:val="0"/>
      </w:rPr>
    </w:lvl>
    <w:lvl w:ilvl="2">
      <w:start w:val="1"/>
      <w:numFmt w:val="decimal"/>
      <w:lvlText w:val="%3)"/>
      <w:lvlJc w:val="left"/>
      <w:pPr>
        <w:ind w:left="928"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8D47D91"/>
    <w:multiLevelType w:val="hybridMultilevel"/>
    <w:tmpl w:val="1270A234"/>
    <w:lvl w:ilvl="0" w:tplc="EFF0796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A6F239E"/>
    <w:multiLevelType w:val="hybridMultilevel"/>
    <w:tmpl w:val="D684020A"/>
    <w:lvl w:ilvl="0" w:tplc="5E6493BA">
      <w:start w:val="4"/>
      <w:numFmt w:val="decimal"/>
      <w:lvlText w:val="%1."/>
      <w:lvlJc w:val="left"/>
      <w:pPr>
        <w:tabs>
          <w:tab w:val="num" w:pos="1650"/>
        </w:tabs>
        <w:ind w:left="1650" w:hanging="1080"/>
      </w:pPr>
      <w:rPr>
        <w:rFonts w:hint="default"/>
      </w:rPr>
    </w:lvl>
    <w:lvl w:ilvl="1" w:tplc="08090019" w:tentative="1">
      <w:start w:val="1"/>
      <w:numFmt w:val="lowerLetter"/>
      <w:lvlText w:val="%2."/>
      <w:lvlJc w:val="left"/>
      <w:pPr>
        <w:tabs>
          <w:tab w:val="num" w:pos="1650"/>
        </w:tabs>
        <w:ind w:left="1650" w:hanging="360"/>
      </w:pPr>
    </w:lvl>
    <w:lvl w:ilvl="2" w:tplc="0809001B" w:tentative="1">
      <w:start w:val="1"/>
      <w:numFmt w:val="lowerRoman"/>
      <w:lvlText w:val="%3."/>
      <w:lvlJc w:val="right"/>
      <w:pPr>
        <w:tabs>
          <w:tab w:val="num" w:pos="2370"/>
        </w:tabs>
        <w:ind w:left="2370" w:hanging="180"/>
      </w:pPr>
    </w:lvl>
    <w:lvl w:ilvl="3" w:tplc="0809000F" w:tentative="1">
      <w:start w:val="1"/>
      <w:numFmt w:val="decimal"/>
      <w:lvlText w:val="%4."/>
      <w:lvlJc w:val="left"/>
      <w:pPr>
        <w:tabs>
          <w:tab w:val="num" w:pos="3090"/>
        </w:tabs>
        <w:ind w:left="3090" w:hanging="360"/>
      </w:pPr>
    </w:lvl>
    <w:lvl w:ilvl="4" w:tplc="08090019" w:tentative="1">
      <w:start w:val="1"/>
      <w:numFmt w:val="lowerLetter"/>
      <w:lvlText w:val="%5."/>
      <w:lvlJc w:val="left"/>
      <w:pPr>
        <w:tabs>
          <w:tab w:val="num" w:pos="3810"/>
        </w:tabs>
        <w:ind w:left="3810" w:hanging="360"/>
      </w:pPr>
    </w:lvl>
    <w:lvl w:ilvl="5" w:tplc="0809001B" w:tentative="1">
      <w:start w:val="1"/>
      <w:numFmt w:val="lowerRoman"/>
      <w:lvlText w:val="%6."/>
      <w:lvlJc w:val="right"/>
      <w:pPr>
        <w:tabs>
          <w:tab w:val="num" w:pos="4530"/>
        </w:tabs>
        <w:ind w:left="4530" w:hanging="180"/>
      </w:pPr>
    </w:lvl>
    <w:lvl w:ilvl="6" w:tplc="0809000F" w:tentative="1">
      <w:start w:val="1"/>
      <w:numFmt w:val="decimal"/>
      <w:lvlText w:val="%7."/>
      <w:lvlJc w:val="left"/>
      <w:pPr>
        <w:tabs>
          <w:tab w:val="num" w:pos="5250"/>
        </w:tabs>
        <w:ind w:left="5250" w:hanging="360"/>
      </w:pPr>
    </w:lvl>
    <w:lvl w:ilvl="7" w:tplc="08090019" w:tentative="1">
      <w:start w:val="1"/>
      <w:numFmt w:val="lowerLetter"/>
      <w:lvlText w:val="%8."/>
      <w:lvlJc w:val="left"/>
      <w:pPr>
        <w:tabs>
          <w:tab w:val="num" w:pos="5970"/>
        </w:tabs>
        <w:ind w:left="5970" w:hanging="360"/>
      </w:pPr>
    </w:lvl>
    <w:lvl w:ilvl="8" w:tplc="0809001B" w:tentative="1">
      <w:start w:val="1"/>
      <w:numFmt w:val="lowerRoman"/>
      <w:lvlText w:val="%9."/>
      <w:lvlJc w:val="right"/>
      <w:pPr>
        <w:tabs>
          <w:tab w:val="num" w:pos="6690"/>
        </w:tabs>
        <w:ind w:left="6690" w:hanging="180"/>
      </w:pPr>
    </w:lvl>
  </w:abstractNum>
  <w:abstractNum w:abstractNumId="22" w15:restartNumberingAfterBreak="0">
    <w:nsid w:val="61C932AC"/>
    <w:multiLevelType w:val="singleLevel"/>
    <w:tmpl w:val="9BDE37AC"/>
    <w:lvl w:ilvl="0">
      <w:start w:val="1"/>
      <w:numFmt w:val="decimal"/>
      <w:lvlText w:val="%1)"/>
      <w:lvlJc w:val="left"/>
      <w:pPr>
        <w:tabs>
          <w:tab w:val="num" w:pos="360"/>
        </w:tabs>
        <w:ind w:left="360" w:hanging="360"/>
      </w:pPr>
    </w:lvl>
  </w:abstractNum>
  <w:abstractNum w:abstractNumId="23" w15:restartNumberingAfterBreak="0">
    <w:nsid w:val="65AA7F8E"/>
    <w:multiLevelType w:val="hybridMultilevel"/>
    <w:tmpl w:val="B9F0AB7A"/>
    <w:lvl w:ilvl="0" w:tplc="D9D096F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BE6E95"/>
    <w:multiLevelType w:val="singleLevel"/>
    <w:tmpl w:val="A4C47154"/>
    <w:name w:val="List Bullet"/>
    <w:lvl w:ilvl="0">
      <w:start w:val="1"/>
      <w:numFmt w:val="bullet"/>
      <w:lvlRestart w:val="0"/>
      <w:pStyle w:val="Sraassuenkleliais"/>
      <w:lvlText w:val=""/>
      <w:lvlJc w:val="left"/>
      <w:pPr>
        <w:tabs>
          <w:tab w:val="num" w:pos="283"/>
        </w:tabs>
        <w:ind w:left="283" w:hanging="283"/>
      </w:pPr>
      <w:rPr>
        <w:rFonts w:ascii="Symbol" w:hAnsi="Symbol"/>
      </w:rPr>
    </w:lvl>
  </w:abstractNum>
  <w:abstractNum w:abstractNumId="25" w15:restartNumberingAfterBreak="0">
    <w:nsid w:val="6B62563C"/>
    <w:multiLevelType w:val="hybridMultilevel"/>
    <w:tmpl w:val="B4DA7BD8"/>
    <w:lvl w:ilvl="0" w:tplc="91EA3452">
      <w:start w:val="1"/>
      <w:numFmt w:val="bullet"/>
      <w:lvlText w:val="-"/>
      <w:lvlJc w:val="left"/>
      <w:pPr>
        <w:tabs>
          <w:tab w:val="num" w:pos="1335"/>
        </w:tabs>
        <w:ind w:left="1335" w:hanging="765"/>
      </w:pPr>
      <w:rPr>
        <w:rFonts w:ascii="Times New Roman" w:eastAsia="Times New Roman" w:hAnsi="Times New Roman" w:cs="Times New Roman" w:hint="default"/>
        <w:color w:val="auto"/>
      </w:rPr>
    </w:lvl>
    <w:lvl w:ilvl="1" w:tplc="04270003" w:tentative="1">
      <w:start w:val="1"/>
      <w:numFmt w:val="bullet"/>
      <w:lvlText w:val="o"/>
      <w:lvlJc w:val="left"/>
      <w:pPr>
        <w:tabs>
          <w:tab w:val="num" w:pos="1650"/>
        </w:tabs>
        <w:ind w:left="1650" w:hanging="360"/>
      </w:pPr>
      <w:rPr>
        <w:rFonts w:ascii="Courier New" w:hAnsi="Courier New" w:cs="Symbol" w:hint="default"/>
      </w:rPr>
    </w:lvl>
    <w:lvl w:ilvl="2" w:tplc="04270005" w:tentative="1">
      <w:start w:val="1"/>
      <w:numFmt w:val="bullet"/>
      <w:lvlText w:val=""/>
      <w:lvlJc w:val="left"/>
      <w:pPr>
        <w:tabs>
          <w:tab w:val="num" w:pos="2370"/>
        </w:tabs>
        <w:ind w:left="2370" w:hanging="360"/>
      </w:pPr>
      <w:rPr>
        <w:rFonts w:ascii="Wingdings" w:hAnsi="Wingdings" w:hint="default"/>
      </w:rPr>
    </w:lvl>
    <w:lvl w:ilvl="3" w:tplc="04270001" w:tentative="1">
      <w:start w:val="1"/>
      <w:numFmt w:val="bullet"/>
      <w:lvlText w:val=""/>
      <w:lvlJc w:val="left"/>
      <w:pPr>
        <w:tabs>
          <w:tab w:val="num" w:pos="3090"/>
        </w:tabs>
        <w:ind w:left="3090" w:hanging="360"/>
      </w:pPr>
      <w:rPr>
        <w:rFonts w:ascii="Symbol" w:hAnsi="Symbol" w:hint="default"/>
      </w:rPr>
    </w:lvl>
    <w:lvl w:ilvl="4" w:tplc="04270003" w:tentative="1">
      <w:start w:val="1"/>
      <w:numFmt w:val="bullet"/>
      <w:lvlText w:val="o"/>
      <w:lvlJc w:val="left"/>
      <w:pPr>
        <w:tabs>
          <w:tab w:val="num" w:pos="3810"/>
        </w:tabs>
        <w:ind w:left="3810" w:hanging="360"/>
      </w:pPr>
      <w:rPr>
        <w:rFonts w:ascii="Courier New" w:hAnsi="Courier New" w:cs="Symbol" w:hint="default"/>
      </w:rPr>
    </w:lvl>
    <w:lvl w:ilvl="5" w:tplc="04270005" w:tentative="1">
      <w:start w:val="1"/>
      <w:numFmt w:val="bullet"/>
      <w:lvlText w:val=""/>
      <w:lvlJc w:val="left"/>
      <w:pPr>
        <w:tabs>
          <w:tab w:val="num" w:pos="4530"/>
        </w:tabs>
        <w:ind w:left="4530" w:hanging="360"/>
      </w:pPr>
      <w:rPr>
        <w:rFonts w:ascii="Wingdings" w:hAnsi="Wingdings" w:hint="default"/>
      </w:rPr>
    </w:lvl>
    <w:lvl w:ilvl="6" w:tplc="04270001" w:tentative="1">
      <w:start w:val="1"/>
      <w:numFmt w:val="bullet"/>
      <w:lvlText w:val=""/>
      <w:lvlJc w:val="left"/>
      <w:pPr>
        <w:tabs>
          <w:tab w:val="num" w:pos="5250"/>
        </w:tabs>
        <w:ind w:left="5250" w:hanging="360"/>
      </w:pPr>
      <w:rPr>
        <w:rFonts w:ascii="Symbol" w:hAnsi="Symbol" w:hint="default"/>
      </w:rPr>
    </w:lvl>
    <w:lvl w:ilvl="7" w:tplc="04270003" w:tentative="1">
      <w:start w:val="1"/>
      <w:numFmt w:val="bullet"/>
      <w:lvlText w:val="o"/>
      <w:lvlJc w:val="left"/>
      <w:pPr>
        <w:tabs>
          <w:tab w:val="num" w:pos="5970"/>
        </w:tabs>
        <w:ind w:left="5970" w:hanging="360"/>
      </w:pPr>
      <w:rPr>
        <w:rFonts w:ascii="Courier New" w:hAnsi="Courier New" w:cs="Symbol" w:hint="default"/>
      </w:rPr>
    </w:lvl>
    <w:lvl w:ilvl="8" w:tplc="04270005" w:tentative="1">
      <w:start w:val="1"/>
      <w:numFmt w:val="bullet"/>
      <w:lvlText w:val=""/>
      <w:lvlJc w:val="left"/>
      <w:pPr>
        <w:tabs>
          <w:tab w:val="num" w:pos="6690"/>
        </w:tabs>
        <w:ind w:left="6690" w:hanging="360"/>
      </w:pPr>
      <w:rPr>
        <w:rFonts w:ascii="Wingdings" w:hAnsi="Wingdings" w:hint="default"/>
      </w:rPr>
    </w:lvl>
  </w:abstractNum>
  <w:abstractNum w:abstractNumId="26" w15:restartNumberingAfterBreak="0">
    <w:nsid w:val="6C764B29"/>
    <w:multiLevelType w:val="hybridMultilevel"/>
    <w:tmpl w:val="63041B20"/>
    <w:lvl w:ilvl="0" w:tplc="EDA68824">
      <w:start w:val="4"/>
      <w:numFmt w:val="decimal"/>
      <w:lvlText w:val="%1."/>
      <w:lvlJc w:val="left"/>
      <w:pPr>
        <w:tabs>
          <w:tab w:val="num" w:pos="1101"/>
        </w:tabs>
        <w:ind w:left="1101" w:hanging="360"/>
      </w:pPr>
      <w:rPr>
        <w:rFonts w:hint="default"/>
      </w:rPr>
    </w:lvl>
    <w:lvl w:ilvl="1" w:tplc="08090019" w:tentative="1">
      <w:start w:val="1"/>
      <w:numFmt w:val="lowerLetter"/>
      <w:lvlText w:val="%2."/>
      <w:lvlJc w:val="left"/>
      <w:pPr>
        <w:tabs>
          <w:tab w:val="num" w:pos="1821"/>
        </w:tabs>
        <w:ind w:left="1821" w:hanging="360"/>
      </w:pPr>
    </w:lvl>
    <w:lvl w:ilvl="2" w:tplc="0809001B" w:tentative="1">
      <w:start w:val="1"/>
      <w:numFmt w:val="lowerRoman"/>
      <w:lvlText w:val="%3."/>
      <w:lvlJc w:val="right"/>
      <w:pPr>
        <w:tabs>
          <w:tab w:val="num" w:pos="2541"/>
        </w:tabs>
        <w:ind w:left="2541" w:hanging="180"/>
      </w:pPr>
    </w:lvl>
    <w:lvl w:ilvl="3" w:tplc="0809000F" w:tentative="1">
      <w:start w:val="1"/>
      <w:numFmt w:val="decimal"/>
      <w:lvlText w:val="%4."/>
      <w:lvlJc w:val="left"/>
      <w:pPr>
        <w:tabs>
          <w:tab w:val="num" w:pos="3261"/>
        </w:tabs>
        <w:ind w:left="3261" w:hanging="360"/>
      </w:pPr>
    </w:lvl>
    <w:lvl w:ilvl="4" w:tplc="08090019" w:tentative="1">
      <w:start w:val="1"/>
      <w:numFmt w:val="lowerLetter"/>
      <w:lvlText w:val="%5."/>
      <w:lvlJc w:val="left"/>
      <w:pPr>
        <w:tabs>
          <w:tab w:val="num" w:pos="3981"/>
        </w:tabs>
        <w:ind w:left="3981" w:hanging="360"/>
      </w:pPr>
    </w:lvl>
    <w:lvl w:ilvl="5" w:tplc="0809001B" w:tentative="1">
      <w:start w:val="1"/>
      <w:numFmt w:val="lowerRoman"/>
      <w:lvlText w:val="%6."/>
      <w:lvlJc w:val="right"/>
      <w:pPr>
        <w:tabs>
          <w:tab w:val="num" w:pos="4701"/>
        </w:tabs>
        <w:ind w:left="4701" w:hanging="180"/>
      </w:pPr>
    </w:lvl>
    <w:lvl w:ilvl="6" w:tplc="0809000F" w:tentative="1">
      <w:start w:val="1"/>
      <w:numFmt w:val="decimal"/>
      <w:lvlText w:val="%7."/>
      <w:lvlJc w:val="left"/>
      <w:pPr>
        <w:tabs>
          <w:tab w:val="num" w:pos="5421"/>
        </w:tabs>
        <w:ind w:left="5421" w:hanging="360"/>
      </w:pPr>
    </w:lvl>
    <w:lvl w:ilvl="7" w:tplc="08090019" w:tentative="1">
      <w:start w:val="1"/>
      <w:numFmt w:val="lowerLetter"/>
      <w:lvlText w:val="%8."/>
      <w:lvlJc w:val="left"/>
      <w:pPr>
        <w:tabs>
          <w:tab w:val="num" w:pos="6141"/>
        </w:tabs>
        <w:ind w:left="6141" w:hanging="360"/>
      </w:pPr>
    </w:lvl>
    <w:lvl w:ilvl="8" w:tplc="0809001B" w:tentative="1">
      <w:start w:val="1"/>
      <w:numFmt w:val="lowerRoman"/>
      <w:lvlText w:val="%9."/>
      <w:lvlJc w:val="right"/>
      <w:pPr>
        <w:tabs>
          <w:tab w:val="num" w:pos="6861"/>
        </w:tabs>
        <w:ind w:left="6861" w:hanging="180"/>
      </w:pPr>
    </w:lvl>
  </w:abstractNum>
  <w:abstractNum w:abstractNumId="27" w15:restartNumberingAfterBreak="0">
    <w:nsid w:val="70D15B06"/>
    <w:multiLevelType w:val="hybridMultilevel"/>
    <w:tmpl w:val="AF8ABDFE"/>
    <w:lvl w:ilvl="0" w:tplc="AEEC168E">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78007488"/>
    <w:multiLevelType w:val="hybridMultilevel"/>
    <w:tmpl w:val="BF1E54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A462AAE"/>
    <w:multiLevelType w:val="hybridMultilevel"/>
    <w:tmpl w:val="2976DC52"/>
    <w:lvl w:ilvl="0" w:tplc="F69088B6">
      <w:start w:val="1"/>
      <w:numFmt w:val="bullet"/>
      <w:lvlText w:val=""/>
      <w:lvlJc w:val="left"/>
      <w:pPr>
        <w:tabs>
          <w:tab w:val="num" w:pos="720"/>
        </w:tabs>
        <w:ind w:left="720" w:hanging="360"/>
      </w:pPr>
      <w:rPr>
        <w:rFonts w:ascii="Wingdings" w:hAnsi="Wingdings" w:hint="default"/>
      </w:rPr>
    </w:lvl>
    <w:lvl w:ilvl="1" w:tplc="466AAFB8" w:tentative="1">
      <w:start w:val="1"/>
      <w:numFmt w:val="bullet"/>
      <w:lvlText w:val=""/>
      <w:lvlJc w:val="left"/>
      <w:pPr>
        <w:tabs>
          <w:tab w:val="num" w:pos="1440"/>
        </w:tabs>
        <w:ind w:left="1440" w:hanging="360"/>
      </w:pPr>
      <w:rPr>
        <w:rFonts w:ascii="Wingdings" w:hAnsi="Wingdings" w:hint="default"/>
      </w:rPr>
    </w:lvl>
    <w:lvl w:ilvl="2" w:tplc="A13603AA" w:tentative="1">
      <w:start w:val="1"/>
      <w:numFmt w:val="bullet"/>
      <w:lvlText w:val=""/>
      <w:lvlJc w:val="left"/>
      <w:pPr>
        <w:tabs>
          <w:tab w:val="num" w:pos="2160"/>
        </w:tabs>
        <w:ind w:left="2160" w:hanging="360"/>
      </w:pPr>
      <w:rPr>
        <w:rFonts w:ascii="Wingdings" w:hAnsi="Wingdings" w:hint="default"/>
      </w:rPr>
    </w:lvl>
    <w:lvl w:ilvl="3" w:tplc="F948DACC" w:tentative="1">
      <w:start w:val="1"/>
      <w:numFmt w:val="bullet"/>
      <w:lvlText w:val=""/>
      <w:lvlJc w:val="left"/>
      <w:pPr>
        <w:tabs>
          <w:tab w:val="num" w:pos="2880"/>
        </w:tabs>
        <w:ind w:left="2880" w:hanging="360"/>
      </w:pPr>
      <w:rPr>
        <w:rFonts w:ascii="Wingdings" w:hAnsi="Wingdings" w:hint="default"/>
      </w:rPr>
    </w:lvl>
    <w:lvl w:ilvl="4" w:tplc="6DA8335C" w:tentative="1">
      <w:start w:val="1"/>
      <w:numFmt w:val="bullet"/>
      <w:lvlText w:val=""/>
      <w:lvlJc w:val="left"/>
      <w:pPr>
        <w:tabs>
          <w:tab w:val="num" w:pos="3600"/>
        </w:tabs>
        <w:ind w:left="3600" w:hanging="360"/>
      </w:pPr>
      <w:rPr>
        <w:rFonts w:ascii="Wingdings" w:hAnsi="Wingdings" w:hint="default"/>
      </w:rPr>
    </w:lvl>
    <w:lvl w:ilvl="5" w:tplc="A072DC30" w:tentative="1">
      <w:start w:val="1"/>
      <w:numFmt w:val="bullet"/>
      <w:lvlText w:val=""/>
      <w:lvlJc w:val="left"/>
      <w:pPr>
        <w:tabs>
          <w:tab w:val="num" w:pos="4320"/>
        </w:tabs>
        <w:ind w:left="4320" w:hanging="360"/>
      </w:pPr>
      <w:rPr>
        <w:rFonts w:ascii="Wingdings" w:hAnsi="Wingdings" w:hint="default"/>
      </w:rPr>
    </w:lvl>
    <w:lvl w:ilvl="6" w:tplc="BB2881CA" w:tentative="1">
      <w:start w:val="1"/>
      <w:numFmt w:val="bullet"/>
      <w:lvlText w:val=""/>
      <w:lvlJc w:val="left"/>
      <w:pPr>
        <w:tabs>
          <w:tab w:val="num" w:pos="5040"/>
        </w:tabs>
        <w:ind w:left="5040" w:hanging="360"/>
      </w:pPr>
      <w:rPr>
        <w:rFonts w:ascii="Wingdings" w:hAnsi="Wingdings" w:hint="default"/>
      </w:rPr>
    </w:lvl>
    <w:lvl w:ilvl="7" w:tplc="CB145B1E" w:tentative="1">
      <w:start w:val="1"/>
      <w:numFmt w:val="bullet"/>
      <w:lvlText w:val=""/>
      <w:lvlJc w:val="left"/>
      <w:pPr>
        <w:tabs>
          <w:tab w:val="num" w:pos="5760"/>
        </w:tabs>
        <w:ind w:left="5760" w:hanging="360"/>
      </w:pPr>
      <w:rPr>
        <w:rFonts w:ascii="Wingdings" w:hAnsi="Wingdings" w:hint="default"/>
      </w:rPr>
    </w:lvl>
    <w:lvl w:ilvl="8" w:tplc="12CC693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8F1B6F"/>
    <w:multiLevelType w:val="hybridMultilevel"/>
    <w:tmpl w:val="B356749E"/>
    <w:lvl w:ilvl="0" w:tplc="351E4E3C">
      <w:start w:val="1"/>
      <w:numFmt w:val="upperLetter"/>
      <w:lvlText w:val="%1."/>
      <w:lvlJc w:val="left"/>
      <w:pPr>
        <w:ind w:left="720" w:hanging="360"/>
      </w:pPr>
      <w:rPr>
        <w:rFonts w:hint="default"/>
        <w:b/>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C447F84"/>
    <w:multiLevelType w:val="singleLevel"/>
    <w:tmpl w:val="9BDE37AC"/>
    <w:lvl w:ilvl="0">
      <w:start w:val="1"/>
      <w:numFmt w:val="decimal"/>
      <w:lvlText w:val="%1)"/>
      <w:lvlJc w:val="left"/>
      <w:pPr>
        <w:tabs>
          <w:tab w:val="num" w:pos="360"/>
        </w:tabs>
        <w:ind w:left="360" w:hanging="360"/>
      </w:pPr>
    </w:lvl>
  </w:abstractNum>
  <w:abstractNum w:abstractNumId="32" w15:restartNumberingAfterBreak="0">
    <w:nsid w:val="7E137779"/>
    <w:multiLevelType w:val="hybridMultilevel"/>
    <w:tmpl w:val="739C9F42"/>
    <w:lvl w:ilvl="0" w:tplc="61CAF54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31"/>
    <w:lvlOverride w:ilvl="0">
      <w:startOverride w:val="1"/>
    </w:lvlOverride>
  </w:num>
  <w:num w:numId="2">
    <w:abstractNumId w:val="7"/>
    <w:lvlOverride w:ilvl="0">
      <w:startOverride w:val="1"/>
    </w:lvlOverride>
  </w:num>
  <w:num w:numId="3">
    <w:abstractNumId w:val="28"/>
  </w:num>
  <w:num w:numId="4">
    <w:abstractNumId w:val="22"/>
    <w:lvlOverride w:ilvl="0">
      <w:startOverride w:val="1"/>
    </w:lvlOverride>
  </w:num>
  <w:num w:numId="5">
    <w:abstractNumId w:val="0"/>
  </w:num>
  <w:num w:numId="6">
    <w:abstractNumId w:val="24"/>
  </w:num>
  <w:num w:numId="7">
    <w:abstractNumId w:val="4"/>
  </w:num>
  <w:num w:numId="8">
    <w:abstractNumId w:val="15"/>
  </w:num>
  <w:num w:numId="9">
    <w:abstractNumId w:val="10"/>
  </w:num>
  <w:num w:numId="10">
    <w:abstractNumId w:val="2"/>
  </w:num>
  <w:num w:numId="11">
    <w:abstractNumId w:val="29"/>
  </w:num>
  <w:num w:numId="12">
    <w:abstractNumId w:val="14"/>
  </w:num>
  <w:num w:numId="13">
    <w:abstractNumId w:val="21"/>
  </w:num>
  <w:num w:numId="14">
    <w:abstractNumId w:val="26"/>
  </w:num>
  <w:num w:numId="15">
    <w:abstractNumId w:val="25"/>
  </w:num>
  <w:num w:numId="16">
    <w:abstractNumId w:val="11"/>
  </w:num>
  <w:num w:numId="17">
    <w:abstractNumId w:val="5"/>
  </w:num>
  <w:num w:numId="18">
    <w:abstractNumId w:val="1"/>
  </w:num>
  <w:num w:numId="19">
    <w:abstractNumId w:val="20"/>
  </w:num>
  <w:num w:numId="20">
    <w:abstractNumId w:val="8"/>
  </w:num>
  <w:num w:numId="21">
    <w:abstractNumId w:val="13"/>
  </w:num>
  <w:num w:numId="22">
    <w:abstractNumId w:val="23"/>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27"/>
  </w:num>
  <w:num w:numId="28">
    <w:abstractNumId w:val="30"/>
  </w:num>
  <w:num w:numId="29">
    <w:abstractNumId w:val="9"/>
  </w:num>
  <w:num w:numId="30">
    <w:abstractNumId w:val="18"/>
  </w:num>
  <w:num w:numId="31">
    <w:abstractNumId w:val="3"/>
  </w:num>
  <w:num w:numId="32">
    <w:abstractNumId w:val="16"/>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57"/>
  <w:displayVerticalDrawingGridEvery w:val="2"/>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B94"/>
    <w:rsid w:val="000006F9"/>
    <w:rsid w:val="00001F2F"/>
    <w:rsid w:val="0000308E"/>
    <w:rsid w:val="00003964"/>
    <w:rsid w:val="00003A5E"/>
    <w:rsid w:val="00003BD5"/>
    <w:rsid w:val="000059CA"/>
    <w:rsid w:val="0000662B"/>
    <w:rsid w:val="000076F8"/>
    <w:rsid w:val="000135CF"/>
    <w:rsid w:val="000139D8"/>
    <w:rsid w:val="00015747"/>
    <w:rsid w:val="000163DF"/>
    <w:rsid w:val="0001652E"/>
    <w:rsid w:val="0001682A"/>
    <w:rsid w:val="00016E3C"/>
    <w:rsid w:val="00016F48"/>
    <w:rsid w:val="00017E59"/>
    <w:rsid w:val="00022CB4"/>
    <w:rsid w:val="00023F17"/>
    <w:rsid w:val="000240ED"/>
    <w:rsid w:val="000244C8"/>
    <w:rsid w:val="000246BD"/>
    <w:rsid w:val="000255DA"/>
    <w:rsid w:val="0002580D"/>
    <w:rsid w:val="000258AA"/>
    <w:rsid w:val="00025E81"/>
    <w:rsid w:val="00026BAE"/>
    <w:rsid w:val="00032486"/>
    <w:rsid w:val="0003256F"/>
    <w:rsid w:val="00032B5D"/>
    <w:rsid w:val="00033A81"/>
    <w:rsid w:val="00034AD4"/>
    <w:rsid w:val="00036886"/>
    <w:rsid w:val="00036FE3"/>
    <w:rsid w:val="000371B8"/>
    <w:rsid w:val="00037208"/>
    <w:rsid w:val="00037694"/>
    <w:rsid w:val="000376BA"/>
    <w:rsid w:val="0003786F"/>
    <w:rsid w:val="00041262"/>
    <w:rsid w:val="00041570"/>
    <w:rsid w:val="00042961"/>
    <w:rsid w:val="000429EF"/>
    <w:rsid w:val="000430A2"/>
    <w:rsid w:val="00044488"/>
    <w:rsid w:val="0004475B"/>
    <w:rsid w:val="00044D42"/>
    <w:rsid w:val="0004571F"/>
    <w:rsid w:val="00046652"/>
    <w:rsid w:val="00050641"/>
    <w:rsid w:val="000516AD"/>
    <w:rsid w:val="000516DD"/>
    <w:rsid w:val="00051FDB"/>
    <w:rsid w:val="000530BF"/>
    <w:rsid w:val="00053188"/>
    <w:rsid w:val="00053BA5"/>
    <w:rsid w:val="00054080"/>
    <w:rsid w:val="0005443E"/>
    <w:rsid w:val="000549C9"/>
    <w:rsid w:val="0005538A"/>
    <w:rsid w:val="00055510"/>
    <w:rsid w:val="0005627D"/>
    <w:rsid w:val="000567F5"/>
    <w:rsid w:val="00060958"/>
    <w:rsid w:val="00060D8E"/>
    <w:rsid w:val="0006111B"/>
    <w:rsid w:val="00061305"/>
    <w:rsid w:val="0006155E"/>
    <w:rsid w:val="00062244"/>
    <w:rsid w:val="00063D23"/>
    <w:rsid w:val="0006459C"/>
    <w:rsid w:val="00064AA8"/>
    <w:rsid w:val="00065221"/>
    <w:rsid w:val="00065589"/>
    <w:rsid w:val="00065A38"/>
    <w:rsid w:val="00065BA6"/>
    <w:rsid w:val="0006670A"/>
    <w:rsid w:val="00067727"/>
    <w:rsid w:val="00067A01"/>
    <w:rsid w:val="00067EA3"/>
    <w:rsid w:val="00071C03"/>
    <w:rsid w:val="00072685"/>
    <w:rsid w:val="0007375A"/>
    <w:rsid w:val="0007543F"/>
    <w:rsid w:val="0007596D"/>
    <w:rsid w:val="000766A8"/>
    <w:rsid w:val="0007775C"/>
    <w:rsid w:val="00077C6D"/>
    <w:rsid w:val="00080F00"/>
    <w:rsid w:val="0008240C"/>
    <w:rsid w:val="0008317F"/>
    <w:rsid w:val="00083930"/>
    <w:rsid w:val="000841C6"/>
    <w:rsid w:val="00084E25"/>
    <w:rsid w:val="00086548"/>
    <w:rsid w:val="000905EB"/>
    <w:rsid w:val="0009108F"/>
    <w:rsid w:val="00091539"/>
    <w:rsid w:val="000934F1"/>
    <w:rsid w:val="000941B2"/>
    <w:rsid w:val="00094610"/>
    <w:rsid w:val="000975A5"/>
    <w:rsid w:val="00097B0A"/>
    <w:rsid w:val="00097CE4"/>
    <w:rsid w:val="000A0BBC"/>
    <w:rsid w:val="000A13D6"/>
    <w:rsid w:val="000A2D14"/>
    <w:rsid w:val="000A3D35"/>
    <w:rsid w:val="000A3EEE"/>
    <w:rsid w:val="000A5034"/>
    <w:rsid w:val="000A63DF"/>
    <w:rsid w:val="000A77D7"/>
    <w:rsid w:val="000B27CA"/>
    <w:rsid w:val="000B3096"/>
    <w:rsid w:val="000B33B3"/>
    <w:rsid w:val="000B3B6E"/>
    <w:rsid w:val="000B3E4B"/>
    <w:rsid w:val="000B4920"/>
    <w:rsid w:val="000B71C8"/>
    <w:rsid w:val="000B7E35"/>
    <w:rsid w:val="000C067B"/>
    <w:rsid w:val="000C0D01"/>
    <w:rsid w:val="000C0FF2"/>
    <w:rsid w:val="000C1539"/>
    <w:rsid w:val="000C1ABA"/>
    <w:rsid w:val="000C27A7"/>
    <w:rsid w:val="000C304D"/>
    <w:rsid w:val="000C3171"/>
    <w:rsid w:val="000C40B5"/>
    <w:rsid w:val="000C4A92"/>
    <w:rsid w:val="000C4B78"/>
    <w:rsid w:val="000C5628"/>
    <w:rsid w:val="000C580D"/>
    <w:rsid w:val="000C704A"/>
    <w:rsid w:val="000C741A"/>
    <w:rsid w:val="000C7F56"/>
    <w:rsid w:val="000D0915"/>
    <w:rsid w:val="000D1F7B"/>
    <w:rsid w:val="000D2BB6"/>
    <w:rsid w:val="000D326D"/>
    <w:rsid w:val="000D33FF"/>
    <w:rsid w:val="000D3B23"/>
    <w:rsid w:val="000D49DB"/>
    <w:rsid w:val="000D54B6"/>
    <w:rsid w:val="000D5B38"/>
    <w:rsid w:val="000D6B72"/>
    <w:rsid w:val="000E0225"/>
    <w:rsid w:val="000E04D8"/>
    <w:rsid w:val="000E3F78"/>
    <w:rsid w:val="000E42AA"/>
    <w:rsid w:val="000E49E9"/>
    <w:rsid w:val="000E5EFB"/>
    <w:rsid w:val="000E6FAC"/>
    <w:rsid w:val="000E6FD0"/>
    <w:rsid w:val="000F10C0"/>
    <w:rsid w:val="000F4001"/>
    <w:rsid w:val="000F404F"/>
    <w:rsid w:val="000F42E4"/>
    <w:rsid w:val="000F5F36"/>
    <w:rsid w:val="00100DFB"/>
    <w:rsid w:val="0010157D"/>
    <w:rsid w:val="00101ED3"/>
    <w:rsid w:val="001026F4"/>
    <w:rsid w:val="0010375E"/>
    <w:rsid w:val="00104C1A"/>
    <w:rsid w:val="00106F39"/>
    <w:rsid w:val="001075B6"/>
    <w:rsid w:val="001104FE"/>
    <w:rsid w:val="001116A1"/>
    <w:rsid w:val="001121EF"/>
    <w:rsid w:val="00112A0A"/>
    <w:rsid w:val="00113B0B"/>
    <w:rsid w:val="00113C2F"/>
    <w:rsid w:val="0011622F"/>
    <w:rsid w:val="00116CB8"/>
    <w:rsid w:val="001211C1"/>
    <w:rsid w:val="001238C7"/>
    <w:rsid w:val="00123B3F"/>
    <w:rsid w:val="00123BFE"/>
    <w:rsid w:val="0012747B"/>
    <w:rsid w:val="001278CF"/>
    <w:rsid w:val="00130773"/>
    <w:rsid w:val="00130BD8"/>
    <w:rsid w:val="00130D6D"/>
    <w:rsid w:val="00131612"/>
    <w:rsid w:val="00131969"/>
    <w:rsid w:val="00131B9F"/>
    <w:rsid w:val="0013236B"/>
    <w:rsid w:val="0013300C"/>
    <w:rsid w:val="00133B8B"/>
    <w:rsid w:val="00135233"/>
    <w:rsid w:val="00135918"/>
    <w:rsid w:val="00135B39"/>
    <w:rsid w:val="001360C8"/>
    <w:rsid w:val="001368B4"/>
    <w:rsid w:val="00140582"/>
    <w:rsid w:val="00143697"/>
    <w:rsid w:val="00143B0A"/>
    <w:rsid w:val="00143D35"/>
    <w:rsid w:val="00144FC5"/>
    <w:rsid w:val="0014583C"/>
    <w:rsid w:val="00146A79"/>
    <w:rsid w:val="0015022A"/>
    <w:rsid w:val="001509D5"/>
    <w:rsid w:val="00151181"/>
    <w:rsid w:val="0015146A"/>
    <w:rsid w:val="00154A8B"/>
    <w:rsid w:val="00155D66"/>
    <w:rsid w:val="00156450"/>
    <w:rsid w:val="00156628"/>
    <w:rsid w:val="001603B6"/>
    <w:rsid w:val="00160B9F"/>
    <w:rsid w:val="00160ED6"/>
    <w:rsid w:val="00162ACE"/>
    <w:rsid w:val="001636B9"/>
    <w:rsid w:val="00163AE7"/>
    <w:rsid w:val="00163EE0"/>
    <w:rsid w:val="00164ECE"/>
    <w:rsid w:val="00165A50"/>
    <w:rsid w:val="00165B31"/>
    <w:rsid w:val="001665F4"/>
    <w:rsid w:val="00166600"/>
    <w:rsid w:val="00167195"/>
    <w:rsid w:val="00170A49"/>
    <w:rsid w:val="00171B5D"/>
    <w:rsid w:val="00172368"/>
    <w:rsid w:val="00172983"/>
    <w:rsid w:val="00174C3D"/>
    <w:rsid w:val="00174F5B"/>
    <w:rsid w:val="00176302"/>
    <w:rsid w:val="00177DA7"/>
    <w:rsid w:val="00190B93"/>
    <w:rsid w:val="00192A5D"/>
    <w:rsid w:val="00193AC4"/>
    <w:rsid w:val="00193EFD"/>
    <w:rsid w:val="0019439D"/>
    <w:rsid w:val="001948C2"/>
    <w:rsid w:val="001948D1"/>
    <w:rsid w:val="0019514A"/>
    <w:rsid w:val="0019718E"/>
    <w:rsid w:val="0019775B"/>
    <w:rsid w:val="00197CD2"/>
    <w:rsid w:val="001A07C6"/>
    <w:rsid w:val="001A16FF"/>
    <w:rsid w:val="001A2738"/>
    <w:rsid w:val="001A3EE1"/>
    <w:rsid w:val="001A40DA"/>
    <w:rsid w:val="001A48AC"/>
    <w:rsid w:val="001A4DB8"/>
    <w:rsid w:val="001A5456"/>
    <w:rsid w:val="001A5970"/>
    <w:rsid w:val="001A5B06"/>
    <w:rsid w:val="001A6C02"/>
    <w:rsid w:val="001A7DC2"/>
    <w:rsid w:val="001B16BD"/>
    <w:rsid w:val="001B1FC5"/>
    <w:rsid w:val="001B3F91"/>
    <w:rsid w:val="001B4ABE"/>
    <w:rsid w:val="001B4C04"/>
    <w:rsid w:val="001B51D3"/>
    <w:rsid w:val="001B5393"/>
    <w:rsid w:val="001B5C43"/>
    <w:rsid w:val="001B7065"/>
    <w:rsid w:val="001C0243"/>
    <w:rsid w:val="001C0CF7"/>
    <w:rsid w:val="001C14E9"/>
    <w:rsid w:val="001C1FB1"/>
    <w:rsid w:val="001C27EA"/>
    <w:rsid w:val="001C2CBE"/>
    <w:rsid w:val="001C41EB"/>
    <w:rsid w:val="001C4685"/>
    <w:rsid w:val="001C533A"/>
    <w:rsid w:val="001C5C5B"/>
    <w:rsid w:val="001C6C15"/>
    <w:rsid w:val="001D2601"/>
    <w:rsid w:val="001D2F45"/>
    <w:rsid w:val="001D3ACC"/>
    <w:rsid w:val="001D4270"/>
    <w:rsid w:val="001D4465"/>
    <w:rsid w:val="001D5086"/>
    <w:rsid w:val="001D75BF"/>
    <w:rsid w:val="001E0A5E"/>
    <w:rsid w:val="001E19C7"/>
    <w:rsid w:val="001E3191"/>
    <w:rsid w:val="001E49DA"/>
    <w:rsid w:val="001E4BDE"/>
    <w:rsid w:val="001E4CE6"/>
    <w:rsid w:val="001E4D13"/>
    <w:rsid w:val="001E5139"/>
    <w:rsid w:val="001E5B8A"/>
    <w:rsid w:val="001E5F5B"/>
    <w:rsid w:val="001E7B42"/>
    <w:rsid w:val="001F0427"/>
    <w:rsid w:val="001F0797"/>
    <w:rsid w:val="001F08BB"/>
    <w:rsid w:val="001F0F5A"/>
    <w:rsid w:val="001F1343"/>
    <w:rsid w:val="001F1786"/>
    <w:rsid w:val="001F19CB"/>
    <w:rsid w:val="001F273D"/>
    <w:rsid w:val="001F31C8"/>
    <w:rsid w:val="001F3953"/>
    <w:rsid w:val="001F46AC"/>
    <w:rsid w:val="001F5C46"/>
    <w:rsid w:val="001F6ED7"/>
    <w:rsid w:val="002008F3"/>
    <w:rsid w:val="00200E62"/>
    <w:rsid w:val="0020310B"/>
    <w:rsid w:val="0020445C"/>
    <w:rsid w:val="0020537B"/>
    <w:rsid w:val="002053E1"/>
    <w:rsid w:val="002059A7"/>
    <w:rsid w:val="00205E51"/>
    <w:rsid w:val="0020663C"/>
    <w:rsid w:val="00207F5E"/>
    <w:rsid w:val="00210668"/>
    <w:rsid w:val="002109C1"/>
    <w:rsid w:val="0021194C"/>
    <w:rsid w:val="00211E11"/>
    <w:rsid w:val="00211EF4"/>
    <w:rsid w:val="002125D1"/>
    <w:rsid w:val="00212E8C"/>
    <w:rsid w:val="002130B8"/>
    <w:rsid w:val="0021317E"/>
    <w:rsid w:val="00213F6C"/>
    <w:rsid w:val="00215430"/>
    <w:rsid w:val="002158AC"/>
    <w:rsid w:val="00216C9B"/>
    <w:rsid w:val="00216F36"/>
    <w:rsid w:val="0022299E"/>
    <w:rsid w:val="0022303A"/>
    <w:rsid w:val="00225FDA"/>
    <w:rsid w:val="00226551"/>
    <w:rsid w:val="00227646"/>
    <w:rsid w:val="002277E1"/>
    <w:rsid w:val="00227E56"/>
    <w:rsid w:val="0023000A"/>
    <w:rsid w:val="002301DD"/>
    <w:rsid w:val="002302A0"/>
    <w:rsid w:val="00230EEF"/>
    <w:rsid w:val="002324F8"/>
    <w:rsid w:val="002328A6"/>
    <w:rsid w:val="00232B66"/>
    <w:rsid w:val="00235946"/>
    <w:rsid w:val="00235987"/>
    <w:rsid w:val="00236CE2"/>
    <w:rsid w:val="00236F59"/>
    <w:rsid w:val="002401BC"/>
    <w:rsid w:val="002404B3"/>
    <w:rsid w:val="00242D52"/>
    <w:rsid w:val="00242DB6"/>
    <w:rsid w:val="0024397C"/>
    <w:rsid w:val="00245671"/>
    <w:rsid w:val="002475ED"/>
    <w:rsid w:val="00250C37"/>
    <w:rsid w:val="00250C39"/>
    <w:rsid w:val="0025156E"/>
    <w:rsid w:val="00253528"/>
    <w:rsid w:val="002545AC"/>
    <w:rsid w:val="00254D43"/>
    <w:rsid w:val="00254E39"/>
    <w:rsid w:val="00257D46"/>
    <w:rsid w:val="00257E6C"/>
    <w:rsid w:val="0026007C"/>
    <w:rsid w:val="002601AA"/>
    <w:rsid w:val="002613CC"/>
    <w:rsid w:val="00261413"/>
    <w:rsid w:val="00261556"/>
    <w:rsid w:val="00262540"/>
    <w:rsid w:val="00263258"/>
    <w:rsid w:val="002635AD"/>
    <w:rsid w:val="002640D7"/>
    <w:rsid w:val="0026458B"/>
    <w:rsid w:val="00264AA7"/>
    <w:rsid w:val="0026615D"/>
    <w:rsid w:val="00266835"/>
    <w:rsid w:val="00270EE2"/>
    <w:rsid w:val="002718B7"/>
    <w:rsid w:val="00271D13"/>
    <w:rsid w:val="00272CA0"/>
    <w:rsid w:val="002732BD"/>
    <w:rsid w:val="002734B5"/>
    <w:rsid w:val="00273A10"/>
    <w:rsid w:val="00274673"/>
    <w:rsid w:val="00274B1D"/>
    <w:rsid w:val="0027519B"/>
    <w:rsid w:val="00275297"/>
    <w:rsid w:val="00275391"/>
    <w:rsid w:val="002755C3"/>
    <w:rsid w:val="00277054"/>
    <w:rsid w:val="00282092"/>
    <w:rsid w:val="002837E5"/>
    <w:rsid w:val="00283A4E"/>
    <w:rsid w:val="002849E4"/>
    <w:rsid w:val="00284BF9"/>
    <w:rsid w:val="00285842"/>
    <w:rsid w:val="002867A5"/>
    <w:rsid w:val="00286B6D"/>
    <w:rsid w:val="00290CE6"/>
    <w:rsid w:val="00292CEB"/>
    <w:rsid w:val="002939B7"/>
    <w:rsid w:val="00294B4F"/>
    <w:rsid w:val="00295F16"/>
    <w:rsid w:val="00296027"/>
    <w:rsid w:val="0029678E"/>
    <w:rsid w:val="002971F5"/>
    <w:rsid w:val="002A25AC"/>
    <w:rsid w:val="002A295D"/>
    <w:rsid w:val="002A482D"/>
    <w:rsid w:val="002A49F3"/>
    <w:rsid w:val="002A4B23"/>
    <w:rsid w:val="002A4E48"/>
    <w:rsid w:val="002A6255"/>
    <w:rsid w:val="002A6572"/>
    <w:rsid w:val="002A68FB"/>
    <w:rsid w:val="002A6973"/>
    <w:rsid w:val="002A7B21"/>
    <w:rsid w:val="002A7B40"/>
    <w:rsid w:val="002A7C91"/>
    <w:rsid w:val="002A7DCD"/>
    <w:rsid w:val="002B01D1"/>
    <w:rsid w:val="002B4162"/>
    <w:rsid w:val="002B4A01"/>
    <w:rsid w:val="002C083A"/>
    <w:rsid w:val="002C26F0"/>
    <w:rsid w:val="002C28C4"/>
    <w:rsid w:val="002C2A07"/>
    <w:rsid w:val="002C2F66"/>
    <w:rsid w:val="002C4BC0"/>
    <w:rsid w:val="002C5A7A"/>
    <w:rsid w:val="002C7477"/>
    <w:rsid w:val="002C753A"/>
    <w:rsid w:val="002C7901"/>
    <w:rsid w:val="002C7E20"/>
    <w:rsid w:val="002D0068"/>
    <w:rsid w:val="002D0660"/>
    <w:rsid w:val="002D1999"/>
    <w:rsid w:val="002D2031"/>
    <w:rsid w:val="002D2498"/>
    <w:rsid w:val="002D2A1F"/>
    <w:rsid w:val="002D2AFF"/>
    <w:rsid w:val="002D45F8"/>
    <w:rsid w:val="002D5877"/>
    <w:rsid w:val="002D754F"/>
    <w:rsid w:val="002D7935"/>
    <w:rsid w:val="002D7ABD"/>
    <w:rsid w:val="002E07E6"/>
    <w:rsid w:val="002E1D8F"/>
    <w:rsid w:val="002E1DB3"/>
    <w:rsid w:val="002E297B"/>
    <w:rsid w:val="002E2EA5"/>
    <w:rsid w:val="002E4D59"/>
    <w:rsid w:val="002E5332"/>
    <w:rsid w:val="002E7408"/>
    <w:rsid w:val="002E74E9"/>
    <w:rsid w:val="002F0F4D"/>
    <w:rsid w:val="002F140A"/>
    <w:rsid w:val="002F3E66"/>
    <w:rsid w:val="002F40FC"/>
    <w:rsid w:val="002F5CCC"/>
    <w:rsid w:val="002F5E90"/>
    <w:rsid w:val="002F647A"/>
    <w:rsid w:val="00300F93"/>
    <w:rsid w:val="0030108E"/>
    <w:rsid w:val="00301551"/>
    <w:rsid w:val="003023A4"/>
    <w:rsid w:val="00302B58"/>
    <w:rsid w:val="0030594C"/>
    <w:rsid w:val="00306CDF"/>
    <w:rsid w:val="00307615"/>
    <w:rsid w:val="00310148"/>
    <w:rsid w:val="00310991"/>
    <w:rsid w:val="00311539"/>
    <w:rsid w:val="003124A0"/>
    <w:rsid w:val="00314783"/>
    <w:rsid w:val="00314F2E"/>
    <w:rsid w:val="003154B1"/>
    <w:rsid w:val="00315F18"/>
    <w:rsid w:val="003174BC"/>
    <w:rsid w:val="00322A12"/>
    <w:rsid w:val="00323B90"/>
    <w:rsid w:val="003257D6"/>
    <w:rsid w:val="00325982"/>
    <w:rsid w:val="00325C28"/>
    <w:rsid w:val="00325E88"/>
    <w:rsid w:val="00326A9F"/>
    <w:rsid w:val="00327469"/>
    <w:rsid w:val="0033222B"/>
    <w:rsid w:val="003324A2"/>
    <w:rsid w:val="003330D1"/>
    <w:rsid w:val="00333446"/>
    <w:rsid w:val="0033505D"/>
    <w:rsid w:val="003364A8"/>
    <w:rsid w:val="003375EF"/>
    <w:rsid w:val="00340A7C"/>
    <w:rsid w:val="00341238"/>
    <w:rsid w:val="003428CF"/>
    <w:rsid w:val="00342E48"/>
    <w:rsid w:val="00343407"/>
    <w:rsid w:val="00343FD7"/>
    <w:rsid w:val="0034416B"/>
    <w:rsid w:val="00344AC2"/>
    <w:rsid w:val="0034699A"/>
    <w:rsid w:val="00346AA6"/>
    <w:rsid w:val="00346BFD"/>
    <w:rsid w:val="00347B3E"/>
    <w:rsid w:val="00347B88"/>
    <w:rsid w:val="00350390"/>
    <w:rsid w:val="0035084A"/>
    <w:rsid w:val="003512F9"/>
    <w:rsid w:val="00351D59"/>
    <w:rsid w:val="0035223A"/>
    <w:rsid w:val="00352AB7"/>
    <w:rsid w:val="00353030"/>
    <w:rsid w:val="003532B3"/>
    <w:rsid w:val="00353775"/>
    <w:rsid w:val="0035515A"/>
    <w:rsid w:val="00355C32"/>
    <w:rsid w:val="003567A7"/>
    <w:rsid w:val="00356A95"/>
    <w:rsid w:val="003572DF"/>
    <w:rsid w:val="00357652"/>
    <w:rsid w:val="00357DFE"/>
    <w:rsid w:val="0036109A"/>
    <w:rsid w:val="003617A2"/>
    <w:rsid w:val="00362603"/>
    <w:rsid w:val="0036282A"/>
    <w:rsid w:val="00362E22"/>
    <w:rsid w:val="00363F10"/>
    <w:rsid w:val="00364BA9"/>
    <w:rsid w:val="00366CA8"/>
    <w:rsid w:val="00367FAA"/>
    <w:rsid w:val="003709EC"/>
    <w:rsid w:val="00371262"/>
    <w:rsid w:val="00371294"/>
    <w:rsid w:val="0037271D"/>
    <w:rsid w:val="00372FD6"/>
    <w:rsid w:val="0037331C"/>
    <w:rsid w:val="0037451A"/>
    <w:rsid w:val="00375C92"/>
    <w:rsid w:val="00376725"/>
    <w:rsid w:val="00376AB1"/>
    <w:rsid w:val="00377016"/>
    <w:rsid w:val="003771C3"/>
    <w:rsid w:val="003775A2"/>
    <w:rsid w:val="0037770B"/>
    <w:rsid w:val="00377D9F"/>
    <w:rsid w:val="003810D5"/>
    <w:rsid w:val="003831CD"/>
    <w:rsid w:val="00383347"/>
    <w:rsid w:val="00383EB6"/>
    <w:rsid w:val="00383F79"/>
    <w:rsid w:val="00384517"/>
    <w:rsid w:val="003853C4"/>
    <w:rsid w:val="00387C55"/>
    <w:rsid w:val="00390223"/>
    <w:rsid w:val="00390478"/>
    <w:rsid w:val="00391099"/>
    <w:rsid w:val="00392314"/>
    <w:rsid w:val="00393A7D"/>
    <w:rsid w:val="00393F1E"/>
    <w:rsid w:val="003953DD"/>
    <w:rsid w:val="003963C7"/>
    <w:rsid w:val="00396746"/>
    <w:rsid w:val="003979BB"/>
    <w:rsid w:val="003A04AD"/>
    <w:rsid w:val="003A06A2"/>
    <w:rsid w:val="003A0EC0"/>
    <w:rsid w:val="003A110C"/>
    <w:rsid w:val="003A11C3"/>
    <w:rsid w:val="003A11FD"/>
    <w:rsid w:val="003A1D69"/>
    <w:rsid w:val="003A227D"/>
    <w:rsid w:val="003A256C"/>
    <w:rsid w:val="003A4C8F"/>
    <w:rsid w:val="003A6534"/>
    <w:rsid w:val="003A6BA4"/>
    <w:rsid w:val="003B0AD2"/>
    <w:rsid w:val="003B0CE1"/>
    <w:rsid w:val="003B1446"/>
    <w:rsid w:val="003B18B0"/>
    <w:rsid w:val="003B30E9"/>
    <w:rsid w:val="003B32F7"/>
    <w:rsid w:val="003B34C3"/>
    <w:rsid w:val="003B47EF"/>
    <w:rsid w:val="003B4F5E"/>
    <w:rsid w:val="003B57B9"/>
    <w:rsid w:val="003B5AF4"/>
    <w:rsid w:val="003B6EAE"/>
    <w:rsid w:val="003B6F74"/>
    <w:rsid w:val="003C155E"/>
    <w:rsid w:val="003C19F7"/>
    <w:rsid w:val="003C2241"/>
    <w:rsid w:val="003C5A7A"/>
    <w:rsid w:val="003C5ACD"/>
    <w:rsid w:val="003C6646"/>
    <w:rsid w:val="003C6E4A"/>
    <w:rsid w:val="003C6F8C"/>
    <w:rsid w:val="003C7060"/>
    <w:rsid w:val="003C71AB"/>
    <w:rsid w:val="003C7A19"/>
    <w:rsid w:val="003D0993"/>
    <w:rsid w:val="003D14B2"/>
    <w:rsid w:val="003D1A69"/>
    <w:rsid w:val="003D1BF3"/>
    <w:rsid w:val="003D35DB"/>
    <w:rsid w:val="003D387C"/>
    <w:rsid w:val="003D417D"/>
    <w:rsid w:val="003D4882"/>
    <w:rsid w:val="003D7C4B"/>
    <w:rsid w:val="003D7EB4"/>
    <w:rsid w:val="003D7F92"/>
    <w:rsid w:val="003E13D0"/>
    <w:rsid w:val="003E29D2"/>
    <w:rsid w:val="003E2CF8"/>
    <w:rsid w:val="003E2D8B"/>
    <w:rsid w:val="003E4F16"/>
    <w:rsid w:val="003E5875"/>
    <w:rsid w:val="003E6889"/>
    <w:rsid w:val="003E6E67"/>
    <w:rsid w:val="003E7B44"/>
    <w:rsid w:val="003F04C4"/>
    <w:rsid w:val="003F0C9E"/>
    <w:rsid w:val="003F0D8F"/>
    <w:rsid w:val="003F1A61"/>
    <w:rsid w:val="003F3E52"/>
    <w:rsid w:val="003F412D"/>
    <w:rsid w:val="003F488A"/>
    <w:rsid w:val="003F4D64"/>
    <w:rsid w:val="003F4F06"/>
    <w:rsid w:val="003F58C5"/>
    <w:rsid w:val="003F5BF8"/>
    <w:rsid w:val="003F6AA8"/>
    <w:rsid w:val="003F77EA"/>
    <w:rsid w:val="00400D6F"/>
    <w:rsid w:val="00401313"/>
    <w:rsid w:val="00401431"/>
    <w:rsid w:val="0040183F"/>
    <w:rsid w:val="004020EE"/>
    <w:rsid w:val="004021F0"/>
    <w:rsid w:val="00404937"/>
    <w:rsid w:val="00404C1B"/>
    <w:rsid w:val="004053D3"/>
    <w:rsid w:val="0040556E"/>
    <w:rsid w:val="00405577"/>
    <w:rsid w:val="0040584E"/>
    <w:rsid w:val="00405B8A"/>
    <w:rsid w:val="00407F81"/>
    <w:rsid w:val="00410981"/>
    <w:rsid w:val="004110B2"/>
    <w:rsid w:val="00411DAE"/>
    <w:rsid w:val="00412669"/>
    <w:rsid w:val="004134D1"/>
    <w:rsid w:val="00415E52"/>
    <w:rsid w:val="004171BE"/>
    <w:rsid w:val="004179AD"/>
    <w:rsid w:val="00420361"/>
    <w:rsid w:val="00421C11"/>
    <w:rsid w:val="004221E4"/>
    <w:rsid w:val="004224B7"/>
    <w:rsid w:val="00422A01"/>
    <w:rsid w:val="00424DBA"/>
    <w:rsid w:val="00425293"/>
    <w:rsid w:val="00427E6F"/>
    <w:rsid w:val="004315DB"/>
    <w:rsid w:val="00431605"/>
    <w:rsid w:val="00431866"/>
    <w:rsid w:val="004318E7"/>
    <w:rsid w:val="00431B9B"/>
    <w:rsid w:val="00432118"/>
    <w:rsid w:val="004324A2"/>
    <w:rsid w:val="00432549"/>
    <w:rsid w:val="00432AA5"/>
    <w:rsid w:val="004342E2"/>
    <w:rsid w:val="00435175"/>
    <w:rsid w:val="00437A20"/>
    <w:rsid w:val="00437E90"/>
    <w:rsid w:val="00437F3E"/>
    <w:rsid w:val="00441EA4"/>
    <w:rsid w:val="00442B8F"/>
    <w:rsid w:val="004433E0"/>
    <w:rsid w:val="00443E2E"/>
    <w:rsid w:val="004443F8"/>
    <w:rsid w:val="0044711F"/>
    <w:rsid w:val="004472DC"/>
    <w:rsid w:val="004500F6"/>
    <w:rsid w:val="00453D44"/>
    <w:rsid w:val="00455406"/>
    <w:rsid w:val="00455EA9"/>
    <w:rsid w:val="004560BB"/>
    <w:rsid w:val="00457744"/>
    <w:rsid w:val="00460277"/>
    <w:rsid w:val="004639E1"/>
    <w:rsid w:val="00464351"/>
    <w:rsid w:val="004656FB"/>
    <w:rsid w:val="00465BF8"/>
    <w:rsid w:val="0046603F"/>
    <w:rsid w:val="00466ACD"/>
    <w:rsid w:val="00466D09"/>
    <w:rsid w:val="00467259"/>
    <w:rsid w:val="00467CDC"/>
    <w:rsid w:val="00467E0A"/>
    <w:rsid w:val="00470813"/>
    <w:rsid w:val="00471218"/>
    <w:rsid w:val="004716A0"/>
    <w:rsid w:val="004716CC"/>
    <w:rsid w:val="00473679"/>
    <w:rsid w:val="00473DC0"/>
    <w:rsid w:val="00474CD9"/>
    <w:rsid w:val="00474DDD"/>
    <w:rsid w:val="00474FB1"/>
    <w:rsid w:val="00476431"/>
    <w:rsid w:val="00476A95"/>
    <w:rsid w:val="00477E5C"/>
    <w:rsid w:val="0048118F"/>
    <w:rsid w:val="004820CE"/>
    <w:rsid w:val="00482ADE"/>
    <w:rsid w:val="0048628C"/>
    <w:rsid w:val="00486B88"/>
    <w:rsid w:val="00487E6C"/>
    <w:rsid w:val="004904F7"/>
    <w:rsid w:val="00491250"/>
    <w:rsid w:val="00493617"/>
    <w:rsid w:val="00493A29"/>
    <w:rsid w:val="00494836"/>
    <w:rsid w:val="004A0770"/>
    <w:rsid w:val="004A083F"/>
    <w:rsid w:val="004A38CC"/>
    <w:rsid w:val="004A4067"/>
    <w:rsid w:val="004A4125"/>
    <w:rsid w:val="004A4399"/>
    <w:rsid w:val="004A4CF3"/>
    <w:rsid w:val="004A52B5"/>
    <w:rsid w:val="004A63B9"/>
    <w:rsid w:val="004A6AE5"/>
    <w:rsid w:val="004A7CD7"/>
    <w:rsid w:val="004B2880"/>
    <w:rsid w:val="004B2F3A"/>
    <w:rsid w:val="004B3271"/>
    <w:rsid w:val="004B32BA"/>
    <w:rsid w:val="004B423B"/>
    <w:rsid w:val="004B4254"/>
    <w:rsid w:val="004B471F"/>
    <w:rsid w:val="004B563C"/>
    <w:rsid w:val="004B661E"/>
    <w:rsid w:val="004B7012"/>
    <w:rsid w:val="004B7D9E"/>
    <w:rsid w:val="004C0764"/>
    <w:rsid w:val="004C13FC"/>
    <w:rsid w:val="004C2E4E"/>
    <w:rsid w:val="004C357C"/>
    <w:rsid w:val="004C3C3B"/>
    <w:rsid w:val="004C3C9A"/>
    <w:rsid w:val="004C594F"/>
    <w:rsid w:val="004C6498"/>
    <w:rsid w:val="004C6BD2"/>
    <w:rsid w:val="004C6FC9"/>
    <w:rsid w:val="004D01A3"/>
    <w:rsid w:val="004D0D94"/>
    <w:rsid w:val="004D0EDD"/>
    <w:rsid w:val="004D131E"/>
    <w:rsid w:val="004D24BD"/>
    <w:rsid w:val="004D277A"/>
    <w:rsid w:val="004D3F56"/>
    <w:rsid w:val="004D3F5B"/>
    <w:rsid w:val="004D415A"/>
    <w:rsid w:val="004D646A"/>
    <w:rsid w:val="004E07B4"/>
    <w:rsid w:val="004E0B99"/>
    <w:rsid w:val="004E0FC2"/>
    <w:rsid w:val="004E27CD"/>
    <w:rsid w:val="004E3685"/>
    <w:rsid w:val="004E4108"/>
    <w:rsid w:val="004F0BB4"/>
    <w:rsid w:val="004F10C9"/>
    <w:rsid w:val="004F1393"/>
    <w:rsid w:val="004F16D7"/>
    <w:rsid w:val="004F16F0"/>
    <w:rsid w:val="004F2F5C"/>
    <w:rsid w:val="004F2FF8"/>
    <w:rsid w:val="004F310B"/>
    <w:rsid w:val="004F319B"/>
    <w:rsid w:val="004F33B6"/>
    <w:rsid w:val="004F45A9"/>
    <w:rsid w:val="004F56B1"/>
    <w:rsid w:val="004F5D5B"/>
    <w:rsid w:val="004F7CB1"/>
    <w:rsid w:val="0050080B"/>
    <w:rsid w:val="00500A56"/>
    <w:rsid w:val="00501524"/>
    <w:rsid w:val="005017C4"/>
    <w:rsid w:val="005018DB"/>
    <w:rsid w:val="0050374A"/>
    <w:rsid w:val="00503E6C"/>
    <w:rsid w:val="00504A4A"/>
    <w:rsid w:val="00504A57"/>
    <w:rsid w:val="00504E61"/>
    <w:rsid w:val="00504EA8"/>
    <w:rsid w:val="00504EFD"/>
    <w:rsid w:val="00505CCD"/>
    <w:rsid w:val="00505EF9"/>
    <w:rsid w:val="005078EE"/>
    <w:rsid w:val="00507997"/>
    <w:rsid w:val="00507E49"/>
    <w:rsid w:val="00510A83"/>
    <w:rsid w:val="00510A86"/>
    <w:rsid w:val="00511128"/>
    <w:rsid w:val="00511AC9"/>
    <w:rsid w:val="0051211A"/>
    <w:rsid w:val="00512127"/>
    <w:rsid w:val="00512313"/>
    <w:rsid w:val="0051482B"/>
    <w:rsid w:val="005175D2"/>
    <w:rsid w:val="00517AD4"/>
    <w:rsid w:val="005214A7"/>
    <w:rsid w:val="0052276F"/>
    <w:rsid w:val="00523171"/>
    <w:rsid w:val="00523998"/>
    <w:rsid w:val="00526396"/>
    <w:rsid w:val="00526839"/>
    <w:rsid w:val="00526A80"/>
    <w:rsid w:val="0052703F"/>
    <w:rsid w:val="005274EE"/>
    <w:rsid w:val="0052771D"/>
    <w:rsid w:val="00530E54"/>
    <w:rsid w:val="005322F0"/>
    <w:rsid w:val="00533016"/>
    <w:rsid w:val="00533955"/>
    <w:rsid w:val="00533BE6"/>
    <w:rsid w:val="0053411A"/>
    <w:rsid w:val="00534269"/>
    <w:rsid w:val="005352D1"/>
    <w:rsid w:val="00535347"/>
    <w:rsid w:val="005367DE"/>
    <w:rsid w:val="00536EF5"/>
    <w:rsid w:val="0053775F"/>
    <w:rsid w:val="00537843"/>
    <w:rsid w:val="0054059E"/>
    <w:rsid w:val="00540B32"/>
    <w:rsid w:val="005422BA"/>
    <w:rsid w:val="0054339E"/>
    <w:rsid w:val="00544774"/>
    <w:rsid w:val="005520BD"/>
    <w:rsid w:val="005523A4"/>
    <w:rsid w:val="00552EAC"/>
    <w:rsid w:val="005602F1"/>
    <w:rsid w:val="00560480"/>
    <w:rsid w:val="0056069C"/>
    <w:rsid w:val="00560E8B"/>
    <w:rsid w:val="00561531"/>
    <w:rsid w:val="0056257E"/>
    <w:rsid w:val="00562E8A"/>
    <w:rsid w:val="005637BF"/>
    <w:rsid w:val="00563FF3"/>
    <w:rsid w:val="00564EA0"/>
    <w:rsid w:val="005651DA"/>
    <w:rsid w:val="005653A0"/>
    <w:rsid w:val="00565D85"/>
    <w:rsid w:val="005661B9"/>
    <w:rsid w:val="005666A7"/>
    <w:rsid w:val="0056693F"/>
    <w:rsid w:val="00566DCB"/>
    <w:rsid w:val="00567210"/>
    <w:rsid w:val="005672FB"/>
    <w:rsid w:val="00570277"/>
    <w:rsid w:val="005705BC"/>
    <w:rsid w:val="00570AB2"/>
    <w:rsid w:val="00570D28"/>
    <w:rsid w:val="005715E9"/>
    <w:rsid w:val="0057179F"/>
    <w:rsid w:val="005719E0"/>
    <w:rsid w:val="00572CD0"/>
    <w:rsid w:val="005731D1"/>
    <w:rsid w:val="00573A22"/>
    <w:rsid w:val="0057430C"/>
    <w:rsid w:val="0057626D"/>
    <w:rsid w:val="00576FB7"/>
    <w:rsid w:val="00577F7A"/>
    <w:rsid w:val="005822B6"/>
    <w:rsid w:val="00583BE3"/>
    <w:rsid w:val="00584156"/>
    <w:rsid w:val="005846E2"/>
    <w:rsid w:val="005847BD"/>
    <w:rsid w:val="00585285"/>
    <w:rsid w:val="00585D79"/>
    <w:rsid w:val="00586752"/>
    <w:rsid w:val="00587645"/>
    <w:rsid w:val="00587BF4"/>
    <w:rsid w:val="00590701"/>
    <w:rsid w:val="005908FD"/>
    <w:rsid w:val="0059158F"/>
    <w:rsid w:val="00591D49"/>
    <w:rsid w:val="00592627"/>
    <w:rsid w:val="00593210"/>
    <w:rsid w:val="00593B6E"/>
    <w:rsid w:val="00595D6A"/>
    <w:rsid w:val="005966D6"/>
    <w:rsid w:val="005968A8"/>
    <w:rsid w:val="00597136"/>
    <w:rsid w:val="0059726F"/>
    <w:rsid w:val="00597B74"/>
    <w:rsid w:val="00597DC0"/>
    <w:rsid w:val="005A1CF7"/>
    <w:rsid w:val="005A37C6"/>
    <w:rsid w:val="005A5C65"/>
    <w:rsid w:val="005A5CBD"/>
    <w:rsid w:val="005A62C2"/>
    <w:rsid w:val="005A7592"/>
    <w:rsid w:val="005B1654"/>
    <w:rsid w:val="005B1C40"/>
    <w:rsid w:val="005B2114"/>
    <w:rsid w:val="005B2E05"/>
    <w:rsid w:val="005B41E3"/>
    <w:rsid w:val="005B4F86"/>
    <w:rsid w:val="005B5C07"/>
    <w:rsid w:val="005B7808"/>
    <w:rsid w:val="005C00CB"/>
    <w:rsid w:val="005C030F"/>
    <w:rsid w:val="005C03EB"/>
    <w:rsid w:val="005C14FE"/>
    <w:rsid w:val="005C22C3"/>
    <w:rsid w:val="005C2534"/>
    <w:rsid w:val="005C39F9"/>
    <w:rsid w:val="005C41AC"/>
    <w:rsid w:val="005C572D"/>
    <w:rsid w:val="005D039E"/>
    <w:rsid w:val="005D0A28"/>
    <w:rsid w:val="005D1ED5"/>
    <w:rsid w:val="005D1F68"/>
    <w:rsid w:val="005D2ED1"/>
    <w:rsid w:val="005D4334"/>
    <w:rsid w:val="005D463A"/>
    <w:rsid w:val="005D47BC"/>
    <w:rsid w:val="005D48BE"/>
    <w:rsid w:val="005D4960"/>
    <w:rsid w:val="005D54B7"/>
    <w:rsid w:val="005D6A8E"/>
    <w:rsid w:val="005D7368"/>
    <w:rsid w:val="005D76DE"/>
    <w:rsid w:val="005E14B7"/>
    <w:rsid w:val="005E19EF"/>
    <w:rsid w:val="005E1AAC"/>
    <w:rsid w:val="005E2C4A"/>
    <w:rsid w:val="005E41B2"/>
    <w:rsid w:val="005E48AD"/>
    <w:rsid w:val="005E48F9"/>
    <w:rsid w:val="005E4EFF"/>
    <w:rsid w:val="005E500A"/>
    <w:rsid w:val="005E5099"/>
    <w:rsid w:val="005E6934"/>
    <w:rsid w:val="005E7339"/>
    <w:rsid w:val="005E7466"/>
    <w:rsid w:val="005F0C72"/>
    <w:rsid w:val="005F0DAF"/>
    <w:rsid w:val="005F157E"/>
    <w:rsid w:val="005F1E32"/>
    <w:rsid w:val="005F25EA"/>
    <w:rsid w:val="005F318E"/>
    <w:rsid w:val="005F3531"/>
    <w:rsid w:val="005F4250"/>
    <w:rsid w:val="005F4348"/>
    <w:rsid w:val="005F4962"/>
    <w:rsid w:val="005F5111"/>
    <w:rsid w:val="005F55D4"/>
    <w:rsid w:val="005F5939"/>
    <w:rsid w:val="005F5C91"/>
    <w:rsid w:val="005F657C"/>
    <w:rsid w:val="005F7AC4"/>
    <w:rsid w:val="0060100C"/>
    <w:rsid w:val="00601578"/>
    <w:rsid w:val="00602516"/>
    <w:rsid w:val="0060292E"/>
    <w:rsid w:val="006044ED"/>
    <w:rsid w:val="0060450B"/>
    <w:rsid w:val="00604894"/>
    <w:rsid w:val="00604F95"/>
    <w:rsid w:val="00605346"/>
    <w:rsid w:val="006063F2"/>
    <w:rsid w:val="00606916"/>
    <w:rsid w:val="00606C88"/>
    <w:rsid w:val="00607D09"/>
    <w:rsid w:val="00607D1A"/>
    <w:rsid w:val="00607EAF"/>
    <w:rsid w:val="00611B97"/>
    <w:rsid w:val="006130C4"/>
    <w:rsid w:val="00613E98"/>
    <w:rsid w:val="00614336"/>
    <w:rsid w:val="00614E95"/>
    <w:rsid w:val="00616A41"/>
    <w:rsid w:val="00617F82"/>
    <w:rsid w:val="00617F86"/>
    <w:rsid w:val="00620404"/>
    <w:rsid w:val="00620989"/>
    <w:rsid w:val="0062103F"/>
    <w:rsid w:val="00621C69"/>
    <w:rsid w:val="00624CF6"/>
    <w:rsid w:val="00625B88"/>
    <w:rsid w:val="00625E79"/>
    <w:rsid w:val="00626727"/>
    <w:rsid w:val="00627018"/>
    <w:rsid w:val="0062761C"/>
    <w:rsid w:val="0062777C"/>
    <w:rsid w:val="0063049E"/>
    <w:rsid w:val="00630929"/>
    <w:rsid w:val="00630C17"/>
    <w:rsid w:val="00632334"/>
    <w:rsid w:val="006323BE"/>
    <w:rsid w:val="00632F58"/>
    <w:rsid w:val="00634117"/>
    <w:rsid w:val="006343A6"/>
    <w:rsid w:val="00634D63"/>
    <w:rsid w:val="00634EF4"/>
    <w:rsid w:val="006360DF"/>
    <w:rsid w:val="006366E6"/>
    <w:rsid w:val="00636998"/>
    <w:rsid w:val="00640098"/>
    <w:rsid w:val="00640BFB"/>
    <w:rsid w:val="00640DC3"/>
    <w:rsid w:val="00641631"/>
    <w:rsid w:val="006425F0"/>
    <w:rsid w:val="0064271A"/>
    <w:rsid w:val="00644B4F"/>
    <w:rsid w:val="00644DA7"/>
    <w:rsid w:val="00645258"/>
    <w:rsid w:val="00645A88"/>
    <w:rsid w:val="00645F1C"/>
    <w:rsid w:val="00646808"/>
    <w:rsid w:val="00646A9B"/>
    <w:rsid w:val="006474CB"/>
    <w:rsid w:val="00650EDB"/>
    <w:rsid w:val="006522DE"/>
    <w:rsid w:val="00652FBC"/>
    <w:rsid w:val="0065357F"/>
    <w:rsid w:val="00654851"/>
    <w:rsid w:val="00655998"/>
    <w:rsid w:val="00657021"/>
    <w:rsid w:val="00657C81"/>
    <w:rsid w:val="00661137"/>
    <w:rsid w:val="00661432"/>
    <w:rsid w:val="00663570"/>
    <w:rsid w:val="00663860"/>
    <w:rsid w:val="006657C6"/>
    <w:rsid w:val="00665AC2"/>
    <w:rsid w:val="0066625E"/>
    <w:rsid w:val="00667A02"/>
    <w:rsid w:val="00670DEF"/>
    <w:rsid w:val="00671B7C"/>
    <w:rsid w:val="0067268F"/>
    <w:rsid w:val="00672C19"/>
    <w:rsid w:val="006745B3"/>
    <w:rsid w:val="0067534A"/>
    <w:rsid w:val="00675440"/>
    <w:rsid w:val="00675AAF"/>
    <w:rsid w:val="00676484"/>
    <w:rsid w:val="006765AF"/>
    <w:rsid w:val="00680711"/>
    <w:rsid w:val="00682B25"/>
    <w:rsid w:val="00682D3D"/>
    <w:rsid w:val="006843F3"/>
    <w:rsid w:val="00684562"/>
    <w:rsid w:val="00685181"/>
    <w:rsid w:val="006863F9"/>
    <w:rsid w:val="00686B90"/>
    <w:rsid w:val="006904A8"/>
    <w:rsid w:val="006917D2"/>
    <w:rsid w:val="006931FE"/>
    <w:rsid w:val="0069389F"/>
    <w:rsid w:val="006942C2"/>
    <w:rsid w:val="006947CD"/>
    <w:rsid w:val="00694882"/>
    <w:rsid w:val="00694B38"/>
    <w:rsid w:val="00695841"/>
    <w:rsid w:val="00697BB3"/>
    <w:rsid w:val="006A01B1"/>
    <w:rsid w:val="006A0518"/>
    <w:rsid w:val="006A160C"/>
    <w:rsid w:val="006A2947"/>
    <w:rsid w:val="006A302F"/>
    <w:rsid w:val="006A459A"/>
    <w:rsid w:val="006A518A"/>
    <w:rsid w:val="006A56B2"/>
    <w:rsid w:val="006A75AB"/>
    <w:rsid w:val="006A79FE"/>
    <w:rsid w:val="006B1446"/>
    <w:rsid w:val="006B188B"/>
    <w:rsid w:val="006B1B9A"/>
    <w:rsid w:val="006B1F14"/>
    <w:rsid w:val="006B2CEA"/>
    <w:rsid w:val="006B3864"/>
    <w:rsid w:val="006B5B08"/>
    <w:rsid w:val="006B6063"/>
    <w:rsid w:val="006B73F0"/>
    <w:rsid w:val="006C0061"/>
    <w:rsid w:val="006C0E8A"/>
    <w:rsid w:val="006C1106"/>
    <w:rsid w:val="006C180E"/>
    <w:rsid w:val="006C1938"/>
    <w:rsid w:val="006C1A7C"/>
    <w:rsid w:val="006C1C67"/>
    <w:rsid w:val="006C2148"/>
    <w:rsid w:val="006C3085"/>
    <w:rsid w:val="006C3CFE"/>
    <w:rsid w:val="006C4A94"/>
    <w:rsid w:val="006C4C08"/>
    <w:rsid w:val="006C4DA2"/>
    <w:rsid w:val="006C5893"/>
    <w:rsid w:val="006C6014"/>
    <w:rsid w:val="006C6420"/>
    <w:rsid w:val="006C6FE7"/>
    <w:rsid w:val="006C75D9"/>
    <w:rsid w:val="006C775A"/>
    <w:rsid w:val="006D09F2"/>
    <w:rsid w:val="006D0A13"/>
    <w:rsid w:val="006D0C45"/>
    <w:rsid w:val="006D0F11"/>
    <w:rsid w:val="006D1D9E"/>
    <w:rsid w:val="006D2369"/>
    <w:rsid w:val="006D2397"/>
    <w:rsid w:val="006D4643"/>
    <w:rsid w:val="006D4A0E"/>
    <w:rsid w:val="006D515C"/>
    <w:rsid w:val="006D5825"/>
    <w:rsid w:val="006D5E72"/>
    <w:rsid w:val="006D6F49"/>
    <w:rsid w:val="006D7210"/>
    <w:rsid w:val="006D74CA"/>
    <w:rsid w:val="006E1C16"/>
    <w:rsid w:val="006E2558"/>
    <w:rsid w:val="006E2D06"/>
    <w:rsid w:val="006E54EB"/>
    <w:rsid w:val="006E5530"/>
    <w:rsid w:val="006E66DB"/>
    <w:rsid w:val="006E6827"/>
    <w:rsid w:val="006E69F5"/>
    <w:rsid w:val="006E6AEB"/>
    <w:rsid w:val="006E7FE8"/>
    <w:rsid w:val="006F04FE"/>
    <w:rsid w:val="006F0AEB"/>
    <w:rsid w:val="006F1161"/>
    <w:rsid w:val="006F1802"/>
    <w:rsid w:val="006F1C9A"/>
    <w:rsid w:val="006F3143"/>
    <w:rsid w:val="006F335D"/>
    <w:rsid w:val="006F33E6"/>
    <w:rsid w:val="006F3613"/>
    <w:rsid w:val="006F383A"/>
    <w:rsid w:val="006F3A5F"/>
    <w:rsid w:val="006F59EE"/>
    <w:rsid w:val="006F5BAC"/>
    <w:rsid w:val="006F6256"/>
    <w:rsid w:val="006F64AE"/>
    <w:rsid w:val="006F6F24"/>
    <w:rsid w:val="006F77E2"/>
    <w:rsid w:val="006F7EB5"/>
    <w:rsid w:val="00700142"/>
    <w:rsid w:val="007003D7"/>
    <w:rsid w:val="00700CB1"/>
    <w:rsid w:val="00700E7C"/>
    <w:rsid w:val="00700F99"/>
    <w:rsid w:val="00701914"/>
    <w:rsid w:val="00701B24"/>
    <w:rsid w:val="00701C0E"/>
    <w:rsid w:val="00701F2D"/>
    <w:rsid w:val="0070222B"/>
    <w:rsid w:val="0070349C"/>
    <w:rsid w:val="00703824"/>
    <w:rsid w:val="007049BF"/>
    <w:rsid w:val="00704E6A"/>
    <w:rsid w:val="00705952"/>
    <w:rsid w:val="00705A97"/>
    <w:rsid w:val="0070684E"/>
    <w:rsid w:val="00706DBA"/>
    <w:rsid w:val="0070748B"/>
    <w:rsid w:val="00707586"/>
    <w:rsid w:val="00707764"/>
    <w:rsid w:val="00707F21"/>
    <w:rsid w:val="00707F65"/>
    <w:rsid w:val="007102DB"/>
    <w:rsid w:val="00710449"/>
    <w:rsid w:val="00711477"/>
    <w:rsid w:val="0071150B"/>
    <w:rsid w:val="007118F6"/>
    <w:rsid w:val="00711D2B"/>
    <w:rsid w:val="00711EA5"/>
    <w:rsid w:val="00711F88"/>
    <w:rsid w:val="00713024"/>
    <w:rsid w:val="00713903"/>
    <w:rsid w:val="00714121"/>
    <w:rsid w:val="0071625F"/>
    <w:rsid w:val="007168BE"/>
    <w:rsid w:val="00716E8E"/>
    <w:rsid w:val="00721724"/>
    <w:rsid w:val="007256B4"/>
    <w:rsid w:val="007262AF"/>
    <w:rsid w:val="0072715C"/>
    <w:rsid w:val="007279E5"/>
    <w:rsid w:val="00730922"/>
    <w:rsid w:val="00730E77"/>
    <w:rsid w:val="007320FF"/>
    <w:rsid w:val="00732803"/>
    <w:rsid w:val="00733381"/>
    <w:rsid w:val="0073346F"/>
    <w:rsid w:val="007345DE"/>
    <w:rsid w:val="00734A96"/>
    <w:rsid w:val="00734C14"/>
    <w:rsid w:val="007352B9"/>
    <w:rsid w:val="00736034"/>
    <w:rsid w:val="0073606D"/>
    <w:rsid w:val="00736976"/>
    <w:rsid w:val="00737B24"/>
    <w:rsid w:val="00741056"/>
    <w:rsid w:val="007412FD"/>
    <w:rsid w:val="00742DEE"/>
    <w:rsid w:val="0074302B"/>
    <w:rsid w:val="0074374A"/>
    <w:rsid w:val="00743BC4"/>
    <w:rsid w:val="00744377"/>
    <w:rsid w:val="0074500A"/>
    <w:rsid w:val="0074697E"/>
    <w:rsid w:val="007476AB"/>
    <w:rsid w:val="00750ADF"/>
    <w:rsid w:val="00755BC8"/>
    <w:rsid w:val="00755C4D"/>
    <w:rsid w:val="0075605A"/>
    <w:rsid w:val="00757148"/>
    <w:rsid w:val="00757149"/>
    <w:rsid w:val="0075735B"/>
    <w:rsid w:val="00761987"/>
    <w:rsid w:val="00762280"/>
    <w:rsid w:val="007627C7"/>
    <w:rsid w:val="007631BC"/>
    <w:rsid w:val="007642CD"/>
    <w:rsid w:val="0076467B"/>
    <w:rsid w:val="00764A43"/>
    <w:rsid w:val="00765DE2"/>
    <w:rsid w:val="0076605F"/>
    <w:rsid w:val="007669FA"/>
    <w:rsid w:val="00766ACB"/>
    <w:rsid w:val="00771A17"/>
    <w:rsid w:val="00774BE0"/>
    <w:rsid w:val="007754C3"/>
    <w:rsid w:val="0077681D"/>
    <w:rsid w:val="007770E2"/>
    <w:rsid w:val="007774F3"/>
    <w:rsid w:val="007778AD"/>
    <w:rsid w:val="00777CB7"/>
    <w:rsid w:val="00780E7E"/>
    <w:rsid w:val="007813A3"/>
    <w:rsid w:val="00781925"/>
    <w:rsid w:val="00781CBC"/>
    <w:rsid w:val="00782F24"/>
    <w:rsid w:val="00784822"/>
    <w:rsid w:val="00785469"/>
    <w:rsid w:val="0078695C"/>
    <w:rsid w:val="00786D78"/>
    <w:rsid w:val="00787C77"/>
    <w:rsid w:val="00787DB1"/>
    <w:rsid w:val="007912A4"/>
    <w:rsid w:val="00791395"/>
    <w:rsid w:val="007917E0"/>
    <w:rsid w:val="00791AD5"/>
    <w:rsid w:val="0079292B"/>
    <w:rsid w:val="0079390A"/>
    <w:rsid w:val="00793E57"/>
    <w:rsid w:val="00795180"/>
    <w:rsid w:val="007954CD"/>
    <w:rsid w:val="00796718"/>
    <w:rsid w:val="00796869"/>
    <w:rsid w:val="007A03B1"/>
    <w:rsid w:val="007A05CA"/>
    <w:rsid w:val="007A1588"/>
    <w:rsid w:val="007A218B"/>
    <w:rsid w:val="007A376E"/>
    <w:rsid w:val="007A486E"/>
    <w:rsid w:val="007A56DC"/>
    <w:rsid w:val="007A61B0"/>
    <w:rsid w:val="007A61DC"/>
    <w:rsid w:val="007A6A3E"/>
    <w:rsid w:val="007A70F4"/>
    <w:rsid w:val="007A7411"/>
    <w:rsid w:val="007A7694"/>
    <w:rsid w:val="007B0BF2"/>
    <w:rsid w:val="007B0E39"/>
    <w:rsid w:val="007B11F4"/>
    <w:rsid w:val="007B154E"/>
    <w:rsid w:val="007B2521"/>
    <w:rsid w:val="007B2ACD"/>
    <w:rsid w:val="007B2DF8"/>
    <w:rsid w:val="007B33E7"/>
    <w:rsid w:val="007B3F3D"/>
    <w:rsid w:val="007B4A4D"/>
    <w:rsid w:val="007B5E67"/>
    <w:rsid w:val="007B60D7"/>
    <w:rsid w:val="007B676E"/>
    <w:rsid w:val="007B709F"/>
    <w:rsid w:val="007B70DD"/>
    <w:rsid w:val="007C21FF"/>
    <w:rsid w:val="007C23D6"/>
    <w:rsid w:val="007C2987"/>
    <w:rsid w:val="007C4BD1"/>
    <w:rsid w:val="007C5E60"/>
    <w:rsid w:val="007C6002"/>
    <w:rsid w:val="007C6C26"/>
    <w:rsid w:val="007C6F22"/>
    <w:rsid w:val="007D04E8"/>
    <w:rsid w:val="007D131A"/>
    <w:rsid w:val="007D23E8"/>
    <w:rsid w:val="007D249D"/>
    <w:rsid w:val="007D31AE"/>
    <w:rsid w:val="007D331F"/>
    <w:rsid w:val="007D475A"/>
    <w:rsid w:val="007D487F"/>
    <w:rsid w:val="007D5482"/>
    <w:rsid w:val="007D5484"/>
    <w:rsid w:val="007D70CC"/>
    <w:rsid w:val="007E1208"/>
    <w:rsid w:val="007E152E"/>
    <w:rsid w:val="007E2725"/>
    <w:rsid w:val="007E4CAE"/>
    <w:rsid w:val="007E4FFE"/>
    <w:rsid w:val="007E56C7"/>
    <w:rsid w:val="007E57BC"/>
    <w:rsid w:val="007E5BB7"/>
    <w:rsid w:val="007E5D01"/>
    <w:rsid w:val="007E697A"/>
    <w:rsid w:val="007E6D48"/>
    <w:rsid w:val="007F07AB"/>
    <w:rsid w:val="007F0CA6"/>
    <w:rsid w:val="007F0FF5"/>
    <w:rsid w:val="007F2A72"/>
    <w:rsid w:val="007F519E"/>
    <w:rsid w:val="007F546E"/>
    <w:rsid w:val="007F7F10"/>
    <w:rsid w:val="007F7F6D"/>
    <w:rsid w:val="00800600"/>
    <w:rsid w:val="00801AA2"/>
    <w:rsid w:val="00801ED7"/>
    <w:rsid w:val="00802FDF"/>
    <w:rsid w:val="00804827"/>
    <w:rsid w:val="00806ADC"/>
    <w:rsid w:val="00807735"/>
    <w:rsid w:val="008077E3"/>
    <w:rsid w:val="00810387"/>
    <w:rsid w:val="0081068B"/>
    <w:rsid w:val="0081074B"/>
    <w:rsid w:val="008115A1"/>
    <w:rsid w:val="008115D5"/>
    <w:rsid w:val="00811E51"/>
    <w:rsid w:val="008134D9"/>
    <w:rsid w:val="0081374B"/>
    <w:rsid w:val="00813854"/>
    <w:rsid w:val="0081598D"/>
    <w:rsid w:val="00816412"/>
    <w:rsid w:val="008165C7"/>
    <w:rsid w:val="00816D1C"/>
    <w:rsid w:val="00817AEF"/>
    <w:rsid w:val="0082151E"/>
    <w:rsid w:val="00821A23"/>
    <w:rsid w:val="00822C7A"/>
    <w:rsid w:val="008230F0"/>
    <w:rsid w:val="00823595"/>
    <w:rsid w:val="0082409D"/>
    <w:rsid w:val="0082463A"/>
    <w:rsid w:val="00824E73"/>
    <w:rsid w:val="0082503C"/>
    <w:rsid w:val="0082507E"/>
    <w:rsid w:val="00825465"/>
    <w:rsid w:val="00826217"/>
    <w:rsid w:val="00826E36"/>
    <w:rsid w:val="008276CF"/>
    <w:rsid w:val="00827F4A"/>
    <w:rsid w:val="008305A9"/>
    <w:rsid w:val="00830F31"/>
    <w:rsid w:val="00833638"/>
    <w:rsid w:val="00834052"/>
    <w:rsid w:val="008376A7"/>
    <w:rsid w:val="00841368"/>
    <w:rsid w:val="00841EFC"/>
    <w:rsid w:val="00842099"/>
    <w:rsid w:val="00842A40"/>
    <w:rsid w:val="00842CC8"/>
    <w:rsid w:val="00842CCD"/>
    <w:rsid w:val="00842D6D"/>
    <w:rsid w:val="00842F39"/>
    <w:rsid w:val="008443DD"/>
    <w:rsid w:val="0084707B"/>
    <w:rsid w:val="0084750E"/>
    <w:rsid w:val="00847F76"/>
    <w:rsid w:val="00850700"/>
    <w:rsid w:val="00850AA9"/>
    <w:rsid w:val="00851858"/>
    <w:rsid w:val="008518DC"/>
    <w:rsid w:val="00852AD7"/>
    <w:rsid w:val="00852F29"/>
    <w:rsid w:val="00853AD1"/>
    <w:rsid w:val="00854393"/>
    <w:rsid w:val="008544E1"/>
    <w:rsid w:val="00854A13"/>
    <w:rsid w:val="00855A0A"/>
    <w:rsid w:val="00855C46"/>
    <w:rsid w:val="00855F16"/>
    <w:rsid w:val="00856F57"/>
    <w:rsid w:val="00857B00"/>
    <w:rsid w:val="00860630"/>
    <w:rsid w:val="00860D2C"/>
    <w:rsid w:val="00861A10"/>
    <w:rsid w:val="00861DFC"/>
    <w:rsid w:val="0086219B"/>
    <w:rsid w:val="00862C5C"/>
    <w:rsid w:val="0086328E"/>
    <w:rsid w:val="00863D50"/>
    <w:rsid w:val="00864238"/>
    <w:rsid w:val="00866E87"/>
    <w:rsid w:val="00870C3F"/>
    <w:rsid w:val="00871996"/>
    <w:rsid w:val="008721E4"/>
    <w:rsid w:val="008722D7"/>
    <w:rsid w:val="0087280A"/>
    <w:rsid w:val="008728BA"/>
    <w:rsid w:val="008737C8"/>
    <w:rsid w:val="00875BC0"/>
    <w:rsid w:val="00875D2A"/>
    <w:rsid w:val="00880751"/>
    <w:rsid w:val="008807EF"/>
    <w:rsid w:val="00880D1F"/>
    <w:rsid w:val="008812C3"/>
    <w:rsid w:val="008813B8"/>
    <w:rsid w:val="008814F2"/>
    <w:rsid w:val="00881B3A"/>
    <w:rsid w:val="00881D70"/>
    <w:rsid w:val="00882E20"/>
    <w:rsid w:val="008834C5"/>
    <w:rsid w:val="00883729"/>
    <w:rsid w:val="00884A2A"/>
    <w:rsid w:val="008851B9"/>
    <w:rsid w:val="0088689F"/>
    <w:rsid w:val="00890298"/>
    <w:rsid w:val="00891047"/>
    <w:rsid w:val="008922C2"/>
    <w:rsid w:val="00892E45"/>
    <w:rsid w:val="0089491A"/>
    <w:rsid w:val="00897F3C"/>
    <w:rsid w:val="008A036F"/>
    <w:rsid w:val="008A0790"/>
    <w:rsid w:val="008A1657"/>
    <w:rsid w:val="008A1BF5"/>
    <w:rsid w:val="008A2836"/>
    <w:rsid w:val="008A2C02"/>
    <w:rsid w:val="008A2FD0"/>
    <w:rsid w:val="008A44E0"/>
    <w:rsid w:val="008B0CC1"/>
    <w:rsid w:val="008B0E84"/>
    <w:rsid w:val="008B3341"/>
    <w:rsid w:val="008B4619"/>
    <w:rsid w:val="008B4CB9"/>
    <w:rsid w:val="008B4D31"/>
    <w:rsid w:val="008B5017"/>
    <w:rsid w:val="008B5AC7"/>
    <w:rsid w:val="008B6CA5"/>
    <w:rsid w:val="008B7145"/>
    <w:rsid w:val="008B7E42"/>
    <w:rsid w:val="008C0392"/>
    <w:rsid w:val="008C078C"/>
    <w:rsid w:val="008C126D"/>
    <w:rsid w:val="008C129A"/>
    <w:rsid w:val="008C4BAA"/>
    <w:rsid w:val="008C55B4"/>
    <w:rsid w:val="008C6A7F"/>
    <w:rsid w:val="008C701E"/>
    <w:rsid w:val="008C760E"/>
    <w:rsid w:val="008C7A89"/>
    <w:rsid w:val="008D0700"/>
    <w:rsid w:val="008D1DE6"/>
    <w:rsid w:val="008D247D"/>
    <w:rsid w:val="008D31C2"/>
    <w:rsid w:val="008D341B"/>
    <w:rsid w:val="008D435A"/>
    <w:rsid w:val="008D4D3D"/>
    <w:rsid w:val="008D5807"/>
    <w:rsid w:val="008D58B2"/>
    <w:rsid w:val="008D5E13"/>
    <w:rsid w:val="008D7B76"/>
    <w:rsid w:val="008D7C8E"/>
    <w:rsid w:val="008D7F8C"/>
    <w:rsid w:val="008E1004"/>
    <w:rsid w:val="008E304E"/>
    <w:rsid w:val="008E41B0"/>
    <w:rsid w:val="008E636E"/>
    <w:rsid w:val="008E6849"/>
    <w:rsid w:val="008E7E70"/>
    <w:rsid w:val="008F04A9"/>
    <w:rsid w:val="008F217F"/>
    <w:rsid w:val="008F2796"/>
    <w:rsid w:val="008F2C2A"/>
    <w:rsid w:val="008F2D8D"/>
    <w:rsid w:val="008F34C1"/>
    <w:rsid w:val="008F39A7"/>
    <w:rsid w:val="008F4646"/>
    <w:rsid w:val="008F4E06"/>
    <w:rsid w:val="008F514B"/>
    <w:rsid w:val="008F7702"/>
    <w:rsid w:val="008F7FB6"/>
    <w:rsid w:val="0090219C"/>
    <w:rsid w:val="00902273"/>
    <w:rsid w:val="00902BC2"/>
    <w:rsid w:val="00902E3C"/>
    <w:rsid w:val="00903464"/>
    <w:rsid w:val="00903DED"/>
    <w:rsid w:val="0090476A"/>
    <w:rsid w:val="009049D3"/>
    <w:rsid w:val="00904D1A"/>
    <w:rsid w:val="00904D76"/>
    <w:rsid w:val="00904F10"/>
    <w:rsid w:val="00906886"/>
    <w:rsid w:val="00906A99"/>
    <w:rsid w:val="00910607"/>
    <w:rsid w:val="009108A7"/>
    <w:rsid w:val="0091090B"/>
    <w:rsid w:val="00911F86"/>
    <w:rsid w:val="009129B4"/>
    <w:rsid w:val="00912FE3"/>
    <w:rsid w:val="009138E9"/>
    <w:rsid w:val="00913E0A"/>
    <w:rsid w:val="00915DF9"/>
    <w:rsid w:val="0091602D"/>
    <w:rsid w:val="009176F5"/>
    <w:rsid w:val="009204A3"/>
    <w:rsid w:val="009205FC"/>
    <w:rsid w:val="009217BA"/>
    <w:rsid w:val="00921F8A"/>
    <w:rsid w:val="009229A7"/>
    <w:rsid w:val="009236F7"/>
    <w:rsid w:val="00926770"/>
    <w:rsid w:val="00927883"/>
    <w:rsid w:val="009308C1"/>
    <w:rsid w:val="00930A56"/>
    <w:rsid w:val="00930DAB"/>
    <w:rsid w:val="00930F31"/>
    <w:rsid w:val="00931BD5"/>
    <w:rsid w:val="00932718"/>
    <w:rsid w:val="00932BBD"/>
    <w:rsid w:val="00933082"/>
    <w:rsid w:val="009336B8"/>
    <w:rsid w:val="0093372F"/>
    <w:rsid w:val="00933ABB"/>
    <w:rsid w:val="00933B42"/>
    <w:rsid w:val="00934C02"/>
    <w:rsid w:val="00935373"/>
    <w:rsid w:val="009364CE"/>
    <w:rsid w:val="00936FB4"/>
    <w:rsid w:val="00937636"/>
    <w:rsid w:val="00937648"/>
    <w:rsid w:val="009377CE"/>
    <w:rsid w:val="0094043A"/>
    <w:rsid w:val="009413B9"/>
    <w:rsid w:val="00941BE0"/>
    <w:rsid w:val="0094245C"/>
    <w:rsid w:val="00942B5F"/>
    <w:rsid w:val="00943AF0"/>
    <w:rsid w:val="00944311"/>
    <w:rsid w:val="009449D6"/>
    <w:rsid w:val="0094584E"/>
    <w:rsid w:val="00945E62"/>
    <w:rsid w:val="00947B8F"/>
    <w:rsid w:val="00947E9F"/>
    <w:rsid w:val="009510E6"/>
    <w:rsid w:val="00951B26"/>
    <w:rsid w:val="00951C02"/>
    <w:rsid w:val="00952EA4"/>
    <w:rsid w:val="0095323B"/>
    <w:rsid w:val="009541AD"/>
    <w:rsid w:val="00955686"/>
    <w:rsid w:val="00955B12"/>
    <w:rsid w:val="00957CA9"/>
    <w:rsid w:val="00960B3E"/>
    <w:rsid w:val="00962994"/>
    <w:rsid w:val="00963F22"/>
    <w:rsid w:val="009646C6"/>
    <w:rsid w:val="00964C08"/>
    <w:rsid w:val="009657C2"/>
    <w:rsid w:val="00965A18"/>
    <w:rsid w:val="00965BE5"/>
    <w:rsid w:val="00966A20"/>
    <w:rsid w:val="00966C65"/>
    <w:rsid w:val="00967451"/>
    <w:rsid w:val="00967500"/>
    <w:rsid w:val="00970271"/>
    <w:rsid w:val="00970914"/>
    <w:rsid w:val="00970D3B"/>
    <w:rsid w:val="0097238C"/>
    <w:rsid w:val="009735CA"/>
    <w:rsid w:val="009812D3"/>
    <w:rsid w:val="00981624"/>
    <w:rsid w:val="00982F7C"/>
    <w:rsid w:val="009835C6"/>
    <w:rsid w:val="0098368B"/>
    <w:rsid w:val="00985438"/>
    <w:rsid w:val="00985F9C"/>
    <w:rsid w:val="0099040C"/>
    <w:rsid w:val="00990D5B"/>
    <w:rsid w:val="00990D8C"/>
    <w:rsid w:val="00992279"/>
    <w:rsid w:val="00993166"/>
    <w:rsid w:val="00993944"/>
    <w:rsid w:val="009972FE"/>
    <w:rsid w:val="009A0015"/>
    <w:rsid w:val="009A166F"/>
    <w:rsid w:val="009A3AB2"/>
    <w:rsid w:val="009A42D1"/>
    <w:rsid w:val="009A4451"/>
    <w:rsid w:val="009A47FF"/>
    <w:rsid w:val="009A485F"/>
    <w:rsid w:val="009A6B3F"/>
    <w:rsid w:val="009A7201"/>
    <w:rsid w:val="009B03AF"/>
    <w:rsid w:val="009B0987"/>
    <w:rsid w:val="009B1422"/>
    <w:rsid w:val="009B1B49"/>
    <w:rsid w:val="009B221F"/>
    <w:rsid w:val="009B2C1B"/>
    <w:rsid w:val="009B2E27"/>
    <w:rsid w:val="009B44EB"/>
    <w:rsid w:val="009B465F"/>
    <w:rsid w:val="009B491C"/>
    <w:rsid w:val="009B5942"/>
    <w:rsid w:val="009B5B3D"/>
    <w:rsid w:val="009B63A2"/>
    <w:rsid w:val="009B6915"/>
    <w:rsid w:val="009B70BD"/>
    <w:rsid w:val="009B7D11"/>
    <w:rsid w:val="009C10F3"/>
    <w:rsid w:val="009C2277"/>
    <w:rsid w:val="009C33FF"/>
    <w:rsid w:val="009C358E"/>
    <w:rsid w:val="009C3660"/>
    <w:rsid w:val="009C4176"/>
    <w:rsid w:val="009C6F35"/>
    <w:rsid w:val="009D0632"/>
    <w:rsid w:val="009D063C"/>
    <w:rsid w:val="009D266B"/>
    <w:rsid w:val="009D2A84"/>
    <w:rsid w:val="009D2D18"/>
    <w:rsid w:val="009D5417"/>
    <w:rsid w:val="009D5B8F"/>
    <w:rsid w:val="009D657E"/>
    <w:rsid w:val="009D6848"/>
    <w:rsid w:val="009D6C6F"/>
    <w:rsid w:val="009D6F32"/>
    <w:rsid w:val="009D7DA9"/>
    <w:rsid w:val="009E0B9C"/>
    <w:rsid w:val="009E13D4"/>
    <w:rsid w:val="009E29D2"/>
    <w:rsid w:val="009E51E9"/>
    <w:rsid w:val="009E61C9"/>
    <w:rsid w:val="009E6CCA"/>
    <w:rsid w:val="009E7CE4"/>
    <w:rsid w:val="009F003E"/>
    <w:rsid w:val="009F0B0C"/>
    <w:rsid w:val="009F0BAE"/>
    <w:rsid w:val="009F1BB8"/>
    <w:rsid w:val="009F2CFE"/>
    <w:rsid w:val="009F2FC2"/>
    <w:rsid w:val="009F31CC"/>
    <w:rsid w:val="009F5491"/>
    <w:rsid w:val="009F6713"/>
    <w:rsid w:val="00A0093F"/>
    <w:rsid w:val="00A00CF9"/>
    <w:rsid w:val="00A02765"/>
    <w:rsid w:val="00A02DBF"/>
    <w:rsid w:val="00A02ED0"/>
    <w:rsid w:val="00A033B9"/>
    <w:rsid w:val="00A04362"/>
    <w:rsid w:val="00A0459B"/>
    <w:rsid w:val="00A048A9"/>
    <w:rsid w:val="00A04D2F"/>
    <w:rsid w:val="00A054E6"/>
    <w:rsid w:val="00A0652B"/>
    <w:rsid w:val="00A078F6"/>
    <w:rsid w:val="00A07930"/>
    <w:rsid w:val="00A07E23"/>
    <w:rsid w:val="00A1010B"/>
    <w:rsid w:val="00A10D64"/>
    <w:rsid w:val="00A11166"/>
    <w:rsid w:val="00A11CB1"/>
    <w:rsid w:val="00A1253B"/>
    <w:rsid w:val="00A1288C"/>
    <w:rsid w:val="00A132B0"/>
    <w:rsid w:val="00A135C5"/>
    <w:rsid w:val="00A146AE"/>
    <w:rsid w:val="00A1490C"/>
    <w:rsid w:val="00A14C8D"/>
    <w:rsid w:val="00A15808"/>
    <w:rsid w:val="00A1589A"/>
    <w:rsid w:val="00A171E1"/>
    <w:rsid w:val="00A176A8"/>
    <w:rsid w:val="00A1774D"/>
    <w:rsid w:val="00A17B62"/>
    <w:rsid w:val="00A200DC"/>
    <w:rsid w:val="00A20501"/>
    <w:rsid w:val="00A22F55"/>
    <w:rsid w:val="00A23997"/>
    <w:rsid w:val="00A24ADE"/>
    <w:rsid w:val="00A24F11"/>
    <w:rsid w:val="00A25531"/>
    <w:rsid w:val="00A255BC"/>
    <w:rsid w:val="00A276D7"/>
    <w:rsid w:val="00A27FEC"/>
    <w:rsid w:val="00A30358"/>
    <w:rsid w:val="00A31591"/>
    <w:rsid w:val="00A32CA6"/>
    <w:rsid w:val="00A33D31"/>
    <w:rsid w:val="00A344FC"/>
    <w:rsid w:val="00A37BD3"/>
    <w:rsid w:val="00A41668"/>
    <w:rsid w:val="00A42160"/>
    <w:rsid w:val="00A428C0"/>
    <w:rsid w:val="00A431D8"/>
    <w:rsid w:val="00A44B27"/>
    <w:rsid w:val="00A46120"/>
    <w:rsid w:val="00A4644C"/>
    <w:rsid w:val="00A47F8D"/>
    <w:rsid w:val="00A500FF"/>
    <w:rsid w:val="00A51BF9"/>
    <w:rsid w:val="00A51C75"/>
    <w:rsid w:val="00A51F20"/>
    <w:rsid w:val="00A52283"/>
    <w:rsid w:val="00A52604"/>
    <w:rsid w:val="00A53F02"/>
    <w:rsid w:val="00A56382"/>
    <w:rsid w:val="00A60238"/>
    <w:rsid w:val="00A6222F"/>
    <w:rsid w:val="00A647C6"/>
    <w:rsid w:val="00A64CC7"/>
    <w:rsid w:val="00A6529D"/>
    <w:rsid w:val="00A65D53"/>
    <w:rsid w:val="00A66016"/>
    <w:rsid w:val="00A6684A"/>
    <w:rsid w:val="00A67897"/>
    <w:rsid w:val="00A705BB"/>
    <w:rsid w:val="00A724A4"/>
    <w:rsid w:val="00A72787"/>
    <w:rsid w:val="00A7380A"/>
    <w:rsid w:val="00A74212"/>
    <w:rsid w:val="00A76AFA"/>
    <w:rsid w:val="00A8033E"/>
    <w:rsid w:val="00A81329"/>
    <w:rsid w:val="00A81766"/>
    <w:rsid w:val="00A81D5E"/>
    <w:rsid w:val="00A82B56"/>
    <w:rsid w:val="00A82B66"/>
    <w:rsid w:val="00A82D49"/>
    <w:rsid w:val="00A83BB3"/>
    <w:rsid w:val="00A83D02"/>
    <w:rsid w:val="00A83FE2"/>
    <w:rsid w:val="00A84BAF"/>
    <w:rsid w:val="00A901A0"/>
    <w:rsid w:val="00A9078B"/>
    <w:rsid w:val="00A91858"/>
    <w:rsid w:val="00A91B4D"/>
    <w:rsid w:val="00A92CE8"/>
    <w:rsid w:val="00A92F59"/>
    <w:rsid w:val="00A930D0"/>
    <w:rsid w:val="00A95B95"/>
    <w:rsid w:val="00A96ADE"/>
    <w:rsid w:val="00A96C4D"/>
    <w:rsid w:val="00A97B5E"/>
    <w:rsid w:val="00AA0284"/>
    <w:rsid w:val="00AA122D"/>
    <w:rsid w:val="00AA16D4"/>
    <w:rsid w:val="00AA1D0D"/>
    <w:rsid w:val="00AA3BED"/>
    <w:rsid w:val="00AA40DB"/>
    <w:rsid w:val="00AA4C43"/>
    <w:rsid w:val="00AA74A8"/>
    <w:rsid w:val="00AA7ECB"/>
    <w:rsid w:val="00AB0FC3"/>
    <w:rsid w:val="00AB1D9F"/>
    <w:rsid w:val="00AB2ED1"/>
    <w:rsid w:val="00AB394B"/>
    <w:rsid w:val="00AB5786"/>
    <w:rsid w:val="00AB7355"/>
    <w:rsid w:val="00AB7F98"/>
    <w:rsid w:val="00AC04E6"/>
    <w:rsid w:val="00AC21BF"/>
    <w:rsid w:val="00AC35DF"/>
    <w:rsid w:val="00AC3B32"/>
    <w:rsid w:val="00AC3C61"/>
    <w:rsid w:val="00AC3E79"/>
    <w:rsid w:val="00AC6E14"/>
    <w:rsid w:val="00AC6F12"/>
    <w:rsid w:val="00AD0323"/>
    <w:rsid w:val="00AD0807"/>
    <w:rsid w:val="00AD0F13"/>
    <w:rsid w:val="00AD1C09"/>
    <w:rsid w:val="00AD24CB"/>
    <w:rsid w:val="00AD2B4A"/>
    <w:rsid w:val="00AD2E16"/>
    <w:rsid w:val="00AD4549"/>
    <w:rsid w:val="00AD46A6"/>
    <w:rsid w:val="00AD646D"/>
    <w:rsid w:val="00AD6596"/>
    <w:rsid w:val="00AD6F7B"/>
    <w:rsid w:val="00AD7005"/>
    <w:rsid w:val="00AE114B"/>
    <w:rsid w:val="00AE1A56"/>
    <w:rsid w:val="00AE1FE3"/>
    <w:rsid w:val="00AE2AE6"/>
    <w:rsid w:val="00AE3A2D"/>
    <w:rsid w:val="00AE6E9B"/>
    <w:rsid w:val="00AE70C2"/>
    <w:rsid w:val="00AF18DD"/>
    <w:rsid w:val="00AF2136"/>
    <w:rsid w:val="00AF2179"/>
    <w:rsid w:val="00AF2BC1"/>
    <w:rsid w:val="00AF3462"/>
    <w:rsid w:val="00AF3F64"/>
    <w:rsid w:val="00AF41CE"/>
    <w:rsid w:val="00AF5964"/>
    <w:rsid w:val="00AF5BF2"/>
    <w:rsid w:val="00AF61FD"/>
    <w:rsid w:val="00B008C7"/>
    <w:rsid w:val="00B0153D"/>
    <w:rsid w:val="00B01668"/>
    <w:rsid w:val="00B026A8"/>
    <w:rsid w:val="00B02AD8"/>
    <w:rsid w:val="00B03302"/>
    <w:rsid w:val="00B03998"/>
    <w:rsid w:val="00B04E56"/>
    <w:rsid w:val="00B058BB"/>
    <w:rsid w:val="00B059D0"/>
    <w:rsid w:val="00B05DCF"/>
    <w:rsid w:val="00B05F46"/>
    <w:rsid w:val="00B06692"/>
    <w:rsid w:val="00B079B2"/>
    <w:rsid w:val="00B07CFD"/>
    <w:rsid w:val="00B10A7C"/>
    <w:rsid w:val="00B10DE9"/>
    <w:rsid w:val="00B12D03"/>
    <w:rsid w:val="00B13958"/>
    <w:rsid w:val="00B13CAB"/>
    <w:rsid w:val="00B14348"/>
    <w:rsid w:val="00B14738"/>
    <w:rsid w:val="00B15199"/>
    <w:rsid w:val="00B15603"/>
    <w:rsid w:val="00B1611A"/>
    <w:rsid w:val="00B1675C"/>
    <w:rsid w:val="00B16A06"/>
    <w:rsid w:val="00B20448"/>
    <w:rsid w:val="00B212F7"/>
    <w:rsid w:val="00B23967"/>
    <w:rsid w:val="00B23E37"/>
    <w:rsid w:val="00B24F9B"/>
    <w:rsid w:val="00B25ED6"/>
    <w:rsid w:val="00B30A6C"/>
    <w:rsid w:val="00B311A6"/>
    <w:rsid w:val="00B31453"/>
    <w:rsid w:val="00B315FE"/>
    <w:rsid w:val="00B33F60"/>
    <w:rsid w:val="00B36BE3"/>
    <w:rsid w:val="00B37400"/>
    <w:rsid w:val="00B40459"/>
    <w:rsid w:val="00B40CEB"/>
    <w:rsid w:val="00B41D0A"/>
    <w:rsid w:val="00B42E18"/>
    <w:rsid w:val="00B43C80"/>
    <w:rsid w:val="00B43DC8"/>
    <w:rsid w:val="00B443D8"/>
    <w:rsid w:val="00B446BC"/>
    <w:rsid w:val="00B44B55"/>
    <w:rsid w:val="00B45671"/>
    <w:rsid w:val="00B461A0"/>
    <w:rsid w:val="00B466EB"/>
    <w:rsid w:val="00B47EB1"/>
    <w:rsid w:val="00B502E2"/>
    <w:rsid w:val="00B503EC"/>
    <w:rsid w:val="00B522A1"/>
    <w:rsid w:val="00B5293E"/>
    <w:rsid w:val="00B53CF2"/>
    <w:rsid w:val="00B5417F"/>
    <w:rsid w:val="00B5439F"/>
    <w:rsid w:val="00B556FA"/>
    <w:rsid w:val="00B56B68"/>
    <w:rsid w:val="00B56C4D"/>
    <w:rsid w:val="00B57489"/>
    <w:rsid w:val="00B57C99"/>
    <w:rsid w:val="00B607E2"/>
    <w:rsid w:val="00B616FB"/>
    <w:rsid w:val="00B623A8"/>
    <w:rsid w:val="00B62D6B"/>
    <w:rsid w:val="00B642DA"/>
    <w:rsid w:val="00B65A42"/>
    <w:rsid w:val="00B6612F"/>
    <w:rsid w:val="00B71EC3"/>
    <w:rsid w:val="00B721B2"/>
    <w:rsid w:val="00B725E5"/>
    <w:rsid w:val="00B7282C"/>
    <w:rsid w:val="00B72B0A"/>
    <w:rsid w:val="00B7301E"/>
    <w:rsid w:val="00B732DB"/>
    <w:rsid w:val="00B735FE"/>
    <w:rsid w:val="00B73983"/>
    <w:rsid w:val="00B75803"/>
    <w:rsid w:val="00B76157"/>
    <w:rsid w:val="00B768DB"/>
    <w:rsid w:val="00B76C85"/>
    <w:rsid w:val="00B77110"/>
    <w:rsid w:val="00B80D38"/>
    <w:rsid w:val="00B81720"/>
    <w:rsid w:val="00B81A7E"/>
    <w:rsid w:val="00B81B87"/>
    <w:rsid w:val="00B82317"/>
    <w:rsid w:val="00B825B6"/>
    <w:rsid w:val="00B827F1"/>
    <w:rsid w:val="00B830A0"/>
    <w:rsid w:val="00B831C4"/>
    <w:rsid w:val="00B8369B"/>
    <w:rsid w:val="00B83EB6"/>
    <w:rsid w:val="00B844A2"/>
    <w:rsid w:val="00B87995"/>
    <w:rsid w:val="00B90565"/>
    <w:rsid w:val="00B90CF1"/>
    <w:rsid w:val="00B92A32"/>
    <w:rsid w:val="00B93112"/>
    <w:rsid w:val="00B947CE"/>
    <w:rsid w:val="00B9739E"/>
    <w:rsid w:val="00BA172C"/>
    <w:rsid w:val="00BA17CE"/>
    <w:rsid w:val="00BA5FF3"/>
    <w:rsid w:val="00BA7597"/>
    <w:rsid w:val="00BB0258"/>
    <w:rsid w:val="00BB3A0A"/>
    <w:rsid w:val="00BB6A47"/>
    <w:rsid w:val="00BB7950"/>
    <w:rsid w:val="00BC0922"/>
    <w:rsid w:val="00BC331D"/>
    <w:rsid w:val="00BC4FD6"/>
    <w:rsid w:val="00BC50B0"/>
    <w:rsid w:val="00BC5D5C"/>
    <w:rsid w:val="00BD05A8"/>
    <w:rsid w:val="00BD154B"/>
    <w:rsid w:val="00BD1BE7"/>
    <w:rsid w:val="00BD257B"/>
    <w:rsid w:val="00BD303E"/>
    <w:rsid w:val="00BD30A0"/>
    <w:rsid w:val="00BD3220"/>
    <w:rsid w:val="00BD3757"/>
    <w:rsid w:val="00BD3FD6"/>
    <w:rsid w:val="00BD4833"/>
    <w:rsid w:val="00BD4C5A"/>
    <w:rsid w:val="00BD547D"/>
    <w:rsid w:val="00BD64D8"/>
    <w:rsid w:val="00BD6609"/>
    <w:rsid w:val="00BD6EBC"/>
    <w:rsid w:val="00BD7743"/>
    <w:rsid w:val="00BE0A65"/>
    <w:rsid w:val="00BE18C2"/>
    <w:rsid w:val="00BE1BC0"/>
    <w:rsid w:val="00BE267A"/>
    <w:rsid w:val="00BE333C"/>
    <w:rsid w:val="00BE5229"/>
    <w:rsid w:val="00BE5BE2"/>
    <w:rsid w:val="00BE65AC"/>
    <w:rsid w:val="00BE68AF"/>
    <w:rsid w:val="00BE6EBA"/>
    <w:rsid w:val="00BE7139"/>
    <w:rsid w:val="00BE77E0"/>
    <w:rsid w:val="00BF0472"/>
    <w:rsid w:val="00BF15AB"/>
    <w:rsid w:val="00BF15E8"/>
    <w:rsid w:val="00BF1AF9"/>
    <w:rsid w:val="00BF2BC8"/>
    <w:rsid w:val="00BF49F9"/>
    <w:rsid w:val="00BF5994"/>
    <w:rsid w:val="00BF6140"/>
    <w:rsid w:val="00BF6960"/>
    <w:rsid w:val="00BF73F4"/>
    <w:rsid w:val="00C00757"/>
    <w:rsid w:val="00C013EC"/>
    <w:rsid w:val="00C02291"/>
    <w:rsid w:val="00C02569"/>
    <w:rsid w:val="00C02A78"/>
    <w:rsid w:val="00C03413"/>
    <w:rsid w:val="00C03F82"/>
    <w:rsid w:val="00C04F8B"/>
    <w:rsid w:val="00C050D7"/>
    <w:rsid w:val="00C06568"/>
    <w:rsid w:val="00C0695A"/>
    <w:rsid w:val="00C06C60"/>
    <w:rsid w:val="00C07D67"/>
    <w:rsid w:val="00C10530"/>
    <w:rsid w:val="00C11B40"/>
    <w:rsid w:val="00C11B6B"/>
    <w:rsid w:val="00C127C2"/>
    <w:rsid w:val="00C1374C"/>
    <w:rsid w:val="00C16876"/>
    <w:rsid w:val="00C16CEB"/>
    <w:rsid w:val="00C16E24"/>
    <w:rsid w:val="00C17BF8"/>
    <w:rsid w:val="00C20033"/>
    <w:rsid w:val="00C2018A"/>
    <w:rsid w:val="00C20247"/>
    <w:rsid w:val="00C205AC"/>
    <w:rsid w:val="00C2395E"/>
    <w:rsid w:val="00C23D9F"/>
    <w:rsid w:val="00C23E55"/>
    <w:rsid w:val="00C2498A"/>
    <w:rsid w:val="00C259BA"/>
    <w:rsid w:val="00C26370"/>
    <w:rsid w:val="00C2746E"/>
    <w:rsid w:val="00C27546"/>
    <w:rsid w:val="00C27A77"/>
    <w:rsid w:val="00C27C0E"/>
    <w:rsid w:val="00C30000"/>
    <w:rsid w:val="00C303DF"/>
    <w:rsid w:val="00C307BB"/>
    <w:rsid w:val="00C30B10"/>
    <w:rsid w:val="00C30CFF"/>
    <w:rsid w:val="00C31974"/>
    <w:rsid w:val="00C34982"/>
    <w:rsid w:val="00C36406"/>
    <w:rsid w:val="00C364C7"/>
    <w:rsid w:val="00C374A8"/>
    <w:rsid w:val="00C375FF"/>
    <w:rsid w:val="00C412EE"/>
    <w:rsid w:val="00C41339"/>
    <w:rsid w:val="00C415B1"/>
    <w:rsid w:val="00C424DB"/>
    <w:rsid w:val="00C4314C"/>
    <w:rsid w:val="00C433C2"/>
    <w:rsid w:val="00C43EFB"/>
    <w:rsid w:val="00C47183"/>
    <w:rsid w:val="00C47318"/>
    <w:rsid w:val="00C4731E"/>
    <w:rsid w:val="00C47491"/>
    <w:rsid w:val="00C5137B"/>
    <w:rsid w:val="00C523F4"/>
    <w:rsid w:val="00C529F0"/>
    <w:rsid w:val="00C530EA"/>
    <w:rsid w:val="00C5450D"/>
    <w:rsid w:val="00C5685D"/>
    <w:rsid w:val="00C57676"/>
    <w:rsid w:val="00C6094C"/>
    <w:rsid w:val="00C609E4"/>
    <w:rsid w:val="00C60D9E"/>
    <w:rsid w:val="00C623DD"/>
    <w:rsid w:val="00C6311A"/>
    <w:rsid w:val="00C631E4"/>
    <w:rsid w:val="00C63344"/>
    <w:rsid w:val="00C64ED8"/>
    <w:rsid w:val="00C666C9"/>
    <w:rsid w:val="00C67C9F"/>
    <w:rsid w:val="00C710A5"/>
    <w:rsid w:val="00C7217A"/>
    <w:rsid w:val="00C722C5"/>
    <w:rsid w:val="00C75ACA"/>
    <w:rsid w:val="00C76CA6"/>
    <w:rsid w:val="00C80184"/>
    <w:rsid w:val="00C805A9"/>
    <w:rsid w:val="00C824E4"/>
    <w:rsid w:val="00C831E2"/>
    <w:rsid w:val="00C839D9"/>
    <w:rsid w:val="00C83CED"/>
    <w:rsid w:val="00C85210"/>
    <w:rsid w:val="00C855F4"/>
    <w:rsid w:val="00C87598"/>
    <w:rsid w:val="00C87E40"/>
    <w:rsid w:val="00C902CB"/>
    <w:rsid w:val="00C90D30"/>
    <w:rsid w:val="00C921F5"/>
    <w:rsid w:val="00C921FA"/>
    <w:rsid w:val="00C940A7"/>
    <w:rsid w:val="00C942F9"/>
    <w:rsid w:val="00C94574"/>
    <w:rsid w:val="00C95E86"/>
    <w:rsid w:val="00C96588"/>
    <w:rsid w:val="00C96B90"/>
    <w:rsid w:val="00C97970"/>
    <w:rsid w:val="00CA14B7"/>
    <w:rsid w:val="00CA1EAD"/>
    <w:rsid w:val="00CA200D"/>
    <w:rsid w:val="00CA3A24"/>
    <w:rsid w:val="00CA5329"/>
    <w:rsid w:val="00CA558F"/>
    <w:rsid w:val="00CA5C02"/>
    <w:rsid w:val="00CB0BA3"/>
    <w:rsid w:val="00CB1435"/>
    <w:rsid w:val="00CB2032"/>
    <w:rsid w:val="00CB2627"/>
    <w:rsid w:val="00CB438E"/>
    <w:rsid w:val="00CB4B36"/>
    <w:rsid w:val="00CB5221"/>
    <w:rsid w:val="00CB5D18"/>
    <w:rsid w:val="00CB72F3"/>
    <w:rsid w:val="00CB7359"/>
    <w:rsid w:val="00CB79D2"/>
    <w:rsid w:val="00CC0285"/>
    <w:rsid w:val="00CC09CE"/>
    <w:rsid w:val="00CC2C4F"/>
    <w:rsid w:val="00CC30D7"/>
    <w:rsid w:val="00CC3C72"/>
    <w:rsid w:val="00CC4AAE"/>
    <w:rsid w:val="00CC5A31"/>
    <w:rsid w:val="00CC78D3"/>
    <w:rsid w:val="00CC7F2A"/>
    <w:rsid w:val="00CD0542"/>
    <w:rsid w:val="00CD1604"/>
    <w:rsid w:val="00CD2A53"/>
    <w:rsid w:val="00CD2B27"/>
    <w:rsid w:val="00CD3BCC"/>
    <w:rsid w:val="00CD3E14"/>
    <w:rsid w:val="00CD48F9"/>
    <w:rsid w:val="00CD5E9E"/>
    <w:rsid w:val="00CD62A9"/>
    <w:rsid w:val="00CD656D"/>
    <w:rsid w:val="00CD794D"/>
    <w:rsid w:val="00CD7DF2"/>
    <w:rsid w:val="00CE0B90"/>
    <w:rsid w:val="00CE1C9F"/>
    <w:rsid w:val="00CE2085"/>
    <w:rsid w:val="00CE2880"/>
    <w:rsid w:val="00CE361B"/>
    <w:rsid w:val="00CE42F7"/>
    <w:rsid w:val="00CE45CF"/>
    <w:rsid w:val="00CE4CB7"/>
    <w:rsid w:val="00CE549E"/>
    <w:rsid w:val="00CE67A9"/>
    <w:rsid w:val="00CE68AF"/>
    <w:rsid w:val="00CE7276"/>
    <w:rsid w:val="00CE753D"/>
    <w:rsid w:val="00CF0837"/>
    <w:rsid w:val="00CF08F0"/>
    <w:rsid w:val="00CF1611"/>
    <w:rsid w:val="00CF24CA"/>
    <w:rsid w:val="00CF2CE4"/>
    <w:rsid w:val="00CF4231"/>
    <w:rsid w:val="00CF545F"/>
    <w:rsid w:val="00CF5D05"/>
    <w:rsid w:val="00CF5D19"/>
    <w:rsid w:val="00CF68FE"/>
    <w:rsid w:val="00CF6B9F"/>
    <w:rsid w:val="00CF77ED"/>
    <w:rsid w:val="00D0158C"/>
    <w:rsid w:val="00D01E7B"/>
    <w:rsid w:val="00D02FF6"/>
    <w:rsid w:val="00D03C05"/>
    <w:rsid w:val="00D04797"/>
    <w:rsid w:val="00D05364"/>
    <w:rsid w:val="00D0573A"/>
    <w:rsid w:val="00D06113"/>
    <w:rsid w:val="00D06EA6"/>
    <w:rsid w:val="00D071EA"/>
    <w:rsid w:val="00D07EE2"/>
    <w:rsid w:val="00D1112F"/>
    <w:rsid w:val="00D11342"/>
    <w:rsid w:val="00D12039"/>
    <w:rsid w:val="00D12800"/>
    <w:rsid w:val="00D1362A"/>
    <w:rsid w:val="00D1376B"/>
    <w:rsid w:val="00D13CC3"/>
    <w:rsid w:val="00D147AF"/>
    <w:rsid w:val="00D14D3B"/>
    <w:rsid w:val="00D1525B"/>
    <w:rsid w:val="00D1593D"/>
    <w:rsid w:val="00D162D2"/>
    <w:rsid w:val="00D16300"/>
    <w:rsid w:val="00D16BEE"/>
    <w:rsid w:val="00D16E21"/>
    <w:rsid w:val="00D17CAA"/>
    <w:rsid w:val="00D17FB1"/>
    <w:rsid w:val="00D20EB8"/>
    <w:rsid w:val="00D216C9"/>
    <w:rsid w:val="00D273FF"/>
    <w:rsid w:val="00D27FDD"/>
    <w:rsid w:val="00D3047A"/>
    <w:rsid w:val="00D324DB"/>
    <w:rsid w:val="00D3257A"/>
    <w:rsid w:val="00D3507B"/>
    <w:rsid w:val="00D362A3"/>
    <w:rsid w:val="00D36B58"/>
    <w:rsid w:val="00D374D2"/>
    <w:rsid w:val="00D37A1C"/>
    <w:rsid w:val="00D37D39"/>
    <w:rsid w:val="00D40698"/>
    <w:rsid w:val="00D437A9"/>
    <w:rsid w:val="00D44EBF"/>
    <w:rsid w:val="00D45226"/>
    <w:rsid w:val="00D45718"/>
    <w:rsid w:val="00D464DB"/>
    <w:rsid w:val="00D46FE0"/>
    <w:rsid w:val="00D47002"/>
    <w:rsid w:val="00D472E6"/>
    <w:rsid w:val="00D519E5"/>
    <w:rsid w:val="00D51AD2"/>
    <w:rsid w:val="00D51F23"/>
    <w:rsid w:val="00D5437B"/>
    <w:rsid w:val="00D54D01"/>
    <w:rsid w:val="00D566BA"/>
    <w:rsid w:val="00D574E1"/>
    <w:rsid w:val="00D61C0D"/>
    <w:rsid w:val="00D62E5A"/>
    <w:rsid w:val="00D62FF4"/>
    <w:rsid w:val="00D652FA"/>
    <w:rsid w:val="00D67AEE"/>
    <w:rsid w:val="00D70EC3"/>
    <w:rsid w:val="00D71839"/>
    <w:rsid w:val="00D72AA9"/>
    <w:rsid w:val="00D72E97"/>
    <w:rsid w:val="00D74030"/>
    <w:rsid w:val="00D7428E"/>
    <w:rsid w:val="00D74BD6"/>
    <w:rsid w:val="00D75123"/>
    <w:rsid w:val="00D76415"/>
    <w:rsid w:val="00D76799"/>
    <w:rsid w:val="00D768ED"/>
    <w:rsid w:val="00D808BE"/>
    <w:rsid w:val="00D82556"/>
    <w:rsid w:val="00D829D8"/>
    <w:rsid w:val="00D838BE"/>
    <w:rsid w:val="00D84C63"/>
    <w:rsid w:val="00D85A25"/>
    <w:rsid w:val="00D85D97"/>
    <w:rsid w:val="00D87AE1"/>
    <w:rsid w:val="00D9003F"/>
    <w:rsid w:val="00D903A5"/>
    <w:rsid w:val="00D90DEA"/>
    <w:rsid w:val="00D90F31"/>
    <w:rsid w:val="00D91C07"/>
    <w:rsid w:val="00D92476"/>
    <w:rsid w:val="00D92E8F"/>
    <w:rsid w:val="00D931C8"/>
    <w:rsid w:val="00D93C4A"/>
    <w:rsid w:val="00D951E2"/>
    <w:rsid w:val="00D95FC1"/>
    <w:rsid w:val="00D9733D"/>
    <w:rsid w:val="00D97478"/>
    <w:rsid w:val="00D975FB"/>
    <w:rsid w:val="00DA074A"/>
    <w:rsid w:val="00DA08EB"/>
    <w:rsid w:val="00DA0A30"/>
    <w:rsid w:val="00DA16CC"/>
    <w:rsid w:val="00DA1B7F"/>
    <w:rsid w:val="00DA228E"/>
    <w:rsid w:val="00DA264B"/>
    <w:rsid w:val="00DA2680"/>
    <w:rsid w:val="00DA2AC0"/>
    <w:rsid w:val="00DA3464"/>
    <w:rsid w:val="00DA403B"/>
    <w:rsid w:val="00DA4C15"/>
    <w:rsid w:val="00DA586D"/>
    <w:rsid w:val="00DA58C8"/>
    <w:rsid w:val="00DA5F9D"/>
    <w:rsid w:val="00DA7BE6"/>
    <w:rsid w:val="00DB242A"/>
    <w:rsid w:val="00DB43B7"/>
    <w:rsid w:val="00DB5281"/>
    <w:rsid w:val="00DB5708"/>
    <w:rsid w:val="00DB7EB8"/>
    <w:rsid w:val="00DB7ED8"/>
    <w:rsid w:val="00DC1454"/>
    <w:rsid w:val="00DC1686"/>
    <w:rsid w:val="00DC16CC"/>
    <w:rsid w:val="00DC2802"/>
    <w:rsid w:val="00DC284B"/>
    <w:rsid w:val="00DC3B02"/>
    <w:rsid w:val="00DC4FD8"/>
    <w:rsid w:val="00DC57F3"/>
    <w:rsid w:val="00DC5A6B"/>
    <w:rsid w:val="00DC604C"/>
    <w:rsid w:val="00DC620F"/>
    <w:rsid w:val="00DC68D9"/>
    <w:rsid w:val="00DC72F4"/>
    <w:rsid w:val="00DC7E88"/>
    <w:rsid w:val="00DD066D"/>
    <w:rsid w:val="00DD20F2"/>
    <w:rsid w:val="00DD2549"/>
    <w:rsid w:val="00DD2779"/>
    <w:rsid w:val="00DD2B11"/>
    <w:rsid w:val="00DD48E5"/>
    <w:rsid w:val="00DD57E7"/>
    <w:rsid w:val="00DD6666"/>
    <w:rsid w:val="00DD668B"/>
    <w:rsid w:val="00DD67B9"/>
    <w:rsid w:val="00DD6856"/>
    <w:rsid w:val="00DD6D9A"/>
    <w:rsid w:val="00DD71EF"/>
    <w:rsid w:val="00DD788C"/>
    <w:rsid w:val="00DE02AB"/>
    <w:rsid w:val="00DE1638"/>
    <w:rsid w:val="00DE3597"/>
    <w:rsid w:val="00DE35B3"/>
    <w:rsid w:val="00DE3BFC"/>
    <w:rsid w:val="00DE4F59"/>
    <w:rsid w:val="00DE517A"/>
    <w:rsid w:val="00DE7031"/>
    <w:rsid w:val="00DE72D0"/>
    <w:rsid w:val="00DE7F00"/>
    <w:rsid w:val="00DF02AC"/>
    <w:rsid w:val="00DF039A"/>
    <w:rsid w:val="00DF29B5"/>
    <w:rsid w:val="00DF3E41"/>
    <w:rsid w:val="00DF4348"/>
    <w:rsid w:val="00DF439F"/>
    <w:rsid w:val="00DF4AB0"/>
    <w:rsid w:val="00DF4B35"/>
    <w:rsid w:val="00DF4CA2"/>
    <w:rsid w:val="00DF5169"/>
    <w:rsid w:val="00DF6096"/>
    <w:rsid w:val="00DF6E7E"/>
    <w:rsid w:val="00DF7FFB"/>
    <w:rsid w:val="00E01960"/>
    <w:rsid w:val="00E02211"/>
    <w:rsid w:val="00E03D21"/>
    <w:rsid w:val="00E04966"/>
    <w:rsid w:val="00E04E4F"/>
    <w:rsid w:val="00E05839"/>
    <w:rsid w:val="00E07F1A"/>
    <w:rsid w:val="00E105DC"/>
    <w:rsid w:val="00E10B58"/>
    <w:rsid w:val="00E10C60"/>
    <w:rsid w:val="00E10FB0"/>
    <w:rsid w:val="00E14D4C"/>
    <w:rsid w:val="00E157C1"/>
    <w:rsid w:val="00E16E7A"/>
    <w:rsid w:val="00E17825"/>
    <w:rsid w:val="00E17947"/>
    <w:rsid w:val="00E17948"/>
    <w:rsid w:val="00E20053"/>
    <w:rsid w:val="00E21317"/>
    <w:rsid w:val="00E21455"/>
    <w:rsid w:val="00E214F2"/>
    <w:rsid w:val="00E21533"/>
    <w:rsid w:val="00E21FF0"/>
    <w:rsid w:val="00E226DD"/>
    <w:rsid w:val="00E22B92"/>
    <w:rsid w:val="00E23541"/>
    <w:rsid w:val="00E23EBE"/>
    <w:rsid w:val="00E303C5"/>
    <w:rsid w:val="00E30BC1"/>
    <w:rsid w:val="00E30BDA"/>
    <w:rsid w:val="00E3108B"/>
    <w:rsid w:val="00E31113"/>
    <w:rsid w:val="00E31382"/>
    <w:rsid w:val="00E31F85"/>
    <w:rsid w:val="00E334B5"/>
    <w:rsid w:val="00E340A0"/>
    <w:rsid w:val="00E34935"/>
    <w:rsid w:val="00E35D88"/>
    <w:rsid w:val="00E403E1"/>
    <w:rsid w:val="00E4048B"/>
    <w:rsid w:val="00E4119D"/>
    <w:rsid w:val="00E43AB7"/>
    <w:rsid w:val="00E4401E"/>
    <w:rsid w:val="00E46248"/>
    <w:rsid w:val="00E4665B"/>
    <w:rsid w:val="00E50DC3"/>
    <w:rsid w:val="00E524B2"/>
    <w:rsid w:val="00E53219"/>
    <w:rsid w:val="00E53CE5"/>
    <w:rsid w:val="00E54B94"/>
    <w:rsid w:val="00E54ED6"/>
    <w:rsid w:val="00E55136"/>
    <w:rsid w:val="00E554B5"/>
    <w:rsid w:val="00E556D8"/>
    <w:rsid w:val="00E570BD"/>
    <w:rsid w:val="00E57349"/>
    <w:rsid w:val="00E57A88"/>
    <w:rsid w:val="00E6079C"/>
    <w:rsid w:val="00E61219"/>
    <w:rsid w:val="00E61CD5"/>
    <w:rsid w:val="00E62339"/>
    <w:rsid w:val="00E63216"/>
    <w:rsid w:val="00E63608"/>
    <w:rsid w:val="00E641E7"/>
    <w:rsid w:val="00E64E77"/>
    <w:rsid w:val="00E65014"/>
    <w:rsid w:val="00E65EA5"/>
    <w:rsid w:val="00E72256"/>
    <w:rsid w:val="00E72A94"/>
    <w:rsid w:val="00E734F9"/>
    <w:rsid w:val="00E73D57"/>
    <w:rsid w:val="00E73F0B"/>
    <w:rsid w:val="00E74B6B"/>
    <w:rsid w:val="00E74C7B"/>
    <w:rsid w:val="00E7542C"/>
    <w:rsid w:val="00E773AB"/>
    <w:rsid w:val="00E775C0"/>
    <w:rsid w:val="00E77EC2"/>
    <w:rsid w:val="00E800EE"/>
    <w:rsid w:val="00E81353"/>
    <w:rsid w:val="00E81763"/>
    <w:rsid w:val="00E81893"/>
    <w:rsid w:val="00E81B4E"/>
    <w:rsid w:val="00E831E4"/>
    <w:rsid w:val="00E83862"/>
    <w:rsid w:val="00E839A8"/>
    <w:rsid w:val="00E83C9E"/>
    <w:rsid w:val="00E852AD"/>
    <w:rsid w:val="00E8593A"/>
    <w:rsid w:val="00E85FFF"/>
    <w:rsid w:val="00E87129"/>
    <w:rsid w:val="00E902AE"/>
    <w:rsid w:val="00E913C6"/>
    <w:rsid w:val="00E922B7"/>
    <w:rsid w:val="00E9270A"/>
    <w:rsid w:val="00E92E5C"/>
    <w:rsid w:val="00E9310C"/>
    <w:rsid w:val="00E93918"/>
    <w:rsid w:val="00E94282"/>
    <w:rsid w:val="00E9454C"/>
    <w:rsid w:val="00E966EE"/>
    <w:rsid w:val="00E96FA4"/>
    <w:rsid w:val="00E97C3B"/>
    <w:rsid w:val="00EA0930"/>
    <w:rsid w:val="00EA295A"/>
    <w:rsid w:val="00EA31AC"/>
    <w:rsid w:val="00EA386D"/>
    <w:rsid w:val="00EA3ECB"/>
    <w:rsid w:val="00EA40D7"/>
    <w:rsid w:val="00EA48A7"/>
    <w:rsid w:val="00EA4BD5"/>
    <w:rsid w:val="00EA65CF"/>
    <w:rsid w:val="00EA6779"/>
    <w:rsid w:val="00EA69FB"/>
    <w:rsid w:val="00EA6A38"/>
    <w:rsid w:val="00EA6A4F"/>
    <w:rsid w:val="00EA79DE"/>
    <w:rsid w:val="00EB04A8"/>
    <w:rsid w:val="00EB0A0B"/>
    <w:rsid w:val="00EB0D03"/>
    <w:rsid w:val="00EB2026"/>
    <w:rsid w:val="00EB2D1D"/>
    <w:rsid w:val="00EB2E37"/>
    <w:rsid w:val="00EB3680"/>
    <w:rsid w:val="00EB382C"/>
    <w:rsid w:val="00EB4D63"/>
    <w:rsid w:val="00EB5988"/>
    <w:rsid w:val="00EB5B92"/>
    <w:rsid w:val="00EB6590"/>
    <w:rsid w:val="00EB6D1B"/>
    <w:rsid w:val="00EB7274"/>
    <w:rsid w:val="00EB7B91"/>
    <w:rsid w:val="00EC0D24"/>
    <w:rsid w:val="00EC36FE"/>
    <w:rsid w:val="00EC3CAF"/>
    <w:rsid w:val="00EC49C4"/>
    <w:rsid w:val="00EC4C58"/>
    <w:rsid w:val="00EC7FEF"/>
    <w:rsid w:val="00ED323E"/>
    <w:rsid w:val="00ED3440"/>
    <w:rsid w:val="00ED3888"/>
    <w:rsid w:val="00ED4B07"/>
    <w:rsid w:val="00ED4D07"/>
    <w:rsid w:val="00ED4E94"/>
    <w:rsid w:val="00ED6F21"/>
    <w:rsid w:val="00ED73AB"/>
    <w:rsid w:val="00EE0B9F"/>
    <w:rsid w:val="00EE121F"/>
    <w:rsid w:val="00EE183B"/>
    <w:rsid w:val="00EE1A58"/>
    <w:rsid w:val="00EE34D1"/>
    <w:rsid w:val="00EE571E"/>
    <w:rsid w:val="00EE695F"/>
    <w:rsid w:val="00EE6985"/>
    <w:rsid w:val="00EF1167"/>
    <w:rsid w:val="00EF12F2"/>
    <w:rsid w:val="00EF1945"/>
    <w:rsid w:val="00EF39E6"/>
    <w:rsid w:val="00EF49A1"/>
    <w:rsid w:val="00EF4EF1"/>
    <w:rsid w:val="00EF6411"/>
    <w:rsid w:val="00EF6781"/>
    <w:rsid w:val="00EF6CE7"/>
    <w:rsid w:val="00EF6EEF"/>
    <w:rsid w:val="00EF70DE"/>
    <w:rsid w:val="00EF7189"/>
    <w:rsid w:val="00F00051"/>
    <w:rsid w:val="00F02407"/>
    <w:rsid w:val="00F03281"/>
    <w:rsid w:val="00F04B9B"/>
    <w:rsid w:val="00F04CD3"/>
    <w:rsid w:val="00F06216"/>
    <w:rsid w:val="00F06C0E"/>
    <w:rsid w:val="00F06EE7"/>
    <w:rsid w:val="00F07468"/>
    <w:rsid w:val="00F1136C"/>
    <w:rsid w:val="00F11DE4"/>
    <w:rsid w:val="00F122C3"/>
    <w:rsid w:val="00F12641"/>
    <w:rsid w:val="00F157D9"/>
    <w:rsid w:val="00F20318"/>
    <w:rsid w:val="00F20AB9"/>
    <w:rsid w:val="00F237BE"/>
    <w:rsid w:val="00F23E87"/>
    <w:rsid w:val="00F256FE"/>
    <w:rsid w:val="00F25EC9"/>
    <w:rsid w:val="00F26CDF"/>
    <w:rsid w:val="00F2705C"/>
    <w:rsid w:val="00F275CB"/>
    <w:rsid w:val="00F27E9D"/>
    <w:rsid w:val="00F307D3"/>
    <w:rsid w:val="00F30926"/>
    <w:rsid w:val="00F31D6E"/>
    <w:rsid w:val="00F31F98"/>
    <w:rsid w:val="00F3272E"/>
    <w:rsid w:val="00F33C81"/>
    <w:rsid w:val="00F3421D"/>
    <w:rsid w:val="00F350B6"/>
    <w:rsid w:val="00F37113"/>
    <w:rsid w:val="00F3718E"/>
    <w:rsid w:val="00F4040D"/>
    <w:rsid w:val="00F40C62"/>
    <w:rsid w:val="00F40E57"/>
    <w:rsid w:val="00F416C8"/>
    <w:rsid w:val="00F43DE3"/>
    <w:rsid w:val="00F454FA"/>
    <w:rsid w:val="00F45F80"/>
    <w:rsid w:val="00F4637A"/>
    <w:rsid w:val="00F47768"/>
    <w:rsid w:val="00F500E5"/>
    <w:rsid w:val="00F50B70"/>
    <w:rsid w:val="00F50C56"/>
    <w:rsid w:val="00F50E6C"/>
    <w:rsid w:val="00F50F93"/>
    <w:rsid w:val="00F51C37"/>
    <w:rsid w:val="00F52043"/>
    <w:rsid w:val="00F525F0"/>
    <w:rsid w:val="00F53475"/>
    <w:rsid w:val="00F56818"/>
    <w:rsid w:val="00F57342"/>
    <w:rsid w:val="00F579DE"/>
    <w:rsid w:val="00F57F4B"/>
    <w:rsid w:val="00F603B1"/>
    <w:rsid w:val="00F60DCA"/>
    <w:rsid w:val="00F61484"/>
    <w:rsid w:val="00F61B3B"/>
    <w:rsid w:val="00F61DB9"/>
    <w:rsid w:val="00F63AA2"/>
    <w:rsid w:val="00F64418"/>
    <w:rsid w:val="00F6587D"/>
    <w:rsid w:val="00F67699"/>
    <w:rsid w:val="00F678A6"/>
    <w:rsid w:val="00F71CD2"/>
    <w:rsid w:val="00F724B3"/>
    <w:rsid w:val="00F7364B"/>
    <w:rsid w:val="00F736B3"/>
    <w:rsid w:val="00F73F5E"/>
    <w:rsid w:val="00F741AF"/>
    <w:rsid w:val="00F743ED"/>
    <w:rsid w:val="00F76979"/>
    <w:rsid w:val="00F76D12"/>
    <w:rsid w:val="00F77814"/>
    <w:rsid w:val="00F8069D"/>
    <w:rsid w:val="00F819AE"/>
    <w:rsid w:val="00F82CBC"/>
    <w:rsid w:val="00F835E7"/>
    <w:rsid w:val="00F83C06"/>
    <w:rsid w:val="00F850FB"/>
    <w:rsid w:val="00F85102"/>
    <w:rsid w:val="00F86B24"/>
    <w:rsid w:val="00F912D9"/>
    <w:rsid w:val="00F91B16"/>
    <w:rsid w:val="00F92209"/>
    <w:rsid w:val="00F92C18"/>
    <w:rsid w:val="00F9379A"/>
    <w:rsid w:val="00F94DB4"/>
    <w:rsid w:val="00F955B5"/>
    <w:rsid w:val="00F956D8"/>
    <w:rsid w:val="00F96415"/>
    <w:rsid w:val="00F966A9"/>
    <w:rsid w:val="00FA0B66"/>
    <w:rsid w:val="00FA10F2"/>
    <w:rsid w:val="00FA123F"/>
    <w:rsid w:val="00FA3BB0"/>
    <w:rsid w:val="00FA4EFA"/>
    <w:rsid w:val="00FA647D"/>
    <w:rsid w:val="00FA747E"/>
    <w:rsid w:val="00FA78B5"/>
    <w:rsid w:val="00FB1994"/>
    <w:rsid w:val="00FB28E2"/>
    <w:rsid w:val="00FB29BE"/>
    <w:rsid w:val="00FB38A5"/>
    <w:rsid w:val="00FB4845"/>
    <w:rsid w:val="00FB4D8C"/>
    <w:rsid w:val="00FB5835"/>
    <w:rsid w:val="00FB6ABC"/>
    <w:rsid w:val="00FB7086"/>
    <w:rsid w:val="00FB7FCD"/>
    <w:rsid w:val="00FC0342"/>
    <w:rsid w:val="00FC076F"/>
    <w:rsid w:val="00FC0CD7"/>
    <w:rsid w:val="00FC267F"/>
    <w:rsid w:val="00FC3947"/>
    <w:rsid w:val="00FC3C48"/>
    <w:rsid w:val="00FC4987"/>
    <w:rsid w:val="00FC6BA3"/>
    <w:rsid w:val="00FD077C"/>
    <w:rsid w:val="00FD0EB2"/>
    <w:rsid w:val="00FD1840"/>
    <w:rsid w:val="00FD1FC6"/>
    <w:rsid w:val="00FD201F"/>
    <w:rsid w:val="00FD23A1"/>
    <w:rsid w:val="00FD359A"/>
    <w:rsid w:val="00FD4DD3"/>
    <w:rsid w:val="00FD567C"/>
    <w:rsid w:val="00FD5A11"/>
    <w:rsid w:val="00FD7163"/>
    <w:rsid w:val="00FD7302"/>
    <w:rsid w:val="00FE012F"/>
    <w:rsid w:val="00FE101D"/>
    <w:rsid w:val="00FE2728"/>
    <w:rsid w:val="00FE2910"/>
    <w:rsid w:val="00FE3865"/>
    <w:rsid w:val="00FE47E0"/>
    <w:rsid w:val="00FE51A4"/>
    <w:rsid w:val="00FE51EA"/>
    <w:rsid w:val="00FE5A4C"/>
    <w:rsid w:val="00FE7169"/>
    <w:rsid w:val="00FE739C"/>
    <w:rsid w:val="00FE7510"/>
    <w:rsid w:val="00FE7B66"/>
    <w:rsid w:val="00FE7D6B"/>
    <w:rsid w:val="00FF07AC"/>
    <w:rsid w:val="00FF07F8"/>
    <w:rsid w:val="00FF081A"/>
    <w:rsid w:val="00FF0A37"/>
    <w:rsid w:val="00FF2F4A"/>
    <w:rsid w:val="00FF387D"/>
    <w:rsid w:val="00FF38B8"/>
    <w:rsid w:val="00FF425D"/>
    <w:rsid w:val="00FF49A0"/>
    <w:rsid w:val="00FF70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B63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Hyperlink1"/>
    <w:qFormat/>
    <w:rsid w:val="00861A10"/>
    <w:pPr>
      <w:jc w:val="both"/>
    </w:pPr>
    <w:rPr>
      <w:sz w:val="24"/>
      <w:szCs w:val="24"/>
      <w:lang w:eastAsia="en-US"/>
    </w:rPr>
  </w:style>
  <w:style w:type="paragraph" w:styleId="Antrat1">
    <w:name w:val="heading 1"/>
    <w:basedOn w:val="prastasis"/>
    <w:next w:val="prastasis"/>
    <w:qFormat/>
    <w:rsid w:val="00FC4DF9"/>
    <w:pPr>
      <w:keepNext/>
      <w:jc w:val="center"/>
      <w:outlineLvl w:val="0"/>
    </w:pPr>
    <w:rPr>
      <w:b/>
      <w:bCs/>
    </w:rPr>
  </w:style>
  <w:style w:type="paragraph" w:styleId="Antrat2">
    <w:name w:val="heading 2"/>
    <w:basedOn w:val="prastasis"/>
    <w:next w:val="prastasis"/>
    <w:qFormat/>
    <w:rsid w:val="00210668"/>
    <w:pPr>
      <w:keepNext/>
      <w:outlineLvl w:val="1"/>
    </w:pPr>
    <w:rPr>
      <w:b/>
      <w:bCs/>
    </w:rPr>
  </w:style>
  <w:style w:type="paragraph" w:styleId="Antrat3">
    <w:name w:val="heading 3"/>
    <w:basedOn w:val="prastasis"/>
    <w:next w:val="prastasis"/>
    <w:qFormat/>
    <w:rsid w:val="00210668"/>
    <w:pPr>
      <w:keepNext/>
      <w:ind w:firstLine="720"/>
      <w:outlineLvl w:val="2"/>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ypewriter">
    <w:name w:val="Typewriter"/>
    <w:rsid w:val="00210668"/>
    <w:rPr>
      <w:rFonts w:ascii="Courier New" w:hAnsi="Courier New"/>
      <w:sz w:val="20"/>
    </w:rPr>
  </w:style>
  <w:style w:type="paragraph" w:styleId="Pagrindiniotekstotrauka">
    <w:name w:val="Body Text Indent"/>
    <w:basedOn w:val="prastasis"/>
    <w:rsid w:val="00210668"/>
    <w:pPr>
      <w:ind w:firstLine="720"/>
    </w:pPr>
    <w:rPr>
      <w:szCs w:val="20"/>
    </w:rPr>
  </w:style>
  <w:style w:type="paragraph" w:customStyle="1" w:styleId="bodytext">
    <w:name w:val="bodytext"/>
    <w:basedOn w:val="prastasis"/>
    <w:rsid w:val="00210668"/>
    <w:pPr>
      <w:spacing w:before="100" w:beforeAutospacing="1" w:after="100" w:afterAutospacing="1"/>
      <w:jc w:val="left"/>
    </w:pPr>
    <w:rPr>
      <w:lang w:val="en-GB"/>
    </w:rPr>
  </w:style>
  <w:style w:type="paragraph" w:styleId="Pagrindiniotekstotrauka2">
    <w:name w:val="Body Text Indent 2"/>
    <w:basedOn w:val="prastasis"/>
    <w:rsid w:val="00210668"/>
    <w:pPr>
      <w:ind w:firstLine="720"/>
    </w:pPr>
    <w:rPr>
      <w:b/>
      <w:bCs/>
    </w:rPr>
  </w:style>
  <w:style w:type="paragraph" w:styleId="Pagrindiniotekstotrauka3">
    <w:name w:val="Body Text Indent 3"/>
    <w:basedOn w:val="prastasis"/>
    <w:rsid w:val="00210668"/>
    <w:pPr>
      <w:ind w:left="360"/>
    </w:pPr>
  </w:style>
  <w:style w:type="paragraph" w:styleId="Sraassuenkleliais">
    <w:name w:val="List Bullet"/>
    <w:basedOn w:val="prastasis"/>
    <w:rsid w:val="00210668"/>
    <w:pPr>
      <w:numPr>
        <w:numId w:val="6"/>
      </w:numPr>
      <w:spacing w:before="120" w:after="120"/>
    </w:pPr>
    <w:rPr>
      <w:szCs w:val="20"/>
      <w:lang w:val="en-GB" w:eastAsia="lt-LT"/>
    </w:rPr>
  </w:style>
  <w:style w:type="paragraph" w:styleId="Pavadinimas">
    <w:name w:val="Title"/>
    <w:basedOn w:val="prastasis"/>
    <w:qFormat/>
    <w:rsid w:val="00210668"/>
    <w:pPr>
      <w:jc w:val="center"/>
    </w:pPr>
    <w:rPr>
      <w:b/>
      <w:bCs/>
    </w:rPr>
  </w:style>
  <w:style w:type="paragraph" w:styleId="Antrats">
    <w:name w:val="header"/>
    <w:basedOn w:val="prastasis"/>
    <w:link w:val="AntratsDiagrama"/>
    <w:uiPriority w:val="99"/>
    <w:rsid w:val="00210668"/>
    <w:pPr>
      <w:tabs>
        <w:tab w:val="center" w:pos="4819"/>
        <w:tab w:val="right" w:pos="9638"/>
      </w:tabs>
    </w:pPr>
  </w:style>
  <w:style w:type="character" w:styleId="Puslapionumeris">
    <w:name w:val="page number"/>
    <w:basedOn w:val="Numatytasispastraiposriftas"/>
    <w:rsid w:val="00210668"/>
  </w:style>
  <w:style w:type="character" w:styleId="Hipersaitas">
    <w:name w:val="Hyperlink"/>
    <w:rsid w:val="00E54B94"/>
    <w:rPr>
      <w:color w:val="0000FF"/>
      <w:u w:val="single"/>
    </w:rPr>
  </w:style>
  <w:style w:type="paragraph" w:styleId="Debesliotekstas">
    <w:name w:val="Balloon Text"/>
    <w:basedOn w:val="prastasis"/>
    <w:semiHidden/>
    <w:rsid w:val="00184EDF"/>
    <w:rPr>
      <w:rFonts w:ascii="Tahoma" w:hAnsi="Tahoma" w:cs="Tahoma"/>
      <w:sz w:val="16"/>
      <w:szCs w:val="16"/>
    </w:rPr>
  </w:style>
  <w:style w:type="paragraph" w:styleId="Porat">
    <w:name w:val="footer"/>
    <w:basedOn w:val="prastasis"/>
    <w:link w:val="PoratDiagrama"/>
    <w:uiPriority w:val="99"/>
    <w:rsid w:val="00692AF6"/>
    <w:pPr>
      <w:tabs>
        <w:tab w:val="center" w:pos="4153"/>
        <w:tab w:val="right" w:pos="8306"/>
      </w:tabs>
    </w:pPr>
    <w:rPr>
      <w:szCs w:val="20"/>
    </w:rPr>
  </w:style>
  <w:style w:type="character" w:styleId="Perirtashipersaitas">
    <w:name w:val="FollowedHyperlink"/>
    <w:rsid w:val="0042061D"/>
    <w:rPr>
      <w:color w:val="800080"/>
      <w:u w:val="single"/>
    </w:rPr>
  </w:style>
  <w:style w:type="character" w:styleId="Emfaz">
    <w:name w:val="Emphasis"/>
    <w:uiPriority w:val="20"/>
    <w:qFormat/>
    <w:rsid w:val="00252BFA"/>
    <w:rPr>
      <w:i/>
      <w:iCs/>
    </w:rPr>
  </w:style>
  <w:style w:type="paragraph" w:customStyle="1" w:styleId="Style4">
    <w:name w:val="Style4"/>
    <w:basedOn w:val="prastasis"/>
    <w:uiPriority w:val="99"/>
    <w:rsid w:val="00B626AA"/>
    <w:pPr>
      <w:widowControl w:val="0"/>
      <w:autoSpaceDE w:val="0"/>
      <w:autoSpaceDN w:val="0"/>
      <w:adjustRightInd w:val="0"/>
      <w:spacing w:line="281" w:lineRule="exact"/>
      <w:jc w:val="left"/>
    </w:pPr>
    <w:rPr>
      <w:lang w:eastAsia="lt-LT"/>
    </w:rPr>
  </w:style>
  <w:style w:type="character" w:customStyle="1" w:styleId="FontStyle12">
    <w:name w:val="Font Style12"/>
    <w:uiPriority w:val="99"/>
    <w:rsid w:val="00B626AA"/>
    <w:rPr>
      <w:rFonts w:ascii="Times New Roman" w:hAnsi="Times New Roman" w:cs="Times New Roman"/>
      <w:sz w:val="24"/>
      <w:szCs w:val="24"/>
    </w:rPr>
  </w:style>
  <w:style w:type="character" w:styleId="Komentaronuoroda">
    <w:name w:val="annotation reference"/>
    <w:rsid w:val="00203266"/>
    <w:rPr>
      <w:sz w:val="16"/>
      <w:szCs w:val="16"/>
    </w:rPr>
  </w:style>
  <w:style w:type="paragraph" w:styleId="Komentarotekstas">
    <w:name w:val="annotation text"/>
    <w:basedOn w:val="prastasis"/>
    <w:link w:val="KomentarotekstasDiagrama"/>
    <w:rsid w:val="00203266"/>
    <w:rPr>
      <w:sz w:val="20"/>
      <w:szCs w:val="20"/>
    </w:rPr>
  </w:style>
  <w:style w:type="character" w:customStyle="1" w:styleId="KomentarotekstasDiagrama">
    <w:name w:val="Komentaro tekstas Diagrama"/>
    <w:link w:val="Komentarotekstas"/>
    <w:rsid w:val="00203266"/>
    <w:rPr>
      <w:lang w:val="lt-LT"/>
    </w:rPr>
  </w:style>
  <w:style w:type="paragraph" w:styleId="Komentarotema">
    <w:name w:val="annotation subject"/>
    <w:basedOn w:val="Komentarotekstas"/>
    <w:next w:val="Komentarotekstas"/>
    <w:link w:val="KomentarotemaDiagrama"/>
    <w:rsid w:val="00203266"/>
    <w:rPr>
      <w:b/>
      <w:bCs/>
    </w:rPr>
  </w:style>
  <w:style w:type="character" w:customStyle="1" w:styleId="KomentarotemaDiagrama">
    <w:name w:val="Komentaro tema Diagrama"/>
    <w:link w:val="Komentarotema"/>
    <w:rsid w:val="00203266"/>
    <w:rPr>
      <w:b/>
      <w:bCs/>
      <w:lang w:val="lt-LT"/>
    </w:rPr>
  </w:style>
  <w:style w:type="paragraph" w:styleId="Paprastasistekstas">
    <w:name w:val="Plain Text"/>
    <w:basedOn w:val="prastasis"/>
    <w:link w:val="PaprastasistekstasDiagrama"/>
    <w:uiPriority w:val="99"/>
    <w:rsid w:val="00D730D7"/>
    <w:pPr>
      <w:jc w:val="left"/>
    </w:pPr>
    <w:rPr>
      <w:rFonts w:ascii="Courier New" w:hAnsi="Courier New"/>
      <w:sz w:val="20"/>
      <w:szCs w:val="20"/>
    </w:rPr>
  </w:style>
  <w:style w:type="character" w:customStyle="1" w:styleId="apple-style-span">
    <w:name w:val="apple-style-span"/>
    <w:basedOn w:val="Numatytasispastraiposriftas"/>
    <w:rsid w:val="00B822F2"/>
  </w:style>
  <w:style w:type="character" w:customStyle="1" w:styleId="dnr">
    <w:name w:val="dnr"/>
    <w:basedOn w:val="Numatytasispastraiposriftas"/>
    <w:rsid w:val="008928A5"/>
  </w:style>
  <w:style w:type="character" w:customStyle="1" w:styleId="dpav">
    <w:name w:val="dpav"/>
    <w:rsid w:val="008928A5"/>
    <w:rPr>
      <w:sz w:val="26"/>
      <w:szCs w:val="26"/>
    </w:rPr>
  </w:style>
  <w:style w:type="paragraph" w:customStyle="1" w:styleId="Sraopastraipa1">
    <w:name w:val="Sąrašo pastraipa1"/>
    <w:basedOn w:val="prastasis"/>
    <w:qFormat/>
    <w:rsid w:val="007F46BF"/>
    <w:pPr>
      <w:spacing w:after="200" w:line="276" w:lineRule="auto"/>
      <w:ind w:left="720"/>
      <w:contextualSpacing/>
      <w:jc w:val="left"/>
    </w:pPr>
    <w:rPr>
      <w:rFonts w:ascii="Calibri" w:hAnsi="Calibri"/>
      <w:sz w:val="22"/>
      <w:szCs w:val="22"/>
      <w:lang w:eastAsia="lt-LT"/>
    </w:rPr>
  </w:style>
  <w:style w:type="character" w:customStyle="1" w:styleId="italic1">
    <w:name w:val="italic1"/>
    <w:rsid w:val="00C23C8E"/>
    <w:rPr>
      <w:rFonts w:cs="Times New Roman"/>
      <w:i/>
      <w:iCs/>
    </w:rPr>
  </w:style>
  <w:style w:type="paragraph" w:styleId="Paantrat">
    <w:name w:val="Subtitle"/>
    <w:basedOn w:val="prastasis"/>
    <w:qFormat/>
    <w:rsid w:val="00564E9F"/>
    <w:pPr>
      <w:jc w:val="left"/>
    </w:pPr>
    <w:rPr>
      <w:i/>
      <w:iCs/>
    </w:rPr>
  </w:style>
  <w:style w:type="character" w:customStyle="1" w:styleId="AntratsDiagrama">
    <w:name w:val="Antraštės Diagrama"/>
    <w:link w:val="Antrats"/>
    <w:uiPriority w:val="99"/>
    <w:rsid w:val="00723BF9"/>
    <w:rPr>
      <w:sz w:val="24"/>
      <w:szCs w:val="24"/>
      <w:lang w:val="lt-LT" w:eastAsia="en-US" w:bidi="ar-SA"/>
    </w:rPr>
  </w:style>
  <w:style w:type="paragraph" w:styleId="HTMLiankstoformatuotas">
    <w:name w:val="HTML Preformatted"/>
    <w:basedOn w:val="prastasis"/>
    <w:link w:val="HTMLiankstoformatuotasDiagrama"/>
    <w:uiPriority w:val="99"/>
    <w:rsid w:val="00723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val="en-GB" w:eastAsia="en-GB"/>
    </w:rPr>
  </w:style>
  <w:style w:type="character" w:customStyle="1" w:styleId="HTMLiankstoformatuotasDiagrama">
    <w:name w:val="HTML iš anksto formatuotas Diagrama"/>
    <w:link w:val="HTMLiankstoformatuotas"/>
    <w:uiPriority w:val="99"/>
    <w:rsid w:val="004A68F4"/>
    <w:rPr>
      <w:rFonts w:ascii="Courier New" w:hAnsi="Courier New" w:cs="Courier New"/>
      <w:lang w:val="en-GB" w:eastAsia="en-GB" w:bidi="ar-SA"/>
    </w:rPr>
  </w:style>
  <w:style w:type="paragraph" w:customStyle="1" w:styleId="Default">
    <w:name w:val="Default"/>
    <w:rsid w:val="00B169B3"/>
    <w:pPr>
      <w:autoSpaceDE w:val="0"/>
      <w:autoSpaceDN w:val="0"/>
      <w:adjustRightInd w:val="0"/>
    </w:pPr>
    <w:rPr>
      <w:color w:val="000000"/>
      <w:sz w:val="24"/>
      <w:szCs w:val="24"/>
      <w:lang w:val="en-US" w:eastAsia="en-US"/>
    </w:rPr>
  </w:style>
  <w:style w:type="character" w:customStyle="1" w:styleId="PaprastasistekstasDiagrama">
    <w:name w:val="Paprastasis tekstas Diagrama"/>
    <w:link w:val="Paprastasistekstas"/>
    <w:uiPriority w:val="99"/>
    <w:rsid w:val="00275525"/>
    <w:rPr>
      <w:rFonts w:ascii="Courier New" w:hAnsi="Courier New" w:cs="Courier New"/>
    </w:rPr>
  </w:style>
  <w:style w:type="paragraph" w:customStyle="1" w:styleId="tin">
    <w:name w:val="tin"/>
    <w:basedOn w:val="prastasis"/>
    <w:rsid w:val="00703A38"/>
    <w:pPr>
      <w:spacing w:before="100" w:beforeAutospacing="1" w:after="100" w:afterAutospacing="1"/>
      <w:jc w:val="left"/>
    </w:pPr>
    <w:rPr>
      <w:lang w:val="en-US"/>
    </w:rPr>
  </w:style>
  <w:style w:type="paragraph" w:styleId="Betarp">
    <w:name w:val="No Spacing"/>
    <w:uiPriority w:val="1"/>
    <w:qFormat/>
    <w:rsid w:val="006470CF"/>
    <w:pPr>
      <w:jc w:val="both"/>
    </w:pPr>
    <w:rPr>
      <w:sz w:val="24"/>
      <w:szCs w:val="24"/>
      <w:lang w:eastAsia="en-US"/>
    </w:rPr>
  </w:style>
  <w:style w:type="paragraph" w:styleId="prastasiniatinklio">
    <w:name w:val="Normal (Web)"/>
    <w:basedOn w:val="prastasis"/>
    <w:uiPriority w:val="99"/>
    <w:unhideWhenUsed/>
    <w:rsid w:val="00760252"/>
    <w:pPr>
      <w:spacing w:before="100" w:beforeAutospacing="1" w:after="100" w:afterAutospacing="1"/>
      <w:jc w:val="left"/>
    </w:pPr>
    <w:rPr>
      <w:lang w:val="en-GB" w:eastAsia="en-GB"/>
    </w:rPr>
  </w:style>
  <w:style w:type="character" w:styleId="Grietas">
    <w:name w:val="Strong"/>
    <w:uiPriority w:val="22"/>
    <w:qFormat/>
    <w:rsid w:val="00760252"/>
    <w:rPr>
      <w:b/>
      <w:bCs/>
    </w:rPr>
  </w:style>
  <w:style w:type="character" w:customStyle="1" w:styleId="PoratDiagrama">
    <w:name w:val="Poraštė Diagrama"/>
    <w:link w:val="Porat"/>
    <w:uiPriority w:val="99"/>
    <w:rsid w:val="002D2AFF"/>
    <w:rPr>
      <w:sz w:val="24"/>
      <w:lang w:eastAsia="en-US"/>
    </w:rPr>
  </w:style>
  <w:style w:type="paragraph" w:styleId="Sraopastraipa">
    <w:name w:val="List Paragraph"/>
    <w:basedOn w:val="prastasis"/>
    <w:uiPriority w:val="34"/>
    <w:qFormat/>
    <w:rsid w:val="00AC6F12"/>
    <w:pPr>
      <w:ind w:left="720"/>
      <w:contextualSpacing/>
    </w:pPr>
    <w:rPr>
      <w:rFonts w:ascii="Arial" w:hAnsi="Arial"/>
      <w:sz w:val="20"/>
      <w:szCs w:val="20"/>
    </w:rPr>
  </w:style>
  <w:style w:type="paragraph" w:customStyle="1" w:styleId="istatymas">
    <w:name w:val="istatymas"/>
    <w:basedOn w:val="prastasis"/>
    <w:rsid w:val="00593210"/>
    <w:pPr>
      <w:spacing w:before="100" w:beforeAutospacing="1" w:after="100" w:afterAutospacing="1"/>
      <w:jc w:val="left"/>
    </w:pPr>
    <w:rPr>
      <w:lang w:eastAsia="lt-LT"/>
    </w:rPr>
  </w:style>
  <w:style w:type="paragraph" w:customStyle="1" w:styleId="Preformatted">
    <w:name w:val="Preformatted"/>
    <w:basedOn w:val="prastasis"/>
    <w:rsid w:val="00346BFD"/>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szCs w:val="20"/>
    </w:rPr>
  </w:style>
  <w:style w:type="paragraph" w:styleId="Pagrindinistekstas2">
    <w:name w:val="Body Text 2"/>
    <w:basedOn w:val="prastasis"/>
    <w:link w:val="Pagrindinistekstas2Diagrama"/>
    <w:uiPriority w:val="99"/>
    <w:unhideWhenUsed/>
    <w:rsid w:val="000371B8"/>
    <w:pPr>
      <w:spacing w:after="120" w:line="480" w:lineRule="auto"/>
    </w:pPr>
  </w:style>
  <w:style w:type="character" w:customStyle="1" w:styleId="Pagrindinistekstas2Diagrama">
    <w:name w:val="Pagrindinis tekstas 2 Diagrama"/>
    <w:link w:val="Pagrindinistekstas2"/>
    <w:uiPriority w:val="99"/>
    <w:rsid w:val="000371B8"/>
    <w:rPr>
      <w:sz w:val="24"/>
      <w:szCs w:val="24"/>
      <w:lang w:eastAsia="en-US"/>
    </w:rPr>
  </w:style>
  <w:style w:type="paragraph" w:customStyle="1" w:styleId="CharChar1CharCharCharChar">
    <w:name w:val="Char Char1 Char Char Char Char"/>
    <w:basedOn w:val="prastasis"/>
    <w:rsid w:val="00130D6D"/>
    <w:pPr>
      <w:spacing w:after="160" w:line="240" w:lineRule="exact"/>
      <w:jc w:val="left"/>
    </w:pPr>
    <w:rPr>
      <w:rFonts w:ascii="Tahoma" w:hAnsi="Tahoma"/>
      <w:sz w:val="20"/>
      <w:szCs w:val="20"/>
      <w:lang w:val="en-US"/>
    </w:rPr>
  </w:style>
  <w:style w:type="paragraph" w:customStyle="1" w:styleId="CharChar1CharCharCharChar0">
    <w:name w:val="Char Char1 Char Char Char Char"/>
    <w:basedOn w:val="prastasis"/>
    <w:rsid w:val="003A0EC0"/>
    <w:pPr>
      <w:spacing w:after="160" w:line="240" w:lineRule="exact"/>
      <w:jc w:val="left"/>
    </w:pPr>
    <w:rPr>
      <w:rFonts w:ascii="Tahoma" w:hAnsi="Tahoma"/>
      <w:sz w:val="20"/>
      <w:szCs w:val="20"/>
      <w:lang w:val="en-US"/>
    </w:rPr>
  </w:style>
  <w:style w:type="character" w:styleId="Neapdorotaspaminjimas">
    <w:name w:val="Unresolved Mention"/>
    <w:basedOn w:val="Numatytasispastraiposriftas"/>
    <w:uiPriority w:val="99"/>
    <w:semiHidden/>
    <w:unhideWhenUsed/>
    <w:rsid w:val="007813A3"/>
    <w:rPr>
      <w:color w:val="605E5C"/>
      <w:shd w:val="clear" w:color="auto" w:fill="E1DFDD"/>
    </w:rPr>
  </w:style>
  <w:style w:type="paragraph" w:styleId="Puslapioinaostekstas">
    <w:name w:val="footnote text"/>
    <w:basedOn w:val="prastasis"/>
    <w:link w:val="PuslapioinaostekstasDiagrama"/>
    <w:uiPriority w:val="99"/>
    <w:semiHidden/>
    <w:unhideWhenUsed/>
    <w:rsid w:val="0001682A"/>
    <w:rPr>
      <w:sz w:val="20"/>
      <w:szCs w:val="20"/>
    </w:rPr>
  </w:style>
  <w:style w:type="character" w:customStyle="1" w:styleId="PuslapioinaostekstasDiagrama">
    <w:name w:val="Puslapio išnašos tekstas Diagrama"/>
    <w:basedOn w:val="Numatytasispastraiposriftas"/>
    <w:link w:val="Puslapioinaostekstas"/>
    <w:uiPriority w:val="99"/>
    <w:semiHidden/>
    <w:rsid w:val="0001682A"/>
    <w:rPr>
      <w:lang w:eastAsia="en-US"/>
    </w:rPr>
  </w:style>
  <w:style w:type="character" w:styleId="Puslapioinaosnuoroda">
    <w:name w:val="footnote reference"/>
    <w:basedOn w:val="Numatytasispastraiposriftas"/>
    <w:uiPriority w:val="99"/>
    <w:semiHidden/>
    <w:unhideWhenUsed/>
    <w:rsid w:val="000168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218038">
      <w:bodyDiv w:val="1"/>
      <w:marLeft w:val="0"/>
      <w:marRight w:val="0"/>
      <w:marTop w:val="0"/>
      <w:marBottom w:val="0"/>
      <w:divBdr>
        <w:top w:val="none" w:sz="0" w:space="0" w:color="auto"/>
        <w:left w:val="none" w:sz="0" w:space="0" w:color="auto"/>
        <w:bottom w:val="none" w:sz="0" w:space="0" w:color="auto"/>
        <w:right w:val="none" w:sz="0" w:space="0" w:color="auto"/>
      </w:divBdr>
    </w:div>
    <w:div w:id="250048451">
      <w:bodyDiv w:val="1"/>
      <w:marLeft w:val="225"/>
      <w:marRight w:val="225"/>
      <w:marTop w:val="0"/>
      <w:marBottom w:val="0"/>
      <w:divBdr>
        <w:top w:val="none" w:sz="0" w:space="0" w:color="auto"/>
        <w:left w:val="none" w:sz="0" w:space="0" w:color="auto"/>
        <w:bottom w:val="none" w:sz="0" w:space="0" w:color="auto"/>
        <w:right w:val="none" w:sz="0" w:space="0" w:color="auto"/>
      </w:divBdr>
      <w:divsChild>
        <w:div w:id="1000498010">
          <w:marLeft w:val="0"/>
          <w:marRight w:val="0"/>
          <w:marTop w:val="0"/>
          <w:marBottom w:val="0"/>
          <w:divBdr>
            <w:top w:val="none" w:sz="0" w:space="0" w:color="auto"/>
            <w:left w:val="none" w:sz="0" w:space="0" w:color="auto"/>
            <w:bottom w:val="none" w:sz="0" w:space="0" w:color="auto"/>
            <w:right w:val="none" w:sz="0" w:space="0" w:color="auto"/>
          </w:divBdr>
        </w:div>
      </w:divsChild>
    </w:div>
    <w:div w:id="426929462">
      <w:bodyDiv w:val="1"/>
      <w:marLeft w:val="0"/>
      <w:marRight w:val="0"/>
      <w:marTop w:val="0"/>
      <w:marBottom w:val="0"/>
      <w:divBdr>
        <w:top w:val="none" w:sz="0" w:space="0" w:color="auto"/>
        <w:left w:val="none" w:sz="0" w:space="0" w:color="auto"/>
        <w:bottom w:val="none" w:sz="0" w:space="0" w:color="auto"/>
        <w:right w:val="none" w:sz="0" w:space="0" w:color="auto"/>
      </w:divBdr>
    </w:div>
    <w:div w:id="445151929">
      <w:bodyDiv w:val="1"/>
      <w:marLeft w:val="0"/>
      <w:marRight w:val="0"/>
      <w:marTop w:val="0"/>
      <w:marBottom w:val="0"/>
      <w:divBdr>
        <w:top w:val="none" w:sz="0" w:space="0" w:color="auto"/>
        <w:left w:val="none" w:sz="0" w:space="0" w:color="auto"/>
        <w:bottom w:val="none" w:sz="0" w:space="0" w:color="auto"/>
        <w:right w:val="none" w:sz="0" w:space="0" w:color="auto"/>
      </w:divBdr>
    </w:div>
    <w:div w:id="462969992">
      <w:bodyDiv w:val="1"/>
      <w:marLeft w:val="0"/>
      <w:marRight w:val="0"/>
      <w:marTop w:val="0"/>
      <w:marBottom w:val="0"/>
      <w:divBdr>
        <w:top w:val="none" w:sz="0" w:space="0" w:color="auto"/>
        <w:left w:val="none" w:sz="0" w:space="0" w:color="auto"/>
        <w:bottom w:val="none" w:sz="0" w:space="0" w:color="auto"/>
        <w:right w:val="none" w:sz="0" w:space="0" w:color="auto"/>
      </w:divBdr>
    </w:div>
    <w:div w:id="539558849">
      <w:bodyDiv w:val="1"/>
      <w:marLeft w:val="0"/>
      <w:marRight w:val="0"/>
      <w:marTop w:val="0"/>
      <w:marBottom w:val="0"/>
      <w:divBdr>
        <w:top w:val="none" w:sz="0" w:space="0" w:color="auto"/>
        <w:left w:val="none" w:sz="0" w:space="0" w:color="auto"/>
        <w:bottom w:val="none" w:sz="0" w:space="0" w:color="auto"/>
        <w:right w:val="none" w:sz="0" w:space="0" w:color="auto"/>
      </w:divBdr>
    </w:div>
    <w:div w:id="1019936870">
      <w:bodyDiv w:val="1"/>
      <w:marLeft w:val="0"/>
      <w:marRight w:val="0"/>
      <w:marTop w:val="0"/>
      <w:marBottom w:val="0"/>
      <w:divBdr>
        <w:top w:val="none" w:sz="0" w:space="0" w:color="auto"/>
        <w:left w:val="none" w:sz="0" w:space="0" w:color="auto"/>
        <w:bottom w:val="none" w:sz="0" w:space="0" w:color="auto"/>
        <w:right w:val="none" w:sz="0" w:space="0" w:color="auto"/>
      </w:divBdr>
    </w:div>
    <w:div w:id="1115253118">
      <w:bodyDiv w:val="1"/>
      <w:marLeft w:val="0"/>
      <w:marRight w:val="0"/>
      <w:marTop w:val="0"/>
      <w:marBottom w:val="0"/>
      <w:divBdr>
        <w:top w:val="none" w:sz="0" w:space="0" w:color="auto"/>
        <w:left w:val="none" w:sz="0" w:space="0" w:color="auto"/>
        <w:bottom w:val="none" w:sz="0" w:space="0" w:color="auto"/>
        <w:right w:val="none" w:sz="0" w:space="0" w:color="auto"/>
      </w:divBdr>
    </w:div>
    <w:div w:id="1366561844">
      <w:bodyDiv w:val="1"/>
      <w:marLeft w:val="0"/>
      <w:marRight w:val="0"/>
      <w:marTop w:val="0"/>
      <w:marBottom w:val="0"/>
      <w:divBdr>
        <w:top w:val="none" w:sz="0" w:space="0" w:color="auto"/>
        <w:left w:val="none" w:sz="0" w:space="0" w:color="auto"/>
        <w:bottom w:val="none" w:sz="0" w:space="0" w:color="auto"/>
        <w:right w:val="none" w:sz="0" w:space="0" w:color="auto"/>
      </w:divBdr>
      <w:divsChild>
        <w:div w:id="125392797">
          <w:marLeft w:val="0"/>
          <w:marRight w:val="0"/>
          <w:marTop w:val="0"/>
          <w:marBottom w:val="0"/>
          <w:divBdr>
            <w:top w:val="none" w:sz="0" w:space="0" w:color="auto"/>
            <w:left w:val="none" w:sz="0" w:space="0" w:color="auto"/>
            <w:bottom w:val="none" w:sz="0" w:space="0" w:color="auto"/>
            <w:right w:val="none" w:sz="0" w:space="0" w:color="auto"/>
          </w:divBdr>
        </w:div>
      </w:divsChild>
    </w:div>
    <w:div w:id="1472598899">
      <w:bodyDiv w:val="1"/>
      <w:marLeft w:val="0"/>
      <w:marRight w:val="0"/>
      <w:marTop w:val="0"/>
      <w:marBottom w:val="0"/>
      <w:divBdr>
        <w:top w:val="none" w:sz="0" w:space="0" w:color="auto"/>
        <w:left w:val="none" w:sz="0" w:space="0" w:color="auto"/>
        <w:bottom w:val="none" w:sz="0" w:space="0" w:color="auto"/>
        <w:right w:val="none" w:sz="0" w:space="0" w:color="auto"/>
      </w:divBdr>
    </w:div>
    <w:div w:id="158140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5872E9DEE3271B41B49A789C5582498B" ma:contentTypeVersion="10" ma:contentTypeDescription="Kurkite naują dokumentą." ma:contentTypeScope="" ma:versionID="21fa70897911835bd3763cfebdd6cb40">
  <xsd:schema xmlns:xsd="http://www.w3.org/2001/XMLSchema" xmlns:xs="http://www.w3.org/2001/XMLSchema" xmlns:p="http://schemas.microsoft.com/office/2006/metadata/properties" xmlns:ns3="c53f0059-e05d-41cb-bb23-623b2dd84c8b" xmlns:ns4="83e6fd73-a7e0-4a46-aa58-b60f1943ee94" targetNamespace="http://schemas.microsoft.com/office/2006/metadata/properties" ma:root="true" ma:fieldsID="ec6d8a594f6289c8e0a5e72a319e2ad3" ns3:_="" ns4:_="">
    <xsd:import namespace="c53f0059-e05d-41cb-bb23-623b2dd84c8b"/>
    <xsd:import namespace="83e6fd73-a7e0-4a46-aa58-b60f1943ee9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Location" minOccurs="0"/>
                <xsd:element ref="ns4:MediaServiceDateTaken"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f0059-e05d-41cb-bb23-623b2dd84c8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e6fd73-a7e0-4a46-aa58-b60f1943ee9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Location" ma:index="13" nillable="true" ma:displayName="MediaServiceLocation" ma:description="" ma:internalName="MediaServiceLocation"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C920F7-CCFE-4A0D-9FA8-FC5EBDEAEB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D7E0C6-EF54-47E1-B73D-054BEAAC03EE}">
  <ds:schemaRefs>
    <ds:schemaRef ds:uri="http://schemas.microsoft.com/sharepoint/v3/contenttype/forms"/>
  </ds:schemaRefs>
</ds:datastoreItem>
</file>

<file path=customXml/itemProps3.xml><?xml version="1.0" encoding="utf-8"?>
<ds:datastoreItem xmlns:ds="http://schemas.openxmlformats.org/officeDocument/2006/customXml" ds:itemID="{4F1F337E-C0AB-47DA-BA68-E36A773B1D84}">
  <ds:schemaRefs>
    <ds:schemaRef ds:uri="http://schemas.openxmlformats.org/officeDocument/2006/bibliography"/>
  </ds:schemaRefs>
</ds:datastoreItem>
</file>

<file path=customXml/itemProps4.xml><?xml version="1.0" encoding="utf-8"?>
<ds:datastoreItem xmlns:ds="http://schemas.openxmlformats.org/officeDocument/2006/customXml" ds:itemID="{F21E633C-A5F7-418F-9DE9-D2878DF93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f0059-e05d-41cb-bb23-623b2dd84c8b"/>
    <ds:schemaRef ds:uri="83e6fd73-a7e0-4a46-aa58-b60f1943ee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14700</Words>
  <Characters>8379</Characters>
  <Application>Microsoft Office Word</Application>
  <DocSecurity>0</DocSecurity>
  <Lines>69</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23033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2020-11-25T06:49:00Z</dcterms:created>
  <dcterms:modified xsi:type="dcterms:W3CDTF">2020-11-25T06:57:00Z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0x0101005872E9DEE3271B41B49A789C5582498B</vt:lpwstr>
  </property>
  <property fmtid="{D5CDD505-2E9C-101B-9397-08002B2CF9AE}" pid="3" name="TaxKeyword">
    <vt:lpwstr/>
  </property>
</Properties>
</file>