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19" w:rsidRDefault="00F01719" w:rsidP="00F01719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Helv" w:hAnsi="Helv" w:cs="Helv"/>
          <w:color w:val="000000"/>
          <w:sz w:val="18"/>
          <w:szCs w:val="18"/>
        </w:rPr>
      </w:pPr>
      <w:proofErr w:type="spellStart"/>
      <w:r>
        <w:rPr>
          <w:rFonts w:ascii="Helv" w:hAnsi="Helv" w:cs="Helv"/>
          <w:color w:val="5F5F5F"/>
          <w:sz w:val="18"/>
          <w:szCs w:val="18"/>
        </w:rPr>
        <w:t>From</w:t>
      </w:r>
      <w:proofErr w:type="spellEnd"/>
      <w:r>
        <w:rPr>
          <w:rFonts w:ascii="Helv" w:hAnsi="Helv" w:cs="Helv"/>
          <w:color w:val="5F5F5F"/>
          <w:sz w:val="18"/>
          <w:szCs w:val="18"/>
        </w:rPr>
        <w:t>:</w:t>
      </w:r>
      <w:r>
        <w:rPr>
          <w:rFonts w:ascii="Helv" w:hAnsi="Helv" w:cs="Helv"/>
          <w:color w:val="5F5F5F"/>
          <w:sz w:val="18"/>
          <w:szCs w:val="18"/>
        </w:rPr>
        <w:tab/>
      </w:r>
      <w:r>
        <w:rPr>
          <w:rFonts w:ascii="Helv" w:hAnsi="Helv" w:cs="Helv"/>
          <w:color w:val="000000"/>
          <w:sz w:val="18"/>
          <w:szCs w:val="18"/>
        </w:rPr>
        <w:t>"FISMA-C1-</w:t>
      </w:r>
      <w:proofErr w:type="spellStart"/>
      <w:r>
        <w:rPr>
          <w:rFonts w:ascii="Helv" w:hAnsi="Helv" w:cs="Helv"/>
          <w:color w:val="000000"/>
          <w:sz w:val="18"/>
          <w:szCs w:val="18"/>
        </w:rPr>
        <w:t>MEETINGS@ec.europa.eu</w:t>
      </w:r>
      <w:proofErr w:type="spellEnd"/>
      <w:r>
        <w:rPr>
          <w:rFonts w:ascii="Helv" w:hAnsi="Helv" w:cs="Helv"/>
          <w:color w:val="000000"/>
          <w:sz w:val="18"/>
          <w:szCs w:val="18"/>
        </w:rPr>
        <w:t>" &lt;FISMA-C1-</w:t>
      </w:r>
      <w:proofErr w:type="spellStart"/>
      <w:r>
        <w:rPr>
          <w:rFonts w:ascii="Helv" w:hAnsi="Helv" w:cs="Helv"/>
          <w:color w:val="000000"/>
          <w:sz w:val="18"/>
          <w:szCs w:val="18"/>
        </w:rPr>
        <w:t>MEETINGS@ec.europa.eu</w:t>
      </w:r>
      <w:proofErr w:type="spellEnd"/>
      <w:r>
        <w:rPr>
          <w:rFonts w:ascii="Helv" w:hAnsi="Helv" w:cs="Helv"/>
          <w:color w:val="000000"/>
          <w:sz w:val="18"/>
          <w:szCs w:val="18"/>
        </w:rPr>
        <w:t>&gt;</w:t>
      </w:r>
    </w:p>
    <w:p w:rsidR="00F01719" w:rsidRDefault="00F01719" w:rsidP="00F01719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Helv" w:hAnsi="Helv" w:cs="Helv"/>
          <w:color w:val="000000"/>
          <w:sz w:val="18"/>
          <w:szCs w:val="18"/>
        </w:rPr>
      </w:pPr>
      <w:r>
        <w:rPr>
          <w:rFonts w:ascii="Helv" w:hAnsi="Helv" w:cs="Helv"/>
          <w:color w:val="5F5F5F"/>
          <w:sz w:val="18"/>
          <w:szCs w:val="18"/>
        </w:rPr>
        <w:t>To:</w:t>
      </w:r>
      <w:r>
        <w:rPr>
          <w:rFonts w:ascii="Helv" w:hAnsi="Helv" w:cs="Helv"/>
          <w:color w:val="5F5F5F"/>
          <w:sz w:val="18"/>
          <w:szCs w:val="18"/>
        </w:rPr>
        <w:tab/>
      </w:r>
      <w:r>
        <w:rPr>
          <w:rFonts w:ascii="Helv" w:hAnsi="Helv" w:cs="Helv"/>
          <w:color w:val="000000"/>
          <w:sz w:val="18"/>
          <w:szCs w:val="18"/>
        </w:rPr>
        <w:t>"FISMA-C1-</w:t>
      </w:r>
      <w:proofErr w:type="spellStart"/>
      <w:r>
        <w:rPr>
          <w:rFonts w:ascii="Helv" w:hAnsi="Helv" w:cs="Helv"/>
          <w:color w:val="000000"/>
          <w:sz w:val="18"/>
          <w:szCs w:val="18"/>
        </w:rPr>
        <w:t>MEETINGS@ec.europa.eu</w:t>
      </w:r>
      <w:proofErr w:type="spellEnd"/>
      <w:r>
        <w:rPr>
          <w:rFonts w:ascii="Helv" w:hAnsi="Helv" w:cs="Helv"/>
          <w:color w:val="000000"/>
          <w:sz w:val="18"/>
          <w:szCs w:val="18"/>
        </w:rPr>
        <w:t>" &lt;FISMA-C1-</w:t>
      </w:r>
      <w:proofErr w:type="spellStart"/>
      <w:r>
        <w:rPr>
          <w:rFonts w:ascii="Helv" w:hAnsi="Helv" w:cs="Helv"/>
          <w:color w:val="000000"/>
          <w:sz w:val="18"/>
          <w:szCs w:val="18"/>
        </w:rPr>
        <w:t>MEETINGS@ec.europa.eu</w:t>
      </w:r>
      <w:proofErr w:type="spellEnd"/>
      <w:r>
        <w:rPr>
          <w:rFonts w:ascii="Helv" w:hAnsi="Helv" w:cs="Helv"/>
          <w:color w:val="000000"/>
          <w:sz w:val="18"/>
          <w:szCs w:val="18"/>
        </w:rPr>
        <w:t>&gt;</w:t>
      </w:r>
    </w:p>
    <w:p w:rsidR="00F01719" w:rsidRDefault="00F01719" w:rsidP="00F01719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Helv" w:hAnsi="Helv" w:cs="Helv"/>
          <w:color w:val="000000"/>
          <w:sz w:val="18"/>
          <w:szCs w:val="18"/>
        </w:rPr>
      </w:pPr>
      <w:proofErr w:type="spellStart"/>
      <w:r>
        <w:rPr>
          <w:rFonts w:ascii="Helv" w:hAnsi="Helv" w:cs="Helv"/>
          <w:color w:val="5F5F5F"/>
          <w:sz w:val="18"/>
          <w:szCs w:val="18"/>
        </w:rPr>
        <w:t>Date</w:t>
      </w:r>
      <w:proofErr w:type="spellEnd"/>
      <w:r>
        <w:rPr>
          <w:rFonts w:ascii="Helv" w:hAnsi="Helv" w:cs="Helv"/>
          <w:color w:val="5F5F5F"/>
          <w:sz w:val="18"/>
          <w:szCs w:val="18"/>
        </w:rPr>
        <w:t>:</w:t>
      </w:r>
      <w:r>
        <w:rPr>
          <w:rFonts w:ascii="Helv" w:hAnsi="Helv" w:cs="Helv"/>
          <w:color w:val="5F5F5F"/>
          <w:sz w:val="18"/>
          <w:szCs w:val="18"/>
        </w:rPr>
        <w:tab/>
      </w:r>
      <w:r>
        <w:rPr>
          <w:rFonts w:ascii="Helv" w:hAnsi="Helv" w:cs="Helv"/>
          <w:color w:val="000000"/>
          <w:sz w:val="18"/>
          <w:szCs w:val="18"/>
        </w:rPr>
        <w:t>2021-01-22 14:31</w:t>
      </w:r>
    </w:p>
    <w:p w:rsidR="00F01719" w:rsidRDefault="00F01719" w:rsidP="00F01719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Helv" w:hAnsi="Helv" w:cs="Helv"/>
          <w:color w:val="000000"/>
          <w:sz w:val="18"/>
          <w:szCs w:val="18"/>
        </w:rPr>
      </w:pPr>
      <w:proofErr w:type="spellStart"/>
      <w:r>
        <w:rPr>
          <w:rFonts w:ascii="Helv" w:hAnsi="Helv" w:cs="Helv"/>
          <w:color w:val="5F5F5F"/>
          <w:sz w:val="18"/>
          <w:szCs w:val="18"/>
        </w:rPr>
        <w:t>Subject</w:t>
      </w:r>
      <w:proofErr w:type="spellEnd"/>
      <w:r>
        <w:rPr>
          <w:rFonts w:ascii="Helv" w:hAnsi="Helv" w:cs="Helv"/>
          <w:color w:val="5F5F5F"/>
          <w:sz w:val="18"/>
          <w:szCs w:val="18"/>
        </w:rPr>
        <w:t>:</w:t>
      </w:r>
      <w:r>
        <w:rPr>
          <w:rFonts w:ascii="Helv" w:hAnsi="Helv" w:cs="Helv"/>
          <w:color w:val="5F5F5F"/>
          <w:sz w:val="18"/>
          <w:szCs w:val="18"/>
        </w:rPr>
        <w:tab/>
      </w:r>
      <w:proofErr w:type="spellStart"/>
      <w:r>
        <w:rPr>
          <w:rFonts w:ascii="Helv" w:hAnsi="Helv" w:cs="Helv"/>
          <w:color w:val="000000"/>
          <w:sz w:val="18"/>
          <w:szCs w:val="18"/>
        </w:rPr>
        <w:t>Updates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on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ESEF: </w:t>
      </w:r>
      <w:proofErr w:type="spellStart"/>
      <w:r>
        <w:rPr>
          <w:rFonts w:ascii="Helv" w:hAnsi="Helv" w:cs="Helv"/>
          <w:color w:val="000000"/>
          <w:sz w:val="18"/>
          <w:szCs w:val="18"/>
        </w:rPr>
        <w:t>optional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1-year </w:t>
      </w:r>
      <w:proofErr w:type="spellStart"/>
      <w:r>
        <w:rPr>
          <w:rFonts w:ascii="Helv" w:hAnsi="Helv" w:cs="Helv"/>
          <w:color w:val="000000"/>
          <w:sz w:val="18"/>
          <w:szCs w:val="18"/>
        </w:rPr>
        <w:t>postponement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and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publication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of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2020 </w:t>
      </w:r>
      <w:proofErr w:type="spellStart"/>
      <w:r>
        <w:rPr>
          <w:rFonts w:ascii="Helv" w:hAnsi="Helv" w:cs="Helv"/>
          <w:color w:val="000000"/>
          <w:sz w:val="18"/>
          <w:szCs w:val="18"/>
        </w:rPr>
        <w:t>taxonomy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>
        <w:rPr>
          <w:rFonts w:ascii="Helv" w:hAnsi="Helv" w:cs="Helv"/>
          <w:color w:val="000000"/>
          <w:sz w:val="18"/>
          <w:szCs w:val="18"/>
        </w:rPr>
        <w:t>in</w:t>
      </w:r>
      <w:proofErr w:type="spellEnd"/>
      <w:r>
        <w:rPr>
          <w:rFonts w:ascii="Helv" w:hAnsi="Helv" w:cs="Helv"/>
          <w:color w:val="000000"/>
          <w:sz w:val="18"/>
          <w:szCs w:val="18"/>
        </w:rPr>
        <w:t xml:space="preserve"> OJ</w:t>
      </w:r>
    </w:p>
    <w:p w:rsidR="00F01719" w:rsidRDefault="00F01719" w:rsidP="00F0171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</w:rPr>
      </w:pPr>
    </w:p>
    <w:p w:rsidR="00F01719" w:rsidRDefault="00F01719" w:rsidP="00F0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Dear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Members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of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Accounting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Regulatory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Committee</w:t>
      </w:r>
      <w:proofErr w:type="spellEnd"/>
      <w:r>
        <w:rPr>
          <w:rFonts w:ascii="Calibri" w:hAnsi="Calibri" w:cs="Calibri"/>
          <w:color w:val="000000"/>
        </w:rPr>
        <w:t>,</w:t>
      </w:r>
    </w:p>
    <w:p w:rsidR="00F01719" w:rsidRPr="00517490" w:rsidRDefault="00F01719" w:rsidP="00F0171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</w:rPr>
      </w:pPr>
    </w:p>
    <w:p w:rsidR="00F01719" w:rsidRDefault="00F01719" w:rsidP="00F0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During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trilogue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meetings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Capital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Market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Recovery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Package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proposal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Prospectus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file</w:t>
      </w:r>
      <w:proofErr w:type="spellEnd"/>
      <w:r>
        <w:rPr>
          <w:rFonts w:ascii="Calibri" w:hAnsi="Calibri" w:cs="Calibri"/>
          <w:color w:val="000000"/>
        </w:rPr>
        <w:t xml:space="preserve">) </w:t>
      </w:r>
      <w:proofErr w:type="spellStart"/>
      <w:r>
        <w:rPr>
          <w:rFonts w:ascii="Calibri" w:hAnsi="Calibri" w:cs="Calibri"/>
          <w:color w:val="000000"/>
        </w:rPr>
        <w:t>in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December</w:t>
      </w:r>
      <w:proofErr w:type="spellEnd"/>
      <w:r>
        <w:rPr>
          <w:rFonts w:ascii="Calibri" w:hAnsi="Calibri" w:cs="Calibri"/>
          <w:color w:val="000000"/>
        </w:rPr>
        <w:t xml:space="preserve"> 2020,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European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Parliament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Council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have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agreed</w:t>
      </w:r>
      <w:proofErr w:type="spellEnd"/>
      <w:r>
        <w:rPr>
          <w:rFonts w:ascii="Calibri" w:hAnsi="Calibri" w:cs="Calibri"/>
          <w:color w:val="000000"/>
        </w:rPr>
        <w:t xml:space="preserve"> to </w:t>
      </w:r>
      <w:proofErr w:type="spellStart"/>
      <w:r>
        <w:rPr>
          <w:rFonts w:ascii="Calibri" w:hAnsi="Calibri" w:cs="Calibri"/>
          <w:color w:val="000000"/>
        </w:rPr>
        <w:t>include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Package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amendment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to </w:t>
      </w:r>
      <w:proofErr w:type="spellStart"/>
      <w:r>
        <w:rPr>
          <w:rFonts w:ascii="Calibri" w:hAnsi="Calibri" w:cs="Calibri"/>
          <w:b/>
          <w:bCs/>
          <w:color w:val="000000"/>
        </w:rPr>
        <w:t>Directive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2004/109/EC (</w:t>
      </w:r>
      <w:proofErr w:type="spellStart"/>
      <w:r>
        <w:rPr>
          <w:rFonts w:ascii="Calibri" w:hAnsi="Calibri" w:cs="Calibri"/>
          <w:b/>
          <w:bCs/>
          <w:color w:val="000000"/>
        </w:rPr>
        <w:t>Transparency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Directive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) </w:t>
      </w:r>
      <w:proofErr w:type="spellStart"/>
      <w:r>
        <w:rPr>
          <w:rFonts w:ascii="Calibri" w:hAnsi="Calibri" w:cs="Calibri"/>
          <w:b/>
          <w:bCs/>
          <w:color w:val="000000"/>
        </w:rPr>
        <w:t>allowing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for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1-year </w:t>
      </w:r>
      <w:proofErr w:type="spellStart"/>
      <w:r>
        <w:rPr>
          <w:rFonts w:ascii="Calibri" w:hAnsi="Calibri" w:cs="Calibri"/>
          <w:b/>
          <w:bCs/>
          <w:color w:val="000000"/>
        </w:rPr>
        <w:t>postponement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of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the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obligation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for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listed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companies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to </w:t>
      </w:r>
      <w:proofErr w:type="spellStart"/>
      <w:r>
        <w:rPr>
          <w:rFonts w:ascii="Calibri" w:hAnsi="Calibri" w:cs="Calibri"/>
          <w:b/>
          <w:bCs/>
          <w:color w:val="000000"/>
        </w:rPr>
        <w:t>draw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up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and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publish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their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annual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financial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reports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in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accordance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with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the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European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Single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Electronic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Format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(ESEF)</w:t>
      </w:r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ESEF </w:t>
      </w:r>
      <w:proofErr w:type="spellStart"/>
      <w:r>
        <w:rPr>
          <w:rFonts w:ascii="Calibri" w:hAnsi="Calibri" w:cs="Calibri"/>
          <w:color w:val="000000"/>
        </w:rPr>
        <w:t>postponement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will</w:t>
      </w:r>
      <w:proofErr w:type="spellEnd"/>
      <w:r>
        <w:rPr>
          <w:rFonts w:ascii="Calibri" w:hAnsi="Calibri" w:cs="Calibri"/>
          <w:color w:val="000000"/>
        </w:rPr>
        <w:t xml:space="preserve"> be </w:t>
      </w:r>
      <w:proofErr w:type="spellStart"/>
      <w:r>
        <w:rPr>
          <w:rFonts w:ascii="Calibri" w:hAnsi="Calibri" w:cs="Calibri"/>
          <w:color w:val="000000"/>
        </w:rPr>
        <w:t>adopted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as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supplementary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measure</w:t>
      </w:r>
      <w:proofErr w:type="spellEnd"/>
      <w:r>
        <w:rPr>
          <w:rFonts w:ascii="Calibri" w:hAnsi="Calibri" w:cs="Calibri"/>
          <w:color w:val="000000"/>
        </w:rPr>
        <w:t xml:space="preserve"> to </w:t>
      </w:r>
      <w:proofErr w:type="spellStart"/>
      <w:r>
        <w:rPr>
          <w:rFonts w:ascii="Calibri" w:hAnsi="Calibri" w:cs="Calibri"/>
          <w:color w:val="000000"/>
        </w:rPr>
        <w:t>help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recovery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from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COVID-19 </w:t>
      </w:r>
      <w:proofErr w:type="spellStart"/>
      <w:r>
        <w:rPr>
          <w:rFonts w:ascii="Calibri" w:hAnsi="Calibri" w:cs="Calibri"/>
          <w:color w:val="000000"/>
        </w:rPr>
        <w:t>pandemic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Please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herewith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Commission’s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related</w:t>
      </w:r>
      <w:proofErr w:type="spellEnd"/>
      <w:r>
        <w:rPr>
          <w:rFonts w:ascii="Calibri" w:hAnsi="Calibri" w:cs="Calibri"/>
          <w:color w:val="000000"/>
        </w:rPr>
        <w:t xml:space="preserve"> </w:t>
      </w:r>
      <w:hyperlink r:id="rId5" w:history="1">
        <w:proofErr w:type="spellStart"/>
        <w:r>
          <w:rPr>
            <w:rFonts w:ascii="Calibri" w:hAnsi="Calibri" w:cs="Calibri"/>
            <w:color w:val="0000FF"/>
            <w:u w:val="single"/>
          </w:rPr>
          <w:t>press</w:t>
        </w:r>
        <w:proofErr w:type="spellEnd"/>
        <w:r>
          <w:rPr>
            <w:rFonts w:ascii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hAnsi="Calibri" w:cs="Calibri"/>
            <w:color w:val="0000FF"/>
            <w:u w:val="single"/>
          </w:rPr>
          <w:t>release</w:t>
        </w:r>
        <w:proofErr w:type="spellEnd"/>
      </w:hyperlink>
      <w:r>
        <w:rPr>
          <w:rFonts w:ascii="Calibri" w:hAnsi="Calibri" w:cs="Calibri"/>
          <w:color w:val="004080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scroll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down</w:t>
      </w:r>
      <w:proofErr w:type="spellEnd"/>
      <w:r>
        <w:rPr>
          <w:rFonts w:ascii="Calibri" w:hAnsi="Calibri" w:cs="Calibri"/>
          <w:color w:val="000000"/>
        </w:rPr>
        <w:t xml:space="preserve"> to </w:t>
      </w:r>
      <w:proofErr w:type="spellStart"/>
      <w:r>
        <w:rPr>
          <w:rFonts w:ascii="Calibri" w:hAnsi="Calibri" w:cs="Calibri"/>
          <w:i/>
          <w:iCs/>
          <w:color w:val="000000"/>
        </w:rPr>
        <w:t>Coronavirus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: EU </w:t>
      </w:r>
      <w:proofErr w:type="spellStart"/>
      <w:r>
        <w:rPr>
          <w:rFonts w:ascii="Calibri" w:hAnsi="Calibri" w:cs="Calibri"/>
          <w:i/>
          <w:iCs/>
          <w:color w:val="000000"/>
        </w:rPr>
        <w:t>agrees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to </w:t>
      </w:r>
      <w:proofErr w:type="spellStart"/>
      <w:r>
        <w:rPr>
          <w:rFonts w:ascii="Calibri" w:hAnsi="Calibri" w:cs="Calibri"/>
          <w:i/>
          <w:iCs/>
          <w:color w:val="000000"/>
        </w:rPr>
        <w:t>rules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to </w:t>
      </w:r>
      <w:proofErr w:type="spellStart"/>
      <w:r>
        <w:rPr>
          <w:rFonts w:ascii="Calibri" w:hAnsi="Calibri" w:cs="Calibri"/>
          <w:i/>
          <w:iCs/>
          <w:color w:val="000000"/>
        </w:rPr>
        <w:t>make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it </w:t>
      </w:r>
      <w:proofErr w:type="spellStart"/>
      <w:r>
        <w:rPr>
          <w:rFonts w:ascii="Calibri" w:hAnsi="Calibri" w:cs="Calibri"/>
          <w:i/>
          <w:iCs/>
          <w:color w:val="000000"/>
        </w:rPr>
        <w:t>easier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for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firms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to </w:t>
      </w:r>
      <w:proofErr w:type="spellStart"/>
      <w:r>
        <w:rPr>
          <w:rFonts w:ascii="Calibri" w:hAnsi="Calibri" w:cs="Calibri"/>
          <w:i/>
          <w:iCs/>
          <w:color w:val="000000"/>
        </w:rPr>
        <w:t>raise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capital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through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the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‘EU </w:t>
      </w:r>
      <w:proofErr w:type="spellStart"/>
      <w:r>
        <w:rPr>
          <w:rFonts w:ascii="Calibri" w:hAnsi="Calibri" w:cs="Calibri"/>
          <w:i/>
          <w:iCs/>
          <w:color w:val="000000"/>
        </w:rPr>
        <w:t>Recovery</w:t>
      </w:r>
      <w:proofErr w:type="spellEnd"/>
      <w:r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</w:rPr>
        <w:t>Prospectus</w:t>
      </w:r>
      <w:proofErr w:type="spellEnd"/>
      <w:r>
        <w:rPr>
          <w:rFonts w:ascii="Calibri" w:hAnsi="Calibri" w:cs="Calibri"/>
          <w:i/>
          <w:iCs/>
          <w:color w:val="000000"/>
        </w:rPr>
        <w:t>'</w:t>
      </w:r>
      <w:r>
        <w:rPr>
          <w:rFonts w:ascii="Calibri" w:hAnsi="Calibri" w:cs="Calibri"/>
          <w:color w:val="000000"/>
        </w:rPr>
        <w:t>).</w:t>
      </w:r>
    </w:p>
    <w:p w:rsidR="00F01719" w:rsidRPr="00517490" w:rsidRDefault="00F01719" w:rsidP="00F0171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</w:rPr>
      </w:pPr>
    </w:p>
    <w:p w:rsidR="00F01719" w:rsidRDefault="00F01719" w:rsidP="00F0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Article</w:t>
      </w:r>
      <w:proofErr w:type="spellEnd"/>
      <w:r>
        <w:rPr>
          <w:rFonts w:ascii="Calibri" w:hAnsi="Calibri" w:cs="Calibri"/>
          <w:color w:val="000000"/>
        </w:rPr>
        <w:t xml:space="preserve"> 4(7) </w:t>
      </w:r>
      <w:proofErr w:type="spellStart"/>
      <w:r>
        <w:rPr>
          <w:rFonts w:ascii="Calibri" w:hAnsi="Calibri" w:cs="Calibri"/>
          <w:color w:val="000000"/>
        </w:rPr>
        <w:t>of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Transparency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Directive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will</w:t>
      </w:r>
      <w:proofErr w:type="spellEnd"/>
      <w:r>
        <w:rPr>
          <w:rFonts w:ascii="Calibri" w:hAnsi="Calibri" w:cs="Calibri"/>
          <w:color w:val="000000"/>
        </w:rPr>
        <w:t xml:space="preserve"> be </w:t>
      </w:r>
      <w:proofErr w:type="spellStart"/>
      <w:r>
        <w:rPr>
          <w:rFonts w:ascii="Calibri" w:hAnsi="Calibri" w:cs="Calibri"/>
          <w:color w:val="000000"/>
        </w:rPr>
        <w:t>amended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order</w:t>
      </w:r>
      <w:proofErr w:type="spellEnd"/>
      <w:r>
        <w:rPr>
          <w:rFonts w:ascii="Calibri" w:hAnsi="Calibri" w:cs="Calibri"/>
          <w:color w:val="000000"/>
        </w:rPr>
        <w:t xml:space="preserve"> to </w:t>
      </w:r>
      <w:proofErr w:type="spellStart"/>
      <w:r>
        <w:rPr>
          <w:rFonts w:ascii="Calibri" w:hAnsi="Calibri" w:cs="Calibri"/>
          <w:color w:val="000000"/>
        </w:rPr>
        <w:t>grant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Member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States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option</w:t>
      </w:r>
      <w:proofErr w:type="spellEnd"/>
      <w:r>
        <w:rPr>
          <w:rFonts w:ascii="Calibri" w:hAnsi="Calibri" w:cs="Calibri"/>
          <w:color w:val="000000"/>
        </w:rPr>
        <w:t xml:space="preserve"> to </w:t>
      </w:r>
      <w:proofErr w:type="spellStart"/>
      <w:r>
        <w:rPr>
          <w:rFonts w:ascii="Calibri" w:hAnsi="Calibri" w:cs="Calibri"/>
          <w:color w:val="000000"/>
        </w:rPr>
        <w:t>allow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their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issuers</w:t>
      </w:r>
      <w:proofErr w:type="spellEnd"/>
      <w:r>
        <w:rPr>
          <w:rFonts w:ascii="Calibri" w:hAnsi="Calibri" w:cs="Calibri"/>
          <w:color w:val="000000"/>
        </w:rPr>
        <w:t xml:space="preserve"> to </w:t>
      </w:r>
      <w:proofErr w:type="spellStart"/>
      <w:r>
        <w:rPr>
          <w:rFonts w:ascii="Calibri" w:hAnsi="Calibri" w:cs="Calibri"/>
          <w:color w:val="000000"/>
        </w:rPr>
        <w:t>apply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ESEF </w:t>
      </w:r>
      <w:proofErr w:type="spellStart"/>
      <w:r>
        <w:rPr>
          <w:rFonts w:ascii="Calibri" w:hAnsi="Calibri" w:cs="Calibri"/>
          <w:color w:val="000000"/>
        </w:rPr>
        <w:t>requirements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starting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from</w:t>
      </w:r>
      <w:proofErr w:type="spellEnd"/>
      <w:r>
        <w:rPr>
          <w:rFonts w:ascii="Calibri" w:hAnsi="Calibri" w:cs="Calibri"/>
          <w:color w:val="000000"/>
        </w:rPr>
        <w:t xml:space="preserve"> 1 </w:t>
      </w:r>
      <w:proofErr w:type="spellStart"/>
      <w:r>
        <w:rPr>
          <w:rFonts w:ascii="Calibri" w:hAnsi="Calibri" w:cs="Calibri"/>
          <w:color w:val="000000"/>
        </w:rPr>
        <w:t>January</w:t>
      </w:r>
      <w:proofErr w:type="spellEnd"/>
      <w:r>
        <w:rPr>
          <w:rFonts w:ascii="Calibri" w:hAnsi="Calibri" w:cs="Calibri"/>
          <w:color w:val="000000"/>
        </w:rPr>
        <w:t xml:space="preserve"> 2022, </w:t>
      </w:r>
      <w:proofErr w:type="spellStart"/>
      <w:r>
        <w:rPr>
          <w:rFonts w:ascii="Calibri" w:hAnsi="Calibri" w:cs="Calibri"/>
          <w:color w:val="000000"/>
        </w:rPr>
        <w:t>provided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notify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European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Commission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of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their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duly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motivated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intention</w:t>
      </w:r>
      <w:proofErr w:type="spellEnd"/>
      <w:r>
        <w:rPr>
          <w:rFonts w:ascii="Calibri" w:hAnsi="Calibri" w:cs="Calibri"/>
          <w:color w:val="000000"/>
        </w:rPr>
        <w:t xml:space="preserve"> to </w:t>
      </w:r>
      <w:proofErr w:type="spellStart"/>
      <w:r>
        <w:rPr>
          <w:rFonts w:ascii="Calibri" w:hAnsi="Calibri" w:cs="Calibri"/>
          <w:color w:val="000000"/>
        </w:rPr>
        <w:t>do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Issuers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wish</w:t>
      </w:r>
      <w:proofErr w:type="spellEnd"/>
      <w:r>
        <w:rPr>
          <w:rFonts w:ascii="Calibri" w:hAnsi="Calibri" w:cs="Calibri"/>
          <w:color w:val="000000"/>
        </w:rPr>
        <w:t xml:space="preserve"> to </w:t>
      </w:r>
      <w:proofErr w:type="spellStart"/>
      <w:r>
        <w:rPr>
          <w:rFonts w:ascii="Calibri" w:hAnsi="Calibri" w:cs="Calibri"/>
          <w:color w:val="000000"/>
        </w:rPr>
        <w:t>publish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their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annual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financial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reports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</w:t>
      </w:r>
      <w:proofErr w:type="spellEnd"/>
      <w:r>
        <w:rPr>
          <w:rFonts w:ascii="Calibri" w:hAnsi="Calibri" w:cs="Calibri"/>
          <w:color w:val="000000"/>
        </w:rPr>
        <w:t xml:space="preserve"> ESEF </w:t>
      </w:r>
      <w:proofErr w:type="spellStart"/>
      <w:r>
        <w:rPr>
          <w:rFonts w:ascii="Calibri" w:hAnsi="Calibri" w:cs="Calibri"/>
          <w:color w:val="000000"/>
        </w:rPr>
        <w:t>in</w:t>
      </w:r>
      <w:proofErr w:type="spellEnd"/>
      <w:r>
        <w:rPr>
          <w:rFonts w:ascii="Calibri" w:hAnsi="Calibri" w:cs="Calibri"/>
          <w:color w:val="000000"/>
        </w:rPr>
        <w:t xml:space="preserve"> 2021 </w:t>
      </w:r>
      <w:proofErr w:type="spellStart"/>
      <w:r>
        <w:rPr>
          <w:rFonts w:ascii="Calibri" w:hAnsi="Calibri" w:cs="Calibri"/>
          <w:color w:val="000000"/>
        </w:rPr>
        <w:t>will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still</w:t>
      </w:r>
      <w:proofErr w:type="spellEnd"/>
      <w:r>
        <w:rPr>
          <w:rFonts w:ascii="Calibri" w:hAnsi="Calibri" w:cs="Calibri"/>
          <w:color w:val="000000"/>
        </w:rPr>
        <w:t xml:space="preserve"> be </w:t>
      </w:r>
      <w:proofErr w:type="spellStart"/>
      <w:r>
        <w:rPr>
          <w:rFonts w:ascii="Calibri" w:hAnsi="Calibri" w:cs="Calibri"/>
          <w:color w:val="000000"/>
        </w:rPr>
        <w:t>able</w:t>
      </w:r>
      <w:proofErr w:type="spellEnd"/>
      <w:r>
        <w:rPr>
          <w:rFonts w:ascii="Calibri" w:hAnsi="Calibri" w:cs="Calibri"/>
          <w:color w:val="000000"/>
        </w:rPr>
        <w:t xml:space="preserve"> to </w:t>
      </w:r>
      <w:proofErr w:type="spellStart"/>
      <w:r>
        <w:rPr>
          <w:rFonts w:ascii="Calibri" w:hAnsi="Calibri" w:cs="Calibri"/>
          <w:color w:val="000000"/>
        </w:rPr>
        <w:t>proceed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b/>
          <w:bCs/>
          <w:color w:val="000000"/>
        </w:rPr>
        <w:t>If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issuers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choose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to </w:t>
      </w:r>
      <w:proofErr w:type="spellStart"/>
      <w:r>
        <w:rPr>
          <w:rFonts w:ascii="Calibri" w:hAnsi="Calibri" w:cs="Calibri"/>
          <w:b/>
          <w:bCs/>
          <w:color w:val="000000"/>
        </w:rPr>
        <w:t>publish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their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annual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financial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reports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in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ESEF</w:t>
      </w:r>
      <w:r>
        <w:rPr>
          <w:rFonts w:ascii="Calibri" w:hAnsi="Calibri" w:cs="Calibri"/>
          <w:b/>
          <w:bCs/>
          <w:color w:val="00408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in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2021, </w:t>
      </w:r>
      <w:proofErr w:type="spellStart"/>
      <w:r>
        <w:rPr>
          <w:rFonts w:ascii="Calibri" w:hAnsi="Calibri" w:cs="Calibri"/>
          <w:b/>
          <w:bCs/>
          <w:color w:val="000000"/>
        </w:rPr>
        <w:t>they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will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have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to </w:t>
      </w:r>
      <w:proofErr w:type="spellStart"/>
      <w:r>
        <w:rPr>
          <w:rFonts w:ascii="Calibri" w:hAnsi="Calibri" w:cs="Calibri"/>
          <w:b/>
          <w:bCs/>
          <w:color w:val="000000"/>
        </w:rPr>
        <w:t>comply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with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all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the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relevant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requirements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of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the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Transparency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Directive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</w:rPr>
        <w:t>including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the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audit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of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the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financial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statements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see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particular</w:t>
      </w:r>
      <w:proofErr w:type="spellEnd"/>
      <w:r>
        <w:rPr>
          <w:rFonts w:ascii="Calibri" w:hAnsi="Calibri" w:cs="Calibri"/>
          <w:color w:val="000000"/>
        </w:rPr>
        <w:t xml:space="preserve"> </w:t>
      </w:r>
      <w:hyperlink r:id="rId6" w:history="1">
        <w:proofErr w:type="spellStart"/>
        <w:r>
          <w:rPr>
            <w:rFonts w:ascii="Calibri" w:hAnsi="Calibri" w:cs="Calibri"/>
            <w:color w:val="0000FF"/>
            <w:u w:val="single"/>
          </w:rPr>
          <w:t>Commission</w:t>
        </w:r>
        <w:proofErr w:type="spellEnd"/>
        <w:r>
          <w:rPr>
            <w:rFonts w:ascii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hAnsi="Calibri" w:cs="Calibri"/>
            <w:color w:val="0000FF"/>
            <w:u w:val="single"/>
          </w:rPr>
          <w:t>Interpretative</w:t>
        </w:r>
        <w:proofErr w:type="spellEnd"/>
        <w:r>
          <w:rPr>
            <w:rFonts w:ascii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hAnsi="Calibri" w:cs="Calibri"/>
            <w:color w:val="0000FF"/>
            <w:u w:val="single"/>
          </w:rPr>
          <w:t>Communication</w:t>
        </w:r>
        <w:proofErr w:type="spellEnd"/>
        <w:r>
          <w:rPr>
            <w:rFonts w:ascii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hAnsi="Calibri" w:cs="Calibri"/>
            <w:color w:val="0000FF"/>
            <w:u w:val="single"/>
          </w:rPr>
          <w:t>on</w:t>
        </w:r>
        <w:proofErr w:type="spellEnd"/>
        <w:r>
          <w:rPr>
            <w:rFonts w:ascii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hAnsi="Calibri" w:cs="Calibri"/>
            <w:color w:val="0000FF"/>
            <w:u w:val="single"/>
          </w:rPr>
          <w:t>the</w:t>
        </w:r>
        <w:proofErr w:type="spellEnd"/>
        <w:r>
          <w:rPr>
            <w:rFonts w:ascii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hAnsi="Calibri" w:cs="Calibri"/>
            <w:color w:val="0000FF"/>
            <w:u w:val="single"/>
          </w:rPr>
          <w:t>preparation</w:t>
        </w:r>
        <w:proofErr w:type="spellEnd"/>
        <w:r>
          <w:rPr>
            <w:rFonts w:ascii="Calibri" w:hAnsi="Calibri" w:cs="Calibri"/>
            <w:color w:val="0000FF"/>
            <w:u w:val="single"/>
          </w:rPr>
          <w:t xml:space="preserve">, </w:t>
        </w:r>
        <w:proofErr w:type="spellStart"/>
        <w:r>
          <w:rPr>
            <w:rFonts w:ascii="Calibri" w:hAnsi="Calibri" w:cs="Calibri"/>
            <w:color w:val="0000FF"/>
            <w:u w:val="single"/>
          </w:rPr>
          <w:t>audit</w:t>
        </w:r>
        <w:proofErr w:type="spellEnd"/>
        <w:r>
          <w:rPr>
            <w:rFonts w:ascii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hAnsi="Calibri" w:cs="Calibri"/>
            <w:color w:val="0000FF"/>
            <w:u w:val="single"/>
          </w:rPr>
          <w:t>and</w:t>
        </w:r>
        <w:proofErr w:type="spellEnd"/>
        <w:r>
          <w:rPr>
            <w:rFonts w:ascii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hAnsi="Calibri" w:cs="Calibri"/>
            <w:color w:val="0000FF"/>
            <w:u w:val="single"/>
          </w:rPr>
          <w:t>publication</w:t>
        </w:r>
        <w:proofErr w:type="spellEnd"/>
        <w:r>
          <w:rPr>
            <w:rFonts w:ascii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hAnsi="Calibri" w:cs="Calibri"/>
            <w:color w:val="0000FF"/>
            <w:u w:val="single"/>
          </w:rPr>
          <w:t>of</w:t>
        </w:r>
        <w:proofErr w:type="spellEnd"/>
        <w:r>
          <w:rPr>
            <w:rFonts w:ascii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hAnsi="Calibri" w:cs="Calibri"/>
            <w:color w:val="0000FF"/>
            <w:u w:val="single"/>
          </w:rPr>
          <w:t>the</w:t>
        </w:r>
        <w:proofErr w:type="spellEnd"/>
        <w:r>
          <w:rPr>
            <w:rFonts w:ascii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hAnsi="Calibri" w:cs="Calibri"/>
            <w:color w:val="0000FF"/>
            <w:u w:val="single"/>
          </w:rPr>
          <w:t>financial</w:t>
        </w:r>
        <w:proofErr w:type="spellEnd"/>
        <w:r>
          <w:rPr>
            <w:rFonts w:ascii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hAnsi="Calibri" w:cs="Calibri"/>
            <w:color w:val="0000FF"/>
            <w:u w:val="single"/>
          </w:rPr>
          <w:t>statements</w:t>
        </w:r>
        <w:proofErr w:type="spellEnd"/>
        <w:r>
          <w:rPr>
            <w:rFonts w:ascii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hAnsi="Calibri" w:cs="Calibri"/>
            <w:color w:val="0000FF"/>
            <w:u w:val="single"/>
          </w:rPr>
          <w:t>included</w:t>
        </w:r>
        <w:proofErr w:type="spellEnd"/>
        <w:r>
          <w:rPr>
            <w:rFonts w:ascii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hAnsi="Calibri" w:cs="Calibri"/>
            <w:color w:val="0000FF"/>
            <w:u w:val="single"/>
          </w:rPr>
          <w:t>in</w:t>
        </w:r>
        <w:proofErr w:type="spellEnd"/>
        <w:r>
          <w:rPr>
            <w:rFonts w:ascii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hAnsi="Calibri" w:cs="Calibri"/>
            <w:color w:val="0000FF"/>
            <w:u w:val="single"/>
          </w:rPr>
          <w:t>the</w:t>
        </w:r>
        <w:proofErr w:type="spellEnd"/>
        <w:r>
          <w:rPr>
            <w:rFonts w:ascii="Calibri" w:hAnsi="Calibri" w:cs="Calibri"/>
            <w:color w:val="0000FF"/>
            <w:u w:val="single"/>
          </w:rPr>
          <w:t xml:space="preserve"> ESEF-</w:t>
        </w:r>
        <w:proofErr w:type="spellStart"/>
        <w:r>
          <w:rPr>
            <w:rFonts w:ascii="Calibri" w:hAnsi="Calibri" w:cs="Calibri"/>
            <w:color w:val="0000FF"/>
            <w:u w:val="single"/>
          </w:rPr>
          <w:t>annual</w:t>
        </w:r>
        <w:proofErr w:type="spellEnd"/>
        <w:r>
          <w:rPr>
            <w:rFonts w:ascii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hAnsi="Calibri" w:cs="Calibri"/>
            <w:color w:val="0000FF"/>
            <w:u w:val="single"/>
          </w:rPr>
          <w:t>financial</w:t>
        </w:r>
        <w:proofErr w:type="spellEnd"/>
        <w:r>
          <w:rPr>
            <w:rFonts w:ascii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hAnsi="Calibri" w:cs="Calibri"/>
            <w:color w:val="0000FF"/>
            <w:u w:val="single"/>
          </w:rPr>
          <w:t>reports</w:t>
        </w:r>
        <w:proofErr w:type="spellEnd"/>
      </w:hyperlink>
      <w:r>
        <w:rPr>
          <w:rFonts w:ascii="Calibri" w:hAnsi="Calibri" w:cs="Calibri"/>
          <w:color w:val="000000"/>
        </w:rPr>
        <w:t xml:space="preserve">). </w:t>
      </w:r>
    </w:p>
    <w:p w:rsidR="00F01719" w:rsidRPr="00517490" w:rsidRDefault="00F01719" w:rsidP="00F0171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</w:rPr>
      </w:pPr>
    </w:p>
    <w:p w:rsidR="00F01719" w:rsidRDefault="00F01719" w:rsidP="00F0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This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amendment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will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likely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not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enter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force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before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March</w:t>
      </w:r>
      <w:proofErr w:type="spellEnd"/>
      <w:r>
        <w:rPr>
          <w:rFonts w:ascii="Calibri" w:hAnsi="Calibri" w:cs="Calibri"/>
          <w:color w:val="000000"/>
        </w:rPr>
        <w:t xml:space="preserve"> 2021. </w:t>
      </w:r>
      <w:proofErr w:type="spellStart"/>
      <w:r>
        <w:rPr>
          <w:rFonts w:ascii="Calibri" w:hAnsi="Calibri" w:cs="Calibri"/>
          <w:color w:val="000000"/>
        </w:rPr>
        <w:t>Considering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ESEF </w:t>
      </w:r>
      <w:proofErr w:type="spellStart"/>
      <w:r>
        <w:rPr>
          <w:rFonts w:ascii="Calibri" w:hAnsi="Calibri" w:cs="Calibri"/>
          <w:color w:val="000000"/>
        </w:rPr>
        <w:t>requirements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have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started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applying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on</w:t>
      </w:r>
      <w:proofErr w:type="spellEnd"/>
      <w:r>
        <w:rPr>
          <w:rFonts w:ascii="Calibri" w:hAnsi="Calibri" w:cs="Calibri"/>
          <w:color w:val="000000"/>
        </w:rPr>
        <w:t xml:space="preserve"> 1 </w:t>
      </w:r>
      <w:proofErr w:type="spellStart"/>
      <w:r>
        <w:rPr>
          <w:rFonts w:ascii="Calibri" w:hAnsi="Calibri" w:cs="Calibri"/>
          <w:color w:val="000000"/>
        </w:rPr>
        <w:t>January</w:t>
      </w:r>
      <w:proofErr w:type="spellEnd"/>
      <w:r>
        <w:rPr>
          <w:rFonts w:ascii="Calibri" w:hAnsi="Calibri" w:cs="Calibri"/>
          <w:color w:val="000000"/>
        </w:rPr>
        <w:t xml:space="preserve"> 2021, </w:t>
      </w:r>
      <w:proofErr w:type="spellStart"/>
      <w:r>
        <w:rPr>
          <w:rFonts w:ascii="Calibri" w:hAnsi="Calibri" w:cs="Calibri"/>
          <w:color w:val="000000"/>
        </w:rPr>
        <w:t>Member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States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will</w:t>
      </w:r>
      <w:proofErr w:type="spellEnd"/>
      <w:r>
        <w:rPr>
          <w:rFonts w:ascii="Calibri" w:hAnsi="Calibri" w:cs="Calibri"/>
          <w:color w:val="000000"/>
        </w:rPr>
        <w:t xml:space="preserve"> be </w:t>
      </w:r>
      <w:proofErr w:type="spellStart"/>
      <w:r>
        <w:rPr>
          <w:rFonts w:ascii="Calibri" w:hAnsi="Calibri" w:cs="Calibri"/>
          <w:color w:val="000000"/>
        </w:rPr>
        <w:t>exceptionally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allowed</w:t>
      </w:r>
      <w:proofErr w:type="spellEnd"/>
      <w:r>
        <w:rPr>
          <w:rFonts w:ascii="Calibri" w:hAnsi="Calibri" w:cs="Calibri"/>
          <w:color w:val="000000"/>
        </w:rPr>
        <w:t xml:space="preserve"> to </w:t>
      </w:r>
      <w:proofErr w:type="spellStart"/>
      <w:r>
        <w:rPr>
          <w:rFonts w:ascii="Calibri" w:hAnsi="Calibri" w:cs="Calibri"/>
          <w:color w:val="000000"/>
        </w:rPr>
        <w:t>opt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for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ESEF </w:t>
      </w:r>
      <w:proofErr w:type="spellStart"/>
      <w:r>
        <w:rPr>
          <w:rFonts w:ascii="Calibri" w:hAnsi="Calibri" w:cs="Calibri"/>
          <w:color w:val="000000"/>
        </w:rPr>
        <w:t>postponement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based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above-mentioned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political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agreement</w:t>
      </w:r>
      <w:proofErr w:type="spellEnd"/>
      <w:r>
        <w:rPr>
          <w:rFonts w:ascii="Calibri" w:hAnsi="Calibri" w:cs="Calibri"/>
          <w:color w:val="000000"/>
        </w:rPr>
        <w:t xml:space="preserve">. </w:t>
      </w:r>
    </w:p>
    <w:p w:rsidR="00F01719" w:rsidRPr="00517490" w:rsidRDefault="00F01719" w:rsidP="00F0171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</w:rPr>
      </w:pPr>
    </w:p>
    <w:p w:rsidR="00F01719" w:rsidRDefault="00F01719" w:rsidP="00F0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obligation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for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Member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States</w:t>
      </w:r>
      <w:proofErr w:type="spellEnd"/>
      <w:r>
        <w:rPr>
          <w:rFonts w:ascii="Calibri" w:hAnsi="Calibri" w:cs="Calibri"/>
          <w:color w:val="000000"/>
        </w:rPr>
        <w:t xml:space="preserve"> to </w:t>
      </w:r>
      <w:proofErr w:type="spellStart"/>
      <w:r>
        <w:rPr>
          <w:rFonts w:ascii="Calibri" w:hAnsi="Calibri" w:cs="Calibri"/>
          <w:color w:val="000000"/>
        </w:rPr>
        <w:t>notify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Commission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of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their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intention</w:t>
      </w:r>
      <w:proofErr w:type="spellEnd"/>
      <w:r>
        <w:rPr>
          <w:rFonts w:ascii="Calibri" w:hAnsi="Calibri" w:cs="Calibri"/>
          <w:color w:val="000000"/>
        </w:rPr>
        <w:t xml:space="preserve"> to </w:t>
      </w:r>
      <w:proofErr w:type="spellStart"/>
      <w:r>
        <w:rPr>
          <w:rFonts w:ascii="Calibri" w:hAnsi="Calibri" w:cs="Calibri"/>
          <w:color w:val="000000"/>
        </w:rPr>
        <w:t>postpone</w:t>
      </w:r>
      <w:proofErr w:type="spellEnd"/>
      <w:r>
        <w:rPr>
          <w:rFonts w:ascii="Calibri" w:hAnsi="Calibri" w:cs="Calibri"/>
          <w:color w:val="000000"/>
        </w:rPr>
        <w:t xml:space="preserve"> – </w:t>
      </w:r>
      <w:proofErr w:type="spellStart"/>
      <w:r>
        <w:rPr>
          <w:rFonts w:ascii="Calibri" w:hAnsi="Calibri" w:cs="Calibri"/>
          <w:color w:val="000000"/>
        </w:rPr>
        <w:t>and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of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reasons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for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such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postponement</w:t>
      </w:r>
      <w:proofErr w:type="spellEnd"/>
      <w:r>
        <w:rPr>
          <w:rFonts w:ascii="Calibri" w:hAnsi="Calibri" w:cs="Calibri"/>
          <w:color w:val="000000"/>
        </w:rPr>
        <w:t xml:space="preserve"> - </w:t>
      </w:r>
      <w:proofErr w:type="spellStart"/>
      <w:r>
        <w:rPr>
          <w:rFonts w:ascii="Calibri" w:hAnsi="Calibri" w:cs="Calibri"/>
          <w:color w:val="000000"/>
        </w:rPr>
        <w:t>will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only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arise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once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Transparency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Directive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amendment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force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However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</w:rPr>
        <w:t>we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strongly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encourage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Member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States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who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opt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for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this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postponement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to </w:t>
      </w:r>
      <w:proofErr w:type="spellStart"/>
      <w:r>
        <w:rPr>
          <w:rFonts w:ascii="Calibri" w:hAnsi="Calibri" w:cs="Calibri"/>
          <w:b/>
          <w:bCs/>
          <w:color w:val="000000"/>
        </w:rPr>
        <w:t>notify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the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Commission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as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soon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as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possible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</w:rPr>
        <w:t>starting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from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now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</w:rPr>
        <w:t>by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sending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an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email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with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the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notification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and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the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justification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to </w:t>
      </w:r>
      <w:proofErr w:type="spellStart"/>
      <w:r>
        <w:rPr>
          <w:rFonts w:ascii="Calibri" w:hAnsi="Calibri" w:cs="Calibri"/>
          <w:b/>
          <w:bCs/>
          <w:color w:val="000000"/>
        </w:rPr>
        <w:t>the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following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email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address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: </w:t>
      </w:r>
      <w:hyperlink r:id="rId7" w:history="1">
        <w:r>
          <w:rPr>
            <w:rFonts w:ascii="Calibri" w:hAnsi="Calibri" w:cs="Calibri"/>
            <w:b/>
            <w:bCs/>
            <w:color w:val="0000FF"/>
            <w:u w:val="single"/>
          </w:rPr>
          <w:t>FISMA-C1@ec.europa.eu</w:t>
        </w:r>
      </w:hyperlink>
      <w:r>
        <w:rPr>
          <w:rFonts w:ascii="Calibri" w:hAnsi="Calibri" w:cs="Calibri"/>
          <w:b/>
          <w:bCs/>
          <w:color w:val="000000"/>
        </w:rPr>
        <w:t xml:space="preserve">. </w:t>
      </w:r>
      <w:proofErr w:type="spellStart"/>
      <w:r>
        <w:rPr>
          <w:rFonts w:ascii="Calibri" w:hAnsi="Calibri" w:cs="Calibri"/>
          <w:b/>
          <w:bCs/>
          <w:color w:val="000000"/>
        </w:rPr>
        <w:t>There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will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be </w:t>
      </w:r>
      <w:proofErr w:type="spellStart"/>
      <w:r>
        <w:rPr>
          <w:rFonts w:ascii="Calibri" w:hAnsi="Calibri" w:cs="Calibri"/>
          <w:b/>
          <w:bCs/>
          <w:color w:val="000000"/>
        </w:rPr>
        <w:t>no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need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to </w:t>
      </w:r>
      <w:proofErr w:type="spellStart"/>
      <w:r>
        <w:rPr>
          <w:rFonts w:ascii="Calibri" w:hAnsi="Calibri" w:cs="Calibri"/>
          <w:b/>
          <w:bCs/>
          <w:color w:val="000000"/>
        </w:rPr>
        <w:t>notify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again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at a </w:t>
      </w:r>
      <w:proofErr w:type="spellStart"/>
      <w:r>
        <w:rPr>
          <w:rFonts w:ascii="Calibri" w:hAnsi="Calibri" w:cs="Calibri"/>
          <w:b/>
          <w:bCs/>
          <w:color w:val="000000"/>
        </w:rPr>
        <w:t>later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stage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. </w:t>
      </w:r>
    </w:p>
    <w:p w:rsidR="00F01719" w:rsidRDefault="00F01719" w:rsidP="00F0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of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Member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States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opting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for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postponement</w:t>
      </w:r>
      <w:proofErr w:type="spellEnd"/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if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any</w:t>
      </w:r>
      <w:proofErr w:type="spellEnd"/>
      <w:r>
        <w:rPr>
          <w:rFonts w:ascii="Calibri" w:hAnsi="Calibri" w:cs="Calibri"/>
          <w:color w:val="000000"/>
        </w:rPr>
        <w:t xml:space="preserve">) </w:t>
      </w:r>
      <w:proofErr w:type="spellStart"/>
      <w:r>
        <w:rPr>
          <w:rFonts w:ascii="Calibri" w:hAnsi="Calibri" w:cs="Calibri"/>
          <w:color w:val="000000"/>
        </w:rPr>
        <w:t>will</w:t>
      </w:r>
      <w:proofErr w:type="spellEnd"/>
      <w:r>
        <w:rPr>
          <w:rFonts w:ascii="Calibri" w:hAnsi="Calibri" w:cs="Calibri"/>
          <w:color w:val="000000"/>
        </w:rPr>
        <w:t xml:space="preserve"> be </w:t>
      </w:r>
      <w:proofErr w:type="spellStart"/>
      <w:r>
        <w:rPr>
          <w:rFonts w:ascii="Calibri" w:hAnsi="Calibri" w:cs="Calibri"/>
          <w:color w:val="000000"/>
        </w:rPr>
        <w:t>published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and</w:t>
      </w:r>
      <w:proofErr w:type="spellEnd"/>
      <w:r>
        <w:rPr>
          <w:rFonts w:ascii="Calibri" w:hAnsi="Calibri" w:cs="Calibri"/>
          <w:color w:val="000000"/>
        </w:rPr>
        <w:t xml:space="preserve"> kept </w:t>
      </w:r>
      <w:proofErr w:type="spellStart"/>
      <w:r>
        <w:rPr>
          <w:rFonts w:ascii="Calibri" w:hAnsi="Calibri" w:cs="Calibri"/>
          <w:color w:val="000000"/>
        </w:rPr>
        <w:t>up</w:t>
      </w:r>
      <w:proofErr w:type="spellEnd"/>
      <w:r>
        <w:rPr>
          <w:rFonts w:ascii="Calibri" w:hAnsi="Calibri" w:cs="Calibri"/>
          <w:color w:val="000000"/>
        </w:rPr>
        <w:t xml:space="preserve"> to </w:t>
      </w:r>
      <w:proofErr w:type="spellStart"/>
      <w:r>
        <w:rPr>
          <w:rFonts w:ascii="Calibri" w:hAnsi="Calibri" w:cs="Calibri"/>
          <w:color w:val="000000"/>
        </w:rPr>
        <w:t>date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hyperlink r:id="rId8" w:anchor="esef" w:history="1">
        <w:proofErr w:type="spellStart"/>
        <w:r>
          <w:rPr>
            <w:rFonts w:ascii="Calibri" w:hAnsi="Calibri" w:cs="Calibri"/>
            <w:color w:val="0000FF"/>
            <w:u w:val="single"/>
          </w:rPr>
          <w:t>Commission’s</w:t>
        </w:r>
        <w:proofErr w:type="spellEnd"/>
        <w:r>
          <w:rPr>
            <w:rFonts w:ascii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hAnsi="Calibri" w:cs="Calibri"/>
            <w:color w:val="0000FF"/>
            <w:u w:val="single"/>
          </w:rPr>
          <w:t>webpage</w:t>
        </w:r>
        <w:proofErr w:type="spellEnd"/>
        <w:r>
          <w:rPr>
            <w:rFonts w:ascii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hAnsi="Calibri" w:cs="Calibri"/>
            <w:color w:val="0000FF"/>
            <w:u w:val="single"/>
          </w:rPr>
          <w:t>dedicated</w:t>
        </w:r>
        <w:proofErr w:type="spellEnd"/>
        <w:r>
          <w:rPr>
            <w:rFonts w:ascii="Calibri" w:hAnsi="Calibri" w:cs="Calibri"/>
            <w:color w:val="0000FF"/>
            <w:u w:val="single"/>
          </w:rPr>
          <w:t xml:space="preserve"> to </w:t>
        </w:r>
        <w:proofErr w:type="spellStart"/>
        <w:r>
          <w:rPr>
            <w:rFonts w:ascii="Calibri" w:hAnsi="Calibri" w:cs="Calibri"/>
            <w:color w:val="0000FF"/>
            <w:u w:val="single"/>
          </w:rPr>
          <w:t>the</w:t>
        </w:r>
        <w:proofErr w:type="spellEnd"/>
        <w:r>
          <w:rPr>
            <w:rFonts w:ascii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hAnsi="Calibri" w:cs="Calibri"/>
            <w:color w:val="0000FF"/>
            <w:u w:val="single"/>
          </w:rPr>
          <w:t>Transparency</w:t>
        </w:r>
        <w:proofErr w:type="spellEnd"/>
        <w:r>
          <w:rPr>
            <w:rFonts w:ascii="Calibri" w:hAnsi="Calibri" w:cs="Calibri"/>
            <w:color w:val="0000FF"/>
            <w:u w:val="single"/>
          </w:rPr>
          <w:t xml:space="preserve"> </w:t>
        </w:r>
        <w:proofErr w:type="spellStart"/>
        <w:r>
          <w:rPr>
            <w:rFonts w:ascii="Calibri" w:hAnsi="Calibri" w:cs="Calibri"/>
            <w:color w:val="0000FF"/>
            <w:u w:val="single"/>
          </w:rPr>
          <w:t>Directive</w:t>
        </w:r>
        <w:proofErr w:type="spellEnd"/>
      </w:hyperlink>
      <w:r>
        <w:rPr>
          <w:rFonts w:ascii="Calibri" w:hAnsi="Calibri" w:cs="Calibri"/>
          <w:color w:val="000000"/>
        </w:rPr>
        <w:t xml:space="preserve">. </w:t>
      </w:r>
    </w:p>
    <w:p w:rsidR="00F01719" w:rsidRPr="00517490" w:rsidRDefault="00F01719" w:rsidP="00F0171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</w:rPr>
      </w:pPr>
    </w:p>
    <w:p w:rsidR="00F01719" w:rsidRDefault="00F01719" w:rsidP="00F0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This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amendment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will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not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have</w:t>
      </w:r>
      <w:proofErr w:type="spellEnd"/>
      <w:r>
        <w:rPr>
          <w:rFonts w:ascii="Calibri" w:hAnsi="Calibri" w:cs="Calibri"/>
          <w:color w:val="000000"/>
        </w:rPr>
        <w:t xml:space="preserve"> to be </w:t>
      </w:r>
      <w:proofErr w:type="spellStart"/>
      <w:r>
        <w:rPr>
          <w:rFonts w:ascii="Calibri" w:hAnsi="Calibri" w:cs="Calibri"/>
          <w:color w:val="000000"/>
        </w:rPr>
        <w:t>transposed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Member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States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and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will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not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lead</w:t>
      </w:r>
      <w:proofErr w:type="spellEnd"/>
      <w:r>
        <w:rPr>
          <w:rFonts w:ascii="Calibri" w:hAnsi="Calibri" w:cs="Calibri"/>
          <w:color w:val="000000"/>
        </w:rPr>
        <w:t xml:space="preserve"> to </w:t>
      </w:r>
      <w:proofErr w:type="spellStart"/>
      <w:r>
        <w:rPr>
          <w:rFonts w:ascii="Calibri" w:hAnsi="Calibri" w:cs="Calibri"/>
          <w:color w:val="000000"/>
        </w:rPr>
        <w:t>an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amendment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of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Commission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Delegated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Regulation</w:t>
      </w:r>
      <w:proofErr w:type="spellEnd"/>
      <w:r>
        <w:rPr>
          <w:rFonts w:ascii="Calibri" w:hAnsi="Calibri" w:cs="Calibri"/>
          <w:color w:val="000000"/>
        </w:rPr>
        <w:t xml:space="preserve"> 2019/815 (ESEF </w:t>
      </w:r>
      <w:proofErr w:type="spellStart"/>
      <w:r>
        <w:rPr>
          <w:rFonts w:ascii="Calibri" w:hAnsi="Calibri" w:cs="Calibri"/>
          <w:color w:val="000000"/>
        </w:rPr>
        <w:t>Regulation</w:t>
      </w:r>
      <w:proofErr w:type="spellEnd"/>
      <w:r>
        <w:rPr>
          <w:rFonts w:ascii="Calibri" w:hAnsi="Calibri" w:cs="Calibri"/>
          <w:color w:val="000000"/>
        </w:rPr>
        <w:t xml:space="preserve">).  </w:t>
      </w:r>
    </w:p>
    <w:p w:rsidR="00F01719" w:rsidRPr="00517490" w:rsidRDefault="00F01719" w:rsidP="00F0171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</w:rPr>
      </w:pPr>
    </w:p>
    <w:p w:rsidR="00F01719" w:rsidRDefault="00F01719" w:rsidP="00F0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We</w:t>
      </w:r>
      <w:proofErr w:type="spellEnd"/>
      <w:r>
        <w:rPr>
          <w:rFonts w:ascii="Calibri" w:hAnsi="Calibri" w:cs="Calibri"/>
          <w:color w:val="000000"/>
        </w:rPr>
        <w:t xml:space="preserve"> also take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opportunity</w:t>
      </w:r>
      <w:proofErr w:type="spellEnd"/>
      <w:r>
        <w:rPr>
          <w:rFonts w:ascii="Calibri" w:hAnsi="Calibri" w:cs="Calibri"/>
          <w:color w:val="000000"/>
        </w:rPr>
        <w:t xml:space="preserve"> to </w:t>
      </w:r>
      <w:proofErr w:type="spellStart"/>
      <w:r>
        <w:rPr>
          <w:rFonts w:ascii="Calibri" w:hAnsi="Calibri" w:cs="Calibri"/>
          <w:color w:val="000000"/>
        </w:rPr>
        <w:t>inform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you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2020 </w:t>
      </w:r>
      <w:proofErr w:type="spellStart"/>
      <w:r>
        <w:rPr>
          <w:rFonts w:ascii="Calibri" w:hAnsi="Calibri" w:cs="Calibri"/>
          <w:b/>
          <w:bCs/>
          <w:color w:val="000000"/>
        </w:rPr>
        <w:t>Amendment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to </w:t>
      </w:r>
      <w:proofErr w:type="spellStart"/>
      <w:r>
        <w:rPr>
          <w:rFonts w:ascii="Calibri" w:hAnsi="Calibri" w:cs="Calibri"/>
          <w:b/>
          <w:bCs/>
          <w:color w:val="000000"/>
        </w:rPr>
        <w:t>the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ESEF </w:t>
      </w:r>
      <w:proofErr w:type="spellStart"/>
      <w:r>
        <w:rPr>
          <w:rFonts w:ascii="Calibri" w:hAnsi="Calibri" w:cs="Calibri"/>
          <w:b/>
          <w:bCs/>
          <w:color w:val="000000"/>
        </w:rPr>
        <w:t>Regulation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(</w:t>
      </w:r>
      <w:proofErr w:type="spellStart"/>
      <w:r>
        <w:rPr>
          <w:rFonts w:ascii="Calibri" w:hAnsi="Calibri" w:cs="Calibri"/>
          <w:b/>
          <w:bCs/>
          <w:color w:val="000000"/>
        </w:rPr>
        <w:fldChar w:fldCharType="begin"/>
      </w:r>
      <w:r>
        <w:rPr>
          <w:rFonts w:ascii="Calibri" w:hAnsi="Calibri" w:cs="Calibri"/>
          <w:b/>
          <w:bCs/>
          <w:color w:val="000000"/>
        </w:rPr>
        <w:instrText xml:space="preserve"> HYPERLINK "https://eur-lex.europa.eu/legal-content/EN/TXT/?uri=CELEX%3A32020R1989" </w:instrText>
      </w:r>
      <w:r>
        <w:rPr>
          <w:rFonts w:ascii="Calibri" w:hAnsi="Calibri" w:cs="Calibri"/>
          <w:b/>
          <w:bCs/>
          <w:color w:val="000000"/>
        </w:rPr>
        <w:fldChar w:fldCharType="separate"/>
      </w:r>
      <w:r>
        <w:rPr>
          <w:rFonts w:ascii="Calibri" w:hAnsi="Calibri" w:cs="Calibri"/>
          <w:b/>
          <w:bCs/>
          <w:color w:val="0000FF"/>
          <w:u w:val="single"/>
        </w:rPr>
        <w:t>Commission</w:t>
      </w:r>
      <w:proofErr w:type="spellEnd"/>
      <w:r>
        <w:rPr>
          <w:rFonts w:ascii="Calibri" w:hAnsi="Calibri" w:cs="Calibri"/>
          <w:b/>
          <w:bCs/>
          <w:color w:val="0000FF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FF"/>
          <w:u w:val="single"/>
        </w:rPr>
        <w:t>Delegated</w:t>
      </w:r>
      <w:proofErr w:type="spellEnd"/>
      <w:r>
        <w:rPr>
          <w:rFonts w:ascii="Calibri" w:hAnsi="Calibri" w:cs="Calibri"/>
          <w:b/>
          <w:bCs/>
          <w:color w:val="0000FF"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FF"/>
          <w:u w:val="single"/>
        </w:rPr>
        <w:t>Regulation</w:t>
      </w:r>
      <w:proofErr w:type="spellEnd"/>
      <w:r>
        <w:rPr>
          <w:rFonts w:ascii="Calibri" w:hAnsi="Calibri" w:cs="Calibri"/>
          <w:b/>
          <w:bCs/>
          <w:color w:val="0000FF"/>
          <w:u w:val="single"/>
        </w:rPr>
        <w:t xml:space="preserve"> n. 2020/1989</w:t>
      </w:r>
      <w:r>
        <w:rPr>
          <w:rFonts w:ascii="Calibri" w:hAnsi="Calibri" w:cs="Calibri"/>
          <w:b/>
          <w:bCs/>
          <w:color w:val="000000"/>
        </w:rPr>
        <w:fldChar w:fldCharType="end"/>
      </w:r>
      <w:r>
        <w:rPr>
          <w:rFonts w:ascii="Calibri" w:hAnsi="Calibri" w:cs="Calibri"/>
          <w:b/>
          <w:bCs/>
          <w:color w:val="000000"/>
        </w:rPr>
        <w:t>)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was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published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Official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Journal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on</w:t>
      </w:r>
      <w:proofErr w:type="spellEnd"/>
      <w:r>
        <w:rPr>
          <w:rFonts w:ascii="Calibri" w:hAnsi="Calibri" w:cs="Calibri"/>
          <w:color w:val="000000"/>
        </w:rPr>
        <w:t xml:space="preserve"> 18 </w:t>
      </w:r>
      <w:proofErr w:type="spellStart"/>
      <w:r>
        <w:rPr>
          <w:rFonts w:ascii="Calibri" w:hAnsi="Calibri" w:cs="Calibri"/>
          <w:color w:val="000000"/>
        </w:rPr>
        <w:t>December</w:t>
      </w:r>
      <w:proofErr w:type="spellEnd"/>
      <w:r>
        <w:rPr>
          <w:rFonts w:ascii="Calibri" w:hAnsi="Calibri" w:cs="Calibri"/>
          <w:color w:val="000000"/>
        </w:rPr>
        <w:t xml:space="preserve"> 2020 </w:t>
      </w:r>
      <w:proofErr w:type="spellStart"/>
      <w:r>
        <w:rPr>
          <w:rFonts w:ascii="Calibri" w:hAnsi="Calibri" w:cs="Calibri"/>
          <w:color w:val="000000"/>
        </w:rPr>
        <w:t>and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has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entered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into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force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This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amendment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purely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technical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and</w:t>
      </w:r>
      <w:proofErr w:type="spellEnd"/>
      <w:r>
        <w:rPr>
          <w:rFonts w:ascii="Calibri" w:hAnsi="Calibri" w:cs="Calibri"/>
          <w:color w:val="000000"/>
        </w:rPr>
        <w:t xml:space="preserve"> it </w:t>
      </w:r>
      <w:proofErr w:type="spellStart"/>
      <w:r>
        <w:rPr>
          <w:rFonts w:ascii="Calibri" w:hAnsi="Calibri" w:cs="Calibri"/>
          <w:color w:val="000000"/>
        </w:rPr>
        <w:t>reflects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updates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included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2020 IFRS </w:t>
      </w:r>
      <w:proofErr w:type="spellStart"/>
      <w:r>
        <w:rPr>
          <w:rFonts w:ascii="Calibri" w:hAnsi="Calibri" w:cs="Calibri"/>
          <w:color w:val="000000"/>
        </w:rPr>
        <w:t>Taxonomy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IFRS </w:t>
      </w:r>
      <w:proofErr w:type="spellStart"/>
      <w:r>
        <w:rPr>
          <w:rFonts w:ascii="Calibri" w:hAnsi="Calibri" w:cs="Calibri"/>
          <w:color w:val="000000"/>
        </w:rPr>
        <w:t>Foundation</w:t>
      </w:r>
      <w:proofErr w:type="spellEnd"/>
      <w:r>
        <w:rPr>
          <w:rFonts w:ascii="Calibri" w:hAnsi="Calibri" w:cs="Calibri"/>
          <w:color w:val="000000"/>
        </w:rPr>
        <w:t xml:space="preserve">. It </w:t>
      </w:r>
      <w:proofErr w:type="spellStart"/>
      <w:r>
        <w:rPr>
          <w:rFonts w:ascii="Calibri" w:hAnsi="Calibri" w:cs="Calibri"/>
          <w:color w:val="000000"/>
        </w:rPr>
        <w:t>is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needed</w:t>
      </w:r>
      <w:proofErr w:type="spellEnd"/>
      <w:r>
        <w:rPr>
          <w:rFonts w:ascii="Calibri" w:hAnsi="Calibri" w:cs="Calibri"/>
          <w:color w:val="000000"/>
        </w:rPr>
        <w:t xml:space="preserve"> to </w:t>
      </w:r>
      <w:proofErr w:type="spellStart"/>
      <w:r>
        <w:rPr>
          <w:rFonts w:ascii="Calibri" w:hAnsi="Calibri" w:cs="Calibri"/>
          <w:color w:val="000000"/>
        </w:rPr>
        <w:t>align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electronic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reporting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with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existing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reporting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standards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thus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facilitating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implementation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issuers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of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lastRenderedPageBreak/>
        <w:t>mark-</w:t>
      </w:r>
      <w:proofErr w:type="spellStart"/>
      <w:r>
        <w:rPr>
          <w:rFonts w:ascii="Calibri" w:hAnsi="Calibri" w:cs="Calibri"/>
          <w:color w:val="000000"/>
        </w:rPr>
        <w:t>up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requirements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contained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ESEF </w:t>
      </w:r>
      <w:proofErr w:type="spellStart"/>
      <w:r>
        <w:rPr>
          <w:rFonts w:ascii="Calibri" w:hAnsi="Calibri" w:cs="Calibri"/>
          <w:color w:val="000000"/>
        </w:rPr>
        <w:t>Regulation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Issuers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will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publish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their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annual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financial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reports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</w:t>
      </w:r>
      <w:proofErr w:type="spellEnd"/>
      <w:r>
        <w:rPr>
          <w:rFonts w:ascii="Calibri" w:hAnsi="Calibri" w:cs="Calibri"/>
          <w:color w:val="000000"/>
        </w:rPr>
        <w:t xml:space="preserve"> ESEF </w:t>
      </w:r>
      <w:proofErr w:type="spellStart"/>
      <w:r>
        <w:rPr>
          <w:rFonts w:ascii="Calibri" w:hAnsi="Calibri" w:cs="Calibri"/>
          <w:color w:val="000000"/>
        </w:rPr>
        <w:t>in</w:t>
      </w:r>
      <w:proofErr w:type="spellEnd"/>
      <w:r>
        <w:rPr>
          <w:rFonts w:ascii="Calibri" w:hAnsi="Calibri" w:cs="Calibri"/>
          <w:color w:val="000000"/>
        </w:rPr>
        <w:t xml:space="preserve"> 2021 </w:t>
      </w:r>
      <w:proofErr w:type="spellStart"/>
      <w:r>
        <w:rPr>
          <w:rFonts w:ascii="Calibri" w:hAnsi="Calibri" w:cs="Calibri"/>
          <w:color w:val="000000"/>
        </w:rPr>
        <w:t>will</w:t>
      </w:r>
      <w:proofErr w:type="spellEnd"/>
      <w:r>
        <w:rPr>
          <w:rFonts w:ascii="Calibri" w:hAnsi="Calibri" w:cs="Calibri"/>
          <w:color w:val="000000"/>
        </w:rPr>
        <w:t xml:space="preserve"> be </w:t>
      </w:r>
      <w:proofErr w:type="spellStart"/>
      <w:r>
        <w:rPr>
          <w:rFonts w:ascii="Calibri" w:hAnsi="Calibri" w:cs="Calibri"/>
          <w:color w:val="000000"/>
        </w:rPr>
        <w:t>therefore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able</w:t>
      </w:r>
      <w:proofErr w:type="spellEnd"/>
      <w:r>
        <w:rPr>
          <w:rFonts w:ascii="Calibri" w:hAnsi="Calibri" w:cs="Calibri"/>
          <w:color w:val="000000"/>
        </w:rPr>
        <w:t xml:space="preserve"> to </w:t>
      </w:r>
      <w:proofErr w:type="spellStart"/>
      <w:r>
        <w:rPr>
          <w:rFonts w:ascii="Calibri" w:hAnsi="Calibri" w:cs="Calibri"/>
          <w:color w:val="000000"/>
        </w:rPr>
        <w:t>use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updated</w:t>
      </w:r>
      <w:proofErr w:type="spellEnd"/>
      <w:r>
        <w:rPr>
          <w:rFonts w:ascii="Calibri" w:hAnsi="Calibri" w:cs="Calibri"/>
          <w:color w:val="000000"/>
        </w:rPr>
        <w:t xml:space="preserve"> ESEF </w:t>
      </w:r>
      <w:proofErr w:type="spellStart"/>
      <w:r>
        <w:rPr>
          <w:rFonts w:ascii="Calibri" w:hAnsi="Calibri" w:cs="Calibri"/>
          <w:color w:val="000000"/>
        </w:rPr>
        <w:t>taxonomy</w:t>
      </w:r>
      <w:proofErr w:type="spellEnd"/>
      <w:r>
        <w:rPr>
          <w:rFonts w:ascii="Calibri" w:hAnsi="Calibri" w:cs="Calibri"/>
          <w:color w:val="000000"/>
        </w:rPr>
        <w:t xml:space="preserve">. </w:t>
      </w:r>
    </w:p>
    <w:p w:rsidR="00F01719" w:rsidRDefault="00F01719" w:rsidP="00F0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0" w:name="_GoBack"/>
      <w:bookmarkEnd w:id="0"/>
    </w:p>
    <w:p w:rsidR="00F01719" w:rsidRDefault="00F01719" w:rsidP="00F0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Best </w:t>
      </w:r>
      <w:proofErr w:type="spellStart"/>
      <w:r>
        <w:rPr>
          <w:rFonts w:ascii="Calibri" w:hAnsi="Calibri" w:cs="Calibri"/>
          <w:color w:val="000000"/>
        </w:rPr>
        <w:t>regards</w:t>
      </w:r>
      <w:proofErr w:type="spellEnd"/>
      <w:r>
        <w:rPr>
          <w:rFonts w:ascii="Calibri" w:hAnsi="Calibri" w:cs="Calibri"/>
          <w:color w:val="000000"/>
        </w:rPr>
        <w:t xml:space="preserve">, </w:t>
      </w:r>
    </w:p>
    <w:p w:rsidR="002170D1" w:rsidRDefault="00F01719" w:rsidP="00F01719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</w:rPr>
        <w:t>FISMA C.1</w:t>
      </w:r>
    </w:p>
    <w:sectPr w:rsidR="002170D1" w:rsidSect="005430A0">
      <w:pgSz w:w="12240" w:h="15840"/>
      <w:pgMar w:top="1701" w:right="567" w:bottom="1134" w:left="1701" w:header="567" w:footer="567" w:gutter="0"/>
      <w:cols w:space="12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19"/>
    <w:rsid w:val="002170D1"/>
    <w:rsid w:val="00517490"/>
    <w:rsid w:val="005430A0"/>
    <w:rsid w:val="00BD33B8"/>
    <w:rsid w:val="00F0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business-economy-euro/company-reporting-and-auditing/company-reporting/transparency-requirements-listed-companies_e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SMA-C1@ec.europa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EN/TXT/?uri=OJ:JOC_2020_379_R_0001" TargetMode="External"/><Relationship Id="rId5" Type="http://schemas.openxmlformats.org/officeDocument/2006/relationships/hyperlink" Target="https://ec.europa.eu/commission/presscorner/detail/en/mex_20_238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2649</Words>
  <Characters>1510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Nareckaite</dc:creator>
  <cp:lastModifiedBy>Asta Nareckaite</cp:lastModifiedBy>
  <cp:revision>3</cp:revision>
  <dcterms:created xsi:type="dcterms:W3CDTF">2021-01-25T08:58:00Z</dcterms:created>
  <dcterms:modified xsi:type="dcterms:W3CDTF">2021-01-25T09:02:00Z</dcterms:modified>
</cp:coreProperties>
</file>